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19B1B" w14:textId="5379297F" w:rsidR="00521E5D" w:rsidRPr="00CF62C6" w:rsidRDefault="00F00914" w:rsidP="00BF2F20">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әл</w:t>
      </w:r>
      <w:r w:rsidR="004D703E" w:rsidRPr="00CF62C6">
        <w:rPr>
          <w:rFonts w:ascii="Times New Roman" w:hAnsi="Times New Roman" w:cs="Times New Roman"/>
          <w:sz w:val="28"/>
          <w:szCs w:val="28"/>
        </w:rPr>
        <w:t xml:space="preserve">-Фараби </w:t>
      </w:r>
      <w:r w:rsidRPr="00CF62C6">
        <w:rPr>
          <w:rFonts w:ascii="Times New Roman" w:hAnsi="Times New Roman" w:cs="Times New Roman"/>
          <w:sz w:val="28"/>
          <w:szCs w:val="28"/>
        </w:rPr>
        <w:t>атындағы Қазақ ұлттық университеті</w:t>
      </w:r>
    </w:p>
    <w:p w14:paraId="45684103" w14:textId="77777777" w:rsidR="004D703E" w:rsidRPr="00CF62C6" w:rsidRDefault="004D703E" w:rsidP="00BF2F20">
      <w:pPr>
        <w:spacing w:after="0" w:line="240" w:lineRule="auto"/>
        <w:jc w:val="center"/>
        <w:rPr>
          <w:rFonts w:ascii="Times New Roman" w:hAnsi="Times New Roman" w:cs="Times New Roman"/>
          <w:sz w:val="28"/>
          <w:szCs w:val="28"/>
        </w:rPr>
      </w:pPr>
    </w:p>
    <w:p w14:paraId="4B92E0A3" w14:textId="77777777" w:rsidR="009648E3" w:rsidRPr="00CF62C6" w:rsidRDefault="009648E3" w:rsidP="00BF2F20">
      <w:pPr>
        <w:spacing w:after="0" w:line="240" w:lineRule="auto"/>
        <w:jc w:val="center"/>
        <w:rPr>
          <w:rFonts w:ascii="Times New Roman" w:hAnsi="Times New Roman" w:cs="Times New Roman"/>
          <w:sz w:val="28"/>
          <w:szCs w:val="28"/>
        </w:rPr>
      </w:pPr>
    </w:p>
    <w:p w14:paraId="5CC0B12B" w14:textId="77777777" w:rsidR="009648E3" w:rsidRPr="00CF62C6" w:rsidRDefault="009648E3" w:rsidP="00BF2F20">
      <w:pPr>
        <w:spacing w:after="0" w:line="240" w:lineRule="auto"/>
        <w:jc w:val="center"/>
        <w:rPr>
          <w:rFonts w:ascii="Times New Roman" w:hAnsi="Times New Roman" w:cs="Times New Roman"/>
          <w:sz w:val="28"/>
          <w:szCs w:val="28"/>
        </w:rPr>
      </w:pPr>
    </w:p>
    <w:p w14:paraId="6759A44C" w14:textId="77777777" w:rsidR="009648E3" w:rsidRPr="00CF62C6" w:rsidRDefault="009648E3" w:rsidP="00BF2F20">
      <w:pPr>
        <w:spacing w:after="0" w:line="240" w:lineRule="auto"/>
        <w:jc w:val="center"/>
        <w:rPr>
          <w:rFonts w:ascii="Times New Roman" w:hAnsi="Times New Roman" w:cs="Times New Roman"/>
          <w:sz w:val="28"/>
          <w:szCs w:val="28"/>
        </w:rPr>
      </w:pPr>
    </w:p>
    <w:p w14:paraId="7500E41A" w14:textId="77777777" w:rsidR="009648E3" w:rsidRPr="00CF62C6" w:rsidRDefault="009648E3" w:rsidP="00BF2F20">
      <w:pPr>
        <w:spacing w:after="0" w:line="240" w:lineRule="auto"/>
        <w:jc w:val="center"/>
        <w:rPr>
          <w:rFonts w:ascii="Times New Roman" w:hAnsi="Times New Roman" w:cs="Times New Roman"/>
          <w:sz w:val="28"/>
          <w:szCs w:val="28"/>
        </w:rPr>
      </w:pPr>
    </w:p>
    <w:p w14:paraId="3E3BBA3F" w14:textId="1EFE5582" w:rsidR="004D703E" w:rsidRPr="00CF62C6" w:rsidRDefault="004D703E" w:rsidP="00BF2F20">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ӘОЖ </w:t>
      </w:r>
      <w:r w:rsidR="002B2570" w:rsidRPr="00992B21">
        <w:rPr>
          <w:rFonts w:ascii="Times New Roman" w:hAnsi="Times New Roman" w:cs="Times New Roman"/>
          <w:sz w:val="28"/>
          <w:szCs w:val="28"/>
        </w:rPr>
        <w:t xml:space="preserve">597.552.5 (282.255.5) (043) </w:t>
      </w:r>
      <w:r w:rsidR="009648E3" w:rsidRPr="00CF62C6">
        <w:rPr>
          <w:rFonts w:ascii="Times New Roman" w:hAnsi="Times New Roman" w:cs="Times New Roman"/>
          <w:sz w:val="28"/>
          <w:szCs w:val="28"/>
        </w:rPr>
        <w:tab/>
      </w:r>
      <w:r w:rsidR="009648E3" w:rsidRPr="00CF62C6">
        <w:rPr>
          <w:rFonts w:ascii="Times New Roman" w:hAnsi="Times New Roman" w:cs="Times New Roman"/>
          <w:sz w:val="28"/>
          <w:szCs w:val="28"/>
        </w:rPr>
        <w:tab/>
      </w:r>
      <w:r w:rsidR="009648E3" w:rsidRPr="00CF62C6">
        <w:rPr>
          <w:rFonts w:ascii="Times New Roman" w:hAnsi="Times New Roman" w:cs="Times New Roman"/>
          <w:sz w:val="28"/>
          <w:szCs w:val="28"/>
        </w:rPr>
        <w:tab/>
      </w:r>
      <w:r w:rsidR="009648E3" w:rsidRPr="00CF62C6">
        <w:rPr>
          <w:rFonts w:ascii="Times New Roman" w:hAnsi="Times New Roman" w:cs="Times New Roman"/>
          <w:sz w:val="28"/>
          <w:szCs w:val="28"/>
        </w:rPr>
        <w:tab/>
      </w:r>
      <w:r w:rsidR="00F00914" w:rsidRPr="00CF62C6">
        <w:rPr>
          <w:rFonts w:ascii="Times New Roman" w:hAnsi="Times New Roman" w:cs="Times New Roman"/>
          <w:sz w:val="28"/>
          <w:szCs w:val="28"/>
        </w:rPr>
        <w:t>Қолжазба құқығында</w:t>
      </w:r>
    </w:p>
    <w:p w14:paraId="1464E605" w14:textId="77777777" w:rsidR="00A96ED5" w:rsidRPr="00CF62C6" w:rsidRDefault="00A96ED5" w:rsidP="00BF2F20">
      <w:pPr>
        <w:spacing w:after="0" w:line="240" w:lineRule="auto"/>
        <w:jc w:val="center"/>
        <w:rPr>
          <w:rFonts w:ascii="Times New Roman" w:hAnsi="Times New Roman" w:cs="Times New Roman"/>
          <w:sz w:val="28"/>
          <w:szCs w:val="28"/>
        </w:rPr>
      </w:pPr>
    </w:p>
    <w:p w14:paraId="7DD90D34" w14:textId="77777777" w:rsidR="009648E3" w:rsidRPr="00CF62C6" w:rsidRDefault="009648E3" w:rsidP="00BF2F20">
      <w:pPr>
        <w:spacing w:after="0" w:line="240" w:lineRule="auto"/>
        <w:jc w:val="center"/>
        <w:rPr>
          <w:rFonts w:ascii="Times New Roman" w:hAnsi="Times New Roman" w:cs="Times New Roman"/>
          <w:sz w:val="28"/>
          <w:szCs w:val="28"/>
        </w:rPr>
      </w:pPr>
    </w:p>
    <w:p w14:paraId="0ADC775C" w14:textId="77777777" w:rsidR="009648E3" w:rsidRPr="00CF62C6" w:rsidRDefault="009648E3" w:rsidP="00BF2F20">
      <w:pPr>
        <w:spacing w:after="0" w:line="240" w:lineRule="auto"/>
        <w:jc w:val="center"/>
        <w:rPr>
          <w:rFonts w:ascii="Times New Roman" w:hAnsi="Times New Roman" w:cs="Times New Roman"/>
          <w:sz w:val="28"/>
          <w:szCs w:val="28"/>
        </w:rPr>
      </w:pPr>
    </w:p>
    <w:p w14:paraId="46DBB473" w14:textId="77777777" w:rsidR="009648E3" w:rsidRPr="00CF62C6" w:rsidRDefault="009648E3" w:rsidP="00BF2F20">
      <w:pPr>
        <w:spacing w:after="0" w:line="240" w:lineRule="auto"/>
        <w:jc w:val="center"/>
        <w:rPr>
          <w:rFonts w:ascii="Times New Roman" w:hAnsi="Times New Roman" w:cs="Times New Roman"/>
          <w:sz w:val="28"/>
          <w:szCs w:val="28"/>
        </w:rPr>
      </w:pPr>
    </w:p>
    <w:p w14:paraId="75A68A2C" w14:textId="77777777" w:rsidR="009648E3" w:rsidRPr="00CF62C6" w:rsidRDefault="009648E3" w:rsidP="00BF2F20">
      <w:pPr>
        <w:spacing w:after="0" w:line="240" w:lineRule="auto"/>
        <w:jc w:val="center"/>
        <w:rPr>
          <w:rFonts w:ascii="Times New Roman" w:hAnsi="Times New Roman" w:cs="Times New Roman"/>
          <w:sz w:val="28"/>
          <w:szCs w:val="28"/>
        </w:rPr>
      </w:pPr>
    </w:p>
    <w:p w14:paraId="110FB77E" w14:textId="77777777" w:rsidR="009648E3" w:rsidRPr="00CF62C6" w:rsidRDefault="009648E3" w:rsidP="00BF2F20">
      <w:pPr>
        <w:spacing w:after="0" w:line="240" w:lineRule="auto"/>
        <w:jc w:val="center"/>
        <w:rPr>
          <w:rFonts w:ascii="Times New Roman" w:hAnsi="Times New Roman" w:cs="Times New Roman"/>
          <w:sz w:val="28"/>
          <w:szCs w:val="28"/>
        </w:rPr>
      </w:pPr>
    </w:p>
    <w:p w14:paraId="22FF19D8" w14:textId="70D44AC3" w:rsidR="00A96ED5" w:rsidRPr="00CF62C6" w:rsidRDefault="00F00914" w:rsidP="00BF2F20">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ТҰРСЫНӘЛІ МАРЛЕН ТҰРСЫНӘЛІҰЛЫ</w:t>
      </w:r>
    </w:p>
    <w:p w14:paraId="2F8F285F" w14:textId="77777777" w:rsidR="009648E3" w:rsidRPr="00CF62C6" w:rsidRDefault="009648E3" w:rsidP="00BF2F20">
      <w:pPr>
        <w:spacing w:after="0" w:line="240" w:lineRule="auto"/>
        <w:jc w:val="both"/>
        <w:rPr>
          <w:rFonts w:ascii="Times New Roman" w:hAnsi="Times New Roman" w:cs="Times New Roman"/>
          <w:sz w:val="28"/>
          <w:szCs w:val="28"/>
        </w:rPr>
      </w:pPr>
    </w:p>
    <w:p w14:paraId="220C8122" w14:textId="76EFA9F7" w:rsidR="00C76532" w:rsidRPr="00CF62C6" w:rsidRDefault="00E5552D" w:rsidP="00BF2F20">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 xml:space="preserve">Балқаш бассейніндегі </w:t>
      </w:r>
      <w:r w:rsidR="00EE47D9" w:rsidRPr="00EE47D9">
        <w:rPr>
          <w:rFonts w:ascii="Times New Roman" w:hAnsi="Times New Roman" w:cs="Times New Roman"/>
          <w:i/>
          <w:iCs/>
          <w:sz w:val="28"/>
          <w:szCs w:val="28"/>
        </w:rPr>
        <w:t>Oncorhynchus</w:t>
      </w:r>
      <w:r w:rsidRPr="00CF62C6">
        <w:rPr>
          <w:rFonts w:ascii="Times New Roman" w:hAnsi="Times New Roman" w:cs="Times New Roman"/>
          <w:i/>
          <w:iCs/>
          <w:sz w:val="28"/>
          <w:szCs w:val="28"/>
        </w:rPr>
        <w:t xml:space="preserve"> mykiss</w:t>
      </w:r>
      <w:r w:rsidRPr="00CF62C6">
        <w:rPr>
          <w:rFonts w:ascii="Times New Roman" w:hAnsi="Times New Roman" w:cs="Times New Roman"/>
          <w:sz w:val="28"/>
          <w:szCs w:val="28"/>
        </w:rPr>
        <w:t xml:space="preserve"> </w:t>
      </w:r>
      <w:r w:rsidR="00992B21">
        <w:rPr>
          <w:rFonts w:ascii="Times New Roman" w:hAnsi="Times New Roman" w:cs="Times New Roman"/>
          <w:sz w:val="28"/>
          <w:szCs w:val="28"/>
        </w:rPr>
        <w:t xml:space="preserve">балығының </w:t>
      </w:r>
      <w:r w:rsidRPr="00CF62C6">
        <w:rPr>
          <w:rFonts w:ascii="Times New Roman" w:hAnsi="Times New Roman" w:cs="Times New Roman"/>
          <w:sz w:val="28"/>
          <w:szCs w:val="28"/>
        </w:rPr>
        <w:t>жерсіндірілген және мәдени табындарының фенетикалық әртүрлілігі мен биологиялық өзгергіштігін зерттеу</w:t>
      </w:r>
    </w:p>
    <w:p w14:paraId="54C2A6CE" w14:textId="77777777" w:rsidR="009648E3" w:rsidRPr="00CF62C6" w:rsidRDefault="009648E3" w:rsidP="00BF2F20">
      <w:pPr>
        <w:spacing w:after="0" w:line="240" w:lineRule="auto"/>
        <w:jc w:val="center"/>
        <w:rPr>
          <w:rFonts w:ascii="Times New Roman" w:hAnsi="Times New Roman" w:cs="Times New Roman"/>
          <w:sz w:val="28"/>
          <w:szCs w:val="28"/>
        </w:rPr>
      </w:pPr>
    </w:p>
    <w:p w14:paraId="4A86022E" w14:textId="77777777" w:rsidR="009648E3" w:rsidRPr="00CF62C6" w:rsidRDefault="009648E3" w:rsidP="00BF2F20">
      <w:pPr>
        <w:spacing w:after="0" w:line="240" w:lineRule="auto"/>
        <w:jc w:val="center"/>
        <w:rPr>
          <w:rFonts w:ascii="Times New Roman" w:hAnsi="Times New Roman" w:cs="Times New Roman"/>
          <w:sz w:val="28"/>
          <w:szCs w:val="28"/>
        </w:rPr>
      </w:pPr>
    </w:p>
    <w:p w14:paraId="120E7448" w14:textId="77777777" w:rsidR="009648E3" w:rsidRPr="00CF62C6" w:rsidRDefault="009648E3" w:rsidP="00BF2F20">
      <w:pPr>
        <w:spacing w:after="0" w:line="240" w:lineRule="auto"/>
        <w:jc w:val="center"/>
        <w:rPr>
          <w:rFonts w:ascii="Times New Roman" w:hAnsi="Times New Roman" w:cs="Times New Roman"/>
          <w:sz w:val="28"/>
          <w:szCs w:val="28"/>
        </w:rPr>
      </w:pPr>
    </w:p>
    <w:p w14:paraId="4F8FB244" w14:textId="77777777" w:rsidR="00C76532" w:rsidRPr="00CF62C6" w:rsidRDefault="00C76532" w:rsidP="00BF2F20">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8D08401-Балық шаруашылығы және өнеркәсіптік балық аулау</w:t>
      </w:r>
    </w:p>
    <w:p w14:paraId="56B6B8D0" w14:textId="77777777" w:rsidR="009648E3" w:rsidRPr="00CF62C6" w:rsidRDefault="009648E3" w:rsidP="00BF2F20">
      <w:pPr>
        <w:spacing w:after="0" w:line="240" w:lineRule="auto"/>
        <w:jc w:val="center"/>
        <w:rPr>
          <w:rFonts w:ascii="Times New Roman" w:hAnsi="Times New Roman" w:cs="Times New Roman"/>
          <w:sz w:val="28"/>
          <w:szCs w:val="28"/>
        </w:rPr>
      </w:pPr>
    </w:p>
    <w:p w14:paraId="3ADCE2CC" w14:textId="77777777" w:rsidR="009648E3" w:rsidRPr="00CF62C6" w:rsidRDefault="009648E3" w:rsidP="00BF2F20">
      <w:pPr>
        <w:spacing w:after="0" w:line="240" w:lineRule="auto"/>
        <w:jc w:val="center"/>
        <w:rPr>
          <w:rFonts w:ascii="Times New Roman" w:hAnsi="Times New Roman" w:cs="Times New Roman"/>
          <w:sz w:val="28"/>
          <w:szCs w:val="28"/>
        </w:rPr>
      </w:pPr>
    </w:p>
    <w:p w14:paraId="46F580C7" w14:textId="77777777" w:rsidR="009648E3" w:rsidRPr="00CF62C6" w:rsidRDefault="00A64CB1" w:rsidP="00BF2F20">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Философия докторы (PhD)</w:t>
      </w:r>
    </w:p>
    <w:p w14:paraId="535A35DF" w14:textId="77777777" w:rsidR="00D35879" w:rsidRPr="00CF62C6" w:rsidRDefault="00A64CB1" w:rsidP="00BF2F20">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 xml:space="preserve"> ғылыми дәрежесін алу үшін дайындалған диссертация</w:t>
      </w:r>
    </w:p>
    <w:p w14:paraId="46D19536" w14:textId="77777777" w:rsidR="007A4680" w:rsidRPr="00CF62C6" w:rsidRDefault="007A4680" w:rsidP="00BF2F20">
      <w:pPr>
        <w:spacing w:after="0" w:line="240" w:lineRule="auto"/>
        <w:jc w:val="center"/>
        <w:rPr>
          <w:rFonts w:ascii="Times New Roman" w:hAnsi="Times New Roman" w:cs="Times New Roman"/>
          <w:sz w:val="28"/>
          <w:szCs w:val="28"/>
        </w:rPr>
      </w:pPr>
    </w:p>
    <w:p w14:paraId="7156135A" w14:textId="77777777" w:rsidR="009648E3" w:rsidRPr="00CF62C6" w:rsidRDefault="009648E3" w:rsidP="00BF2F20">
      <w:pPr>
        <w:spacing w:after="0" w:line="240" w:lineRule="auto"/>
        <w:jc w:val="center"/>
        <w:rPr>
          <w:rFonts w:ascii="Times New Roman" w:hAnsi="Times New Roman" w:cs="Times New Roman"/>
          <w:sz w:val="28"/>
          <w:szCs w:val="28"/>
        </w:rPr>
      </w:pPr>
    </w:p>
    <w:p w14:paraId="0E3162A1" w14:textId="77777777" w:rsidR="009648E3" w:rsidRPr="00CF62C6" w:rsidRDefault="009648E3" w:rsidP="00BF2F20">
      <w:pPr>
        <w:spacing w:after="0" w:line="240" w:lineRule="auto"/>
        <w:jc w:val="center"/>
        <w:rPr>
          <w:rFonts w:ascii="Times New Roman" w:hAnsi="Times New Roman" w:cs="Times New Roman"/>
          <w:sz w:val="28"/>
          <w:szCs w:val="28"/>
        </w:rPr>
      </w:pPr>
    </w:p>
    <w:p w14:paraId="17A16294" w14:textId="008AFD96" w:rsidR="007A4680" w:rsidRPr="00CF62C6" w:rsidRDefault="00C3554B" w:rsidP="00C3554B">
      <w:pPr>
        <w:spacing w:after="0" w:line="240" w:lineRule="auto"/>
        <w:ind w:left="5760"/>
        <w:jc w:val="both"/>
        <w:rPr>
          <w:rFonts w:ascii="Times New Roman" w:hAnsi="Times New Roman" w:cs="Times New Roman"/>
          <w:sz w:val="28"/>
          <w:szCs w:val="28"/>
        </w:rPr>
      </w:pPr>
      <w:r w:rsidRPr="00CF62C6">
        <w:rPr>
          <w:rFonts w:ascii="Times New Roman" w:hAnsi="Times New Roman" w:cs="Times New Roman"/>
          <w:sz w:val="28"/>
          <w:szCs w:val="28"/>
        </w:rPr>
        <w:t>Отандық ғылыми кеңесші</w:t>
      </w:r>
      <w:r w:rsidR="007A4680" w:rsidRPr="00CF62C6">
        <w:rPr>
          <w:rFonts w:ascii="Times New Roman" w:hAnsi="Times New Roman" w:cs="Times New Roman"/>
          <w:sz w:val="28"/>
          <w:szCs w:val="28"/>
        </w:rPr>
        <w:t>:</w:t>
      </w:r>
    </w:p>
    <w:p w14:paraId="5801440B" w14:textId="524ABDC0" w:rsidR="00C3554B" w:rsidRPr="00CF62C6" w:rsidRDefault="00C3554B" w:rsidP="00C3554B">
      <w:pPr>
        <w:spacing w:after="0" w:line="240" w:lineRule="auto"/>
        <w:ind w:left="5040" w:firstLine="720"/>
        <w:jc w:val="both"/>
        <w:rPr>
          <w:rFonts w:ascii="Times New Roman" w:hAnsi="Times New Roman" w:cs="Times New Roman"/>
          <w:sz w:val="28"/>
          <w:szCs w:val="28"/>
        </w:rPr>
      </w:pPr>
      <w:r w:rsidRPr="00CF62C6">
        <w:rPr>
          <w:rFonts w:ascii="Times New Roman" w:hAnsi="Times New Roman" w:cs="Times New Roman"/>
          <w:sz w:val="28"/>
          <w:szCs w:val="28"/>
        </w:rPr>
        <w:t xml:space="preserve">б.ғ.к., қауымдастырылған </w:t>
      </w:r>
    </w:p>
    <w:p w14:paraId="763D5F6C" w14:textId="439C3915" w:rsidR="00180CAA" w:rsidRPr="00CF62C6" w:rsidRDefault="00C3554B" w:rsidP="00C3554B">
      <w:pPr>
        <w:spacing w:after="0" w:line="240" w:lineRule="auto"/>
        <w:ind w:left="5040" w:firstLine="720"/>
        <w:jc w:val="both"/>
        <w:rPr>
          <w:rFonts w:ascii="Times New Roman" w:hAnsi="Times New Roman" w:cs="Times New Roman"/>
          <w:sz w:val="28"/>
          <w:szCs w:val="28"/>
        </w:rPr>
      </w:pPr>
      <w:r w:rsidRPr="00CF62C6">
        <w:rPr>
          <w:rFonts w:ascii="Times New Roman" w:hAnsi="Times New Roman" w:cs="Times New Roman"/>
          <w:sz w:val="28"/>
          <w:szCs w:val="28"/>
        </w:rPr>
        <w:t>профессор</w:t>
      </w:r>
      <w:r w:rsidR="007A4680" w:rsidRPr="00CF62C6">
        <w:rPr>
          <w:rFonts w:ascii="Times New Roman" w:hAnsi="Times New Roman" w:cs="Times New Roman"/>
          <w:sz w:val="28"/>
          <w:szCs w:val="28"/>
        </w:rPr>
        <w:t xml:space="preserve"> </w:t>
      </w:r>
      <w:r w:rsidR="00180CAA" w:rsidRPr="00CF62C6">
        <w:rPr>
          <w:rFonts w:ascii="Times New Roman" w:hAnsi="Times New Roman" w:cs="Times New Roman"/>
          <w:sz w:val="28"/>
          <w:szCs w:val="28"/>
        </w:rPr>
        <w:t>Мамилов Н.Ш.</w:t>
      </w:r>
    </w:p>
    <w:p w14:paraId="7C5546B3" w14:textId="77777777" w:rsidR="00C3554B" w:rsidRPr="00CF62C6" w:rsidRDefault="00C3554B" w:rsidP="00C3554B">
      <w:pPr>
        <w:spacing w:after="0" w:line="240" w:lineRule="auto"/>
        <w:ind w:left="5040" w:firstLine="720"/>
        <w:jc w:val="both"/>
        <w:rPr>
          <w:rFonts w:ascii="Times New Roman" w:hAnsi="Times New Roman" w:cs="Times New Roman"/>
          <w:sz w:val="28"/>
          <w:szCs w:val="28"/>
        </w:rPr>
      </w:pPr>
    </w:p>
    <w:p w14:paraId="2DA6FB98" w14:textId="53F3D11C" w:rsidR="00C3554B" w:rsidRPr="00CF62C6" w:rsidRDefault="00C3554B" w:rsidP="00C3554B">
      <w:pPr>
        <w:spacing w:after="0" w:line="240" w:lineRule="auto"/>
        <w:ind w:left="5040" w:firstLine="720"/>
        <w:jc w:val="both"/>
        <w:rPr>
          <w:rFonts w:ascii="Times New Roman" w:hAnsi="Times New Roman" w:cs="Times New Roman"/>
          <w:sz w:val="28"/>
          <w:szCs w:val="28"/>
        </w:rPr>
      </w:pPr>
      <w:r w:rsidRPr="00CF62C6">
        <w:rPr>
          <w:rFonts w:ascii="Times New Roman" w:hAnsi="Times New Roman" w:cs="Times New Roman"/>
          <w:sz w:val="28"/>
          <w:szCs w:val="28"/>
        </w:rPr>
        <w:t>Шетелдік ғылыми кеңесші:</w:t>
      </w:r>
    </w:p>
    <w:p w14:paraId="3B87BDF3" w14:textId="77777777" w:rsidR="00C3554B" w:rsidRPr="00CF62C6" w:rsidRDefault="00C3554B" w:rsidP="00C3554B">
      <w:pPr>
        <w:spacing w:after="0" w:line="240" w:lineRule="auto"/>
        <w:ind w:left="5040" w:firstLine="720"/>
        <w:rPr>
          <w:rFonts w:ascii="Times New Roman" w:hAnsi="Times New Roman" w:cs="Times New Roman"/>
          <w:sz w:val="28"/>
          <w:szCs w:val="28"/>
        </w:rPr>
      </w:pPr>
      <w:r w:rsidRPr="00CF62C6">
        <w:rPr>
          <w:rFonts w:ascii="Times New Roman" w:hAnsi="Times New Roman" w:cs="Times New Roman"/>
          <w:sz w:val="28"/>
          <w:szCs w:val="28"/>
        </w:rPr>
        <w:t xml:space="preserve">PhD, профессор </w:t>
      </w:r>
    </w:p>
    <w:p w14:paraId="02D354C6" w14:textId="4DF49868" w:rsidR="00C3554B" w:rsidRPr="00CF62C6" w:rsidRDefault="00C3554B" w:rsidP="00C3554B">
      <w:pPr>
        <w:spacing w:after="0" w:line="240" w:lineRule="auto"/>
        <w:ind w:left="5040" w:firstLine="720"/>
        <w:rPr>
          <w:rFonts w:ascii="Times New Roman" w:hAnsi="Times New Roman" w:cs="Times New Roman"/>
          <w:sz w:val="28"/>
          <w:szCs w:val="28"/>
        </w:rPr>
      </w:pPr>
      <w:r w:rsidRPr="00CF62C6">
        <w:rPr>
          <w:rFonts w:ascii="Times New Roman" w:hAnsi="Times New Roman" w:cs="Times New Roman"/>
          <w:sz w:val="28"/>
          <w:szCs w:val="28"/>
        </w:rPr>
        <w:t>Мирослав Щипковский</w:t>
      </w:r>
    </w:p>
    <w:p w14:paraId="2C2D02BA" w14:textId="77777777" w:rsidR="00C3554B" w:rsidRPr="00CF62C6" w:rsidRDefault="00C3554B" w:rsidP="00C3554B">
      <w:pPr>
        <w:spacing w:after="0" w:line="240" w:lineRule="auto"/>
        <w:ind w:left="4950" w:firstLine="720"/>
        <w:jc w:val="both"/>
        <w:rPr>
          <w:rFonts w:ascii="Times New Roman" w:hAnsi="Times New Roman" w:cs="Times New Roman"/>
          <w:sz w:val="28"/>
          <w:szCs w:val="28"/>
        </w:rPr>
      </w:pPr>
    </w:p>
    <w:p w14:paraId="2C0FE37F" w14:textId="77777777" w:rsidR="009648E3" w:rsidRPr="00CF62C6" w:rsidRDefault="009648E3" w:rsidP="00BF2F20">
      <w:pPr>
        <w:spacing w:after="0" w:line="240" w:lineRule="auto"/>
        <w:jc w:val="center"/>
        <w:rPr>
          <w:rFonts w:ascii="Times New Roman" w:hAnsi="Times New Roman" w:cs="Times New Roman"/>
          <w:sz w:val="28"/>
          <w:szCs w:val="28"/>
        </w:rPr>
      </w:pPr>
    </w:p>
    <w:p w14:paraId="3A4AE50E" w14:textId="77777777" w:rsidR="009648E3" w:rsidRPr="00CF62C6" w:rsidRDefault="009648E3" w:rsidP="00BF2F20">
      <w:pPr>
        <w:spacing w:after="0" w:line="240" w:lineRule="auto"/>
        <w:jc w:val="center"/>
        <w:rPr>
          <w:rFonts w:ascii="Times New Roman" w:hAnsi="Times New Roman" w:cs="Times New Roman"/>
          <w:sz w:val="28"/>
          <w:szCs w:val="28"/>
        </w:rPr>
      </w:pPr>
    </w:p>
    <w:p w14:paraId="2C3BC5A9" w14:textId="77777777" w:rsidR="003F300C" w:rsidRPr="00992B21" w:rsidRDefault="003F300C" w:rsidP="00BF2F20">
      <w:pPr>
        <w:spacing w:after="0" w:line="240" w:lineRule="auto"/>
        <w:jc w:val="center"/>
        <w:rPr>
          <w:rFonts w:ascii="Times New Roman" w:hAnsi="Times New Roman" w:cs="Times New Roman"/>
          <w:sz w:val="28"/>
          <w:szCs w:val="28"/>
          <w:lang w:val="ru-RU"/>
        </w:rPr>
      </w:pPr>
    </w:p>
    <w:p w14:paraId="3B79BD85" w14:textId="77777777" w:rsidR="003F300C" w:rsidRPr="00992B21" w:rsidRDefault="003F300C" w:rsidP="00BF2F20">
      <w:pPr>
        <w:spacing w:after="0" w:line="240" w:lineRule="auto"/>
        <w:jc w:val="center"/>
        <w:rPr>
          <w:rFonts w:ascii="Times New Roman" w:hAnsi="Times New Roman" w:cs="Times New Roman"/>
          <w:sz w:val="28"/>
          <w:szCs w:val="28"/>
          <w:lang w:val="ru-RU"/>
        </w:rPr>
      </w:pPr>
    </w:p>
    <w:p w14:paraId="35E2E966" w14:textId="77777777" w:rsidR="00252E6B" w:rsidRPr="00992B21" w:rsidRDefault="00252E6B" w:rsidP="00BF2F20">
      <w:pPr>
        <w:spacing w:after="0" w:line="240" w:lineRule="auto"/>
        <w:jc w:val="center"/>
        <w:rPr>
          <w:rFonts w:ascii="Times New Roman" w:hAnsi="Times New Roman" w:cs="Times New Roman"/>
          <w:sz w:val="28"/>
          <w:szCs w:val="28"/>
          <w:lang w:val="ru-RU"/>
        </w:rPr>
      </w:pPr>
    </w:p>
    <w:p w14:paraId="10F91D54" w14:textId="0C4B0A9D" w:rsidR="009648E3" w:rsidRPr="00CF62C6" w:rsidRDefault="009648E3" w:rsidP="00BF2F20">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Қазақстан Республикасы</w:t>
      </w:r>
    </w:p>
    <w:p w14:paraId="744C6BA7" w14:textId="60D4A304" w:rsidR="003F300C" w:rsidRDefault="00252E6B" w:rsidP="00252E6B">
      <w:pPr>
        <w:spacing w:after="0" w:line="240" w:lineRule="auto"/>
        <w:jc w:val="center"/>
        <w:rPr>
          <w:rFonts w:ascii="Times New Roman" w:eastAsiaTheme="majorEastAsia" w:hAnsi="Times New Roman" w:cs="Times New Roman"/>
          <w:b/>
          <w:sz w:val="28"/>
          <w:szCs w:val="28"/>
        </w:rPr>
      </w:pPr>
      <w:r w:rsidRPr="00CF62C6">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7735AC0D" wp14:editId="0E9B09BE">
                <wp:simplePos x="0" y="0"/>
                <wp:positionH relativeFrom="column">
                  <wp:posOffset>2773680</wp:posOffset>
                </wp:positionH>
                <wp:positionV relativeFrom="paragraph">
                  <wp:posOffset>461010</wp:posOffset>
                </wp:positionV>
                <wp:extent cx="533400" cy="312420"/>
                <wp:effectExtent l="0" t="0" r="19050" b="11430"/>
                <wp:wrapNone/>
                <wp:docPr id="1253373493" name="Прямоугольник 1"/>
                <wp:cNvGraphicFramePr/>
                <a:graphic xmlns:a="http://schemas.openxmlformats.org/drawingml/2006/main">
                  <a:graphicData uri="http://schemas.microsoft.com/office/word/2010/wordprocessingShape">
                    <wps:wsp>
                      <wps:cNvSpPr/>
                      <wps:spPr>
                        <a:xfrm>
                          <a:off x="0" y="0"/>
                          <a:ext cx="533400" cy="3124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D0C954" id="Прямоугольник 1" o:spid="_x0000_s1026" style="position:absolute;margin-left:218.4pt;margin-top:36.3pt;width:42pt;height:24.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" fillcolor="white [3212]" strokecolor="white [3212]" strokeweight="2pt"/>
            </w:pict>
          </mc:Fallback>
        </mc:AlternateContent>
      </w:r>
      <w:r w:rsidR="009648E3" w:rsidRPr="00CF62C6">
        <w:rPr>
          <w:rFonts w:ascii="Times New Roman" w:hAnsi="Times New Roman" w:cs="Times New Roman"/>
          <w:sz w:val="28"/>
          <w:szCs w:val="28"/>
        </w:rPr>
        <w:t>Алматы, 202</w:t>
      </w:r>
      <w:r w:rsidR="007617DA" w:rsidRPr="00CF62C6">
        <w:rPr>
          <w:rFonts w:ascii="Times New Roman" w:hAnsi="Times New Roman" w:cs="Times New Roman"/>
          <w:sz w:val="28"/>
          <w:szCs w:val="28"/>
        </w:rPr>
        <w:t>4</w:t>
      </w:r>
      <w:r w:rsidR="003F300C">
        <w:rPr>
          <w:rFonts w:ascii="Times New Roman" w:hAnsi="Times New Roman" w:cs="Times New Roman"/>
          <w:b/>
          <w:sz w:val="28"/>
          <w:szCs w:val="28"/>
        </w:rPr>
        <w:br w:type="page"/>
      </w:r>
    </w:p>
    <w:p w14:paraId="39D966E6" w14:textId="06742153" w:rsidR="00ED5352" w:rsidRPr="00ED5352" w:rsidRDefault="005F4F7F" w:rsidP="00812F90">
      <w:pPr>
        <w:pStyle w:val="1"/>
        <w:spacing w:before="0"/>
        <w:ind w:right="-1"/>
        <w:jc w:val="center"/>
        <w:rPr>
          <w:rFonts w:ascii="Times New Roman" w:hAnsi="Times New Roman" w:cs="Times New Roman"/>
          <w:sz w:val="28"/>
          <w:szCs w:val="28"/>
        </w:rPr>
      </w:pPr>
      <w:bookmarkStart w:id="0" w:name="_Toc184642368"/>
      <w:r w:rsidRPr="00CF62C6">
        <w:rPr>
          <w:rFonts w:ascii="Times New Roman" w:hAnsi="Times New Roman" w:cs="Times New Roman"/>
          <w:b/>
          <w:color w:val="auto"/>
          <w:sz w:val="28"/>
          <w:szCs w:val="28"/>
        </w:rPr>
        <w:lastRenderedPageBreak/>
        <w:t>МАЗМҰНЫ</w:t>
      </w:r>
      <w:bookmarkEnd w:id="0"/>
    </w:p>
    <w:sdt>
      <w:sdtPr>
        <w:rPr>
          <w:rFonts w:asciiTheme="minorHAnsi" w:hAnsiTheme="minorHAnsi" w:cstheme="minorBidi"/>
          <w:b w:val="0"/>
          <w:bCs w:val="0"/>
          <w:noProof w:val="0"/>
          <w:sz w:val="22"/>
          <w:szCs w:val="22"/>
          <w:lang w:val="ru-RU"/>
        </w:rPr>
        <w:id w:val="-920246934"/>
        <w:docPartObj>
          <w:docPartGallery w:val="Table of Contents"/>
          <w:docPartUnique/>
        </w:docPartObj>
      </w:sdtPr>
      <w:sdtEndPr>
        <w:rPr>
          <w:rFonts w:ascii="Times New Roman" w:hAnsi="Times New Roman" w:cs="Times New Roman"/>
          <w:sz w:val="24"/>
          <w:szCs w:val="24"/>
        </w:rPr>
      </w:sdtEndPr>
      <w:sdtContent>
        <w:p w14:paraId="5E22D1AF" w14:textId="02136003" w:rsidR="00812F90" w:rsidRPr="00812F90" w:rsidRDefault="00ED5352" w:rsidP="00812F90">
          <w:pPr>
            <w:pStyle w:val="12"/>
            <w:rPr>
              <w:rFonts w:eastAsiaTheme="minorEastAsia"/>
              <w:kern w:val="2"/>
              <w:lang w:val="en-US"/>
              <w14:ligatures w14:val="standardContextual"/>
            </w:rPr>
          </w:pPr>
          <w:r w:rsidRPr="00812F90">
            <w:rPr>
              <w:rFonts w:eastAsiaTheme="majorEastAsia"/>
              <w:color w:val="365F91" w:themeColor="accent1" w:themeShade="BF"/>
              <w:sz w:val="32"/>
              <w:szCs w:val="32"/>
              <w:lang w:val="en-US"/>
            </w:rPr>
            <w:fldChar w:fldCharType="begin"/>
          </w:r>
          <w:r w:rsidRPr="00812F90">
            <w:instrText xml:space="preserve"> TOC \o "1-3" \h \z \u </w:instrText>
          </w:r>
          <w:r w:rsidRPr="00812F90">
            <w:rPr>
              <w:rFonts w:eastAsiaTheme="majorEastAsia"/>
              <w:color w:val="365F91" w:themeColor="accent1" w:themeShade="BF"/>
              <w:sz w:val="32"/>
              <w:szCs w:val="32"/>
              <w:lang w:val="en-US"/>
            </w:rPr>
            <w:fldChar w:fldCharType="separate"/>
          </w:r>
          <w:hyperlink w:anchor="_Toc184642368" w:history="1">
            <w:r w:rsidR="00812F90" w:rsidRPr="00812F90">
              <w:rPr>
                <w:rStyle w:val="aa"/>
                <w:b w:val="0"/>
                <w:bCs w:val="0"/>
              </w:rPr>
              <w:t>МАЗМҰНЫ</w:t>
            </w:r>
            <w:r w:rsidR="00812F90" w:rsidRPr="00812F90">
              <w:rPr>
                <w:webHidden/>
              </w:rPr>
              <w:tab/>
            </w:r>
            <w:r w:rsidR="00812F90" w:rsidRPr="00812F90">
              <w:rPr>
                <w:webHidden/>
              </w:rPr>
              <w:fldChar w:fldCharType="begin"/>
            </w:r>
            <w:r w:rsidR="00812F90" w:rsidRPr="00812F90">
              <w:rPr>
                <w:webHidden/>
              </w:rPr>
              <w:instrText xml:space="preserve"> PAGEREF _Toc184642368 \h </w:instrText>
            </w:r>
            <w:r w:rsidR="00812F90" w:rsidRPr="00812F90">
              <w:rPr>
                <w:webHidden/>
              </w:rPr>
            </w:r>
            <w:r w:rsidR="00812F90" w:rsidRPr="00812F90">
              <w:rPr>
                <w:webHidden/>
              </w:rPr>
              <w:fldChar w:fldCharType="separate"/>
            </w:r>
            <w:r w:rsidR="0038164A">
              <w:rPr>
                <w:webHidden/>
              </w:rPr>
              <w:t>2</w:t>
            </w:r>
            <w:r w:rsidR="00812F90" w:rsidRPr="00812F90">
              <w:rPr>
                <w:webHidden/>
              </w:rPr>
              <w:fldChar w:fldCharType="end"/>
            </w:r>
          </w:hyperlink>
        </w:p>
        <w:p w14:paraId="78D30CA0" w14:textId="1FD69221" w:rsidR="00812F90" w:rsidRPr="00812F90" w:rsidRDefault="00812F90" w:rsidP="00812F90">
          <w:pPr>
            <w:pStyle w:val="12"/>
            <w:rPr>
              <w:rFonts w:eastAsiaTheme="minorEastAsia"/>
              <w:kern w:val="2"/>
              <w:lang w:val="en-US"/>
              <w14:ligatures w14:val="standardContextual"/>
            </w:rPr>
          </w:pPr>
          <w:hyperlink w:anchor="_Toc184642369" w:history="1">
            <w:r w:rsidRPr="00812F90">
              <w:rPr>
                <w:rStyle w:val="aa"/>
                <w:b w:val="0"/>
                <w:bCs w:val="0"/>
              </w:rPr>
              <w:t>БЕЛГІЛЕУЛЕР МЕН ҚЫСҚАРТУЛАР</w:t>
            </w:r>
            <w:r w:rsidRPr="00812F90">
              <w:rPr>
                <w:webHidden/>
              </w:rPr>
              <w:tab/>
            </w:r>
            <w:r w:rsidRPr="00812F90">
              <w:rPr>
                <w:webHidden/>
              </w:rPr>
              <w:fldChar w:fldCharType="begin"/>
            </w:r>
            <w:r w:rsidRPr="00812F90">
              <w:rPr>
                <w:webHidden/>
              </w:rPr>
              <w:instrText xml:space="preserve"> PAGEREF _Toc184642369 \h </w:instrText>
            </w:r>
            <w:r w:rsidRPr="00812F90">
              <w:rPr>
                <w:webHidden/>
              </w:rPr>
            </w:r>
            <w:r w:rsidRPr="00812F90">
              <w:rPr>
                <w:webHidden/>
              </w:rPr>
              <w:fldChar w:fldCharType="separate"/>
            </w:r>
            <w:r w:rsidR="0038164A">
              <w:rPr>
                <w:webHidden/>
              </w:rPr>
              <w:t>4</w:t>
            </w:r>
            <w:r w:rsidRPr="00812F90">
              <w:rPr>
                <w:webHidden/>
              </w:rPr>
              <w:fldChar w:fldCharType="end"/>
            </w:r>
          </w:hyperlink>
        </w:p>
        <w:p w14:paraId="53983F19" w14:textId="664DF9A4" w:rsidR="00812F90" w:rsidRPr="00812F90" w:rsidRDefault="00812F90" w:rsidP="00812F90">
          <w:pPr>
            <w:pStyle w:val="12"/>
            <w:rPr>
              <w:rFonts w:eastAsiaTheme="minorEastAsia"/>
              <w:kern w:val="2"/>
              <w:lang w:val="en-US"/>
              <w14:ligatures w14:val="standardContextual"/>
            </w:rPr>
          </w:pPr>
          <w:hyperlink w:anchor="_Toc184642370" w:history="1">
            <w:r w:rsidRPr="00812F90">
              <w:rPr>
                <w:rStyle w:val="aa"/>
                <w:b w:val="0"/>
                <w:bCs w:val="0"/>
              </w:rPr>
              <w:t>КІРІСПЕ</w:t>
            </w:r>
            <w:r w:rsidRPr="00812F90">
              <w:rPr>
                <w:webHidden/>
              </w:rPr>
              <w:tab/>
            </w:r>
            <w:r w:rsidRPr="00812F90">
              <w:rPr>
                <w:webHidden/>
              </w:rPr>
              <w:fldChar w:fldCharType="begin"/>
            </w:r>
            <w:r w:rsidRPr="00812F90">
              <w:rPr>
                <w:webHidden/>
              </w:rPr>
              <w:instrText xml:space="preserve"> PAGEREF _Toc184642370 \h </w:instrText>
            </w:r>
            <w:r w:rsidRPr="00812F90">
              <w:rPr>
                <w:webHidden/>
              </w:rPr>
            </w:r>
            <w:r w:rsidRPr="00812F90">
              <w:rPr>
                <w:webHidden/>
              </w:rPr>
              <w:fldChar w:fldCharType="separate"/>
            </w:r>
            <w:r w:rsidR="0038164A">
              <w:rPr>
                <w:webHidden/>
              </w:rPr>
              <w:t>5</w:t>
            </w:r>
            <w:r w:rsidRPr="00812F90">
              <w:rPr>
                <w:webHidden/>
              </w:rPr>
              <w:fldChar w:fldCharType="end"/>
            </w:r>
          </w:hyperlink>
        </w:p>
        <w:p w14:paraId="12B98E5B" w14:textId="35634155" w:rsidR="00812F90" w:rsidRPr="00812F90" w:rsidRDefault="00812F90" w:rsidP="00812F90">
          <w:pPr>
            <w:pStyle w:val="12"/>
            <w:rPr>
              <w:rFonts w:eastAsiaTheme="minorEastAsia"/>
              <w:kern w:val="2"/>
              <w:lang w:val="en-US"/>
              <w14:ligatures w14:val="standardContextual"/>
            </w:rPr>
          </w:pPr>
          <w:hyperlink w:anchor="_Toc184642371" w:history="1">
            <w:r w:rsidRPr="00812F90">
              <w:rPr>
                <w:rStyle w:val="aa"/>
              </w:rPr>
              <w:t>1</w:t>
            </w:r>
            <w:r w:rsidRPr="00812F90">
              <w:rPr>
                <w:rFonts w:eastAsiaTheme="minorEastAsia"/>
                <w:kern w:val="2"/>
                <w:lang w:val="en-US"/>
                <w14:ligatures w14:val="standardContextual"/>
              </w:rPr>
              <w:tab/>
            </w:r>
            <w:r w:rsidRPr="00812F90">
              <w:rPr>
                <w:rStyle w:val="aa"/>
              </w:rPr>
              <w:t>ӘДЕБИЕТТЕРГЕ ШОЛУ</w:t>
            </w:r>
            <w:r w:rsidRPr="00812F90">
              <w:rPr>
                <w:webHidden/>
              </w:rPr>
              <w:tab/>
            </w:r>
            <w:r w:rsidRPr="00812F90">
              <w:rPr>
                <w:webHidden/>
              </w:rPr>
              <w:fldChar w:fldCharType="begin"/>
            </w:r>
            <w:r w:rsidRPr="00812F90">
              <w:rPr>
                <w:webHidden/>
              </w:rPr>
              <w:instrText xml:space="preserve"> PAGEREF _Toc184642371 \h </w:instrText>
            </w:r>
            <w:r w:rsidRPr="00812F90">
              <w:rPr>
                <w:webHidden/>
              </w:rPr>
            </w:r>
            <w:r w:rsidRPr="00812F90">
              <w:rPr>
                <w:webHidden/>
              </w:rPr>
              <w:fldChar w:fldCharType="separate"/>
            </w:r>
            <w:r w:rsidR="0038164A">
              <w:rPr>
                <w:webHidden/>
              </w:rPr>
              <w:t>9</w:t>
            </w:r>
            <w:r w:rsidRPr="00812F90">
              <w:rPr>
                <w:webHidden/>
              </w:rPr>
              <w:fldChar w:fldCharType="end"/>
            </w:r>
          </w:hyperlink>
        </w:p>
        <w:p w14:paraId="7396FE97" w14:textId="6D784FFC"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72" w:history="1">
            <w:r w:rsidRPr="00812F90">
              <w:rPr>
                <w:rStyle w:val="aa"/>
                <w:rFonts w:ascii="Times New Roman" w:hAnsi="Times New Roman" w:cs="Times New Roman"/>
                <w:noProof/>
                <w:sz w:val="28"/>
                <w:szCs w:val="28"/>
              </w:rPr>
              <w:t>1.1</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Микижаның систематикалық жағдайы, биологиялық сипаттамасы, табиғи ареалы және оның түрішілік формалары мен тіршілік стратегиялары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_Toc184642372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9</w:t>
            </w:r>
            <w:r w:rsidRPr="00812F90">
              <w:rPr>
                <w:rFonts w:ascii="Times New Roman" w:hAnsi="Times New Roman" w:cs="Times New Roman"/>
                <w:noProof/>
                <w:webHidden/>
                <w:sz w:val="28"/>
                <w:szCs w:val="28"/>
              </w:rPr>
              <w:fldChar w:fldCharType="end"/>
            </w:r>
          </w:hyperlink>
        </w:p>
        <w:p w14:paraId="02B1D647" w14:textId="3833A517"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73" w:history="1">
            <w:r w:rsidRPr="00812F90">
              <w:rPr>
                <w:rStyle w:val="aa"/>
                <w:rFonts w:ascii="Times New Roman" w:hAnsi="Times New Roman" w:cs="Times New Roman"/>
                <w:noProof/>
                <w:sz w:val="28"/>
                <w:szCs w:val="28"/>
              </w:rPr>
              <w:t>1.2</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Микижаны жерсіндіру және аквакультура жағдайында өсіру тарихы, жабайы үйірлерінің қазіргі жағдайы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_Toc184642373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13</w:t>
            </w:r>
            <w:r w:rsidRPr="00812F90">
              <w:rPr>
                <w:rFonts w:ascii="Times New Roman" w:hAnsi="Times New Roman" w:cs="Times New Roman"/>
                <w:noProof/>
                <w:webHidden/>
                <w:sz w:val="28"/>
                <w:szCs w:val="28"/>
              </w:rPr>
              <w:fldChar w:fldCharType="end"/>
            </w:r>
          </w:hyperlink>
        </w:p>
        <w:p w14:paraId="7B761929" w14:textId="35EDACA0"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74" w:history="1">
            <w:r w:rsidRPr="00812F90">
              <w:rPr>
                <w:rStyle w:val="aa"/>
                <w:rFonts w:ascii="Times New Roman" w:hAnsi="Times New Roman" w:cs="Times New Roman"/>
                <w:noProof/>
                <w:sz w:val="28"/>
                <w:szCs w:val="28"/>
              </w:rPr>
              <w:t>1.3</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Тұрақты аквакультура үшін фенетикалық әртүрлілік пен биологиялық өзгергіштікті зерттеудің маңыздылығы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_Toc184642374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16</w:t>
            </w:r>
            <w:r w:rsidRPr="00812F90">
              <w:rPr>
                <w:rFonts w:ascii="Times New Roman" w:hAnsi="Times New Roman" w:cs="Times New Roman"/>
                <w:noProof/>
                <w:webHidden/>
                <w:sz w:val="28"/>
                <w:szCs w:val="28"/>
              </w:rPr>
              <w:fldChar w:fldCharType="end"/>
            </w:r>
          </w:hyperlink>
        </w:p>
        <w:p w14:paraId="7CB04303" w14:textId="0F2C8E8F"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75" w:history="1">
            <w:r w:rsidRPr="00812F90">
              <w:rPr>
                <w:rStyle w:val="aa"/>
                <w:rFonts w:ascii="Times New Roman" w:hAnsi="Times New Roman" w:cs="Times New Roman"/>
                <w:noProof/>
                <w:sz w:val="28"/>
                <w:szCs w:val="28"/>
              </w:rPr>
              <w:t>1.4</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Микижаның балық өсіру объектісі ретінде технологиялық және биологиялық ерекшеліктері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_Toc184642375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18</w:t>
            </w:r>
            <w:r w:rsidRPr="00812F90">
              <w:rPr>
                <w:rFonts w:ascii="Times New Roman" w:hAnsi="Times New Roman" w:cs="Times New Roman"/>
                <w:noProof/>
                <w:webHidden/>
                <w:sz w:val="28"/>
                <w:szCs w:val="28"/>
              </w:rPr>
              <w:fldChar w:fldCharType="end"/>
            </w:r>
          </w:hyperlink>
        </w:p>
        <w:p w14:paraId="1107CA72" w14:textId="4663377B"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76" w:history="1">
            <w:r w:rsidRPr="00812F90">
              <w:rPr>
                <w:rStyle w:val="aa"/>
                <w:rFonts w:ascii="Times New Roman" w:hAnsi="Times New Roman" w:cs="Times New Roman"/>
                <w:noProof/>
                <w:sz w:val="28"/>
                <w:szCs w:val="28"/>
              </w:rPr>
              <w:t>1.5</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Микижаның бөгде балық түр ретінде сипаттамасы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_Toc184642376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21</w:t>
            </w:r>
            <w:r w:rsidRPr="00812F90">
              <w:rPr>
                <w:rFonts w:ascii="Times New Roman" w:hAnsi="Times New Roman" w:cs="Times New Roman"/>
                <w:noProof/>
                <w:webHidden/>
                <w:sz w:val="28"/>
                <w:szCs w:val="28"/>
              </w:rPr>
              <w:fldChar w:fldCharType="end"/>
            </w:r>
          </w:hyperlink>
        </w:p>
        <w:p w14:paraId="72EE30BB" w14:textId="246A977A" w:rsidR="00812F90" w:rsidRPr="00812F90" w:rsidRDefault="00812F90" w:rsidP="00812F90">
          <w:pPr>
            <w:pStyle w:val="12"/>
            <w:rPr>
              <w:rFonts w:eastAsiaTheme="minorEastAsia"/>
              <w:kern w:val="2"/>
              <w:lang w:val="en-US"/>
              <w14:ligatures w14:val="standardContextual"/>
            </w:rPr>
          </w:pPr>
          <w:hyperlink w:anchor="_Toc184642377" w:history="1">
            <w:r w:rsidRPr="00812F90">
              <w:rPr>
                <w:rStyle w:val="aa"/>
              </w:rPr>
              <w:t>2 ЗЕРТТЕУ МАТЕРИАЛДАРЫ МЕН ӘДІСТЕРІ</w:t>
            </w:r>
            <w:r w:rsidRPr="00812F90">
              <w:rPr>
                <w:webHidden/>
              </w:rPr>
              <w:tab/>
            </w:r>
            <w:r w:rsidRPr="00812F90">
              <w:rPr>
                <w:webHidden/>
              </w:rPr>
              <w:fldChar w:fldCharType="begin"/>
            </w:r>
            <w:r w:rsidRPr="00812F90">
              <w:rPr>
                <w:webHidden/>
              </w:rPr>
              <w:instrText xml:space="preserve"> PAGEREF _Toc184642377 \h </w:instrText>
            </w:r>
            <w:r w:rsidRPr="00812F90">
              <w:rPr>
                <w:webHidden/>
              </w:rPr>
            </w:r>
            <w:r w:rsidRPr="00812F90">
              <w:rPr>
                <w:webHidden/>
              </w:rPr>
              <w:fldChar w:fldCharType="separate"/>
            </w:r>
            <w:r w:rsidR="0038164A">
              <w:rPr>
                <w:webHidden/>
              </w:rPr>
              <w:t>23</w:t>
            </w:r>
            <w:r w:rsidRPr="00812F90">
              <w:rPr>
                <w:webHidden/>
              </w:rPr>
              <w:fldChar w:fldCharType="end"/>
            </w:r>
          </w:hyperlink>
        </w:p>
        <w:p w14:paraId="36D0746A" w14:textId="04CDF443" w:rsidR="00812F90" w:rsidRPr="00812F90" w:rsidRDefault="00812F90" w:rsidP="00812F90">
          <w:pPr>
            <w:pStyle w:val="22"/>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78" w:history="1">
            <w:r w:rsidRPr="00812F90">
              <w:rPr>
                <w:rStyle w:val="aa"/>
                <w:rFonts w:ascii="Times New Roman" w:hAnsi="Times New Roman" w:cs="Times New Roman"/>
                <w:noProof/>
                <w:sz w:val="28"/>
                <w:szCs w:val="28"/>
              </w:rPr>
              <w:t>2.1 Зерттеу материалдары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_Toc184642378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23</w:t>
            </w:r>
            <w:r w:rsidRPr="00812F90">
              <w:rPr>
                <w:rFonts w:ascii="Times New Roman" w:hAnsi="Times New Roman" w:cs="Times New Roman"/>
                <w:noProof/>
                <w:webHidden/>
                <w:sz w:val="28"/>
                <w:szCs w:val="28"/>
              </w:rPr>
              <w:fldChar w:fldCharType="end"/>
            </w:r>
          </w:hyperlink>
        </w:p>
        <w:p w14:paraId="760ED15C" w14:textId="325814F6"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79" w:history="1">
            <w:r w:rsidRPr="00812F90">
              <w:rPr>
                <w:rStyle w:val="aa"/>
                <w:rFonts w:ascii="Times New Roman" w:hAnsi="Times New Roman" w:cs="Times New Roman"/>
                <w:i/>
                <w:iCs/>
                <w:noProof/>
                <w:sz w:val="28"/>
                <w:szCs w:val="28"/>
              </w:rPr>
              <w:t>2.1.1 Материалдар жиналған және өсірілген шаруашылықтар орыны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_Toc184642379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23</w:t>
            </w:r>
            <w:r w:rsidRPr="00812F90">
              <w:rPr>
                <w:rFonts w:ascii="Times New Roman" w:hAnsi="Times New Roman" w:cs="Times New Roman"/>
                <w:noProof/>
                <w:webHidden/>
                <w:sz w:val="28"/>
                <w:szCs w:val="28"/>
              </w:rPr>
              <w:fldChar w:fldCharType="end"/>
            </w:r>
          </w:hyperlink>
        </w:p>
        <w:p w14:paraId="3182A1DF" w14:textId="53519EEE"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0" w:history="1">
            <w:r w:rsidRPr="00812F90">
              <w:rPr>
                <w:rStyle w:val="aa"/>
                <w:rFonts w:ascii="Times New Roman" w:hAnsi="Times New Roman" w:cs="Times New Roman"/>
                <w:i/>
                <w:iCs/>
                <w:noProof/>
                <w:sz w:val="28"/>
                <w:szCs w:val="28"/>
              </w:rPr>
              <w:t>2.1.2 Жиналған, өңделген материалдар және зерттеу жүргізілген мерзімдері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_Toc184642380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25</w:t>
            </w:r>
            <w:r w:rsidRPr="00812F90">
              <w:rPr>
                <w:rFonts w:ascii="Times New Roman" w:hAnsi="Times New Roman" w:cs="Times New Roman"/>
                <w:noProof/>
                <w:webHidden/>
                <w:sz w:val="28"/>
                <w:szCs w:val="28"/>
              </w:rPr>
              <w:fldChar w:fldCharType="end"/>
            </w:r>
          </w:hyperlink>
        </w:p>
        <w:p w14:paraId="7B88ADC4" w14:textId="403344D0" w:rsidR="00812F90" w:rsidRPr="00812F90" w:rsidRDefault="00812F90" w:rsidP="00812F90">
          <w:pPr>
            <w:pStyle w:val="22"/>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1" w:history="1">
            <w:r w:rsidRPr="00812F90">
              <w:rPr>
                <w:rStyle w:val="aa"/>
                <w:rFonts w:ascii="Times New Roman" w:hAnsi="Times New Roman" w:cs="Times New Roman"/>
                <w:noProof/>
                <w:sz w:val="28"/>
                <w:szCs w:val="28"/>
              </w:rPr>
              <w:t>2.2 Зерттеу әдістері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_Toc184642381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26</w:t>
            </w:r>
            <w:r w:rsidRPr="00812F90">
              <w:rPr>
                <w:rFonts w:ascii="Times New Roman" w:hAnsi="Times New Roman" w:cs="Times New Roman"/>
                <w:noProof/>
                <w:webHidden/>
                <w:sz w:val="28"/>
                <w:szCs w:val="28"/>
              </w:rPr>
              <w:fldChar w:fldCharType="end"/>
            </w:r>
          </w:hyperlink>
        </w:p>
        <w:p w14:paraId="457F3C87" w14:textId="0268DDC8"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2" w:history="1">
            <w:r w:rsidRPr="00812F90">
              <w:rPr>
                <w:rStyle w:val="aa"/>
                <w:rFonts w:ascii="Times New Roman" w:hAnsi="Times New Roman" w:cs="Times New Roman"/>
                <w:i/>
                <w:iCs/>
                <w:noProof/>
                <w:sz w:val="28"/>
                <w:szCs w:val="28"/>
              </w:rPr>
              <w:t>2.2.1 Микижалардың жабайы популяцияларын табиғи суқоймалардан аулау, тасымалдау және оларды бассейндерге бейімдеу әдістері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_Toc184642382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26</w:t>
            </w:r>
            <w:r w:rsidRPr="00812F90">
              <w:rPr>
                <w:rFonts w:ascii="Times New Roman" w:hAnsi="Times New Roman" w:cs="Times New Roman"/>
                <w:noProof/>
                <w:webHidden/>
                <w:sz w:val="28"/>
                <w:szCs w:val="28"/>
              </w:rPr>
              <w:fldChar w:fldCharType="end"/>
            </w:r>
          </w:hyperlink>
        </w:p>
        <w:p w14:paraId="3D41D87E" w14:textId="006838BD"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3" w:history="1">
            <w:r w:rsidRPr="00812F90">
              <w:rPr>
                <w:rStyle w:val="aa"/>
                <w:rFonts w:ascii="Times New Roman" w:hAnsi="Times New Roman" w:cs="Times New Roman"/>
                <w:i/>
                <w:iCs/>
                <w:noProof/>
                <w:sz w:val="28"/>
                <w:szCs w:val="28"/>
              </w:rPr>
              <w:t>2.2.2 Табиғи суқоймалардан ауланған микижа балықтарын фотоға түсіру және фиксациялау әдістері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_Toc184642383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27</w:t>
            </w:r>
            <w:r w:rsidRPr="00812F90">
              <w:rPr>
                <w:rFonts w:ascii="Times New Roman" w:hAnsi="Times New Roman" w:cs="Times New Roman"/>
                <w:noProof/>
                <w:webHidden/>
                <w:sz w:val="28"/>
                <w:szCs w:val="28"/>
              </w:rPr>
              <w:fldChar w:fldCharType="end"/>
            </w:r>
          </w:hyperlink>
        </w:p>
        <w:p w14:paraId="221B1E43" w14:textId="1AE37C17"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4" w:history="1">
            <w:r w:rsidRPr="00812F90">
              <w:rPr>
                <w:rStyle w:val="aa"/>
                <w:rFonts w:ascii="Times New Roman" w:hAnsi="Times New Roman" w:cs="Times New Roman"/>
                <w:i/>
                <w:iCs/>
                <w:noProof/>
                <w:sz w:val="28"/>
                <w:szCs w:val="28"/>
              </w:rPr>
              <w:t>2.2.3 Микижа балықтарын шаруашылықта уылдырықтан бастап тауарлы балыққа дейін өсіру әдісі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_Toc184642384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28</w:t>
            </w:r>
            <w:r w:rsidRPr="00812F90">
              <w:rPr>
                <w:rFonts w:ascii="Times New Roman" w:hAnsi="Times New Roman" w:cs="Times New Roman"/>
                <w:noProof/>
                <w:webHidden/>
                <w:sz w:val="28"/>
                <w:szCs w:val="28"/>
              </w:rPr>
              <w:fldChar w:fldCharType="end"/>
            </w:r>
          </w:hyperlink>
        </w:p>
        <w:p w14:paraId="0564A492" w14:textId="681B10C6"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5" w:history="1">
            <w:r w:rsidRPr="00812F90">
              <w:rPr>
                <w:rStyle w:val="aa"/>
                <w:rFonts w:ascii="Times New Roman" w:hAnsi="Times New Roman" w:cs="Times New Roman"/>
                <w:i/>
                <w:iCs/>
                <w:noProof/>
                <w:sz w:val="28"/>
                <w:szCs w:val="28"/>
              </w:rPr>
              <w:t>2.2.4 Үлкен Қақпақ өзені және Төменгі Көлсай көлінен ауланған микижаның жабайы өндірушілерінен уылдырық алу, ұрықтандыру және инкубациялау әдістері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_Toc184642385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29</w:t>
            </w:r>
            <w:r w:rsidRPr="00812F90">
              <w:rPr>
                <w:rFonts w:ascii="Times New Roman" w:hAnsi="Times New Roman" w:cs="Times New Roman"/>
                <w:noProof/>
                <w:webHidden/>
                <w:sz w:val="28"/>
                <w:szCs w:val="28"/>
              </w:rPr>
              <w:fldChar w:fldCharType="end"/>
            </w:r>
          </w:hyperlink>
        </w:p>
        <w:p w14:paraId="010A194F" w14:textId="74B75237"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6" w:history="1">
            <w:r w:rsidRPr="00812F90">
              <w:rPr>
                <w:rStyle w:val="aa"/>
                <w:rFonts w:ascii="Times New Roman" w:hAnsi="Times New Roman" w:cs="Times New Roman"/>
                <w:i/>
                <w:iCs/>
                <w:noProof/>
                <w:sz w:val="28"/>
                <w:szCs w:val="28"/>
              </w:rPr>
              <w:t>2.2.5 Балықтарға биологиялық және морфологиялық талдау жасау әдістері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_Toc184642386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31</w:t>
            </w:r>
            <w:r w:rsidRPr="00812F90">
              <w:rPr>
                <w:rFonts w:ascii="Times New Roman" w:hAnsi="Times New Roman" w:cs="Times New Roman"/>
                <w:noProof/>
                <w:webHidden/>
                <w:sz w:val="28"/>
                <w:szCs w:val="28"/>
              </w:rPr>
              <w:fldChar w:fldCharType="end"/>
            </w:r>
          </w:hyperlink>
        </w:p>
        <w:p w14:paraId="7B799BE0" w14:textId="3F0EEC23"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7" w:history="1">
            <w:r w:rsidRPr="00812F90">
              <w:rPr>
                <w:rStyle w:val="aa"/>
                <w:rFonts w:ascii="Times New Roman" w:hAnsi="Times New Roman" w:cs="Times New Roman"/>
                <w:i/>
                <w:iCs/>
                <w:noProof/>
                <w:sz w:val="28"/>
                <w:szCs w:val="28"/>
              </w:rPr>
              <w:t>2.2.6 Микижаның жабайы популяциялары мен мәдени табындарының фенотиптік өзгергіштігін зерттеу әдістері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_Toc184642387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32</w:t>
            </w:r>
            <w:r w:rsidRPr="00812F90">
              <w:rPr>
                <w:rFonts w:ascii="Times New Roman" w:hAnsi="Times New Roman" w:cs="Times New Roman"/>
                <w:noProof/>
                <w:webHidden/>
                <w:sz w:val="28"/>
                <w:szCs w:val="28"/>
              </w:rPr>
              <w:fldChar w:fldCharType="end"/>
            </w:r>
          </w:hyperlink>
        </w:p>
        <w:p w14:paraId="035DD8B7" w14:textId="3A3848C5"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8" w:history="1">
            <w:r w:rsidRPr="00812F90">
              <w:rPr>
                <w:rStyle w:val="aa"/>
                <w:rFonts w:ascii="Times New Roman" w:hAnsi="Times New Roman" w:cs="Times New Roman"/>
                <w:i/>
                <w:iCs/>
                <w:noProof/>
                <w:sz w:val="28"/>
                <w:szCs w:val="28"/>
              </w:rPr>
              <w:t>2.2.7 Гидрохимиялық талдау жасау әдістері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_Toc184642388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33</w:t>
            </w:r>
            <w:r w:rsidRPr="00812F90">
              <w:rPr>
                <w:rFonts w:ascii="Times New Roman" w:hAnsi="Times New Roman" w:cs="Times New Roman"/>
                <w:noProof/>
                <w:webHidden/>
                <w:sz w:val="28"/>
                <w:szCs w:val="28"/>
              </w:rPr>
              <w:fldChar w:fldCharType="end"/>
            </w:r>
          </w:hyperlink>
        </w:p>
        <w:p w14:paraId="424F988E" w14:textId="3C5B7054"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89" w:history="1">
            <w:r w:rsidRPr="00812F90">
              <w:rPr>
                <w:rStyle w:val="aa"/>
                <w:rFonts w:ascii="Times New Roman" w:hAnsi="Times New Roman" w:cs="Times New Roman"/>
                <w:i/>
                <w:iCs/>
                <w:noProof/>
                <w:sz w:val="28"/>
                <w:szCs w:val="28"/>
              </w:rPr>
              <w:t>2.2.8 Статистикалық мәліметтерді өңдеу әдістері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_Toc184642389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34</w:t>
            </w:r>
            <w:r w:rsidRPr="00812F90">
              <w:rPr>
                <w:rFonts w:ascii="Times New Roman" w:hAnsi="Times New Roman" w:cs="Times New Roman"/>
                <w:noProof/>
                <w:webHidden/>
                <w:sz w:val="28"/>
                <w:szCs w:val="28"/>
              </w:rPr>
              <w:fldChar w:fldCharType="end"/>
            </w:r>
          </w:hyperlink>
        </w:p>
        <w:p w14:paraId="029C62A5" w14:textId="2E50C1CB" w:rsidR="00812F90" w:rsidRPr="00812F90" w:rsidRDefault="00812F90" w:rsidP="00812F90">
          <w:pPr>
            <w:pStyle w:val="12"/>
            <w:rPr>
              <w:rFonts w:eastAsiaTheme="minorEastAsia"/>
              <w:kern w:val="2"/>
              <w:lang w:val="en-US"/>
              <w14:ligatures w14:val="standardContextual"/>
            </w:rPr>
          </w:pPr>
          <w:hyperlink w:anchor="_Toc184642390" w:history="1">
            <w:r w:rsidRPr="00812F90">
              <w:rPr>
                <w:rStyle w:val="aa"/>
              </w:rPr>
              <w:t>3 ЗЕРТТЕУ НӘТИЖЕЛЕРІ МЕН ОЛАРДЫ ТАЛҚЫЛАУ</w:t>
            </w:r>
            <w:r w:rsidRPr="00812F90">
              <w:rPr>
                <w:webHidden/>
              </w:rPr>
              <w:tab/>
            </w:r>
            <w:r w:rsidRPr="00812F90">
              <w:rPr>
                <w:webHidden/>
              </w:rPr>
              <w:fldChar w:fldCharType="begin"/>
            </w:r>
            <w:r w:rsidRPr="00812F90">
              <w:rPr>
                <w:webHidden/>
              </w:rPr>
              <w:instrText xml:space="preserve"> PAGEREF _Toc184642390 \h </w:instrText>
            </w:r>
            <w:r w:rsidRPr="00812F90">
              <w:rPr>
                <w:webHidden/>
              </w:rPr>
            </w:r>
            <w:r w:rsidRPr="00812F90">
              <w:rPr>
                <w:webHidden/>
              </w:rPr>
              <w:fldChar w:fldCharType="separate"/>
            </w:r>
            <w:r w:rsidR="0038164A">
              <w:rPr>
                <w:webHidden/>
              </w:rPr>
              <w:t>35</w:t>
            </w:r>
            <w:r w:rsidRPr="00812F90">
              <w:rPr>
                <w:webHidden/>
              </w:rPr>
              <w:fldChar w:fldCharType="end"/>
            </w:r>
          </w:hyperlink>
        </w:p>
        <w:p w14:paraId="44810C5D" w14:textId="600F50E5"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94" w:history="1">
            <w:r w:rsidRPr="00812F90">
              <w:rPr>
                <w:rStyle w:val="aa"/>
                <w:rFonts w:ascii="Times New Roman" w:hAnsi="Times New Roman" w:cs="Times New Roman"/>
                <w:noProof/>
                <w:sz w:val="28"/>
                <w:szCs w:val="28"/>
              </w:rPr>
              <w:t>3.1</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 xml:space="preserve">Балқаш бассейнінің табиғи суайдындарында микижаның </w:t>
            </w:r>
            <w:r w:rsidRPr="00812F90">
              <w:rPr>
                <w:rStyle w:val="aa"/>
                <w:rFonts w:ascii="Times New Roman" w:hAnsi="Times New Roman" w:cs="Times New Roman"/>
                <w:i/>
                <w:iCs/>
                <w:noProof/>
                <w:sz w:val="28"/>
                <w:szCs w:val="28"/>
              </w:rPr>
              <w:t>Oncorhynchus mykiss</w:t>
            </w:r>
            <w:r w:rsidRPr="00812F90">
              <w:rPr>
                <w:rStyle w:val="aa"/>
                <w:rFonts w:ascii="Times New Roman" w:hAnsi="Times New Roman" w:cs="Times New Roman"/>
                <w:noProof/>
                <w:sz w:val="28"/>
                <w:szCs w:val="28"/>
              </w:rPr>
              <w:t xml:space="preserve"> қазіргі кездегі таралуы және тіршілік циклі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_Toc184642394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35</w:t>
            </w:r>
            <w:r w:rsidRPr="00812F90">
              <w:rPr>
                <w:rFonts w:ascii="Times New Roman" w:hAnsi="Times New Roman" w:cs="Times New Roman"/>
                <w:noProof/>
                <w:webHidden/>
                <w:sz w:val="28"/>
                <w:szCs w:val="28"/>
              </w:rPr>
              <w:fldChar w:fldCharType="end"/>
            </w:r>
          </w:hyperlink>
        </w:p>
        <w:p w14:paraId="25C41D03" w14:textId="6ADE3792"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95" w:history="1">
            <w:r w:rsidRPr="00812F90">
              <w:rPr>
                <w:rStyle w:val="aa"/>
                <w:rFonts w:ascii="Times New Roman" w:hAnsi="Times New Roman" w:cs="Times New Roman"/>
                <w:i/>
                <w:iCs/>
                <w:noProof/>
                <w:sz w:val="28"/>
                <w:szCs w:val="28"/>
              </w:rPr>
              <w:t>3.1.1 Таралуы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_Toc184642395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35</w:t>
            </w:r>
            <w:r w:rsidRPr="00812F90">
              <w:rPr>
                <w:rFonts w:ascii="Times New Roman" w:hAnsi="Times New Roman" w:cs="Times New Roman"/>
                <w:noProof/>
                <w:webHidden/>
                <w:sz w:val="28"/>
                <w:szCs w:val="28"/>
              </w:rPr>
              <w:fldChar w:fldCharType="end"/>
            </w:r>
          </w:hyperlink>
        </w:p>
        <w:p w14:paraId="6F99C2AB" w14:textId="1F5100EB"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96" w:history="1">
            <w:r w:rsidRPr="00812F90">
              <w:rPr>
                <w:rStyle w:val="aa"/>
                <w:rFonts w:ascii="Times New Roman" w:hAnsi="Times New Roman" w:cs="Times New Roman"/>
                <w:i/>
                <w:iCs/>
                <w:noProof/>
                <w:sz w:val="28"/>
                <w:szCs w:val="28"/>
              </w:rPr>
              <w:t>3.1.2 Тіршілік циклі ерекшелігі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_Toc184642396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40</w:t>
            </w:r>
            <w:r w:rsidRPr="00812F90">
              <w:rPr>
                <w:rFonts w:ascii="Times New Roman" w:hAnsi="Times New Roman" w:cs="Times New Roman"/>
                <w:noProof/>
                <w:webHidden/>
                <w:sz w:val="28"/>
                <w:szCs w:val="28"/>
              </w:rPr>
              <w:fldChar w:fldCharType="end"/>
            </w:r>
          </w:hyperlink>
        </w:p>
        <w:p w14:paraId="78CE1E5E" w14:textId="7D2F29E3"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97" w:history="1">
            <w:r w:rsidRPr="00812F90">
              <w:rPr>
                <w:rStyle w:val="aa"/>
                <w:rFonts w:ascii="Times New Roman" w:hAnsi="Times New Roman" w:cs="Times New Roman"/>
                <w:noProof/>
                <w:sz w:val="28"/>
                <w:szCs w:val="28"/>
              </w:rPr>
              <w:t>3.2</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Балқаш бассейнінің су айдындарындағы микижаның жабайы популяциялары мен мәдени табындарының фенотиптік өзгергіштігі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_Toc184642397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44</w:t>
            </w:r>
            <w:r w:rsidRPr="00812F90">
              <w:rPr>
                <w:rFonts w:ascii="Times New Roman" w:hAnsi="Times New Roman" w:cs="Times New Roman"/>
                <w:noProof/>
                <w:webHidden/>
                <w:sz w:val="28"/>
                <w:szCs w:val="28"/>
              </w:rPr>
              <w:fldChar w:fldCharType="end"/>
            </w:r>
          </w:hyperlink>
        </w:p>
        <w:p w14:paraId="166FECEB" w14:textId="2741CC4B"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98" w:history="1">
            <w:r w:rsidRPr="00812F90">
              <w:rPr>
                <w:rStyle w:val="aa"/>
                <w:rFonts w:ascii="Times New Roman" w:hAnsi="Times New Roman" w:cs="Times New Roman"/>
                <w:noProof/>
                <w:sz w:val="28"/>
                <w:szCs w:val="28"/>
              </w:rPr>
              <w:t>3.3</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Микижаның жабайы популяциялары мен мәдени табындарының биоморфологиялық көрсеткіштері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_Toc184642398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51</w:t>
            </w:r>
            <w:r w:rsidRPr="00812F90">
              <w:rPr>
                <w:rFonts w:ascii="Times New Roman" w:hAnsi="Times New Roman" w:cs="Times New Roman"/>
                <w:noProof/>
                <w:webHidden/>
                <w:sz w:val="28"/>
                <w:szCs w:val="28"/>
              </w:rPr>
              <w:fldChar w:fldCharType="end"/>
            </w:r>
          </w:hyperlink>
        </w:p>
        <w:p w14:paraId="5EE0B515" w14:textId="1C15F77E"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399" w:history="1">
            <w:r w:rsidRPr="00812F90">
              <w:rPr>
                <w:rStyle w:val="aa"/>
                <w:rFonts w:ascii="Times New Roman" w:hAnsi="Times New Roman" w:cs="Times New Roman"/>
                <w:noProof/>
                <w:sz w:val="28"/>
                <w:szCs w:val="28"/>
              </w:rPr>
              <w:t>3.4</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 xml:space="preserve">Микижаның </w:t>
            </w:r>
            <w:r w:rsidRPr="00812F90">
              <w:rPr>
                <w:rStyle w:val="aa"/>
                <w:rFonts w:ascii="Times New Roman" w:hAnsi="Times New Roman" w:cs="Times New Roman"/>
                <w:i/>
                <w:iCs/>
                <w:noProof/>
                <w:sz w:val="28"/>
                <w:szCs w:val="28"/>
              </w:rPr>
              <w:t>Оncorhynchus mykiss</w:t>
            </w:r>
            <w:r w:rsidRPr="00812F90">
              <w:rPr>
                <w:rStyle w:val="aa"/>
                <w:rFonts w:ascii="Times New Roman" w:hAnsi="Times New Roman" w:cs="Times New Roman"/>
                <w:noProof/>
                <w:sz w:val="28"/>
                <w:szCs w:val="28"/>
              </w:rPr>
              <w:t xml:space="preserve"> жабайы популяциялары мен мәдени табындарының морфологиялық сипаттамалары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_Toc184642399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58</w:t>
            </w:r>
            <w:r w:rsidRPr="00812F90">
              <w:rPr>
                <w:rFonts w:ascii="Times New Roman" w:hAnsi="Times New Roman" w:cs="Times New Roman"/>
                <w:noProof/>
                <w:webHidden/>
                <w:sz w:val="28"/>
                <w:szCs w:val="28"/>
              </w:rPr>
              <w:fldChar w:fldCharType="end"/>
            </w:r>
          </w:hyperlink>
        </w:p>
        <w:p w14:paraId="6D8FCBEE" w14:textId="34754B58" w:rsidR="00812F90" w:rsidRPr="00812F90" w:rsidRDefault="00812F90" w:rsidP="00812F90">
          <w:pPr>
            <w:pStyle w:val="33"/>
            <w:tabs>
              <w:tab w:val="left" w:pos="132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400" w:history="1">
            <w:r w:rsidRPr="00812F90">
              <w:rPr>
                <w:rStyle w:val="aa"/>
                <w:rFonts w:ascii="Times New Roman" w:hAnsi="Times New Roman" w:cs="Times New Roman"/>
                <w:noProof/>
                <w:sz w:val="28"/>
                <w:szCs w:val="28"/>
              </w:rPr>
              <w:t>3.4.1</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Зерттелген микижаның морфологиялық көрсеткіштері</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_Toc184642400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58</w:t>
            </w:r>
            <w:r w:rsidRPr="00812F90">
              <w:rPr>
                <w:rFonts w:ascii="Times New Roman" w:hAnsi="Times New Roman" w:cs="Times New Roman"/>
                <w:noProof/>
                <w:webHidden/>
                <w:sz w:val="28"/>
                <w:szCs w:val="28"/>
              </w:rPr>
              <w:fldChar w:fldCharType="end"/>
            </w:r>
          </w:hyperlink>
        </w:p>
        <w:p w14:paraId="408F597B" w14:textId="0CC1B225"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401" w:history="1">
            <w:r w:rsidRPr="00812F90">
              <w:rPr>
                <w:rStyle w:val="aa"/>
                <w:rFonts w:ascii="Times New Roman" w:hAnsi="Times New Roman" w:cs="Times New Roman"/>
                <w:i/>
                <w:iCs/>
                <w:noProof/>
                <w:sz w:val="28"/>
                <w:szCs w:val="28"/>
              </w:rPr>
              <w:t>3.4.1.1 Үлкен Қақпақ өзеніне жерсіндірілген камчат микижасының морфологиялық сипаттамалары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_Toc184642401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58</w:t>
            </w:r>
            <w:r w:rsidRPr="00812F90">
              <w:rPr>
                <w:rFonts w:ascii="Times New Roman" w:hAnsi="Times New Roman" w:cs="Times New Roman"/>
                <w:noProof/>
                <w:webHidden/>
                <w:sz w:val="28"/>
                <w:szCs w:val="28"/>
              </w:rPr>
              <w:fldChar w:fldCharType="end"/>
            </w:r>
          </w:hyperlink>
        </w:p>
        <w:p w14:paraId="56688C70" w14:textId="787AB16E"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402" w:history="1">
            <w:r w:rsidRPr="00812F90">
              <w:rPr>
                <w:rStyle w:val="aa"/>
                <w:rFonts w:ascii="Times New Roman" w:hAnsi="Times New Roman" w:cs="Times New Roman"/>
                <w:i/>
                <w:iCs/>
                <w:noProof/>
                <w:sz w:val="28"/>
                <w:szCs w:val="28"/>
              </w:rPr>
              <w:t>3.4.1.2 Көлсай көлдеріне жерсіндірілген микижаның морфологиялық сипаттамалары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_Toc184642402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65</w:t>
            </w:r>
            <w:r w:rsidRPr="00812F90">
              <w:rPr>
                <w:rFonts w:ascii="Times New Roman" w:hAnsi="Times New Roman" w:cs="Times New Roman"/>
                <w:noProof/>
                <w:webHidden/>
                <w:sz w:val="28"/>
                <w:szCs w:val="28"/>
              </w:rPr>
              <w:fldChar w:fldCharType="end"/>
            </w:r>
          </w:hyperlink>
        </w:p>
        <w:p w14:paraId="03E08CD8" w14:textId="0D3F4F88" w:rsidR="00812F90" w:rsidRPr="00812F90" w:rsidRDefault="00812F90" w:rsidP="00812F90">
          <w:pPr>
            <w:pStyle w:val="33"/>
            <w:tabs>
              <w:tab w:val="right" w:leader="dot" w:pos="9628"/>
            </w:tabs>
            <w:spacing w:after="0"/>
            <w:ind w:right="-1"/>
            <w:jc w:val="both"/>
            <w:rPr>
              <w:rFonts w:ascii="Times New Roman" w:eastAsiaTheme="minorEastAsia" w:hAnsi="Times New Roman" w:cs="Times New Roman"/>
              <w:noProof/>
              <w:kern w:val="2"/>
              <w:sz w:val="28"/>
              <w:szCs w:val="28"/>
              <w:lang w:val="en-US"/>
              <w14:ligatures w14:val="standardContextual"/>
            </w:rPr>
          </w:pPr>
          <w:hyperlink w:anchor="_Toc184642403" w:history="1">
            <w:r w:rsidRPr="00812F90">
              <w:rPr>
                <w:rStyle w:val="aa"/>
                <w:rFonts w:ascii="Times New Roman" w:hAnsi="Times New Roman" w:cs="Times New Roman"/>
                <w:i/>
                <w:iCs/>
                <w:noProof/>
                <w:sz w:val="28"/>
                <w:szCs w:val="28"/>
              </w:rPr>
              <w:t>3.4.1.3 Шығу тегі польшалық микижалардың морфологиялық сипаттамалары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_Toc184642403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72</w:t>
            </w:r>
            <w:r w:rsidRPr="00812F90">
              <w:rPr>
                <w:rFonts w:ascii="Times New Roman" w:hAnsi="Times New Roman" w:cs="Times New Roman"/>
                <w:noProof/>
                <w:webHidden/>
                <w:sz w:val="28"/>
                <w:szCs w:val="28"/>
              </w:rPr>
              <w:fldChar w:fldCharType="end"/>
            </w:r>
          </w:hyperlink>
        </w:p>
        <w:p w14:paraId="5887DA03" w14:textId="74191BEF" w:rsidR="00812F90" w:rsidRPr="00812F90" w:rsidRDefault="00812F90" w:rsidP="00812F90">
          <w:pPr>
            <w:pStyle w:val="33"/>
            <w:tabs>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404" w:history="1">
            <w:r w:rsidRPr="00812F90">
              <w:rPr>
                <w:rStyle w:val="aa"/>
                <w:rFonts w:ascii="Times New Roman" w:hAnsi="Times New Roman" w:cs="Times New Roman"/>
                <w:i/>
                <w:iCs/>
                <w:noProof/>
                <w:sz w:val="28"/>
                <w:szCs w:val="28"/>
              </w:rPr>
              <w:t>3.4.1.4 Шығу тегі даниялық микижаның морфологиялық сипаттамалары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_Toc184642404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75</w:t>
            </w:r>
            <w:r w:rsidRPr="00812F90">
              <w:rPr>
                <w:rFonts w:ascii="Times New Roman" w:hAnsi="Times New Roman" w:cs="Times New Roman"/>
                <w:noProof/>
                <w:webHidden/>
                <w:sz w:val="28"/>
                <w:szCs w:val="28"/>
              </w:rPr>
              <w:fldChar w:fldCharType="end"/>
            </w:r>
          </w:hyperlink>
        </w:p>
        <w:p w14:paraId="6EC390FC" w14:textId="1032E131" w:rsidR="00812F90" w:rsidRPr="00812F90" w:rsidRDefault="00812F90" w:rsidP="00812F90">
          <w:pPr>
            <w:pStyle w:val="33"/>
            <w:tabs>
              <w:tab w:val="left" w:pos="132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405" w:history="1">
            <w:r w:rsidRPr="00812F90">
              <w:rPr>
                <w:rStyle w:val="aa"/>
                <w:rFonts w:ascii="Times New Roman" w:hAnsi="Times New Roman" w:cs="Times New Roman"/>
                <w:noProof/>
                <w:sz w:val="28"/>
                <w:szCs w:val="28"/>
              </w:rPr>
              <w:t>3.4.2</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Зерттелген микижалардың салыстырмалы морфологиялық және статистикалық сипаттамалары</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_Toc184642405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77</w:t>
            </w:r>
            <w:r w:rsidRPr="00812F90">
              <w:rPr>
                <w:rFonts w:ascii="Times New Roman" w:hAnsi="Times New Roman" w:cs="Times New Roman"/>
                <w:noProof/>
                <w:webHidden/>
                <w:sz w:val="28"/>
                <w:szCs w:val="28"/>
              </w:rPr>
              <w:fldChar w:fldCharType="end"/>
            </w:r>
          </w:hyperlink>
        </w:p>
        <w:p w14:paraId="5F9E02F7" w14:textId="14B4B614" w:rsidR="00812F90" w:rsidRPr="00812F90" w:rsidRDefault="00812F90" w:rsidP="00812F90">
          <w:pPr>
            <w:pStyle w:val="22"/>
            <w:tabs>
              <w:tab w:val="left" w:pos="880"/>
              <w:tab w:val="right" w:leader="dot" w:pos="9628"/>
            </w:tabs>
            <w:spacing w:after="0"/>
            <w:ind w:right="-1"/>
            <w:rPr>
              <w:rFonts w:ascii="Times New Roman" w:eastAsiaTheme="minorEastAsia" w:hAnsi="Times New Roman" w:cs="Times New Roman"/>
              <w:noProof/>
              <w:kern w:val="2"/>
              <w:sz w:val="28"/>
              <w:szCs w:val="28"/>
              <w:lang w:val="en-US"/>
              <w14:ligatures w14:val="standardContextual"/>
            </w:rPr>
          </w:pPr>
          <w:hyperlink w:anchor="_Toc184642406" w:history="1">
            <w:r w:rsidRPr="00812F90">
              <w:rPr>
                <w:rStyle w:val="aa"/>
                <w:rFonts w:ascii="Times New Roman" w:hAnsi="Times New Roman" w:cs="Times New Roman"/>
                <w:noProof/>
                <w:sz w:val="28"/>
                <w:szCs w:val="28"/>
              </w:rPr>
              <w:t>3.5</w:t>
            </w:r>
            <w:r w:rsidRPr="00812F90">
              <w:rPr>
                <w:rFonts w:ascii="Times New Roman" w:eastAsiaTheme="minorEastAsia" w:hAnsi="Times New Roman" w:cs="Times New Roman"/>
                <w:noProof/>
                <w:kern w:val="2"/>
                <w:sz w:val="28"/>
                <w:szCs w:val="28"/>
                <w:lang w:val="en-US"/>
                <w14:ligatures w14:val="standardContextual"/>
              </w:rPr>
              <w:tab/>
            </w:r>
            <w:r w:rsidRPr="00812F90">
              <w:rPr>
                <w:rStyle w:val="aa"/>
                <w:rFonts w:ascii="Times New Roman" w:hAnsi="Times New Roman" w:cs="Times New Roman"/>
                <w:noProof/>
                <w:sz w:val="28"/>
                <w:szCs w:val="28"/>
              </w:rPr>
              <w:t>Балқаш бассейнінде микижаның жабайы популяцияларын пайдалану және тұрақты аквакультурасын жүргізу бойынша ұсыныстар</w:t>
            </w:r>
            <w:r w:rsidRPr="00812F90">
              <w:rPr>
                <w:rFonts w:ascii="Times New Roman" w:hAnsi="Times New Roman" w:cs="Times New Roman"/>
                <w:noProof/>
                <w:webHidden/>
                <w:sz w:val="28"/>
                <w:szCs w:val="28"/>
              </w:rPr>
              <w:tab/>
            </w:r>
            <w:r w:rsidRPr="00812F90">
              <w:rPr>
                <w:rFonts w:ascii="Times New Roman" w:hAnsi="Times New Roman" w:cs="Times New Roman"/>
                <w:noProof/>
                <w:webHidden/>
                <w:sz w:val="28"/>
                <w:szCs w:val="28"/>
              </w:rPr>
              <w:fldChar w:fldCharType="begin"/>
            </w:r>
            <w:r w:rsidRPr="00812F90">
              <w:rPr>
                <w:rFonts w:ascii="Times New Roman" w:hAnsi="Times New Roman" w:cs="Times New Roman"/>
                <w:noProof/>
                <w:webHidden/>
                <w:sz w:val="28"/>
                <w:szCs w:val="28"/>
              </w:rPr>
              <w:instrText xml:space="preserve"> PAGEREF _Toc184642406 \h </w:instrText>
            </w:r>
            <w:r w:rsidRPr="00812F90">
              <w:rPr>
                <w:rFonts w:ascii="Times New Roman" w:hAnsi="Times New Roman" w:cs="Times New Roman"/>
                <w:noProof/>
                <w:webHidden/>
                <w:sz w:val="28"/>
                <w:szCs w:val="28"/>
              </w:rPr>
            </w:r>
            <w:r w:rsidRPr="00812F90">
              <w:rPr>
                <w:rFonts w:ascii="Times New Roman" w:hAnsi="Times New Roman" w:cs="Times New Roman"/>
                <w:noProof/>
                <w:webHidden/>
                <w:sz w:val="28"/>
                <w:szCs w:val="28"/>
              </w:rPr>
              <w:fldChar w:fldCharType="separate"/>
            </w:r>
            <w:r w:rsidR="0038164A">
              <w:rPr>
                <w:rFonts w:ascii="Times New Roman" w:hAnsi="Times New Roman" w:cs="Times New Roman"/>
                <w:noProof/>
                <w:webHidden/>
                <w:sz w:val="28"/>
                <w:szCs w:val="28"/>
              </w:rPr>
              <w:t>85</w:t>
            </w:r>
            <w:r w:rsidRPr="00812F90">
              <w:rPr>
                <w:rFonts w:ascii="Times New Roman" w:hAnsi="Times New Roman" w:cs="Times New Roman"/>
                <w:noProof/>
                <w:webHidden/>
                <w:sz w:val="28"/>
                <w:szCs w:val="28"/>
              </w:rPr>
              <w:fldChar w:fldCharType="end"/>
            </w:r>
          </w:hyperlink>
        </w:p>
        <w:p w14:paraId="4BE49B77" w14:textId="3D753912" w:rsidR="00812F90" w:rsidRPr="00812F90" w:rsidRDefault="00812F90" w:rsidP="00812F90">
          <w:pPr>
            <w:pStyle w:val="12"/>
            <w:rPr>
              <w:rFonts w:eastAsiaTheme="minorEastAsia"/>
              <w:b w:val="0"/>
              <w:bCs w:val="0"/>
              <w:kern w:val="2"/>
              <w:lang w:val="en-US"/>
              <w14:ligatures w14:val="standardContextual"/>
            </w:rPr>
          </w:pPr>
          <w:hyperlink w:anchor="_Toc184642407" w:history="1">
            <w:r w:rsidRPr="00812F90">
              <w:rPr>
                <w:rStyle w:val="aa"/>
                <w:b w:val="0"/>
                <w:bCs w:val="0"/>
              </w:rPr>
              <w:t>ҚОРЫТЫНДЫ</w:t>
            </w:r>
            <w:r w:rsidRPr="00812F90">
              <w:rPr>
                <w:b w:val="0"/>
                <w:bCs w:val="0"/>
                <w:webHidden/>
              </w:rPr>
              <w:tab/>
            </w:r>
            <w:r w:rsidRPr="00812F90">
              <w:rPr>
                <w:b w:val="0"/>
                <w:bCs w:val="0"/>
                <w:webHidden/>
              </w:rPr>
              <w:fldChar w:fldCharType="begin"/>
            </w:r>
            <w:r w:rsidRPr="00812F90">
              <w:rPr>
                <w:b w:val="0"/>
                <w:bCs w:val="0"/>
                <w:webHidden/>
              </w:rPr>
              <w:instrText xml:space="preserve"> PAGEREF _Toc184642407 \h </w:instrText>
            </w:r>
            <w:r w:rsidRPr="00812F90">
              <w:rPr>
                <w:b w:val="0"/>
                <w:bCs w:val="0"/>
                <w:webHidden/>
              </w:rPr>
            </w:r>
            <w:r w:rsidRPr="00812F90">
              <w:rPr>
                <w:b w:val="0"/>
                <w:bCs w:val="0"/>
                <w:webHidden/>
              </w:rPr>
              <w:fldChar w:fldCharType="separate"/>
            </w:r>
            <w:r w:rsidR="0038164A">
              <w:rPr>
                <w:b w:val="0"/>
                <w:bCs w:val="0"/>
                <w:webHidden/>
              </w:rPr>
              <w:t>96</w:t>
            </w:r>
            <w:r w:rsidRPr="00812F90">
              <w:rPr>
                <w:b w:val="0"/>
                <w:bCs w:val="0"/>
                <w:webHidden/>
              </w:rPr>
              <w:fldChar w:fldCharType="end"/>
            </w:r>
          </w:hyperlink>
        </w:p>
        <w:p w14:paraId="1C2D06FD" w14:textId="1203F3C6" w:rsidR="00812F90" w:rsidRPr="00812F90" w:rsidRDefault="00812F90" w:rsidP="00812F90">
          <w:pPr>
            <w:pStyle w:val="12"/>
            <w:rPr>
              <w:rFonts w:eastAsiaTheme="minorEastAsia"/>
              <w:b w:val="0"/>
              <w:bCs w:val="0"/>
              <w:kern w:val="2"/>
              <w:lang w:val="en-US"/>
              <w14:ligatures w14:val="standardContextual"/>
            </w:rPr>
          </w:pPr>
          <w:hyperlink w:anchor="_Toc184642408" w:history="1">
            <w:r w:rsidRPr="00812F90">
              <w:rPr>
                <w:rStyle w:val="aa"/>
                <w:b w:val="0"/>
                <w:bCs w:val="0"/>
              </w:rPr>
              <w:t>ПАЙДАЛАНҒАН ӘДЕБИЕТТЕР ТІЗІМІ</w:t>
            </w:r>
            <w:r w:rsidRPr="00812F90">
              <w:rPr>
                <w:b w:val="0"/>
                <w:bCs w:val="0"/>
                <w:webHidden/>
              </w:rPr>
              <w:tab/>
            </w:r>
            <w:r w:rsidRPr="00812F90">
              <w:rPr>
                <w:b w:val="0"/>
                <w:bCs w:val="0"/>
                <w:webHidden/>
              </w:rPr>
              <w:fldChar w:fldCharType="begin"/>
            </w:r>
            <w:r w:rsidRPr="00812F90">
              <w:rPr>
                <w:b w:val="0"/>
                <w:bCs w:val="0"/>
                <w:webHidden/>
              </w:rPr>
              <w:instrText xml:space="preserve"> PAGEREF _Toc184642408 \h </w:instrText>
            </w:r>
            <w:r w:rsidRPr="00812F90">
              <w:rPr>
                <w:b w:val="0"/>
                <w:bCs w:val="0"/>
                <w:webHidden/>
              </w:rPr>
            </w:r>
            <w:r w:rsidRPr="00812F90">
              <w:rPr>
                <w:b w:val="0"/>
                <w:bCs w:val="0"/>
                <w:webHidden/>
              </w:rPr>
              <w:fldChar w:fldCharType="separate"/>
            </w:r>
            <w:r w:rsidR="0038164A">
              <w:rPr>
                <w:b w:val="0"/>
                <w:bCs w:val="0"/>
                <w:webHidden/>
              </w:rPr>
              <w:t>98</w:t>
            </w:r>
            <w:r w:rsidRPr="00812F90">
              <w:rPr>
                <w:b w:val="0"/>
                <w:bCs w:val="0"/>
                <w:webHidden/>
              </w:rPr>
              <w:fldChar w:fldCharType="end"/>
            </w:r>
          </w:hyperlink>
        </w:p>
        <w:p w14:paraId="0671DAD3" w14:textId="234650FC" w:rsidR="00812F90" w:rsidRPr="00812F90" w:rsidRDefault="00812F90" w:rsidP="00812F90">
          <w:pPr>
            <w:pStyle w:val="12"/>
            <w:rPr>
              <w:rFonts w:eastAsiaTheme="minorEastAsia"/>
              <w:b w:val="0"/>
              <w:bCs w:val="0"/>
              <w:kern w:val="2"/>
              <w:sz w:val="22"/>
              <w:szCs w:val="22"/>
              <w:lang w:val="en-US"/>
              <w14:ligatures w14:val="standardContextual"/>
            </w:rPr>
          </w:pPr>
          <w:hyperlink w:anchor="_Toc184642409" w:history="1">
            <w:r w:rsidRPr="00812F90">
              <w:rPr>
                <w:rStyle w:val="aa"/>
                <w:b w:val="0"/>
                <w:bCs w:val="0"/>
              </w:rPr>
              <w:t>ҚОСЫМША А</w:t>
            </w:r>
            <w:r w:rsidRPr="00812F90">
              <w:rPr>
                <w:b w:val="0"/>
                <w:bCs w:val="0"/>
                <w:webHidden/>
              </w:rPr>
              <w:tab/>
            </w:r>
            <w:r w:rsidRPr="00812F90">
              <w:rPr>
                <w:b w:val="0"/>
                <w:bCs w:val="0"/>
                <w:webHidden/>
              </w:rPr>
              <w:fldChar w:fldCharType="begin"/>
            </w:r>
            <w:r w:rsidRPr="00812F90">
              <w:rPr>
                <w:b w:val="0"/>
                <w:bCs w:val="0"/>
                <w:webHidden/>
              </w:rPr>
              <w:instrText xml:space="preserve"> PAGEREF _Toc184642409 \h </w:instrText>
            </w:r>
            <w:r w:rsidRPr="00812F90">
              <w:rPr>
                <w:b w:val="0"/>
                <w:bCs w:val="0"/>
                <w:webHidden/>
              </w:rPr>
            </w:r>
            <w:r w:rsidRPr="00812F90">
              <w:rPr>
                <w:b w:val="0"/>
                <w:bCs w:val="0"/>
                <w:webHidden/>
              </w:rPr>
              <w:fldChar w:fldCharType="separate"/>
            </w:r>
            <w:r w:rsidR="0038164A">
              <w:rPr>
                <w:b w:val="0"/>
                <w:bCs w:val="0"/>
                <w:webHidden/>
              </w:rPr>
              <w:t>116</w:t>
            </w:r>
            <w:r w:rsidRPr="00812F90">
              <w:rPr>
                <w:b w:val="0"/>
                <w:bCs w:val="0"/>
                <w:webHidden/>
              </w:rPr>
              <w:fldChar w:fldCharType="end"/>
            </w:r>
          </w:hyperlink>
        </w:p>
        <w:p w14:paraId="12437259" w14:textId="58E48BFF" w:rsidR="00ED5352" w:rsidRPr="00812F90" w:rsidRDefault="00ED5352" w:rsidP="00812F90">
          <w:pPr>
            <w:tabs>
              <w:tab w:val="right" w:leader="dot" w:pos="9498"/>
            </w:tabs>
            <w:spacing w:after="0"/>
            <w:ind w:right="-1"/>
            <w:rPr>
              <w:rFonts w:ascii="Times New Roman" w:hAnsi="Times New Roman" w:cs="Times New Roman"/>
              <w:sz w:val="24"/>
              <w:szCs w:val="24"/>
            </w:rPr>
          </w:pPr>
          <w:r w:rsidRPr="00812F90">
            <w:rPr>
              <w:rFonts w:ascii="Times New Roman" w:hAnsi="Times New Roman" w:cs="Times New Roman"/>
              <w:sz w:val="24"/>
              <w:szCs w:val="24"/>
              <w:lang w:val="ru-RU"/>
            </w:rPr>
            <w:fldChar w:fldCharType="end"/>
          </w:r>
        </w:p>
      </w:sdtContent>
    </w:sdt>
    <w:p w14:paraId="147C4EF5" w14:textId="3322A1C0" w:rsidR="008A184E" w:rsidRPr="00812F90" w:rsidRDefault="008A184E" w:rsidP="00815C5C">
      <w:pPr>
        <w:tabs>
          <w:tab w:val="right" w:leader="dot" w:pos="9498"/>
        </w:tabs>
        <w:spacing w:after="0" w:line="240" w:lineRule="auto"/>
        <w:ind w:right="140" w:firstLine="709"/>
        <w:rPr>
          <w:rFonts w:ascii="Times New Roman" w:eastAsiaTheme="majorEastAsia" w:hAnsi="Times New Roman" w:cs="Times New Roman"/>
          <w:sz w:val="28"/>
          <w:szCs w:val="28"/>
        </w:rPr>
      </w:pPr>
    </w:p>
    <w:p w14:paraId="70C8EBD3" w14:textId="77777777" w:rsidR="00ED5352" w:rsidRDefault="00ED5352" w:rsidP="00815C5C">
      <w:pPr>
        <w:tabs>
          <w:tab w:val="right" w:leader="dot" w:pos="9498"/>
        </w:tabs>
        <w:ind w:right="140"/>
        <w:rPr>
          <w:rFonts w:ascii="Times New Roman" w:eastAsiaTheme="majorEastAsia" w:hAnsi="Times New Roman" w:cs="Times New Roman"/>
          <w:sz w:val="28"/>
          <w:szCs w:val="28"/>
        </w:rPr>
      </w:pPr>
      <w:r>
        <w:rPr>
          <w:rFonts w:ascii="Times New Roman" w:hAnsi="Times New Roman" w:cs="Times New Roman"/>
          <w:sz w:val="28"/>
          <w:szCs w:val="28"/>
        </w:rPr>
        <w:br w:type="page"/>
      </w:r>
    </w:p>
    <w:p w14:paraId="7FEDCF63" w14:textId="5408CDB8" w:rsidR="008A184E" w:rsidRPr="00CF62C6" w:rsidRDefault="008A184E" w:rsidP="00BF2F20">
      <w:pPr>
        <w:pStyle w:val="1"/>
        <w:spacing w:before="0" w:line="240" w:lineRule="auto"/>
        <w:jc w:val="center"/>
        <w:rPr>
          <w:rFonts w:ascii="Times New Roman" w:hAnsi="Times New Roman" w:cs="Times New Roman"/>
          <w:color w:val="auto"/>
          <w:sz w:val="28"/>
          <w:szCs w:val="28"/>
        </w:rPr>
      </w:pPr>
      <w:bookmarkStart w:id="1" w:name="_Toc184642369"/>
      <w:r w:rsidRPr="00CF62C6">
        <w:rPr>
          <w:rFonts w:ascii="Times New Roman" w:hAnsi="Times New Roman" w:cs="Times New Roman"/>
          <w:color w:val="auto"/>
          <w:sz w:val="28"/>
          <w:szCs w:val="28"/>
        </w:rPr>
        <w:lastRenderedPageBreak/>
        <w:t>БЕЛГІЛЕУЛЕР МЕН ҚЫСҚАРТУЛАР</w:t>
      </w:r>
      <w:bookmarkEnd w:id="1"/>
    </w:p>
    <w:p w14:paraId="613A069E" w14:textId="77777777" w:rsidR="00D330E0" w:rsidRPr="00CF62C6" w:rsidRDefault="00D330E0" w:rsidP="006C79FD">
      <w:pPr>
        <w:spacing w:after="0" w:line="240" w:lineRule="auto"/>
      </w:pPr>
    </w:p>
    <w:p w14:paraId="0A1CCCC5" w14:textId="77777777" w:rsidR="00C4531D" w:rsidRPr="00CF62C6" w:rsidRDefault="00D330E0" w:rsidP="00D330E0">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EҚТТ</w:t>
      </w:r>
      <w:r w:rsidRPr="00CF62C6">
        <w:rPr>
          <w:rFonts w:ascii="Times New Roman" w:hAnsi="Times New Roman" w:cs="Times New Roman"/>
          <w:sz w:val="28"/>
          <w:szCs w:val="28"/>
        </w:rPr>
        <w:tab/>
      </w:r>
      <w:r w:rsidRPr="00CF62C6">
        <w:rPr>
          <w:rFonts w:ascii="Times New Roman" w:hAnsi="Times New Roman" w:cs="Times New Roman"/>
          <w:sz w:val="28"/>
          <w:szCs w:val="28"/>
        </w:rPr>
        <w:tab/>
        <w:t>Ерекше қорғалатын табиғи территориялар</w:t>
      </w:r>
    </w:p>
    <w:p w14:paraId="1D202A6A" w14:textId="6264F64A" w:rsidR="00F5070B" w:rsidRPr="00CF62C6" w:rsidRDefault="00AE1819" w:rsidP="00D330E0">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Х</w:t>
      </w:r>
      <w:r w:rsidR="00C4531D" w:rsidRPr="00CF62C6">
        <w:rPr>
          <w:rFonts w:ascii="Times New Roman" w:hAnsi="Times New Roman" w:cs="Times New Roman"/>
          <w:sz w:val="28"/>
          <w:szCs w:val="28"/>
        </w:rPr>
        <w:t>ТҚО</w:t>
      </w:r>
      <w:r w:rsidR="00C4531D" w:rsidRPr="00CF62C6">
        <w:rPr>
          <w:rFonts w:ascii="Times New Roman" w:hAnsi="Times New Roman" w:cs="Times New Roman"/>
          <w:sz w:val="28"/>
          <w:szCs w:val="28"/>
        </w:rPr>
        <w:tab/>
      </w:r>
      <w:r w:rsidRPr="00CF62C6">
        <w:rPr>
          <w:rFonts w:ascii="Times New Roman" w:hAnsi="Times New Roman" w:cs="Times New Roman"/>
          <w:sz w:val="28"/>
          <w:szCs w:val="28"/>
        </w:rPr>
        <w:t xml:space="preserve">Халықаралық табиғат </w:t>
      </w:r>
      <w:r w:rsidR="00C4531D" w:rsidRPr="00CF62C6">
        <w:rPr>
          <w:rFonts w:ascii="Times New Roman" w:hAnsi="Times New Roman" w:cs="Times New Roman"/>
          <w:sz w:val="28"/>
          <w:szCs w:val="28"/>
        </w:rPr>
        <w:t>қорғау одағы</w:t>
      </w:r>
    </w:p>
    <w:p w14:paraId="2D94B78D" w14:textId="7C1158DD"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экз. </w:t>
      </w:r>
      <w:r w:rsidRPr="00CF62C6">
        <w:rPr>
          <w:rFonts w:ascii="Times New Roman" w:hAnsi="Times New Roman" w:cs="Times New Roman"/>
          <w:sz w:val="28"/>
          <w:szCs w:val="28"/>
        </w:rPr>
        <w:tab/>
      </w:r>
      <w:r w:rsidRPr="00CF62C6">
        <w:rPr>
          <w:rFonts w:ascii="Times New Roman" w:hAnsi="Times New Roman" w:cs="Times New Roman"/>
          <w:sz w:val="28"/>
          <w:szCs w:val="28"/>
        </w:rPr>
        <w:tab/>
        <w:t xml:space="preserve">экземпляр </w:t>
      </w:r>
    </w:p>
    <w:p w14:paraId="3D52704B" w14:textId="52644396"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n </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C4F0D" w:rsidRPr="00CF62C6">
        <w:rPr>
          <w:rFonts w:ascii="Times New Roman" w:hAnsi="Times New Roman" w:cs="Times New Roman"/>
          <w:sz w:val="28"/>
          <w:szCs w:val="28"/>
        </w:rPr>
        <w:t>зерттелген даралардың саны</w:t>
      </w:r>
      <w:r w:rsidRPr="00CF62C6">
        <w:rPr>
          <w:rFonts w:ascii="Times New Roman" w:hAnsi="Times New Roman" w:cs="Times New Roman"/>
          <w:sz w:val="28"/>
          <w:szCs w:val="28"/>
        </w:rPr>
        <w:t xml:space="preserve"> </w:t>
      </w:r>
    </w:p>
    <w:p w14:paraId="1EAABF72" w14:textId="5E38B43D"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L </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C4F0D" w:rsidRPr="00CF62C6">
        <w:rPr>
          <w:rFonts w:ascii="Times New Roman" w:hAnsi="Times New Roman" w:cs="Times New Roman"/>
          <w:sz w:val="28"/>
          <w:szCs w:val="28"/>
        </w:rPr>
        <w:t>балықтың толық ұзындығы</w:t>
      </w:r>
      <w:r w:rsidRPr="00CF62C6">
        <w:rPr>
          <w:rFonts w:ascii="Times New Roman" w:hAnsi="Times New Roman" w:cs="Times New Roman"/>
          <w:sz w:val="28"/>
          <w:szCs w:val="28"/>
        </w:rPr>
        <w:t>, мм</w:t>
      </w:r>
    </w:p>
    <w:p w14:paraId="177F35DC" w14:textId="0C6B1AC9"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l</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C4F0D" w:rsidRPr="00CF62C6">
        <w:rPr>
          <w:rFonts w:ascii="Times New Roman" w:hAnsi="Times New Roman" w:cs="Times New Roman"/>
          <w:sz w:val="28"/>
          <w:szCs w:val="28"/>
        </w:rPr>
        <w:t>стандартты ұзындық немесе балықтың дене ұзындығы</w:t>
      </w:r>
      <w:r w:rsidRPr="00CF62C6">
        <w:rPr>
          <w:rFonts w:ascii="Times New Roman" w:hAnsi="Times New Roman" w:cs="Times New Roman"/>
          <w:sz w:val="28"/>
          <w:szCs w:val="28"/>
        </w:rPr>
        <w:t>, мм</w:t>
      </w:r>
    </w:p>
    <w:p w14:paraId="0641EA4E" w14:textId="2D274993"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Q </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C4F0D" w:rsidRPr="00CF62C6">
        <w:rPr>
          <w:rFonts w:ascii="Times New Roman" w:hAnsi="Times New Roman" w:cs="Times New Roman"/>
          <w:sz w:val="28"/>
          <w:szCs w:val="28"/>
        </w:rPr>
        <w:t>балықтың толық салмағы</w:t>
      </w:r>
      <w:r w:rsidRPr="00CF62C6">
        <w:rPr>
          <w:rFonts w:ascii="Times New Roman" w:hAnsi="Times New Roman" w:cs="Times New Roman"/>
          <w:sz w:val="28"/>
          <w:szCs w:val="28"/>
        </w:rPr>
        <w:t>, г</w:t>
      </w:r>
    </w:p>
    <w:p w14:paraId="29C65A59" w14:textId="112274BE"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q </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C4F0D" w:rsidRPr="00CF62C6">
        <w:rPr>
          <w:rFonts w:ascii="Times New Roman" w:hAnsi="Times New Roman" w:cs="Times New Roman"/>
          <w:sz w:val="28"/>
          <w:szCs w:val="28"/>
        </w:rPr>
        <w:t>балықтың ішкі мүшелерінсіз салмағы</w:t>
      </w:r>
      <w:r w:rsidRPr="00CF62C6">
        <w:rPr>
          <w:rFonts w:ascii="Times New Roman" w:hAnsi="Times New Roman" w:cs="Times New Roman"/>
          <w:sz w:val="28"/>
          <w:szCs w:val="28"/>
        </w:rPr>
        <w:t>, г</w:t>
      </w:r>
    </w:p>
    <w:p w14:paraId="3984E206" w14:textId="518AE702"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Fulton </w:t>
      </w:r>
      <w:r w:rsidRPr="00CF62C6">
        <w:rPr>
          <w:rFonts w:ascii="Times New Roman" w:hAnsi="Times New Roman" w:cs="Times New Roman"/>
          <w:sz w:val="28"/>
          <w:szCs w:val="28"/>
        </w:rPr>
        <w:tab/>
      </w:r>
      <w:r w:rsidR="00DC4F0D" w:rsidRPr="00CF62C6">
        <w:rPr>
          <w:rFonts w:ascii="Times New Roman" w:hAnsi="Times New Roman" w:cs="Times New Roman"/>
          <w:sz w:val="28"/>
          <w:szCs w:val="28"/>
        </w:rPr>
        <w:t>Фультон бойынша қоңдылығы</w:t>
      </w:r>
    </w:p>
    <w:p w14:paraId="39DFC3EA" w14:textId="547EA3A5"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Clark </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C4F0D" w:rsidRPr="00CF62C6">
        <w:rPr>
          <w:rFonts w:ascii="Times New Roman" w:hAnsi="Times New Roman" w:cs="Times New Roman"/>
          <w:sz w:val="28"/>
          <w:szCs w:val="28"/>
        </w:rPr>
        <w:t>Кларк бойынша қоңдылығы</w:t>
      </w:r>
    </w:p>
    <w:p w14:paraId="7B0EF9E1" w14:textId="25FDB186"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FTU</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53CDA" w:rsidRPr="00CF62C6">
        <w:rPr>
          <w:rFonts w:ascii="Times New Roman" w:hAnsi="Times New Roman" w:cs="Times New Roman"/>
          <w:sz w:val="28"/>
          <w:szCs w:val="28"/>
        </w:rPr>
        <w:t>судың лайлылық көрсеткіші</w:t>
      </w:r>
    </w:p>
    <w:p w14:paraId="089521EE" w14:textId="60CEAD54" w:rsidR="00F5070B" w:rsidRPr="00992B21"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NH4+  </w:t>
      </w:r>
      <w:r w:rsidRPr="00CF62C6">
        <w:rPr>
          <w:rFonts w:ascii="Times New Roman" w:hAnsi="Times New Roman" w:cs="Times New Roman"/>
          <w:sz w:val="28"/>
          <w:szCs w:val="28"/>
        </w:rPr>
        <w:tab/>
        <w:t>аммони</w:t>
      </w:r>
      <w:r w:rsidR="00D53CDA" w:rsidRPr="00CF62C6">
        <w:rPr>
          <w:rFonts w:ascii="Times New Roman" w:hAnsi="Times New Roman" w:cs="Times New Roman"/>
          <w:sz w:val="28"/>
          <w:szCs w:val="28"/>
        </w:rPr>
        <w:t>й ионы</w:t>
      </w:r>
      <w:r w:rsidR="00DB0AB8" w:rsidRPr="00992B21">
        <w:rPr>
          <w:rFonts w:ascii="Times New Roman" w:hAnsi="Times New Roman" w:cs="Times New Roman"/>
          <w:sz w:val="28"/>
          <w:szCs w:val="28"/>
        </w:rPr>
        <w:t>, мг/л</w:t>
      </w:r>
    </w:p>
    <w:p w14:paraId="5C435E3B" w14:textId="3147A5CF"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NO3-</w:t>
      </w:r>
      <w:r w:rsidRPr="00CF62C6">
        <w:rPr>
          <w:rFonts w:ascii="Times New Roman" w:hAnsi="Times New Roman" w:cs="Times New Roman"/>
          <w:sz w:val="28"/>
          <w:szCs w:val="28"/>
        </w:rPr>
        <w:tab/>
      </w:r>
      <w:r w:rsidRPr="00CF62C6">
        <w:rPr>
          <w:rFonts w:ascii="Times New Roman" w:hAnsi="Times New Roman" w:cs="Times New Roman"/>
          <w:sz w:val="28"/>
          <w:szCs w:val="28"/>
        </w:rPr>
        <w:tab/>
        <w:t>нитрат</w:t>
      </w:r>
      <w:r w:rsidR="00D53CDA" w:rsidRPr="00CF62C6">
        <w:rPr>
          <w:rFonts w:ascii="Times New Roman" w:hAnsi="Times New Roman" w:cs="Times New Roman"/>
          <w:sz w:val="28"/>
          <w:szCs w:val="28"/>
        </w:rPr>
        <w:t xml:space="preserve"> ионы</w:t>
      </w:r>
      <w:r w:rsidR="00DB0AB8" w:rsidRPr="00992B21">
        <w:rPr>
          <w:rFonts w:ascii="Times New Roman" w:hAnsi="Times New Roman" w:cs="Times New Roman"/>
          <w:sz w:val="28"/>
          <w:szCs w:val="28"/>
          <w:lang w:val="ru-RU"/>
        </w:rPr>
        <w:t xml:space="preserve">, </w:t>
      </w:r>
      <w:r w:rsidR="00DB0AB8">
        <w:rPr>
          <w:rFonts w:ascii="Times New Roman" w:hAnsi="Times New Roman" w:cs="Times New Roman"/>
          <w:sz w:val="28"/>
          <w:szCs w:val="28"/>
          <w:lang w:val="ru-RU"/>
        </w:rPr>
        <w:t>мг/л</w:t>
      </w:r>
    </w:p>
    <w:p w14:paraId="1F82F52C" w14:textId="24B0B3B8"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ρ</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53CDA" w:rsidRPr="00CF62C6">
        <w:rPr>
          <w:rFonts w:ascii="Times New Roman" w:hAnsi="Times New Roman" w:cs="Times New Roman"/>
          <w:sz w:val="28"/>
          <w:szCs w:val="28"/>
        </w:rPr>
        <w:t xml:space="preserve">судың </w:t>
      </w:r>
      <w:r w:rsidRPr="00CF62C6">
        <w:rPr>
          <w:rFonts w:ascii="Times New Roman" w:hAnsi="Times New Roman" w:cs="Times New Roman"/>
          <w:sz w:val="28"/>
          <w:szCs w:val="28"/>
        </w:rPr>
        <w:t>минерализация</w:t>
      </w:r>
      <w:r w:rsidR="00D53CDA" w:rsidRPr="00CF62C6">
        <w:rPr>
          <w:rFonts w:ascii="Times New Roman" w:hAnsi="Times New Roman" w:cs="Times New Roman"/>
          <w:sz w:val="28"/>
          <w:szCs w:val="28"/>
        </w:rPr>
        <w:t>сы</w:t>
      </w:r>
      <w:r w:rsidR="00DB0AB8" w:rsidRPr="00992B21">
        <w:rPr>
          <w:rFonts w:ascii="Times New Roman" w:hAnsi="Times New Roman" w:cs="Times New Roman"/>
          <w:sz w:val="28"/>
          <w:szCs w:val="28"/>
          <w:lang w:val="ru-RU"/>
        </w:rPr>
        <w:t xml:space="preserve">, </w:t>
      </w:r>
      <w:r w:rsidR="00DB0AB8">
        <w:rPr>
          <w:rFonts w:ascii="Times New Roman" w:hAnsi="Times New Roman" w:cs="Times New Roman"/>
          <w:sz w:val="28"/>
          <w:szCs w:val="28"/>
          <w:lang w:val="ru-RU"/>
        </w:rPr>
        <w:t>мг/л</w:t>
      </w:r>
    </w:p>
    <w:p w14:paraId="224889C5" w14:textId="4A420CF0" w:rsidR="00D53CDA" w:rsidRPr="00CF62C6" w:rsidRDefault="00D53CDA" w:rsidP="00D53CDA">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min </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AE1819" w:rsidRPr="00CF62C6">
        <w:rPr>
          <w:rFonts w:ascii="Times New Roman" w:hAnsi="Times New Roman" w:cs="Times New Roman"/>
          <w:sz w:val="28"/>
          <w:szCs w:val="28"/>
        </w:rPr>
        <w:t xml:space="preserve">көрсеткіштің минималды мәндері </w:t>
      </w:r>
    </w:p>
    <w:p w14:paraId="53DA15B8" w14:textId="429AD3C8" w:rsidR="00D53CDA" w:rsidRPr="00CF62C6" w:rsidRDefault="00D53CDA" w:rsidP="00D53CDA">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max</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AE1819" w:rsidRPr="00CF62C6">
        <w:rPr>
          <w:rFonts w:ascii="Times New Roman" w:hAnsi="Times New Roman" w:cs="Times New Roman"/>
          <w:sz w:val="28"/>
          <w:szCs w:val="28"/>
        </w:rPr>
        <w:t>көрсеткіштің максималды</w:t>
      </w:r>
      <w:r w:rsidR="00AE1819" w:rsidRPr="00AE1819">
        <w:rPr>
          <w:rFonts w:ascii="Times New Roman" w:hAnsi="Times New Roman" w:cs="Times New Roman"/>
          <w:sz w:val="28"/>
          <w:szCs w:val="28"/>
        </w:rPr>
        <w:t xml:space="preserve"> </w:t>
      </w:r>
      <w:r w:rsidR="00AE1819" w:rsidRPr="00CF62C6">
        <w:rPr>
          <w:rFonts w:ascii="Times New Roman" w:hAnsi="Times New Roman" w:cs="Times New Roman"/>
          <w:sz w:val="28"/>
          <w:szCs w:val="28"/>
        </w:rPr>
        <w:t>мәндері</w:t>
      </w:r>
    </w:p>
    <w:p w14:paraId="7E04567F" w14:textId="25533A23"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M </w:t>
      </w:r>
      <w:r w:rsidRPr="00CF62C6">
        <w:rPr>
          <w:rFonts w:ascii="Times New Roman" w:hAnsi="Times New Roman" w:cs="Times New Roman"/>
          <w:sz w:val="28"/>
          <w:szCs w:val="28"/>
        </w:rPr>
        <w:tab/>
      </w:r>
      <w:r w:rsidR="00D53CDA" w:rsidRPr="00CF62C6">
        <w:rPr>
          <w:rFonts w:ascii="Times New Roman" w:hAnsi="Times New Roman" w:cs="Times New Roman"/>
          <w:sz w:val="28"/>
          <w:szCs w:val="28"/>
        </w:rPr>
        <w:tab/>
        <w:t>көрсеткіштің орташа мәні</w:t>
      </w:r>
    </w:p>
    <w:p w14:paraId="07774B37" w14:textId="41B8AF26" w:rsidR="00F5070B" w:rsidRPr="00CF62C6" w:rsidRDefault="00DB0AB8" w:rsidP="00F5070B">
      <w:pPr>
        <w:spacing w:after="0" w:line="240" w:lineRule="auto"/>
        <w:rPr>
          <w:rFonts w:ascii="Times New Roman" w:hAnsi="Times New Roman" w:cs="Times New Roman"/>
          <w:sz w:val="28"/>
          <w:szCs w:val="28"/>
        </w:rPr>
      </w:pPr>
      <w:r w:rsidRPr="0002132D">
        <w:rPr>
          <w:rFonts w:ascii="Times New Roman" w:hAnsi="Times New Roman" w:cs="Times New Roman"/>
          <w:sz w:val="28"/>
          <w:szCs w:val="28"/>
        </w:rPr>
        <w:t>±</w:t>
      </w:r>
      <w:r w:rsidR="00F5070B" w:rsidRPr="00CF62C6">
        <w:rPr>
          <w:rFonts w:ascii="Times New Roman" w:hAnsi="Times New Roman" w:cs="Times New Roman"/>
          <w:sz w:val="28"/>
          <w:szCs w:val="28"/>
        </w:rPr>
        <w:t xml:space="preserve">m </w:t>
      </w:r>
      <w:r w:rsidR="00F5070B" w:rsidRPr="00CF62C6">
        <w:rPr>
          <w:rFonts w:ascii="Times New Roman" w:hAnsi="Times New Roman" w:cs="Times New Roman"/>
          <w:sz w:val="28"/>
          <w:szCs w:val="28"/>
        </w:rPr>
        <w:tab/>
      </w:r>
      <w:r w:rsidR="00F5070B" w:rsidRPr="00CF62C6">
        <w:rPr>
          <w:rFonts w:ascii="Times New Roman" w:hAnsi="Times New Roman" w:cs="Times New Roman"/>
          <w:sz w:val="28"/>
          <w:szCs w:val="28"/>
        </w:rPr>
        <w:tab/>
      </w:r>
      <w:r w:rsidR="00D53CDA" w:rsidRPr="00CF62C6">
        <w:rPr>
          <w:rFonts w:ascii="Times New Roman" w:hAnsi="Times New Roman" w:cs="Times New Roman"/>
          <w:sz w:val="28"/>
          <w:szCs w:val="28"/>
        </w:rPr>
        <w:t>орташа ауытқу</w:t>
      </w:r>
    </w:p>
    <w:p w14:paraId="068D20E0" w14:textId="65242B61" w:rsidR="00F5070B" w:rsidRPr="00CF62C6" w:rsidRDefault="00DB0AB8" w:rsidP="00F5070B">
      <w:pPr>
        <w:spacing w:after="0" w:line="240" w:lineRule="auto"/>
        <w:rPr>
          <w:rFonts w:ascii="Times New Roman" w:hAnsi="Times New Roman" w:cs="Times New Roman"/>
          <w:sz w:val="28"/>
          <w:szCs w:val="28"/>
        </w:rPr>
      </w:pPr>
      <w:r w:rsidRPr="0002132D">
        <w:rPr>
          <w:rFonts w:ascii="Times New Roman" w:hAnsi="Times New Roman" w:cs="Times New Roman"/>
          <w:sz w:val="28"/>
          <w:szCs w:val="28"/>
        </w:rPr>
        <w:t>±</w:t>
      </w:r>
      <w:r w:rsidR="00F5070B" w:rsidRPr="00CF62C6">
        <w:rPr>
          <w:rFonts w:ascii="Times New Roman" w:hAnsi="Times New Roman" w:cs="Times New Roman"/>
          <w:sz w:val="28"/>
          <w:szCs w:val="28"/>
        </w:rPr>
        <w:t xml:space="preserve">SD </w:t>
      </w:r>
      <w:r w:rsidR="00F5070B" w:rsidRPr="00CF62C6">
        <w:rPr>
          <w:rFonts w:ascii="Times New Roman" w:hAnsi="Times New Roman" w:cs="Times New Roman"/>
          <w:sz w:val="28"/>
          <w:szCs w:val="28"/>
        </w:rPr>
        <w:tab/>
      </w:r>
      <w:r w:rsidR="00F5070B" w:rsidRPr="00CF62C6">
        <w:rPr>
          <w:rFonts w:ascii="Times New Roman" w:hAnsi="Times New Roman" w:cs="Times New Roman"/>
          <w:sz w:val="28"/>
          <w:szCs w:val="28"/>
        </w:rPr>
        <w:tab/>
      </w:r>
      <w:r w:rsidR="00D53CDA" w:rsidRPr="00CF62C6">
        <w:rPr>
          <w:rFonts w:ascii="Times New Roman" w:hAnsi="Times New Roman" w:cs="Times New Roman"/>
          <w:sz w:val="28"/>
          <w:szCs w:val="28"/>
        </w:rPr>
        <w:t>стандартты ауытқу</w:t>
      </w:r>
    </w:p>
    <w:p w14:paraId="6F32E513" w14:textId="575C604A"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CV </w:t>
      </w:r>
      <w:r w:rsidRPr="00CF62C6">
        <w:rPr>
          <w:rFonts w:ascii="Times New Roman" w:hAnsi="Times New Roman" w:cs="Times New Roman"/>
          <w:sz w:val="28"/>
          <w:szCs w:val="28"/>
        </w:rPr>
        <w:tab/>
      </w:r>
      <w:r w:rsidRPr="00CF62C6">
        <w:rPr>
          <w:rFonts w:ascii="Times New Roman" w:hAnsi="Times New Roman" w:cs="Times New Roman"/>
          <w:sz w:val="28"/>
          <w:szCs w:val="28"/>
        </w:rPr>
        <w:tab/>
      </w:r>
      <w:r w:rsidR="00D53CDA" w:rsidRPr="00CF62C6">
        <w:rPr>
          <w:rFonts w:ascii="Times New Roman" w:hAnsi="Times New Roman" w:cs="Times New Roman"/>
          <w:sz w:val="28"/>
          <w:szCs w:val="28"/>
        </w:rPr>
        <w:t>өзгергіштік коэффициенті</w:t>
      </w:r>
    </w:p>
    <w:p w14:paraId="0E8AF07C" w14:textId="118697ED"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PCA</w:t>
      </w:r>
      <w:r w:rsidRPr="00CF62C6">
        <w:rPr>
          <w:rFonts w:ascii="Times New Roman" w:hAnsi="Times New Roman" w:cs="Times New Roman"/>
          <w:sz w:val="28"/>
          <w:szCs w:val="28"/>
        </w:rPr>
        <w:tab/>
      </w:r>
      <w:r w:rsidRPr="00CF62C6">
        <w:rPr>
          <w:rFonts w:ascii="Times New Roman" w:hAnsi="Times New Roman" w:cs="Times New Roman"/>
          <w:sz w:val="28"/>
          <w:szCs w:val="28"/>
        </w:rPr>
        <w:tab/>
        <w:t xml:space="preserve">(principal component analysis) </w:t>
      </w:r>
      <w:r w:rsidR="00DC4F0D" w:rsidRPr="00CF62C6">
        <w:rPr>
          <w:rFonts w:ascii="Times New Roman" w:hAnsi="Times New Roman" w:cs="Times New Roman"/>
          <w:sz w:val="28"/>
          <w:szCs w:val="28"/>
        </w:rPr>
        <w:t>басты компоненттер анализі</w:t>
      </w:r>
    </w:p>
    <w:p w14:paraId="03386BCA" w14:textId="3EA465BA" w:rsidR="00F5070B" w:rsidRPr="00CF62C6" w:rsidRDefault="00F5070B" w:rsidP="00F5070B">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CCA</w:t>
      </w:r>
      <w:r w:rsidRPr="00CF62C6">
        <w:rPr>
          <w:rFonts w:ascii="Times New Roman" w:hAnsi="Times New Roman" w:cs="Times New Roman"/>
          <w:sz w:val="28"/>
          <w:szCs w:val="28"/>
        </w:rPr>
        <w:tab/>
      </w:r>
      <w:r w:rsidR="006C79FD" w:rsidRPr="00CF62C6">
        <w:rPr>
          <w:rFonts w:ascii="Times New Roman" w:hAnsi="Times New Roman" w:cs="Times New Roman"/>
          <w:sz w:val="28"/>
          <w:szCs w:val="28"/>
        </w:rPr>
        <w:tab/>
      </w:r>
      <w:r w:rsidRPr="00CF62C6">
        <w:rPr>
          <w:rFonts w:ascii="Times New Roman" w:hAnsi="Times New Roman" w:cs="Times New Roman"/>
          <w:sz w:val="28"/>
          <w:szCs w:val="28"/>
        </w:rPr>
        <w:t xml:space="preserve">(сanonical correspondence analysis) </w:t>
      </w:r>
      <w:r w:rsidR="006C79FD" w:rsidRPr="00CF62C6">
        <w:rPr>
          <w:rFonts w:ascii="Times New Roman" w:hAnsi="Times New Roman" w:cs="Times New Roman"/>
          <w:sz w:val="28"/>
          <w:szCs w:val="28"/>
        </w:rPr>
        <w:t>сәйкестіктің каноникалық анализі</w:t>
      </w:r>
    </w:p>
    <w:p w14:paraId="5D5DCAAC" w14:textId="77777777" w:rsidR="00F5070B" w:rsidRPr="00CF62C6" w:rsidRDefault="00F5070B" w:rsidP="00F5070B">
      <w:pPr>
        <w:spacing w:after="0" w:line="240" w:lineRule="auto"/>
        <w:rPr>
          <w:rFonts w:ascii="Times New Roman" w:hAnsi="Times New Roman" w:cs="Times New Roman"/>
          <w:sz w:val="28"/>
          <w:szCs w:val="28"/>
        </w:rPr>
      </w:pPr>
    </w:p>
    <w:p w14:paraId="0DE84E3A" w14:textId="01B52384" w:rsidR="00E34313" w:rsidRPr="00CF62C6" w:rsidRDefault="00E34313" w:rsidP="00D330E0">
      <w:pPr>
        <w:spacing w:after="0" w:line="240" w:lineRule="auto"/>
        <w:rPr>
          <w:rFonts w:ascii="Times New Roman" w:eastAsiaTheme="majorEastAsia" w:hAnsi="Times New Roman" w:cs="Times New Roman"/>
          <w:sz w:val="28"/>
          <w:szCs w:val="28"/>
        </w:rPr>
      </w:pPr>
      <w:r w:rsidRPr="00CF62C6">
        <w:rPr>
          <w:rFonts w:ascii="Times New Roman" w:hAnsi="Times New Roman" w:cs="Times New Roman"/>
          <w:sz w:val="28"/>
          <w:szCs w:val="28"/>
        </w:rPr>
        <w:br w:type="page"/>
      </w:r>
    </w:p>
    <w:p w14:paraId="240DC470" w14:textId="77777777" w:rsidR="002D3F76" w:rsidRPr="00CF62C6" w:rsidRDefault="002D3F76" w:rsidP="00BF2F20">
      <w:pPr>
        <w:pStyle w:val="1"/>
        <w:spacing w:before="0" w:line="240" w:lineRule="auto"/>
        <w:jc w:val="center"/>
        <w:rPr>
          <w:rFonts w:ascii="Times New Roman" w:hAnsi="Times New Roman" w:cs="Times New Roman"/>
          <w:b/>
          <w:bCs/>
          <w:color w:val="auto"/>
          <w:sz w:val="28"/>
          <w:szCs w:val="28"/>
        </w:rPr>
      </w:pPr>
      <w:bookmarkStart w:id="2" w:name="_Toc184642370"/>
      <w:r w:rsidRPr="00CF62C6">
        <w:rPr>
          <w:rFonts w:ascii="Times New Roman" w:hAnsi="Times New Roman" w:cs="Times New Roman"/>
          <w:b/>
          <w:bCs/>
          <w:color w:val="auto"/>
          <w:sz w:val="28"/>
          <w:szCs w:val="28"/>
        </w:rPr>
        <w:lastRenderedPageBreak/>
        <w:t>КІРІСПЕ</w:t>
      </w:r>
      <w:bookmarkEnd w:id="2"/>
    </w:p>
    <w:p w14:paraId="3F35CD76" w14:textId="77777777" w:rsidR="00382551" w:rsidRPr="00CF62C6" w:rsidRDefault="00382551" w:rsidP="00BF2F20">
      <w:pPr>
        <w:spacing w:after="0" w:line="240" w:lineRule="auto"/>
        <w:ind w:firstLine="709"/>
        <w:rPr>
          <w:rFonts w:ascii="Times New Roman" w:hAnsi="Times New Roman" w:cs="Times New Roman"/>
          <w:sz w:val="28"/>
          <w:szCs w:val="28"/>
        </w:rPr>
      </w:pPr>
    </w:p>
    <w:p w14:paraId="0E17FA5E" w14:textId="310DB0C3" w:rsidR="00382551" w:rsidRDefault="00382551" w:rsidP="0021703B">
      <w:pPr>
        <w:spacing w:after="0" w:line="240" w:lineRule="auto"/>
        <w:ind w:firstLine="709"/>
        <w:jc w:val="both"/>
        <w:rPr>
          <w:rFonts w:ascii="Times New Roman" w:hAnsi="Times New Roman" w:cs="Times New Roman"/>
          <w:sz w:val="28"/>
          <w:szCs w:val="28"/>
        </w:rPr>
      </w:pPr>
      <w:r w:rsidRPr="0021703B">
        <w:rPr>
          <w:rFonts w:ascii="Times New Roman" w:hAnsi="Times New Roman" w:cs="Times New Roman"/>
          <w:b/>
          <w:bCs/>
          <w:sz w:val="28"/>
          <w:szCs w:val="28"/>
        </w:rPr>
        <w:t>Жұмыстың жалпы сипаттамасы.</w:t>
      </w:r>
      <w:r w:rsidRPr="00CF62C6">
        <w:rPr>
          <w:rFonts w:ascii="Times New Roman" w:hAnsi="Times New Roman" w:cs="Times New Roman"/>
          <w:sz w:val="28"/>
          <w:szCs w:val="28"/>
        </w:rPr>
        <w:t xml:space="preserve"> </w:t>
      </w:r>
      <w:r w:rsidR="0021703B">
        <w:rPr>
          <w:rFonts w:ascii="Times New Roman" w:hAnsi="Times New Roman" w:cs="Times New Roman"/>
          <w:sz w:val="28"/>
          <w:szCs w:val="28"/>
        </w:rPr>
        <w:t xml:space="preserve">Балқаш бассейні су айдындарындағы </w:t>
      </w:r>
      <w:r w:rsidR="00196A26">
        <w:rPr>
          <w:rFonts w:ascii="Times New Roman" w:hAnsi="Times New Roman" w:cs="Times New Roman"/>
          <w:sz w:val="28"/>
          <w:szCs w:val="28"/>
        </w:rPr>
        <w:t>микижаның</w:t>
      </w:r>
      <w:r w:rsidR="0021703B">
        <w:rPr>
          <w:rFonts w:ascii="Times New Roman" w:hAnsi="Times New Roman" w:cs="Times New Roman"/>
          <w:sz w:val="28"/>
          <w:szCs w:val="28"/>
        </w:rPr>
        <w:t xml:space="preserve"> қазіргі жағдайы, таралуы мен тіршілік циклі, жабайы популяциялары мен мәдени табындарының фенотиптік өзгергіштігі,  биологиялық көрсеткіштері, морфологиялық ерекшеліктері сипатталған, сонымен қатар </w:t>
      </w:r>
      <w:r w:rsidR="0021703B" w:rsidRPr="0021703B">
        <w:rPr>
          <w:rFonts w:ascii="Times New Roman" w:hAnsi="Times New Roman" w:cs="Times New Roman"/>
          <w:sz w:val="28"/>
          <w:szCs w:val="28"/>
        </w:rPr>
        <w:t xml:space="preserve">жабайы популяцияларын пайдалану және тұрақты аквакультурасын жүргізу бойынша </w:t>
      </w:r>
      <w:r w:rsidR="0021703B">
        <w:rPr>
          <w:rFonts w:ascii="Times New Roman" w:hAnsi="Times New Roman" w:cs="Times New Roman"/>
          <w:sz w:val="28"/>
          <w:szCs w:val="28"/>
        </w:rPr>
        <w:t>мәліметтер келтірілген.</w:t>
      </w:r>
    </w:p>
    <w:p w14:paraId="18557CDB" w14:textId="0A63BD8E" w:rsidR="00CF62C6" w:rsidRPr="00CF62C6" w:rsidRDefault="00382551" w:rsidP="00CF62C6">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b/>
          <w:bCs/>
          <w:sz w:val="28"/>
          <w:szCs w:val="28"/>
        </w:rPr>
        <w:t>Тақырыптың өзектілігі.</w:t>
      </w:r>
      <w:r w:rsidR="007F2D61" w:rsidRPr="00CF62C6">
        <w:rPr>
          <w:rFonts w:ascii="Times New Roman" w:hAnsi="Times New Roman" w:cs="Times New Roman"/>
          <w:sz w:val="28"/>
          <w:szCs w:val="28"/>
        </w:rPr>
        <w:t xml:space="preserve"> </w:t>
      </w:r>
      <w:r w:rsidR="00CF62C6" w:rsidRPr="00CF62C6">
        <w:rPr>
          <w:rFonts w:ascii="Times New Roman" w:hAnsi="Times New Roman" w:cs="Times New Roman"/>
          <w:sz w:val="28"/>
          <w:szCs w:val="28"/>
        </w:rPr>
        <w:t>Биологиялық ресурстарды ұтымды басқару балықтардың жабайы популяциялары мен  мәдени табындарының құрылымын реттеуді көздейді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_Ref161790246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1</w:t>
      </w:r>
      <w:r w:rsidR="004359A6">
        <w:rPr>
          <w:rFonts w:ascii="Times New Roman" w:hAnsi="Times New Roman" w:cs="Times New Roman"/>
          <w:sz w:val="28"/>
          <w:szCs w:val="28"/>
        </w:rPr>
        <w:fldChar w:fldCharType="end"/>
      </w:r>
      <w:r w:rsidR="004359A6" w:rsidRPr="00992B21">
        <w:rPr>
          <w:rFonts w:ascii="Times New Roman" w:hAnsi="Times New Roman" w:cs="Times New Roman"/>
          <w:sz w:val="28"/>
          <w:szCs w:val="28"/>
        </w:rPr>
        <w:t xml:space="preserve">,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_Ref161790248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2</w:t>
      </w:r>
      <w:r w:rsidR="004359A6">
        <w:rPr>
          <w:rFonts w:ascii="Times New Roman" w:hAnsi="Times New Roman" w:cs="Times New Roman"/>
          <w:sz w:val="28"/>
          <w:szCs w:val="28"/>
        </w:rPr>
        <w:fldChar w:fldCharType="end"/>
      </w:r>
      <w:r w:rsidR="00CF62C6" w:rsidRPr="00CF62C6">
        <w:rPr>
          <w:rFonts w:ascii="Times New Roman" w:hAnsi="Times New Roman" w:cs="Times New Roman"/>
          <w:sz w:val="28"/>
          <w:szCs w:val="28"/>
        </w:rPr>
        <w:t>]. Жеке дараларды өмір бойы сәйкестендіру ғылыми зерттеулер мен селекциялық жұмыстарды жүргізу үшін қажет. Бұл даралардың уақыт өте келе биологиялық қасиеттерінің өзгеруін зерттегенде өте маңызды. Молекулалық-генетикалық зерттеу әдістерін үнемі үлкен үлгілерді талдау үшін қолдануға болмайды. Олар кез-келген түрді басқалардан тез ажыратуға мүмкіндік бере бермейді. Ол үшін белгілердің (таңба) әртүрлі түрлері қолданылады – жүзбе қанаттарының қарапайым сәулелерін кесуден</w:t>
      </w:r>
      <w:r w:rsidR="009D274C">
        <w:rPr>
          <w:rFonts w:ascii="Times New Roman" w:hAnsi="Times New Roman" w:cs="Times New Roman"/>
          <w:sz w:val="28"/>
          <w:szCs w:val="28"/>
        </w:rPr>
        <w:t>,</w:t>
      </w:r>
      <w:r w:rsidR="00CF62C6" w:rsidRPr="00CF62C6">
        <w:rPr>
          <w:rFonts w:ascii="Times New Roman" w:hAnsi="Times New Roman" w:cs="Times New Roman"/>
          <w:sz w:val="28"/>
          <w:szCs w:val="28"/>
        </w:rPr>
        <w:t xml:space="preserve"> қазіргі заманғы микрочиптер мен электронды таратқыштарға дейін. Алайда, таңбалаудың барлық түрлерін қолдану тәжірибесі олардың биологиялық ерекшеліктерін өзгерте отырып, жеке даралардың өзіне әсер ететінін көрсеткен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_Ref161790261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3</w:t>
      </w:r>
      <w:r w:rsidR="004359A6">
        <w:rPr>
          <w:rFonts w:ascii="Times New Roman" w:hAnsi="Times New Roman" w:cs="Times New Roman"/>
          <w:sz w:val="28"/>
          <w:szCs w:val="28"/>
        </w:rPr>
        <w:fldChar w:fldCharType="end"/>
      </w:r>
      <w:r w:rsidR="00CF62C6" w:rsidRPr="00CF62C6">
        <w:rPr>
          <w:rFonts w:ascii="Times New Roman" w:hAnsi="Times New Roman" w:cs="Times New Roman"/>
          <w:sz w:val="28"/>
          <w:szCs w:val="28"/>
        </w:rPr>
        <w:t>]. Мұндай жағдайда фендер, яғни дискретті морфологиялық сипаттамалар қолданылады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_Ref161790270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4</w:t>
      </w:r>
      <w:r w:rsidR="004359A6">
        <w:rPr>
          <w:rFonts w:ascii="Times New Roman" w:hAnsi="Times New Roman" w:cs="Times New Roman"/>
          <w:sz w:val="28"/>
          <w:szCs w:val="28"/>
        </w:rPr>
        <w:fldChar w:fldCharType="end"/>
      </w:r>
      <w:r w:rsidR="004359A6" w:rsidRPr="00992B21">
        <w:rPr>
          <w:rFonts w:ascii="Times New Roman" w:hAnsi="Times New Roman" w:cs="Times New Roman"/>
          <w:sz w:val="28"/>
          <w:szCs w:val="28"/>
        </w:rPr>
        <w:t xml:space="preserve">,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_Ref161790272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5</w:t>
      </w:r>
      <w:r w:rsidR="004359A6">
        <w:rPr>
          <w:rFonts w:ascii="Times New Roman" w:hAnsi="Times New Roman" w:cs="Times New Roman"/>
          <w:sz w:val="28"/>
          <w:szCs w:val="28"/>
        </w:rPr>
        <w:fldChar w:fldCharType="end"/>
      </w:r>
      <w:r w:rsidR="00CF62C6" w:rsidRPr="00CF62C6">
        <w:rPr>
          <w:rFonts w:ascii="Times New Roman" w:hAnsi="Times New Roman" w:cs="Times New Roman"/>
          <w:sz w:val="28"/>
          <w:szCs w:val="28"/>
        </w:rPr>
        <w:t xml:space="preserve">]. </w:t>
      </w:r>
      <w:r w:rsidR="001569BD" w:rsidRPr="001569BD">
        <w:rPr>
          <w:rFonts w:ascii="Times New Roman" w:hAnsi="Times New Roman" w:cs="Times New Roman"/>
          <w:sz w:val="28"/>
          <w:szCs w:val="28"/>
        </w:rPr>
        <w:t xml:space="preserve">Фенотиптер нақты даралардың генетикалық ерекшеліктерін, ал олардың көріну жиілігі популяцияның және белгілі бір түрдегі даралардың басқа топтарының генетикалық құрылымын көрсетеді </w:t>
      </w:r>
      <w:r w:rsidR="00CF62C6" w:rsidRPr="00CF62C6">
        <w:rPr>
          <w:rFonts w:ascii="Times New Roman" w:hAnsi="Times New Roman" w:cs="Times New Roman"/>
          <w:sz w:val="28"/>
          <w:szCs w:val="28"/>
        </w:rPr>
        <w:t>[</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_Ref161790287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6</w:t>
      </w:r>
      <w:r w:rsidR="004359A6">
        <w:rPr>
          <w:rFonts w:ascii="Times New Roman" w:hAnsi="Times New Roman" w:cs="Times New Roman"/>
          <w:sz w:val="28"/>
          <w:szCs w:val="28"/>
        </w:rPr>
        <w:fldChar w:fldCharType="end"/>
      </w:r>
      <w:r w:rsidR="00CF62C6" w:rsidRPr="00CF62C6">
        <w:rPr>
          <w:rFonts w:ascii="Times New Roman" w:hAnsi="Times New Roman" w:cs="Times New Roman"/>
          <w:sz w:val="28"/>
          <w:szCs w:val="28"/>
        </w:rPr>
        <w:t>]. Сондықтан соңғы онжылдықта фенетикаға деген қызығушылық жануарлардың жабайы популяциялары мен мәдени табындарын басқару міндеттерін тез және тиімді шешу мәселелеріне, сондай-ақ организмдердің бейімделу ерекшеліктерін және генетикалық ақпаратты жүзеге асыруға қоршаған ортаның әсерін түсіну қажеттілігіне байланысты айтарлықтай өсті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_Ref161790303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7</w:t>
      </w:r>
      <w:r w:rsidR="004359A6">
        <w:rPr>
          <w:rFonts w:ascii="Times New Roman" w:hAnsi="Times New Roman" w:cs="Times New Roman"/>
          <w:sz w:val="28"/>
          <w:szCs w:val="28"/>
        </w:rPr>
        <w:fldChar w:fldCharType="end"/>
      </w:r>
      <w:r w:rsidR="00CF62C6" w:rsidRPr="00CF62C6">
        <w:rPr>
          <w:rFonts w:ascii="Times New Roman" w:hAnsi="Times New Roman" w:cs="Times New Roman"/>
          <w:sz w:val="28"/>
          <w:szCs w:val="28"/>
        </w:rPr>
        <w:t>].</w:t>
      </w:r>
    </w:p>
    <w:p w14:paraId="48EC9B19" w14:textId="324858C0" w:rsidR="00382551" w:rsidRPr="00992B21" w:rsidRDefault="00196A26" w:rsidP="00CF62C6">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 xml:space="preserve">Микижа </w:t>
      </w:r>
      <w:r w:rsidR="00CF62C6" w:rsidRPr="00CF62C6">
        <w:rPr>
          <w:rFonts w:ascii="Times New Roman" w:hAnsi="Times New Roman" w:cs="Times New Roman"/>
          <w:sz w:val="28"/>
          <w:szCs w:val="28"/>
        </w:rPr>
        <w:t xml:space="preserve">немесе </w:t>
      </w:r>
      <w:r w:rsidRPr="00CF62C6">
        <w:rPr>
          <w:rFonts w:ascii="Times New Roman" w:hAnsi="Times New Roman" w:cs="Times New Roman"/>
          <w:sz w:val="28"/>
          <w:szCs w:val="28"/>
        </w:rPr>
        <w:t>құбылмалы бахта</w:t>
      </w:r>
      <w:r>
        <w:rPr>
          <w:rFonts w:ascii="Times New Roman" w:hAnsi="Times New Roman" w:cs="Times New Roman"/>
          <w:sz w:val="28"/>
          <w:szCs w:val="28"/>
        </w:rPr>
        <w:t>қ</w:t>
      </w:r>
      <w:r w:rsidRPr="00CF62C6">
        <w:rPr>
          <w:rFonts w:ascii="Times New Roman" w:hAnsi="Times New Roman" w:cs="Times New Roman"/>
          <w:sz w:val="28"/>
          <w:szCs w:val="28"/>
        </w:rPr>
        <w:t xml:space="preserve"> </w:t>
      </w:r>
      <w:r w:rsidR="00CF62C6" w:rsidRPr="001346F5">
        <w:rPr>
          <w:rFonts w:ascii="Times New Roman" w:hAnsi="Times New Roman" w:cs="Times New Roman"/>
          <w:i/>
          <w:iCs/>
          <w:sz w:val="28"/>
          <w:szCs w:val="28"/>
        </w:rPr>
        <w:t>Oncorhynchus mykiss</w:t>
      </w:r>
      <w:r w:rsidR="00CF62C6" w:rsidRPr="00CF62C6">
        <w:rPr>
          <w:rFonts w:ascii="Times New Roman" w:hAnsi="Times New Roman" w:cs="Times New Roman"/>
          <w:sz w:val="28"/>
          <w:szCs w:val="28"/>
        </w:rPr>
        <w:t xml:space="preserve"> (Walbaum, 1792) - әлемдегі ең маңызды аквакультура объектілерінің бірі болып табылады </w:t>
      </w:r>
      <w:r w:rsidR="004359A6" w:rsidRPr="00CF62C6">
        <w:rPr>
          <w:rFonts w:ascii="Times New Roman" w:hAnsi="Times New Roman" w:cs="Times New Roman"/>
          <w:sz w:val="28"/>
          <w:szCs w:val="28"/>
        </w:rPr>
        <w:t>[</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_Ref161790313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8</w:t>
      </w:r>
      <w:r w:rsidR="004359A6">
        <w:rPr>
          <w:rFonts w:ascii="Times New Roman" w:hAnsi="Times New Roman" w:cs="Times New Roman"/>
          <w:sz w:val="28"/>
          <w:szCs w:val="28"/>
        </w:rPr>
        <w:fldChar w:fldCharType="end"/>
      </w:r>
      <w:r w:rsidR="004359A6" w:rsidRPr="00992B21">
        <w:rPr>
          <w:rFonts w:ascii="Times New Roman" w:hAnsi="Times New Roman" w:cs="Times New Roman"/>
          <w:sz w:val="28"/>
          <w:szCs w:val="28"/>
        </w:rPr>
        <w:t xml:space="preserve">,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_Ref161790315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9</w:t>
      </w:r>
      <w:r w:rsidR="004359A6">
        <w:rPr>
          <w:rFonts w:ascii="Times New Roman" w:hAnsi="Times New Roman" w:cs="Times New Roman"/>
          <w:sz w:val="28"/>
          <w:szCs w:val="28"/>
        </w:rPr>
        <w:fldChar w:fldCharType="end"/>
      </w:r>
      <w:r w:rsidR="004359A6" w:rsidRPr="00992B21">
        <w:rPr>
          <w:rFonts w:ascii="Times New Roman" w:hAnsi="Times New Roman" w:cs="Times New Roman"/>
          <w:sz w:val="28"/>
          <w:szCs w:val="28"/>
        </w:rPr>
        <w:t xml:space="preserve">,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_Ref161790318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10</w:t>
      </w:r>
      <w:r w:rsidR="004359A6">
        <w:rPr>
          <w:rFonts w:ascii="Times New Roman" w:hAnsi="Times New Roman" w:cs="Times New Roman"/>
          <w:sz w:val="28"/>
          <w:szCs w:val="28"/>
        </w:rPr>
        <w:fldChar w:fldCharType="end"/>
      </w:r>
      <w:r w:rsidR="00CF62C6" w:rsidRPr="00CF62C6">
        <w:rPr>
          <w:rFonts w:ascii="Times New Roman" w:hAnsi="Times New Roman" w:cs="Times New Roman"/>
          <w:sz w:val="28"/>
          <w:szCs w:val="28"/>
        </w:rPr>
        <w:t>]. Балқаш бассейнінің су айдындарына арнайы жерсіндіру жұмыстарының нәтижесінде микижаның бірнеше табындары қалыптасады: жабайы өндірушілері Камчатка өзендерінен – Үлкен Қақпақ, Тентек, Еміл, Іле өзендері мен Бозымбай және Үлкен Өрікті көлдеріне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_Ref161790345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11</w:t>
      </w:r>
      <w:r w:rsidR="004359A6">
        <w:rPr>
          <w:rFonts w:ascii="Times New Roman" w:hAnsi="Times New Roman" w:cs="Times New Roman"/>
          <w:sz w:val="28"/>
          <w:szCs w:val="28"/>
        </w:rPr>
        <w:fldChar w:fldCharType="end"/>
      </w:r>
      <w:r w:rsidR="00CF62C6" w:rsidRPr="00CF62C6">
        <w:rPr>
          <w:rFonts w:ascii="Times New Roman" w:hAnsi="Times New Roman" w:cs="Times New Roman"/>
          <w:sz w:val="28"/>
          <w:szCs w:val="28"/>
        </w:rPr>
        <w:t xml:space="preserve">] жіберілсе, ал мәдени құбылмалы </w:t>
      </w:r>
      <w:r w:rsidR="000D3AEA">
        <w:rPr>
          <w:rFonts w:ascii="Times New Roman" w:hAnsi="Times New Roman" w:cs="Times New Roman"/>
          <w:sz w:val="28"/>
          <w:szCs w:val="28"/>
        </w:rPr>
        <w:t>бахтақ</w:t>
      </w:r>
      <w:r w:rsidR="00CF62C6" w:rsidRPr="00CF62C6">
        <w:rPr>
          <w:rFonts w:ascii="Times New Roman" w:hAnsi="Times New Roman" w:cs="Times New Roman"/>
          <w:sz w:val="28"/>
          <w:szCs w:val="28"/>
        </w:rPr>
        <w:t xml:space="preserve">  Чехословакияның балық өсіру шаруашылықтарынан – жоғары таулы аймақтағы Төменгі және Орта Көлсай көлдеріне жерсіндіреді. Кейін осы екі популяциялардан шыққан дараларын Шелек өзенінің бассейніне жібереді [</w:t>
      </w:r>
      <w:r w:rsidR="004359A6">
        <w:rPr>
          <w:rFonts w:ascii="Times New Roman" w:hAnsi="Times New Roman" w:cs="Times New Roman"/>
          <w:sz w:val="28"/>
          <w:szCs w:val="28"/>
        </w:rPr>
        <w:fldChar w:fldCharType="begin"/>
      </w:r>
      <w:r w:rsidR="004359A6">
        <w:rPr>
          <w:rFonts w:ascii="Times New Roman" w:hAnsi="Times New Roman" w:cs="Times New Roman"/>
          <w:sz w:val="28"/>
          <w:szCs w:val="28"/>
        </w:rPr>
        <w:instrText xml:space="preserve"> REF _Ref161790353 \r \h </w:instrText>
      </w:r>
      <w:r w:rsidR="004359A6">
        <w:rPr>
          <w:rFonts w:ascii="Times New Roman" w:hAnsi="Times New Roman" w:cs="Times New Roman"/>
          <w:sz w:val="28"/>
          <w:szCs w:val="28"/>
        </w:rPr>
      </w:r>
      <w:r w:rsidR="004359A6">
        <w:rPr>
          <w:rFonts w:ascii="Times New Roman" w:hAnsi="Times New Roman" w:cs="Times New Roman"/>
          <w:sz w:val="28"/>
          <w:szCs w:val="28"/>
        </w:rPr>
        <w:fldChar w:fldCharType="separate"/>
      </w:r>
      <w:r w:rsidR="0038164A">
        <w:rPr>
          <w:rFonts w:ascii="Times New Roman" w:hAnsi="Times New Roman" w:cs="Times New Roman"/>
          <w:sz w:val="28"/>
          <w:szCs w:val="28"/>
        </w:rPr>
        <w:t>12</w:t>
      </w:r>
      <w:r w:rsidR="004359A6">
        <w:rPr>
          <w:rFonts w:ascii="Times New Roman" w:hAnsi="Times New Roman" w:cs="Times New Roman"/>
          <w:sz w:val="28"/>
          <w:szCs w:val="28"/>
        </w:rPr>
        <w:fldChar w:fldCharType="end"/>
      </w:r>
      <w:r w:rsidR="00CF62C6" w:rsidRPr="00CF62C6">
        <w:rPr>
          <w:rFonts w:ascii="Times New Roman" w:hAnsi="Times New Roman" w:cs="Times New Roman"/>
          <w:sz w:val="28"/>
          <w:szCs w:val="28"/>
        </w:rPr>
        <w:t xml:space="preserve">]. </w:t>
      </w:r>
      <w:r>
        <w:rPr>
          <w:rFonts w:ascii="Times New Roman" w:hAnsi="Times New Roman" w:cs="Times New Roman"/>
          <w:sz w:val="28"/>
          <w:szCs w:val="28"/>
        </w:rPr>
        <w:t>Микижаның</w:t>
      </w:r>
      <w:r w:rsidR="00CF62C6" w:rsidRPr="00CF62C6">
        <w:rPr>
          <w:rFonts w:ascii="Times New Roman" w:hAnsi="Times New Roman" w:cs="Times New Roman"/>
          <w:sz w:val="28"/>
          <w:szCs w:val="28"/>
        </w:rPr>
        <w:t xml:space="preserve"> мәдени формасын жерсіндіру сәтті өткенімен, алайда жабайы формасының көбеюі тек Үлкен Қақпақ өзенінде ғана анықталған. Қазіргі уақытта Алматы облысының балық өсіру шаруашылықтарында Польша мен Даниядан әкелінген </w:t>
      </w:r>
      <w:r w:rsidR="007B7364">
        <w:rPr>
          <w:rFonts w:ascii="Times New Roman" w:hAnsi="Times New Roman" w:cs="Times New Roman"/>
          <w:sz w:val="28"/>
          <w:szCs w:val="28"/>
        </w:rPr>
        <w:t>микижалар</w:t>
      </w:r>
      <w:r w:rsidR="00CF62C6" w:rsidRPr="00CF62C6">
        <w:rPr>
          <w:rFonts w:ascii="Times New Roman" w:hAnsi="Times New Roman" w:cs="Times New Roman"/>
          <w:sz w:val="28"/>
          <w:szCs w:val="28"/>
        </w:rPr>
        <w:t xml:space="preserve"> өсіріледі.</w:t>
      </w:r>
    </w:p>
    <w:p w14:paraId="5B4FA984" w14:textId="77777777" w:rsidR="00617B5B" w:rsidRPr="00992B21" w:rsidRDefault="00617B5B" w:rsidP="00CF62C6">
      <w:pPr>
        <w:spacing w:after="0" w:line="240" w:lineRule="auto"/>
        <w:ind w:firstLine="709"/>
        <w:jc w:val="both"/>
        <w:rPr>
          <w:rFonts w:ascii="Times New Roman" w:hAnsi="Times New Roman" w:cs="Times New Roman"/>
          <w:sz w:val="28"/>
          <w:szCs w:val="28"/>
        </w:rPr>
      </w:pPr>
    </w:p>
    <w:p w14:paraId="3CD69A9C" w14:textId="0EF26D2E" w:rsidR="00617B5B" w:rsidRDefault="0062357B" w:rsidP="00CF62C6">
      <w:pPr>
        <w:spacing w:after="0" w:line="240" w:lineRule="auto"/>
        <w:ind w:firstLine="709"/>
        <w:jc w:val="both"/>
        <w:rPr>
          <w:rFonts w:ascii="Times New Roman" w:hAnsi="Times New Roman" w:cs="Times New Roman"/>
          <w:sz w:val="28"/>
          <w:szCs w:val="28"/>
        </w:rPr>
      </w:pPr>
      <w:r w:rsidRPr="0062357B">
        <w:rPr>
          <w:rFonts w:ascii="Times New Roman" w:hAnsi="Times New Roman" w:cs="Times New Roman"/>
          <w:b/>
          <w:bCs/>
          <w:sz w:val="28"/>
          <w:szCs w:val="28"/>
        </w:rPr>
        <w:lastRenderedPageBreak/>
        <w:t>Жұмыстың мақсаты.</w:t>
      </w:r>
      <w:r>
        <w:rPr>
          <w:rFonts w:ascii="Times New Roman" w:hAnsi="Times New Roman" w:cs="Times New Roman"/>
          <w:sz w:val="28"/>
          <w:szCs w:val="28"/>
        </w:rPr>
        <w:t xml:space="preserve"> Балқаш бассейніндегі микиж</w:t>
      </w:r>
      <w:r w:rsidR="001346F5">
        <w:rPr>
          <w:rFonts w:ascii="Times New Roman" w:hAnsi="Times New Roman" w:cs="Times New Roman"/>
          <w:sz w:val="28"/>
          <w:szCs w:val="28"/>
        </w:rPr>
        <w:t>а</w:t>
      </w:r>
      <w:r>
        <w:rPr>
          <w:rFonts w:ascii="Times New Roman" w:hAnsi="Times New Roman" w:cs="Times New Roman"/>
          <w:sz w:val="28"/>
          <w:szCs w:val="28"/>
        </w:rPr>
        <w:t>н</w:t>
      </w:r>
      <w:r w:rsidR="001346F5">
        <w:rPr>
          <w:rFonts w:ascii="Times New Roman" w:hAnsi="Times New Roman" w:cs="Times New Roman"/>
          <w:sz w:val="28"/>
          <w:szCs w:val="28"/>
        </w:rPr>
        <w:t>ы</w:t>
      </w:r>
      <w:r>
        <w:rPr>
          <w:rFonts w:ascii="Times New Roman" w:hAnsi="Times New Roman" w:cs="Times New Roman"/>
          <w:sz w:val="28"/>
          <w:szCs w:val="28"/>
        </w:rPr>
        <w:t xml:space="preserve">ң қазіргі жағдайын анықтау, жабайы популяциялары мен мәдени табындарының </w:t>
      </w:r>
      <w:r w:rsidRPr="0062357B">
        <w:rPr>
          <w:rFonts w:ascii="Times New Roman" w:hAnsi="Times New Roman" w:cs="Times New Roman"/>
          <w:sz w:val="28"/>
          <w:szCs w:val="28"/>
        </w:rPr>
        <w:t>фенетикалық әртүрлілігі мен биологиялық өзгергіштігін зерттеу</w:t>
      </w:r>
      <w:r>
        <w:rPr>
          <w:rFonts w:ascii="Times New Roman" w:hAnsi="Times New Roman" w:cs="Times New Roman"/>
          <w:sz w:val="28"/>
          <w:szCs w:val="28"/>
        </w:rPr>
        <w:t>.</w:t>
      </w:r>
    </w:p>
    <w:p w14:paraId="41FE3A22" w14:textId="006ABA96" w:rsidR="004129D9" w:rsidRPr="00CF62C6" w:rsidRDefault="0062357B" w:rsidP="006121AF">
      <w:pPr>
        <w:spacing w:after="0" w:line="240" w:lineRule="auto"/>
        <w:ind w:firstLine="709"/>
        <w:jc w:val="both"/>
        <w:rPr>
          <w:rFonts w:ascii="Times New Roman" w:hAnsi="Times New Roman" w:cs="Times New Roman"/>
          <w:sz w:val="28"/>
          <w:szCs w:val="28"/>
        </w:rPr>
      </w:pPr>
      <w:r w:rsidRPr="0098421D">
        <w:rPr>
          <w:rFonts w:ascii="Times New Roman" w:hAnsi="Times New Roman" w:cs="Times New Roman"/>
          <w:b/>
          <w:bCs/>
          <w:sz w:val="28"/>
          <w:szCs w:val="28"/>
        </w:rPr>
        <w:t>Жұмыстың міндеттері</w:t>
      </w:r>
      <w:r w:rsidR="0098421D" w:rsidRPr="0098421D">
        <w:rPr>
          <w:rFonts w:ascii="Times New Roman" w:hAnsi="Times New Roman" w:cs="Times New Roman"/>
          <w:b/>
          <w:bCs/>
          <w:sz w:val="28"/>
          <w:szCs w:val="28"/>
        </w:rPr>
        <w:t>.</w:t>
      </w:r>
      <w:r w:rsidR="0098421D">
        <w:rPr>
          <w:rFonts w:ascii="Times New Roman" w:hAnsi="Times New Roman" w:cs="Times New Roman"/>
          <w:sz w:val="28"/>
          <w:szCs w:val="28"/>
        </w:rPr>
        <w:t xml:space="preserve"> </w:t>
      </w:r>
      <w:r w:rsidR="0098421D" w:rsidRPr="0098421D">
        <w:rPr>
          <w:rFonts w:ascii="Times New Roman" w:hAnsi="Times New Roman" w:cs="Times New Roman"/>
          <w:sz w:val="28"/>
          <w:szCs w:val="28"/>
        </w:rPr>
        <w:t xml:space="preserve">Жұмыстың мақсатына сәйкес келесідей міндеттер </w:t>
      </w:r>
      <w:r w:rsidR="0098421D">
        <w:rPr>
          <w:rFonts w:ascii="Times New Roman" w:hAnsi="Times New Roman" w:cs="Times New Roman"/>
          <w:sz w:val="28"/>
          <w:szCs w:val="28"/>
        </w:rPr>
        <w:t>орын</w:t>
      </w:r>
      <w:r w:rsidR="0098421D" w:rsidRPr="0098421D">
        <w:rPr>
          <w:rFonts w:ascii="Times New Roman" w:hAnsi="Times New Roman" w:cs="Times New Roman"/>
          <w:sz w:val="28"/>
          <w:szCs w:val="28"/>
        </w:rPr>
        <w:t>далды:</w:t>
      </w:r>
    </w:p>
    <w:p w14:paraId="650D4041" w14:textId="35BB45A2" w:rsidR="0098421D" w:rsidRPr="0098421D" w:rsidRDefault="0098421D" w:rsidP="0098421D">
      <w:pPr>
        <w:pStyle w:val="a5"/>
        <w:numPr>
          <w:ilvl w:val="0"/>
          <w:numId w:val="26"/>
        </w:numPr>
        <w:tabs>
          <w:tab w:val="left" w:pos="1276"/>
        </w:tabs>
        <w:spacing w:after="0" w:line="240" w:lineRule="auto"/>
        <w:ind w:left="0" w:firstLine="709"/>
        <w:jc w:val="both"/>
        <w:rPr>
          <w:rFonts w:ascii="Times New Roman" w:hAnsi="Times New Roman" w:cs="Times New Roman"/>
          <w:sz w:val="28"/>
          <w:szCs w:val="28"/>
        </w:rPr>
      </w:pPr>
      <w:r w:rsidRPr="0098421D">
        <w:rPr>
          <w:rFonts w:ascii="Times New Roman" w:hAnsi="Times New Roman" w:cs="Times New Roman"/>
          <w:sz w:val="28"/>
          <w:szCs w:val="28"/>
        </w:rPr>
        <w:t xml:space="preserve">Балқаш бассейнінің табиғи суайдындарында микижаның қазіргі кездегі таралуы </w:t>
      </w:r>
      <w:r>
        <w:rPr>
          <w:rFonts w:ascii="Times New Roman" w:hAnsi="Times New Roman" w:cs="Times New Roman"/>
          <w:sz w:val="28"/>
          <w:szCs w:val="28"/>
        </w:rPr>
        <w:t>мен</w:t>
      </w:r>
      <w:r w:rsidRPr="0098421D">
        <w:rPr>
          <w:rFonts w:ascii="Times New Roman" w:hAnsi="Times New Roman" w:cs="Times New Roman"/>
          <w:sz w:val="28"/>
          <w:szCs w:val="28"/>
        </w:rPr>
        <w:t xml:space="preserve"> тіршілік циклі</w:t>
      </w:r>
      <w:r>
        <w:rPr>
          <w:rFonts w:ascii="Times New Roman" w:hAnsi="Times New Roman" w:cs="Times New Roman"/>
          <w:sz w:val="28"/>
          <w:szCs w:val="28"/>
        </w:rPr>
        <w:t>н анықтау;</w:t>
      </w:r>
    </w:p>
    <w:p w14:paraId="4866E1DE" w14:textId="515B6554" w:rsidR="0098421D" w:rsidRPr="0098421D" w:rsidRDefault="0098421D" w:rsidP="0098421D">
      <w:pPr>
        <w:pStyle w:val="a5"/>
        <w:numPr>
          <w:ilvl w:val="0"/>
          <w:numId w:val="26"/>
        </w:numPr>
        <w:tabs>
          <w:tab w:val="left" w:pos="1276"/>
        </w:tabs>
        <w:spacing w:after="0" w:line="240" w:lineRule="auto"/>
        <w:ind w:left="0" w:firstLine="709"/>
        <w:jc w:val="both"/>
        <w:rPr>
          <w:rFonts w:ascii="Times New Roman" w:hAnsi="Times New Roman" w:cs="Times New Roman"/>
          <w:sz w:val="28"/>
          <w:szCs w:val="28"/>
        </w:rPr>
      </w:pPr>
      <w:r w:rsidRPr="0098421D">
        <w:rPr>
          <w:rFonts w:ascii="Times New Roman" w:hAnsi="Times New Roman" w:cs="Times New Roman"/>
          <w:sz w:val="28"/>
          <w:szCs w:val="28"/>
        </w:rPr>
        <w:t xml:space="preserve">Балқаш бассейнінің су айдындарындағы </w:t>
      </w:r>
      <w:r>
        <w:rPr>
          <w:rFonts w:ascii="Times New Roman" w:hAnsi="Times New Roman" w:cs="Times New Roman"/>
          <w:sz w:val="28"/>
          <w:szCs w:val="28"/>
        </w:rPr>
        <w:t xml:space="preserve">микижаның </w:t>
      </w:r>
      <w:r w:rsidRPr="0098421D">
        <w:rPr>
          <w:rFonts w:ascii="Times New Roman" w:hAnsi="Times New Roman" w:cs="Times New Roman"/>
          <w:sz w:val="28"/>
          <w:szCs w:val="28"/>
        </w:rPr>
        <w:t>жабайы популяциялары мен мәдени табындарының фенотиптік өзгергіштігі</w:t>
      </w:r>
      <w:r>
        <w:rPr>
          <w:rFonts w:ascii="Times New Roman" w:hAnsi="Times New Roman" w:cs="Times New Roman"/>
          <w:sz w:val="28"/>
          <w:szCs w:val="28"/>
        </w:rPr>
        <w:t>н зерттеу;</w:t>
      </w:r>
    </w:p>
    <w:p w14:paraId="2DF3DCD6" w14:textId="26337517" w:rsidR="0098421D" w:rsidRPr="0098421D" w:rsidRDefault="0098421D" w:rsidP="0098421D">
      <w:pPr>
        <w:pStyle w:val="a5"/>
        <w:numPr>
          <w:ilvl w:val="0"/>
          <w:numId w:val="26"/>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Микижаның</w:t>
      </w:r>
      <w:r w:rsidRPr="0098421D">
        <w:rPr>
          <w:rFonts w:ascii="Times New Roman" w:hAnsi="Times New Roman" w:cs="Times New Roman"/>
          <w:sz w:val="28"/>
          <w:szCs w:val="28"/>
        </w:rPr>
        <w:t xml:space="preserve"> жабайы популяциялары мен мәдени табындарының био</w:t>
      </w:r>
      <w:r>
        <w:rPr>
          <w:rFonts w:ascii="Times New Roman" w:hAnsi="Times New Roman" w:cs="Times New Roman"/>
          <w:sz w:val="28"/>
          <w:szCs w:val="28"/>
        </w:rPr>
        <w:t>логиялық</w:t>
      </w:r>
      <w:r w:rsidRPr="0098421D">
        <w:rPr>
          <w:rFonts w:ascii="Times New Roman" w:hAnsi="Times New Roman" w:cs="Times New Roman"/>
          <w:sz w:val="28"/>
          <w:szCs w:val="28"/>
        </w:rPr>
        <w:t xml:space="preserve"> көрсеткіштері</w:t>
      </w:r>
      <w:r>
        <w:rPr>
          <w:rFonts w:ascii="Times New Roman" w:hAnsi="Times New Roman" w:cs="Times New Roman"/>
          <w:sz w:val="28"/>
          <w:szCs w:val="28"/>
        </w:rPr>
        <w:t>н салыстыру;</w:t>
      </w:r>
    </w:p>
    <w:p w14:paraId="7F6BD9C0" w14:textId="21109DFA" w:rsidR="0098421D" w:rsidRPr="0098421D" w:rsidRDefault="0098421D" w:rsidP="0098421D">
      <w:pPr>
        <w:pStyle w:val="a5"/>
        <w:numPr>
          <w:ilvl w:val="0"/>
          <w:numId w:val="26"/>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Микижаның</w:t>
      </w:r>
      <w:r w:rsidRPr="0098421D">
        <w:rPr>
          <w:rFonts w:ascii="Times New Roman" w:hAnsi="Times New Roman" w:cs="Times New Roman"/>
          <w:sz w:val="28"/>
          <w:szCs w:val="28"/>
        </w:rPr>
        <w:t xml:space="preserve"> жабайы популяциялары мен мәдени табындарының морфологиялық </w:t>
      </w:r>
      <w:r>
        <w:rPr>
          <w:rFonts w:ascii="Times New Roman" w:hAnsi="Times New Roman" w:cs="Times New Roman"/>
          <w:sz w:val="28"/>
          <w:szCs w:val="28"/>
        </w:rPr>
        <w:t>ерекшеліктерін сипаттау;</w:t>
      </w:r>
    </w:p>
    <w:p w14:paraId="678D9D0C" w14:textId="73DE0800" w:rsidR="0098421D" w:rsidRPr="0098421D" w:rsidRDefault="0098421D" w:rsidP="0098421D">
      <w:pPr>
        <w:pStyle w:val="a5"/>
        <w:numPr>
          <w:ilvl w:val="0"/>
          <w:numId w:val="26"/>
        </w:numPr>
        <w:tabs>
          <w:tab w:val="left" w:pos="1276"/>
        </w:tabs>
        <w:spacing w:after="0" w:line="240" w:lineRule="auto"/>
        <w:ind w:left="0" w:firstLine="709"/>
        <w:jc w:val="both"/>
        <w:rPr>
          <w:rFonts w:ascii="Times New Roman" w:hAnsi="Times New Roman" w:cs="Times New Roman"/>
          <w:sz w:val="28"/>
          <w:szCs w:val="28"/>
        </w:rPr>
      </w:pPr>
      <w:bookmarkStart w:id="3" w:name="_Hlk184638130"/>
      <w:r w:rsidRPr="0098421D">
        <w:rPr>
          <w:rFonts w:ascii="Times New Roman" w:hAnsi="Times New Roman" w:cs="Times New Roman"/>
          <w:sz w:val="28"/>
          <w:szCs w:val="28"/>
        </w:rPr>
        <w:t>Балқаш бассейнінде микижаның жабайы популяцияларын пайдалану және тұрақты аквакультурасын жүргізу бойынша ұсыныстар</w:t>
      </w:r>
      <w:r>
        <w:rPr>
          <w:rFonts w:ascii="Times New Roman" w:hAnsi="Times New Roman" w:cs="Times New Roman"/>
          <w:sz w:val="28"/>
          <w:szCs w:val="28"/>
        </w:rPr>
        <w:t xml:space="preserve"> беру.</w:t>
      </w:r>
    </w:p>
    <w:bookmarkEnd w:id="3"/>
    <w:p w14:paraId="3AF7DDB5" w14:textId="719BDA5D" w:rsidR="009A0762" w:rsidRPr="009A0762" w:rsidRDefault="009A0762" w:rsidP="009A0762">
      <w:pPr>
        <w:spacing w:after="0" w:line="240" w:lineRule="auto"/>
        <w:ind w:firstLine="709"/>
        <w:jc w:val="both"/>
        <w:rPr>
          <w:rFonts w:ascii="Times New Roman" w:hAnsi="Times New Roman" w:cs="Times New Roman"/>
          <w:sz w:val="28"/>
          <w:szCs w:val="28"/>
        </w:rPr>
      </w:pPr>
      <w:r w:rsidRPr="009A0762">
        <w:rPr>
          <w:rFonts w:ascii="Times New Roman" w:hAnsi="Times New Roman" w:cs="Times New Roman"/>
          <w:b/>
          <w:bCs/>
          <w:sz w:val="28"/>
          <w:szCs w:val="28"/>
        </w:rPr>
        <w:t>Зерттеу нысаны.</w:t>
      </w:r>
      <w:r>
        <w:rPr>
          <w:rFonts w:ascii="Times New Roman" w:hAnsi="Times New Roman" w:cs="Times New Roman"/>
          <w:b/>
          <w:bCs/>
          <w:sz w:val="28"/>
          <w:szCs w:val="28"/>
        </w:rPr>
        <w:t xml:space="preserve"> </w:t>
      </w:r>
      <w:r w:rsidRPr="009A0762">
        <w:rPr>
          <w:rFonts w:ascii="Times New Roman" w:hAnsi="Times New Roman" w:cs="Times New Roman"/>
          <w:sz w:val="28"/>
          <w:szCs w:val="28"/>
        </w:rPr>
        <w:t xml:space="preserve">Балқаш бассейні су айдындарындағы </w:t>
      </w:r>
      <w:r>
        <w:rPr>
          <w:rFonts w:ascii="Times New Roman" w:hAnsi="Times New Roman" w:cs="Times New Roman"/>
          <w:sz w:val="28"/>
          <w:szCs w:val="28"/>
        </w:rPr>
        <w:t xml:space="preserve">(Төменгі Көлсай көлі, Қақпақ өзені) </w:t>
      </w:r>
      <w:r w:rsidR="00196A26">
        <w:rPr>
          <w:rFonts w:ascii="Times New Roman" w:hAnsi="Times New Roman" w:cs="Times New Roman"/>
          <w:sz w:val="28"/>
          <w:szCs w:val="28"/>
        </w:rPr>
        <w:t>микижаның</w:t>
      </w:r>
      <w:r>
        <w:rPr>
          <w:rFonts w:ascii="Times New Roman" w:hAnsi="Times New Roman" w:cs="Times New Roman"/>
          <w:sz w:val="28"/>
          <w:szCs w:val="28"/>
        </w:rPr>
        <w:t xml:space="preserve"> жабайы популяциялары, шығу тегі польшалық және даниялық </w:t>
      </w:r>
      <w:r w:rsidR="00196A26">
        <w:rPr>
          <w:rFonts w:ascii="Times New Roman" w:hAnsi="Times New Roman" w:cs="Times New Roman"/>
          <w:sz w:val="28"/>
          <w:szCs w:val="28"/>
        </w:rPr>
        <w:t>микижалардың (құбылмалы бахтақ)</w:t>
      </w:r>
      <w:r>
        <w:rPr>
          <w:rFonts w:ascii="Times New Roman" w:hAnsi="Times New Roman" w:cs="Times New Roman"/>
          <w:sz w:val="28"/>
          <w:szCs w:val="28"/>
        </w:rPr>
        <w:t xml:space="preserve"> мәдени табындары.</w:t>
      </w:r>
    </w:p>
    <w:p w14:paraId="16F9AEE7" w14:textId="0245BC4C" w:rsidR="009A0762" w:rsidRDefault="009A0762" w:rsidP="009A0762">
      <w:pPr>
        <w:spacing w:after="0" w:line="240" w:lineRule="auto"/>
        <w:ind w:firstLine="709"/>
        <w:jc w:val="both"/>
        <w:rPr>
          <w:rFonts w:ascii="Times New Roman" w:hAnsi="Times New Roman" w:cs="Times New Roman"/>
          <w:sz w:val="28"/>
          <w:szCs w:val="28"/>
        </w:rPr>
      </w:pPr>
      <w:r w:rsidRPr="009A0762">
        <w:rPr>
          <w:rFonts w:ascii="Times New Roman" w:hAnsi="Times New Roman" w:cs="Times New Roman"/>
          <w:b/>
          <w:bCs/>
          <w:sz w:val="28"/>
          <w:szCs w:val="28"/>
        </w:rPr>
        <w:t>Зерттеу әдістері.</w:t>
      </w:r>
      <w:r>
        <w:rPr>
          <w:rFonts w:ascii="Times New Roman" w:hAnsi="Times New Roman" w:cs="Times New Roman"/>
          <w:sz w:val="28"/>
          <w:szCs w:val="28"/>
        </w:rPr>
        <w:t xml:space="preserve"> Жұмыстың міндеттерін орындау барысында балықшаруашылық, картографиялық, морфометриялық, фенотиптік және көпөлшімді статистикалық әдістер қолданылды.</w:t>
      </w:r>
    </w:p>
    <w:p w14:paraId="69A2245A" w14:textId="7E8AD422" w:rsidR="00382551" w:rsidRPr="005637CE" w:rsidRDefault="00382551" w:rsidP="00BF2F20">
      <w:pPr>
        <w:spacing w:after="0" w:line="240" w:lineRule="auto"/>
        <w:ind w:firstLine="709"/>
        <w:rPr>
          <w:rFonts w:ascii="Times New Roman" w:hAnsi="Times New Roman" w:cs="Times New Roman"/>
          <w:b/>
          <w:bCs/>
          <w:sz w:val="28"/>
          <w:szCs w:val="28"/>
        </w:rPr>
      </w:pPr>
      <w:r w:rsidRPr="005637CE">
        <w:rPr>
          <w:rFonts w:ascii="Times New Roman" w:hAnsi="Times New Roman" w:cs="Times New Roman"/>
          <w:b/>
          <w:bCs/>
          <w:sz w:val="28"/>
          <w:szCs w:val="28"/>
        </w:rPr>
        <w:t>Зерттеудің ғылыми жаңалығы.</w:t>
      </w:r>
      <w:r w:rsidR="00FE62A9" w:rsidRPr="005637CE">
        <w:rPr>
          <w:rFonts w:ascii="Times New Roman" w:hAnsi="Times New Roman" w:cs="Times New Roman"/>
          <w:b/>
          <w:bCs/>
          <w:sz w:val="28"/>
          <w:szCs w:val="28"/>
        </w:rPr>
        <w:t xml:space="preserve"> </w:t>
      </w:r>
    </w:p>
    <w:p w14:paraId="0C598596" w14:textId="5667C178" w:rsidR="00FE62A9" w:rsidRDefault="005637CE" w:rsidP="005637CE">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 xml:space="preserve">Алғашқы жерсіндірілгеннен кейін шамамен 50 жыл ішінде </w:t>
      </w:r>
      <w:r w:rsidR="00750E3E">
        <w:rPr>
          <w:rFonts w:ascii="Times New Roman" w:hAnsi="Times New Roman" w:cs="Times New Roman"/>
          <w:sz w:val="28"/>
        </w:rPr>
        <w:t xml:space="preserve">Балқаш бассейні суайдындарындағы </w:t>
      </w:r>
      <w:r w:rsidR="00196A26">
        <w:rPr>
          <w:rFonts w:ascii="Times New Roman" w:hAnsi="Times New Roman" w:cs="Times New Roman"/>
          <w:sz w:val="28"/>
        </w:rPr>
        <w:t>микижа</w:t>
      </w:r>
      <w:r w:rsidR="00750E3E">
        <w:rPr>
          <w:rFonts w:ascii="Times New Roman" w:hAnsi="Times New Roman" w:cs="Times New Roman"/>
          <w:sz w:val="28"/>
        </w:rPr>
        <w:t xml:space="preserve"> популяциясының</w:t>
      </w:r>
      <w:r>
        <w:rPr>
          <w:rFonts w:ascii="Times New Roman" w:hAnsi="Times New Roman" w:cs="Times New Roman"/>
          <w:sz w:val="28"/>
        </w:rPr>
        <w:t xml:space="preserve"> жағдайы</w:t>
      </w:r>
      <w:r w:rsidR="00750E3E">
        <w:rPr>
          <w:rFonts w:ascii="Times New Roman" w:hAnsi="Times New Roman" w:cs="Times New Roman"/>
          <w:sz w:val="28"/>
        </w:rPr>
        <w:t xml:space="preserve"> және қазіргі</w:t>
      </w:r>
      <w:r>
        <w:rPr>
          <w:rFonts w:ascii="Times New Roman" w:hAnsi="Times New Roman" w:cs="Times New Roman"/>
          <w:sz w:val="28"/>
        </w:rPr>
        <w:t xml:space="preserve"> таралу</w:t>
      </w:r>
      <w:r w:rsidR="00750E3E">
        <w:rPr>
          <w:rFonts w:ascii="Times New Roman" w:hAnsi="Times New Roman" w:cs="Times New Roman"/>
          <w:sz w:val="28"/>
        </w:rPr>
        <w:t xml:space="preserve"> аймағы </w:t>
      </w:r>
      <w:r>
        <w:rPr>
          <w:rFonts w:ascii="Times New Roman" w:hAnsi="Times New Roman" w:cs="Times New Roman"/>
          <w:sz w:val="28"/>
        </w:rPr>
        <w:t>анықталды.</w:t>
      </w:r>
    </w:p>
    <w:p w14:paraId="481B9880" w14:textId="3F782B1F" w:rsidR="00750E3E" w:rsidRDefault="00750E3E" w:rsidP="005637CE">
      <w:pPr>
        <w:spacing w:after="0" w:line="240" w:lineRule="auto"/>
        <w:ind w:firstLine="709"/>
        <w:jc w:val="both"/>
        <w:rPr>
          <w:rFonts w:ascii="Times New Roman" w:hAnsi="Times New Roman" w:cs="Times New Roman"/>
          <w:sz w:val="28"/>
        </w:rPr>
      </w:pPr>
      <w:r>
        <w:rPr>
          <w:rFonts w:ascii="Times New Roman" w:hAnsi="Times New Roman" w:cs="Times New Roman"/>
          <w:sz w:val="28"/>
        </w:rPr>
        <w:t>Балқаш бассейні суайдындарында мекендейтін микижаның жабайы популяцияларының өсу қарқыны, ұзындық-салмақтық көрсеткіштері, жыныстық жетілу ерекшеліктері және әртүрлі тіршілік стратегиялары зерттелді.</w:t>
      </w:r>
    </w:p>
    <w:p w14:paraId="2CE86B67" w14:textId="5E3256F5" w:rsidR="00750E3E" w:rsidRDefault="00750E3E" w:rsidP="005637C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Алғаш рет </w:t>
      </w:r>
      <w:r w:rsidRPr="00750E3E">
        <w:rPr>
          <w:rFonts w:ascii="Times New Roman" w:hAnsi="Times New Roman" w:cs="Times New Roman"/>
          <w:sz w:val="28"/>
        </w:rPr>
        <w:t xml:space="preserve">Балқаш бассейнінің су айдындарындағы микижаның жабайы популяциялары мен </w:t>
      </w:r>
      <w:r>
        <w:rPr>
          <w:rFonts w:ascii="Times New Roman" w:hAnsi="Times New Roman" w:cs="Times New Roman"/>
          <w:sz w:val="28"/>
        </w:rPr>
        <w:t xml:space="preserve">шаруашылықта өсірілетін </w:t>
      </w:r>
      <w:r w:rsidRPr="00750E3E">
        <w:rPr>
          <w:rFonts w:ascii="Times New Roman" w:hAnsi="Times New Roman" w:cs="Times New Roman"/>
          <w:sz w:val="28"/>
        </w:rPr>
        <w:t xml:space="preserve">мәдени табындарының фенотиптік өзгергіштігі </w:t>
      </w:r>
      <w:r>
        <w:rPr>
          <w:rFonts w:ascii="Times New Roman" w:hAnsi="Times New Roman" w:cs="Times New Roman"/>
          <w:sz w:val="28"/>
        </w:rPr>
        <w:t xml:space="preserve">дене фрагменттері бойынша </w:t>
      </w:r>
      <w:r w:rsidRPr="00750E3E">
        <w:rPr>
          <w:rFonts w:ascii="Times New Roman" w:hAnsi="Times New Roman" w:cs="Times New Roman"/>
          <w:sz w:val="28"/>
        </w:rPr>
        <w:t>зертте</w:t>
      </w:r>
      <w:r>
        <w:rPr>
          <w:rFonts w:ascii="Times New Roman" w:hAnsi="Times New Roman" w:cs="Times New Roman"/>
          <w:sz w:val="28"/>
        </w:rPr>
        <w:t>лді.</w:t>
      </w:r>
    </w:p>
    <w:p w14:paraId="5850F839" w14:textId="3D345177" w:rsidR="00532ECE" w:rsidRDefault="00196A26" w:rsidP="005637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532ECE">
        <w:rPr>
          <w:rFonts w:ascii="Times New Roman" w:hAnsi="Times New Roman" w:cs="Times New Roman"/>
          <w:sz w:val="28"/>
          <w:szCs w:val="28"/>
        </w:rPr>
        <w:t>икижаның</w:t>
      </w:r>
      <w:r w:rsidR="00532ECE" w:rsidRPr="0098421D">
        <w:rPr>
          <w:rFonts w:ascii="Times New Roman" w:hAnsi="Times New Roman" w:cs="Times New Roman"/>
          <w:sz w:val="28"/>
          <w:szCs w:val="28"/>
        </w:rPr>
        <w:t xml:space="preserve"> жабайы популяциялары мен мәдени табындарының</w:t>
      </w:r>
      <w:r w:rsidR="00532ECE">
        <w:rPr>
          <w:rFonts w:ascii="Times New Roman" w:hAnsi="Times New Roman" w:cs="Times New Roman"/>
          <w:sz w:val="28"/>
          <w:szCs w:val="28"/>
        </w:rPr>
        <w:t xml:space="preserve"> толық</w:t>
      </w:r>
      <w:r w:rsidR="00532ECE" w:rsidRPr="0098421D">
        <w:rPr>
          <w:rFonts w:ascii="Times New Roman" w:hAnsi="Times New Roman" w:cs="Times New Roman"/>
          <w:sz w:val="28"/>
          <w:szCs w:val="28"/>
        </w:rPr>
        <w:t xml:space="preserve"> морфо</w:t>
      </w:r>
      <w:r w:rsidR="00532ECE">
        <w:rPr>
          <w:rFonts w:ascii="Times New Roman" w:hAnsi="Times New Roman" w:cs="Times New Roman"/>
          <w:sz w:val="28"/>
          <w:szCs w:val="28"/>
        </w:rPr>
        <w:t>метриялық</w:t>
      </w:r>
      <w:r w:rsidR="00532ECE" w:rsidRPr="0098421D">
        <w:rPr>
          <w:rFonts w:ascii="Times New Roman" w:hAnsi="Times New Roman" w:cs="Times New Roman"/>
          <w:sz w:val="28"/>
          <w:szCs w:val="28"/>
        </w:rPr>
        <w:t xml:space="preserve"> </w:t>
      </w:r>
      <w:r w:rsidR="00532ECE">
        <w:rPr>
          <w:rFonts w:ascii="Times New Roman" w:hAnsi="Times New Roman" w:cs="Times New Roman"/>
          <w:sz w:val="28"/>
          <w:szCs w:val="28"/>
        </w:rPr>
        <w:t>көрсеткіштері бойынша көпөлшемді статистикалық талдау жасалды.</w:t>
      </w:r>
    </w:p>
    <w:p w14:paraId="5CBF4C43" w14:textId="5117BF61" w:rsidR="00532ECE" w:rsidRDefault="00532ECE" w:rsidP="00532E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Төменгі Көлсай көлі және Қақпақ өзенінен ауланған жабайы </w:t>
      </w:r>
      <w:r w:rsidR="00196A26">
        <w:rPr>
          <w:rFonts w:ascii="Times New Roman" w:hAnsi="Times New Roman" w:cs="Times New Roman"/>
          <w:sz w:val="28"/>
          <w:szCs w:val="28"/>
        </w:rPr>
        <w:t>микижалар</w:t>
      </w:r>
      <w:r>
        <w:rPr>
          <w:rFonts w:ascii="Times New Roman" w:hAnsi="Times New Roman" w:cs="Times New Roman"/>
          <w:sz w:val="28"/>
          <w:szCs w:val="28"/>
        </w:rPr>
        <w:t xml:space="preserve"> шаруашылық жағдайда</w:t>
      </w:r>
      <w:r w:rsidR="003B2B2F">
        <w:rPr>
          <w:rFonts w:ascii="Times New Roman" w:hAnsi="Times New Roman" w:cs="Times New Roman"/>
          <w:sz w:val="28"/>
          <w:szCs w:val="28"/>
        </w:rPr>
        <w:t xml:space="preserve"> өсіруге</w:t>
      </w:r>
      <w:r>
        <w:rPr>
          <w:rFonts w:ascii="Times New Roman" w:hAnsi="Times New Roman" w:cs="Times New Roman"/>
          <w:sz w:val="28"/>
          <w:szCs w:val="28"/>
        </w:rPr>
        <w:t xml:space="preserve"> </w:t>
      </w:r>
      <w:r w:rsidR="003B2B2F">
        <w:rPr>
          <w:rFonts w:ascii="Times New Roman" w:hAnsi="Times New Roman" w:cs="Times New Roman"/>
          <w:sz w:val="28"/>
          <w:szCs w:val="28"/>
        </w:rPr>
        <w:t>бейімделе алатыны анықталды.</w:t>
      </w:r>
    </w:p>
    <w:p w14:paraId="37BA1D28" w14:textId="1F9F918F" w:rsidR="003B2B2F" w:rsidRDefault="003B2B2F" w:rsidP="003B2B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Алғаш рет </w:t>
      </w:r>
      <w:r w:rsidR="00196A26">
        <w:rPr>
          <w:rFonts w:ascii="Times New Roman" w:hAnsi="Times New Roman" w:cs="Times New Roman"/>
          <w:sz w:val="28"/>
          <w:szCs w:val="28"/>
        </w:rPr>
        <w:t>микижаның</w:t>
      </w:r>
      <w:r>
        <w:rPr>
          <w:rFonts w:ascii="Times New Roman" w:hAnsi="Times New Roman" w:cs="Times New Roman"/>
          <w:sz w:val="28"/>
          <w:szCs w:val="28"/>
        </w:rPr>
        <w:t xml:space="preserve"> жабайы популяциялары өндірушілерінен жыныс өнімдері алынып, қолдан ұрықтандырылды және шабақтық кезеңге дейінгі өсуі мен өлім-жітім көрсеткіштері зерттелді. </w:t>
      </w:r>
    </w:p>
    <w:p w14:paraId="72A1FA97" w14:textId="0857B748" w:rsidR="003B2B2F" w:rsidRDefault="00196A26" w:rsidP="003B2B2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Микижаның</w:t>
      </w:r>
      <w:r w:rsidR="003B2B2F">
        <w:rPr>
          <w:rFonts w:ascii="Times New Roman" w:hAnsi="Times New Roman" w:cs="Times New Roman"/>
          <w:sz w:val="28"/>
          <w:szCs w:val="28"/>
        </w:rPr>
        <w:t xml:space="preserve"> жабайы популяциялары (аталық) мен мәдени табындары (аналық) шаруашылық жағдайда қолдан ұрықтандырылды және дернәсілдері алынды.</w:t>
      </w:r>
    </w:p>
    <w:p w14:paraId="044A4E72" w14:textId="5F7E15F4" w:rsidR="00AF4377" w:rsidRPr="00992B21" w:rsidRDefault="0016049F" w:rsidP="00AF4377">
      <w:pPr>
        <w:spacing w:after="0" w:line="240" w:lineRule="auto"/>
        <w:ind w:firstLine="709"/>
        <w:jc w:val="both"/>
        <w:rPr>
          <w:rFonts w:ascii="Times New Roman" w:hAnsi="Times New Roman" w:cs="Times New Roman"/>
          <w:sz w:val="28"/>
          <w:szCs w:val="28"/>
        </w:rPr>
      </w:pPr>
      <w:r w:rsidRPr="00AF4377">
        <w:rPr>
          <w:rFonts w:ascii="Times New Roman" w:hAnsi="Times New Roman" w:cs="Times New Roman"/>
          <w:b/>
          <w:bCs/>
          <w:sz w:val="28"/>
          <w:szCs w:val="28"/>
        </w:rPr>
        <w:lastRenderedPageBreak/>
        <w:t>Жұмыстың теориялық маңызы.</w:t>
      </w:r>
      <w:r w:rsidR="00AF4377" w:rsidRPr="00992B21">
        <w:rPr>
          <w:rFonts w:ascii="Times New Roman" w:hAnsi="Times New Roman" w:cs="Times New Roman"/>
          <w:sz w:val="28"/>
          <w:szCs w:val="28"/>
        </w:rPr>
        <w:t xml:space="preserve"> </w:t>
      </w:r>
      <w:r w:rsidR="00196A26">
        <w:rPr>
          <w:rFonts w:ascii="Times New Roman" w:hAnsi="Times New Roman" w:cs="Times New Roman"/>
          <w:sz w:val="28"/>
          <w:szCs w:val="28"/>
        </w:rPr>
        <w:t>Микижаның</w:t>
      </w:r>
      <w:r w:rsidR="00AF4377">
        <w:rPr>
          <w:rFonts w:ascii="Times New Roman" w:hAnsi="Times New Roman" w:cs="Times New Roman"/>
          <w:sz w:val="28"/>
          <w:szCs w:val="28"/>
        </w:rPr>
        <w:t xml:space="preserve"> жерсіндірілген және мәдени табындарының фенетикалық алуантүрлілігі мен өзгергіштігін зерттеу жаңа экожүйелердегі бейімделу мен эволюция механизмдерін түсінуге көмектеседі. Фенетикалық алуантүрлілікті талдау түраралық және түрішілік айырмашылықтар мен қоршаған ортаның өзгеруі түрлердің морфологиялық және физиологиялық сипаттамаларына қалай әсер ететіні туралы көбірек білуге мүмкіндік береді. Бұл биологиялық өзгергіштік пен бейімделуді зерттеудің теориялық үлгілеріне әсер етеді.</w:t>
      </w:r>
    </w:p>
    <w:p w14:paraId="56C1FF31" w14:textId="0DA02B3F" w:rsidR="001E5455" w:rsidRDefault="00AF4377" w:rsidP="001E5455">
      <w:pPr>
        <w:spacing w:after="0" w:line="240" w:lineRule="auto"/>
        <w:ind w:firstLine="709"/>
        <w:jc w:val="both"/>
        <w:rPr>
          <w:rFonts w:ascii="Times New Roman" w:hAnsi="Times New Roman" w:cs="Times New Roman"/>
          <w:sz w:val="28"/>
          <w:szCs w:val="28"/>
        </w:rPr>
      </w:pPr>
      <w:r w:rsidRPr="00AF4377">
        <w:rPr>
          <w:rFonts w:ascii="Times New Roman" w:hAnsi="Times New Roman" w:cs="Times New Roman"/>
          <w:b/>
          <w:bCs/>
          <w:sz w:val="28"/>
          <w:szCs w:val="28"/>
        </w:rPr>
        <w:t xml:space="preserve">Жұмыстың </w:t>
      </w:r>
      <w:r>
        <w:rPr>
          <w:rFonts w:ascii="Times New Roman" w:hAnsi="Times New Roman" w:cs="Times New Roman"/>
          <w:b/>
          <w:bCs/>
          <w:sz w:val="28"/>
          <w:szCs w:val="28"/>
        </w:rPr>
        <w:t>практика</w:t>
      </w:r>
      <w:r w:rsidRPr="00AF4377">
        <w:rPr>
          <w:rFonts w:ascii="Times New Roman" w:hAnsi="Times New Roman" w:cs="Times New Roman"/>
          <w:b/>
          <w:bCs/>
          <w:sz w:val="28"/>
          <w:szCs w:val="28"/>
        </w:rPr>
        <w:t>лық маңызы.</w:t>
      </w:r>
      <w:r w:rsidR="00D804AA">
        <w:rPr>
          <w:rFonts w:ascii="Times New Roman" w:hAnsi="Times New Roman" w:cs="Times New Roman"/>
          <w:b/>
          <w:bCs/>
          <w:sz w:val="28"/>
          <w:szCs w:val="28"/>
        </w:rPr>
        <w:t xml:space="preserve"> </w:t>
      </w:r>
      <w:r w:rsidR="00D804AA" w:rsidRPr="001E5455">
        <w:rPr>
          <w:rFonts w:ascii="Times New Roman" w:hAnsi="Times New Roman" w:cs="Times New Roman"/>
          <w:sz w:val="28"/>
          <w:szCs w:val="28"/>
        </w:rPr>
        <w:t xml:space="preserve">Биологиялық өзгергіштік пен фенетикалық әртүрлілікті зерттеу балық шаруашылығын тиімді басқару мен </w:t>
      </w:r>
      <w:r w:rsidR="001E5455">
        <w:rPr>
          <w:rFonts w:ascii="Times New Roman" w:hAnsi="Times New Roman" w:cs="Times New Roman"/>
          <w:sz w:val="28"/>
          <w:szCs w:val="28"/>
        </w:rPr>
        <w:t>бахтақтарды</w:t>
      </w:r>
      <w:r w:rsidR="00D804AA" w:rsidRPr="001E5455">
        <w:rPr>
          <w:rFonts w:ascii="Times New Roman" w:hAnsi="Times New Roman" w:cs="Times New Roman"/>
          <w:sz w:val="28"/>
          <w:szCs w:val="28"/>
        </w:rPr>
        <w:t xml:space="preserve"> сақтау </w:t>
      </w:r>
      <w:r w:rsidR="001E5455" w:rsidRPr="001E5455">
        <w:rPr>
          <w:rFonts w:ascii="Times New Roman" w:hAnsi="Times New Roman" w:cs="Times New Roman"/>
          <w:sz w:val="28"/>
          <w:szCs w:val="28"/>
        </w:rPr>
        <w:t>стратегиясын жасауға көмектеседі. Әртүрлі табындардың бейімделу мүмкіндіктері мен қажеттіліктерін түсіну олардың санын және популяциясының тұрақтылығын сақтау үшін маңызды.</w:t>
      </w:r>
      <w:r w:rsidR="001E5455">
        <w:rPr>
          <w:rFonts w:ascii="Times New Roman" w:hAnsi="Times New Roman" w:cs="Times New Roman"/>
          <w:b/>
          <w:bCs/>
          <w:sz w:val="28"/>
          <w:szCs w:val="28"/>
        </w:rPr>
        <w:t xml:space="preserve"> </w:t>
      </w:r>
      <w:r w:rsidR="001E5455" w:rsidRPr="001E5455">
        <w:rPr>
          <w:rFonts w:ascii="Times New Roman" w:hAnsi="Times New Roman" w:cs="Times New Roman"/>
          <w:sz w:val="28"/>
          <w:szCs w:val="28"/>
        </w:rPr>
        <w:t>Сонымен қатар, аквакультура тәжірибесін жақсарту үшін өнімді әрі нақты су объектілерінің жағдайына біршама бейімделген бахтақтардың жаңа тұқымдарын дамыту үшін пайдалануға болады.</w:t>
      </w:r>
      <w:r w:rsidR="001E5455">
        <w:rPr>
          <w:rFonts w:ascii="Times New Roman" w:hAnsi="Times New Roman" w:cs="Times New Roman"/>
          <w:sz w:val="28"/>
          <w:szCs w:val="28"/>
        </w:rPr>
        <w:t xml:space="preserve"> Т</w:t>
      </w:r>
      <w:r w:rsidR="001E5455" w:rsidRPr="001E5455">
        <w:rPr>
          <w:rFonts w:ascii="Times New Roman" w:hAnsi="Times New Roman" w:cs="Times New Roman"/>
          <w:sz w:val="28"/>
          <w:szCs w:val="28"/>
        </w:rPr>
        <w:t xml:space="preserve">ақырып бойынша </w:t>
      </w:r>
      <w:r w:rsidR="001E5455">
        <w:rPr>
          <w:rFonts w:ascii="Times New Roman" w:hAnsi="Times New Roman" w:cs="Times New Roman"/>
          <w:sz w:val="28"/>
          <w:szCs w:val="28"/>
        </w:rPr>
        <w:t xml:space="preserve">диссертациялық </w:t>
      </w:r>
      <w:r w:rsidR="001E5455" w:rsidRPr="001E5455">
        <w:rPr>
          <w:rFonts w:ascii="Times New Roman" w:hAnsi="Times New Roman" w:cs="Times New Roman"/>
          <w:sz w:val="28"/>
          <w:szCs w:val="28"/>
        </w:rPr>
        <w:t>жұмыс ғылым үшін іргелі маңызы бар, сонымен қатар табиғи ресурстарды тұрақты басқару және қоршаған ортаны қорғау үшін практикалық құндылық болып табылады.</w:t>
      </w:r>
    </w:p>
    <w:p w14:paraId="4AFFC502" w14:textId="3EB3E547" w:rsidR="001175DC" w:rsidRPr="008F5B62" w:rsidRDefault="001175DC" w:rsidP="001E5455">
      <w:pPr>
        <w:spacing w:after="0" w:line="240" w:lineRule="auto"/>
        <w:ind w:firstLine="709"/>
        <w:jc w:val="both"/>
        <w:rPr>
          <w:rFonts w:ascii="Times New Roman" w:hAnsi="Times New Roman" w:cs="Times New Roman"/>
          <w:b/>
          <w:bCs/>
          <w:sz w:val="28"/>
          <w:szCs w:val="28"/>
        </w:rPr>
      </w:pPr>
      <w:r w:rsidRPr="008F5B62">
        <w:rPr>
          <w:rFonts w:ascii="Times New Roman" w:hAnsi="Times New Roman" w:cs="Times New Roman"/>
          <w:b/>
          <w:bCs/>
          <w:sz w:val="28"/>
          <w:szCs w:val="28"/>
        </w:rPr>
        <w:t xml:space="preserve">Қорғауға ұсынылатын негізгі қағидалар. </w:t>
      </w:r>
    </w:p>
    <w:p w14:paraId="07953989" w14:textId="057A3751" w:rsidR="001175DC" w:rsidRPr="001175DC" w:rsidRDefault="001175DC" w:rsidP="001175DC">
      <w:pPr>
        <w:tabs>
          <w:tab w:val="left" w:pos="1134"/>
        </w:tabs>
        <w:spacing w:after="0" w:line="240" w:lineRule="auto"/>
        <w:ind w:firstLine="709"/>
        <w:jc w:val="both"/>
        <w:rPr>
          <w:rFonts w:ascii="Times New Roman" w:hAnsi="Times New Roman" w:cs="Times New Roman"/>
          <w:sz w:val="28"/>
          <w:szCs w:val="28"/>
        </w:rPr>
      </w:pPr>
      <w:r w:rsidRPr="001175DC">
        <w:rPr>
          <w:rFonts w:ascii="Times New Roman" w:hAnsi="Times New Roman" w:cs="Times New Roman"/>
          <w:sz w:val="28"/>
          <w:szCs w:val="28"/>
        </w:rPr>
        <w:t>1</w:t>
      </w:r>
      <w:r>
        <w:rPr>
          <w:rFonts w:ascii="Times New Roman" w:hAnsi="Times New Roman" w:cs="Times New Roman"/>
          <w:sz w:val="28"/>
          <w:szCs w:val="28"/>
        </w:rPr>
        <w:t>.</w:t>
      </w:r>
      <w:r w:rsidRPr="001175DC">
        <w:rPr>
          <w:rFonts w:ascii="Times New Roman" w:hAnsi="Times New Roman" w:cs="Times New Roman"/>
          <w:sz w:val="28"/>
          <w:szCs w:val="28"/>
        </w:rPr>
        <w:tab/>
        <w:t xml:space="preserve">Алғашқы жерсіндірілгеннен кейін шамамен 50 жыл ішінде </w:t>
      </w:r>
      <w:r w:rsidR="00F7602C">
        <w:rPr>
          <w:rFonts w:ascii="Times New Roman" w:hAnsi="Times New Roman" w:cs="Times New Roman"/>
          <w:sz w:val="28"/>
          <w:szCs w:val="28"/>
        </w:rPr>
        <w:t>микижа</w:t>
      </w:r>
      <w:r w:rsidRPr="001175DC">
        <w:rPr>
          <w:rFonts w:ascii="Times New Roman" w:hAnsi="Times New Roman" w:cs="Times New Roman"/>
          <w:sz w:val="28"/>
          <w:szCs w:val="28"/>
        </w:rPr>
        <w:t xml:space="preserve"> бастапқыда жіберілген өзен бассейндері аумағынан тыс таралмады</w:t>
      </w:r>
      <w:r>
        <w:rPr>
          <w:rFonts w:ascii="Times New Roman" w:hAnsi="Times New Roman" w:cs="Times New Roman"/>
          <w:sz w:val="28"/>
          <w:szCs w:val="28"/>
        </w:rPr>
        <w:t>.</w:t>
      </w:r>
    </w:p>
    <w:p w14:paraId="02CCFA24" w14:textId="60B7E2F1" w:rsidR="001175DC" w:rsidRPr="001175DC" w:rsidRDefault="001175DC" w:rsidP="001175DC">
      <w:pPr>
        <w:tabs>
          <w:tab w:val="left" w:pos="1134"/>
        </w:tabs>
        <w:spacing w:after="0" w:line="240" w:lineRule="auto"/>
        <w:ind w:firstLine="709"/>
        <w:jc w:val="both"/>
        <w:rPr>
          <w:rFonts w:ascii="Times New Roman" w:hAnsi="Times New Roman" w:cs="Times New Roman"/>
          <w:sz w:val="28"/>
          <w:szCs w:val="28"/>
        </w:rPr>
      </w:pPr>
      <w:r w:rsidRPr="001175DC">
        <w:rPr>
          <w:rFonts w:ascii="Times New Roman" w:hAnsi="Times New Roman" w:cs="Times New Roman"/>
          <w:sz w:val="28"/>
          <w:szCs w:val="28"/>
        </w:rPr>
        <w:t>2</w:t>
      </w:r>
      <w:r>
        <w:rPr>
          <w:rFonts w:ascii="Times New Roman" w:hAnsi="Times New Roman" w:cs="Times New Roman"/>
          <w:sz w:val="28"/>
          <w:szCs w:val="28"/>
        </w:rPr>
        <w:t>.</w:t>
      </w:r>
      <w:r w:rsidRPr="001175DC">
        <w:rPr>
          <w:rFonts w:ascii="Times New Roman" w:hAnsi="Times New Roman" w:cs="Times New Roman"/>
          <w:sz w:val="28"/>
          <w:szCs w:val="28"/>
        </w:rPr>
        <w:tab/>
      </w:r>
      <w:r w:rsidR="00F7602C">
        <w:rPr>
          <w:rFonts w:ascii="Times New Roman" w:hAnsi="Times New Roman" w:cs="Times New Roman"/>
          <w:sz w:val="28"/>
          <w:szCs w:val="28"/>
        </w:rPr>
        <w:t>Микижалар</w:t>
      </w:r>
      <w:r w:rsidRPr="001175DC">
        <w:rPr>
          <w:rFonts w:ascii="Times New Roman" w:hAnsi="Times New Roman" w:cs="Times New Roman"/>
          <w:sz w:val="28"/>
          <w:szCs w:val="28"/>
        </w:rPr>
        <w:t xml:space="preserve"> арасында өсу қарқыны, мөлшері, салмағы және жыныстық жетілу жасындағы үлкен айырмашылықтар популяциялар ішіндегі тіпті шағын суқоймаларда да жүзеге асырылатын әртүрлі тіршілік стратегияларын көрсет</w:t>
      </w:r>
      <w:r>
        <w:rPr>
          <w:rFonts w:ascii="Times New Roman" w:hAnsi="Times New Roman" w:cs="Times New Roman"/>
          <w:sz w:val="28"/>
          <w:szCs w:val="28"/>
        </w:rPr>
        <w:t>ті.</w:t>
      </w:r>
      <w:r w:rsidRPr="001175DC">
        <w:rPr>
          <w:rFonts w:ascii="Times New Roman" w:hAnsi="Times New Roman" w:cs="Times New Roman"/>
          <w:sz w:val="28"/>
          <w:szCs w:val="28"/>
        </w:rPr>
        <w:t xml:space="preserve">  </w:t>
      </w:r>
    </w:p>
    <w:p w14:paraId="56012938" w14:textId="5877D9E1" w:rsidR="001175DC" w:rsidRDefault="001175DC" w:rsidP="001175DC">
      <w:pPr>
        <w:tabs>
          <w:tab w:val="left" w:pos="1134"/>
        </w:tabs>
        <w:spacing w:after="0" w:line="240" w:lineRule="auto"/>
        <w:ind w:firstLine="709"/>
        <w:jc w:val="both"/>
        <w:rPr>
          <w:rFonts w:ascii="Times New Roman" w:hAnsi="Times New Roman" w:cs="Times New Roman"/>
          <w:sz w:val="28"/>
          <w:szCs w:val="28"/>
        </w:rPr>
      </w:pPr>
      <w:r w:rsidRPr="001175DC">
        <w:rPr>
          <w:rFonts w:ascii="Times New Roman" w:hAnsi="Times New Roman" w:cs="Times New Roman"/>
          <w:sz w:val="28"/>
          <w:szCs w:val="28"/>
        </w:rPr>
        <w:t>3</w:t>
      </w:r>
      <w:r>
        <w:rPr>
          <w:rFonts w:ascii="Times New Roman" w:hAnsi="Times New Roman" w:cs="Times New Roman"/>
          <w:sz w:val="28"/>
          <w:szCs w:val="28"/>
        </w:rPr>
        <w:t>.</w:t>
      </w:r>
      <w:r w:rsidRPr="001175DC">
        <w:rPr>
          <w:rFonts w:ascii="Times New Roman" w:hAnsi="Times New Roman" w:cs="Times New Roman"/>
          <w:sz w:val="28"/>
          <w:szCs w:val="28"/>
        </w:rPr>
        <w:tab/>
        <w:t xml:space="preserve">Шелек өзенінің төменгі ағысындағы (Масақ жылғасы) </w:t>
      </w:r>
      <w:r w:rsidR="00F7602C">
        <w:rPr>
          <w:rFonts w:ascii="Times New Roman" w:hAnsi="Times New Roman" w:cs="Times New Roman"/>
          <w:sz w:val="28"/>
          <w:szCs w:val="28"/>
        </w:rPr>
        <w:t>микижа</w:t>
      </w:r>
      <w:r w:rsidRPr="001175DC">
        <w:rPr>
          <w:rFonts w:ascii="Times New Roman" w:hAnsi="Times New Roman" w:cs="Times New Roman"/>
          <w:sz w:val="28"/>
          <w:szCs w:val="28"/>
        </w:rPr>
        <w:t xml:space="preserve"> таулы аймақтардағы </w:t>
      </w:r>
      <w:r w:rsidR="000D3AEA">
        <w:rPr>
          <w:rFonts w:ascii="Times New Roman" w:hAnsi="Times New Roman" w:cs="Times New Roman"/>
          <w:sz w:val="28"/>
          <w:szCs w:val="28"/>
        </w:rPr>
        <w:t>бахтақ</w:t>
      </w:r>
      <w:r w:rsidRPr="001175DC">
        <w:rPr>
          <w:rFonts w:ascii="Times New Roman" w:hAnsi="Times New Roman" w:cs="Times New Roman"/>
          <w:sz w:val="28"/>
          <w:szCs w:val="28"/>
        </w:rPr>
        <w:t>тардан денесінің түсі бойынша ерекшеленеді.</w:t>
      </w:r>
    </w:p>
    <w:p w14:paraId="74F1FA7C" w14:textId="2528494A" w:rsidR="001175DC" w:rsidRDefault="001175DC" w:rsidP="001175DC">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1175DC">
        <w:rPr>
          <w:rFonts w:ascii="Times New Roman" w:hAnsi="Times New Roman" w:cs="Times New Roman"/>
          <w:sz w:val="28"/>
          <w:szCs w:val="28"/>
        </w:rPr>
        <w:tab/>
      </w:r>
      <w:r>
        <w:rPr>
          <w:rFonts w:ascii="Times New Roman" w:hAnsi="Times New Roman" w:cs="Times New Roman"/>
          <w:sz w:val="28"/>
          <w:szCs w:val="28"/>
        </w:rPr>
        <w:t>Морфометриялық белгілері бойынша микижалардың жабайы популяциялары мен мәдени табындары арасында, сондай-ақ жыныс ерекшеліктеріне сәйкес айырмашылықтар байқалды</w:t>
      </w:r>
      <w:r w:rsidRPr="001175DC">
        <w:rPr>
          <w:rFonts w:ascii="Times New Roman" w:hAnsi="Times New Roman" w:cs="Times New Roman"/>
          <w:sz w:val="28"/>
          <w:szCs w:val="28"/>
        </w:rPr>
        <w:t>.</w:t>
      </w:r>
    </w:p>
    <w:p w14:paraId="15750484" w14:textId="19D144BF" w:rsidR="001175DC" w:rsidRDefault="001175DC" w:rsidP="001175DC">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1175DC">
        <w:rPr>
          <w:rFonts w:ascii="Times New Roman" w:hAnsi="Times New Roman" w:cs="Times New Roman"/>
          <w:sz w:val="28"/>
          <w:szCs w:val="28"/>
        </w:rPr>
        <w:tab/>
        <w:t xml:space="preserve">Шығу тегі польшалық даралардың өміршеңдігі біршама жоғары болса, ал </w:t>
      </w:r>
      <w:r w:rsidR="003C2576">
        <w:rPr>
          <w:rFonts w:ascii="Times New Roman" w:hAnsi="Times New Roman" w:cs="Times New Roman"/>
          <w:sz w:val="28"/>
          <w:szCs w:val="28"/>
        </w:rPr>
        <w:t>даниялық</w:t>
      </w:r>
      <w:r w:rsidRPr="001175DC">
        <w:rPr>
          <w:rFonts w:ascii="Times New Roman" w:hAnsi="Times New Roman" w:cs="Times New Roman"/>
          <w:sz w:val="28"/>
          <w:szCs w:val="28"/>
        </w:rPr>
        <w:t xml:space="preserve"> табындар жылдам өсумен ерекшеленді.</w:t>
      </w:r>
    </w:p>
    <w:p w14:paraId="5CFF976D" w14:textId="66F901E8" w:rsidR="001175DC" w:rsidRDefault="001175DC" w:rsidP="001175DC">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1175DC">
        <w:rPr>
          <w:rFonts w:ascii="Times New Roman" w:hAnsi="Times New Roman" w:cs="Times New Roman"/>
          <w:sz w:val="28"/>
          <w:szCs w:val="28"/>
        </w:rPr>
        <w:tab/>
      </w:r>
      <w:r>
        <w:rPr>
          <w:rFonts w:ascii="Times New Roman" w:hAnsi="Times New Roman" w:cs="Times New Roman"/>
          <w:sz w:val="28"/>
          <w:szCs w:val="28"/>
        </w:rPr>
        <w:t xml:space="preserve">Төменгі Көлсай көлі және Қақпақ өзенінен ауланған </w:t>
      </w:r>
      <w:r w:rsidR="00F7602C">
        <w:rPr>
          <w:rFonts w:ascii="Times New Roman" w:hAnsi="Times New Roman" w:cs="Times New Roman"/>
          <w:sz w:val="28"/>
          <w:szCs w:val="28"/>
        </w:rPr>
        <w:t>микижалар</w:t>
      </w:r>
      <w:r>
        <w:rPr>
          <w:rFonts w:ascii="Times New Roman" w:hAnsi="Times New Roman" w:cs="Times New Roman"/>
          <w:sz w:val="28"/>
          <w:szCs w:val="28"/>
        </w:rPr>
        <w:t xml:space="preserve"> шаруашылық жағдайда өсуге бейімделе алады. </w:t>
      </w:r>
    </w:p>
    <w:p w14:paraId="50AF7179" w14:textId="241AD884" w:rsidR="00382551" w:rsidRPr="00CF62C6" w:rsidRDefault="00382551" w:rsidP="00FB6FF8">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b/>
          <w:bCs/>
          <w:sz w:val="28"/>
          <w:szCs w:val="28"/>
        </w:rPr>
        <w:t>Автордың жұмыстағы жеке үлесі.</w:t>
      </w:r>
      <w:r w:rsidR="004B6610" w:rsidRPr="00CF62C6">
        <w:rPr>
          <w:rFonts w:ascii="Times New Roman" w:hAnsi="Times New Roman" w:cs="Times New Roman"/>
          <w:sz w:val="28"/>
          <w:szCs w:val="28"/>
        </w:rPr>
        <w:t xml:space="preserve"> Автор диссертациялық жұмысты орындауда далалық материалдарды жинау, ауланған балықтарға биологиялық және морфологиялық талдау, суретке түсіру, балықтарды тірідей шаруашылықтарға жеткізу және оларды бассейндерде өсіру, зертханада әртүрлі балықтарды фенотиптік талдау, сонымен қатар мәліметтерді сандық, сапалық талдау және статистикалық өңдеу жұмыстарына қатысты.</w:t>
      </w:r>
      <w:r w:rsidR="00C566CD" w:rsidRPr="00CF62C6">
        <w:rPr>
          <w:rFonts w:ascii="Times New Roman" w:hAnsi="Times New Roman" w:cs="Times New Roman"/>
          <w:sz w:val="28"/>
          <w:szCs w:val="28"/>
        </w:rPr>
        <w:t xml:space="preserve"> Алынған нәтижелерге талдау жүргізіп, тұжырым жасады. Диссертация мәтіні отандық ғылыми жетекшінің құрған жоспарына сәйкес келісіліп жазылды.</w:t>
      </w:r>
      <w:r w:rsidR="00FB6FF8" w:rsidRPr="00CF62C6">
        <w:rPr>
          <w:rFonts w:ascii="Times New Roman" w:hAnsi="Times New Roman" w:cs="Times New Roman"/>
          <w:sz w:val="28"/>
          <w:szCs w:val="28"/>
        </w:rPr>
        <w:t xml:space="preserve"> Бірлескен мақалалардағы автордың үлесі басқаларымен бірдей. </w:t>
      </w:r>
    </w:p>
    <w:p w14:paraId="5D850952" w14:textId="72B492A8" w:rsidR="00903191" w:rsidRPr="00CF62C6" w:rsidRDefault="00382551" w:rsidP="00CB1234">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b/>
          <w:bCs/>
          <w:sz w:val="28"/>
          <w:szCs w:val="28"/>
        </w:rPr>
        <w:lastRenderedPageBreak/>
        <w:t>Жұмыстың апробациясы.</w:t>
      </w:r>
      <w:r w:rsidR="00C742A6" w:rsidRPr="00CF62C6">
        <w:rPr>
          <w:rFonts w:ascii="Times New Roman" w:hAnsi="Times New Roman" w:cs="Times New Roman"/>
          <w:sz w:val="28"/>
          <w:szCs w:val="28"/>
        </w:rPr>
        <w:t xml:space="preserve"> Диссертацияның зерттеу нәтижелері мен негізгі қағидалары әртүрлі халықаралық ғылыми конференцияларда баяндалды және ұсынылды: </w:t>
      </w:r>
      <w:r w:rsidR="00F24E6A" w:rsidRPr="00CF62C6">
        <w:rPr>
          <w:rFonts w:ascii="Times New Roman" w:hAnsi="Times New Roman" w:cs="Times New Roman"/>
          <w:sz w:val="28"/>
          <w:szCs w:val="28"/>
        </w:rPr>
        <w:t xml:space="preserve">«Фараби әлемі» студенттер мен жас ғалымдардың халықаралық ғылыми конференциясы (Алматы, Қазақстан, 2021, 2022, 2023 жылдар), </w:t>
      </w:r>
      <w:r w:rsidR="00903191" w:rsidRPr="00CF62C6">
        <w:rPr>
          <w:rFonts w:ascii="Times New Roman" w:hAnsi="Times New Roman" w:cs="Times New Roman"/>
          <w:sz w:val="28"/>
          <w:szCs w:val="28"/>
        </w:rPr>
        <w:t xml:space="preserve">Global Science and Innovations 2021: Central Asia Халықаралық ғылыми-әдістемелік материалдары (Казахстан, 2021), </w:t>
      </w:r>
      <w:r w:rsidR="00CB1234" w:rsidRPr="00CF62C6">
        <w:rPr>
          <w:rFonts w:ascii="Times New Roman" w:hAnsi="Times New Roman" w:cs="Times New Roman"/>
          <w:sz w:val="28"/>
          <w:szCs w:val="28"/>
        </w:rPr>
        <w:t>РҒА И.Д. Папанин атындағы ішкі суқоймалар биологиясы институтының 65-жылдығына арналған «XXI ғасырдағы су экожүйелерінің биологиясы: фактілер, гипотезалар, тенденциялар»  Жалпыресейлік ғылыми конференциясы (Борок, Ресей, 2021 ж.), Биология ғылымдарының докторы, профессор, ҚР ҰҒА құрметті мүшесі, ҚазҰЖҒА академигі Мухитдинов Наштай Мухитдинұлының 80 жылдығына арналған «Қазақстан тәуелсіздігі: биоалуантүрлілікті сақтау аспектілері» Халықаралық ғылыми-практикалық конференциясы материалдары (Алматы, Қазақстан, 2021).</w:t>
      </w:r>
    </w:p>
    <w:p w14:paraId="24B835E5" w14:textId="0BDEC354" w:rsidR="00A92759" w:rsidRPr="00CF62C6" w:rsidRDefault="00382551" w:rsidP="00C13E24">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b/>
          <w:bCs/>
          <w:sz w:val="28"/>
          <w:szCs w:val="28"/>
        </w:rPr>
        <w:t>Басылымдар.</w:t>
      </w:r>
      <w:r w:rsidR="00C13E24" w:rsidRPr="00CF62C6">
        <w:rPr>
          <w:rFonts w:ascii="Times New Roman" w:hAnsi="Times New Roman" w:cs="Times New Roman"/>
          <w:sz w:val="28"/>
          <w:szCs w:val="28"/>
        </w:rPr>
        <w:t xml:space="preserve"> Диссертациялық жұмыстың қойылған мақсат және міндеттері аясында 10 ғылыми еңбек жарияланды, соның ішінде 6 тезис Халықаралық ғылыми-практикалық және ғылым-әдістемелік конференцияларда, </w:t>
      </w:r>
      <w:r w:rsidR="00A92759" w:rsidRPr="00CF62C6">
        <w:rPr>
          <w:rFonts w:ascii="Times New Roman" w:hAnsi="Times New Roman" w:cs="Times New Roman"/>
          <w:sz w:val="28"/>
          <w:szCs w:val="28"/>
        </w:rPr>
        <w:t>3 мақала ҚР Білім және ғылым саласында сапаны қамтамасыз ету комитеті ұсынған «ҚазҰУ Хабаршысы» ғылыми журналының биологиялық және экологиялық серияларында және 1 мақала Scopus және Web of Sciences базасындағы «</w:t>
      </w:r>
      <w:r w:rsidR="00CC0DB3" w:rsidRPr="00992B21">
        <w:rPr>
          <w:rFonts w:ascii="Times New Roman" w:hAnsi="Times New Roman" w:cs="Times New Roman"/>
          <w:i/>
          <w:iCs/>
          <w:sz w:val="28"/>
          <w:szCs w:val="28"/>
        </w:rPr>
        <w:t>Animal</w:t>
      </w:r>
      <w:r w:rsidR="00EB2CF6" w:rsidRPr="00992B21">
        <w:rPr>
          <w:rFonts w:ascii="Times New Roman" w:hAnsi="Times New Roman" w:cs="Times New Roman"/>
          <w:i/>
          <w:iCs/>
          <w:sz w:val="28"/>
          <w:szCs w:val="28"/>
        </w:rPr>
        <w:t>s</w:t>
      </w:r>
      <w:r w:rsidR="00A92759" w:rsidRPr="00CF62C6">
        <w:rPr>
          <w:rFonts w:ascii="Times New Roman" w:hAnsi="Times New Roman" w:cs="Times New Roman"/>
          <w:sz w:val="28"/>
          <w:szCs w:val="28"/>
        </w:rPr>
        <w:t>» журналында.</w:t>
      </w:r>
    </w:p>
    <w:p w14:paraId="06A893B8" w14:textId="5BFC9963" w:rsidR="00C13E24" w:rsidRPr="00CF62C6" w:rsidRDefault="00A92759" w:rsidP="00670B21">
      <w:pPr>
        <w:spacing w:after="0" w:line="240" w:lineRule="auto"/>
        <w:ind w:firstLine="709"/>
        <w:jc w:val="both"/>
        <w:rPr>
          <w:rFonts w:ascii="Times New Roman" w:hAnsi="Times New Roman"/>
          <w:sz w:val="28"/>
          <w:szCs w:val="28"/>
        </w:rPr>
      </w:pPr>
      <w:r w:rsidRPr="00CF62C6">
        <w:rPr>
          <w:rFonts w:ascii="Times New Roman" w:hAnsi="Times New Roman"/>
          <w:b/>
          <w:bCs/>
          <w:sz w:val="28"/>
          <w:szCs w:val="28"/>
        </w:rPr>
        <w:t>Диссертация құралымы</w:t>
      </w:r>
      <w:r w:rsidR="00C13E24" w:rsidRPr="00CF62C6">
        <w:rPr>
          <w:rFonts w:ascii="Times New Roman" w:hAnsi="Times New Roman"/>
          <w:b/>
          <w:bCs/>
          <w:sz w:val="28"/>
          <w:szCs w:val="28"/>
        </w:rPr>
        <w:t>.</w:t>
      </w:r>
      <w:r w:rsidR="00C13E24" w:rsidRPr="00CF62C6">
        <w:rPr>
          <w:rFonts w:ascii="Times New Roman" w:hAnsi="Times New Roman"/>
          <w:sz w:val="28"/>
          <w:szCs w:val="28"/>
        </w:rPr>
        <w:t xml:space="preserve"> </w:t>
      </w:r>
      <w:r w:rsidR="00A44BF3" w:rsidRPr="00CF62C6">
        <w:rPr>
          <w:rFonts w:ascii="Times New Roman" w:hAnsi="Times New Roman"/>
          <w:sz w:val="28"/>
          <w:szCs w:val="28"/>
        </w:rPr>
        <w:t>Диссертациялық жұмыс кіріспеден</w:t>
      </w:r>
      <w:r w:rsidR="00332E37" w:rsidRPr="00CF62C6">
        <w:rPr>
          <w:rFonts w:ascii="Times New Roman" w:hAnsi="Times New Roman"/>
          <w:sz w:val="28"/>
          <w:szCs w:val="28"/>
        </w:rPr>
        <w:t>, 3 негізгі бөлімдерден, қорытындыдан және 22</w:t>
      </w:r>
      <w:r w:rsidR="00564985">
        <w:rPr>
          <w:rFonts w:ascii="Times New Roman" w:hAnsi="Times New Roman"/>
          <w:sz w:val="28"/>
          <w:szCs w:val="28"/>
        </w:rPr>
        <w:t>6</w:t>
      </w:r>
      <w:r w:rsidR="00332E37" w:rsidRPr="00CF62C6">
        <w:rPr>
          <w:rFonts w:ascii="Times New Roman" w:hAnsi="Times New Roman"/>
          <w:sz w:val="28"/>
          <w:szCs w:val="28"/>
        </w:rPr>
        <w:t xml:space="preserve"> пайдаланылған әдебиеттер тізімінен</w:t>
      </w:r>
      <w:r w:rsidR="00670B21" w:rsidRPr="00CF62C6">
        <w:rPr>
          <w:rFonts w:ascii="Times New Roman" w:hAnsi="Times New Roman"/>
          <w:sz w:val="28"/>
          <w:szCs w:val="28"/>
        </w:rPr>
        <w:t xml:space="preserve"> </w:t>
      </w:r>
      <w:r w:rsidR="00332E37" w:rsidRPr="00CF62C6">
        <w:rPr>
          <w:rFonts w:ascii="Times New Roman" w:hAnsi="Times New Roman"/>
          <w:sz w:val="28"/>
          <w:szCs w:val="28"/>
        </w:rPr>
        <w:t xml:space="preserve">тұрады. </w:t>
      </w:r>
      <w:r w:rsidR="00670B21" w:rsidRPr="00CF62C6">
        <w:rPr>
          <w:rFonts w:ascii="Times New Roman" w:hAnsi="Times New Roman"/>
          <w:sz w:val="28"/>
          <w:szCs w:val="28"/>
        </w:rPr>
        <w:t>Жазылған жұмыстың көлемі 11</w:t>
      </w:r>
      <w:r w:rsidR="00564985">
        <w:rPr>
          <w:rFonts w:ascii="Times New Roman" w:hAnsi="Times New Roman"/>
          <w:sz w:val="28"/>
          <w:szCs w:val="28"/>
        </w:rPr>
        <w:t>5</w:t>
      </w:r>
      <w:r w:rsidR="00670B21" w:rsidRPr="00CF62C6">
        <w:rPr>
          <w:rFonts w:ascii="Times New Roman" w:hAnsi="Times New Roman"/>
          <w:sz w:val="28"/>
          <w:szCs w:val="28"/>
        </w:rPr>
        <w:t xml:space="preserve"> бет және оның құрамына </w:t>
      </w:r>
      <w:r w:rsidR="006941A4">
        <w:rPr>
          <w:rFonts w:ascii="Times New Roman" w:hAnsi="Times New Roman"/>
          <w:sz w:val="28"/>
          <w:szCs w:val="28"/>
        </w:rPr>
        <w:t>3</w:t>
      </w:r>
      <w:r w:rsidR="00564985">
        <w:rPr>
          <w:rFonts w:ascii="Times New Roman" w:hAnsi="Times New Roman"/>
          <w:sz w:val="28"/>
          <w:szCs w:val="28"/>
        </w:rPr>
        <w:t>4</w:t>
      </w:r>
      <w:r w:rsidR="00670B21" w:rsidRPr="00CF62C6">
        <w:rPr>
          <w:rFonts w:ascii="Times New Roman" w:hAnsi="Times New Roman"/>
          <w:sz w:val="28"/>
          <w:szCs w:val="28"/>
        </w:rPr>
        <w:t xml:space="preserve"> кесте, </w:t>
      </w:r>
      <w:r w:rsidR="006941A4">
        <w:rPr>
          <w:rFonts w:ascii="Times New Roman" w:hAnsi="Times New Roman"/>
          <w:sz w:val="28"/>
          <w:szCs w:val="28"/>
        </w:rPr>
        <w:t>3</w:t>
      </w:r>
      <w:r w:rsidR="00564985">
        <w:rPr>
          <w:rFonts w:ascii="Times New Roman" w:hAnsi="Times New Roman"/>
          <w:sz w:val="28"/>
          <w:szCs w:val="28"/>
        </w:rPr>
        <w:t>5</w:t>
      </w:r>
      <w:r w:rsidR="00670B21" w:rsidRPr="00CF62C6">
        <w:rPr>
          <w:rFonts w:ascii="Times New Roman" w:hAnsi="Times New Roman"/>
          <w:sz w:val="28"/>
          <w:szCs w:val="28"/>
        </w:rPr>
        <w:t xml:space="preserve"> сурет және 1 қосымша кіреді.</w:t>
      </w:r>
    </w:p>
    <w:p w14:paraId="273082CE" w14:textId="77777777" w:rsidR="00C13E24" w:rsidRPr="00CF62C6" w:rsidRDefault="00C13E24" w:rsidP="00BF2F20">
      <w:pPr>
        <w:spacing w:after="0" w:line="240" w:lineRule="auto"/>
        <w:ind w:firstLine="709"/>
        <w:rPr>
          <w:rFonts w:ascii="Times New Roman" w:hAnsi="Times New Roman" w:cs="Times New Roman"/>
          <w:sz w:val="28"/>
          <w:szCs w:val="28"/>
        </w:rPr>
      </w:pPr>
    </w:p>
    <w:p w14:paraId="48BCCF40" w14:textId="4436266E" w:rsidR="00171351" w:rsidRPr="00CF62C6" w:rsidRDefault="00AA3968" w:rsidP="00171351">
      <w:pPr>
        <w:pStyle w:val="1"/>
        <w:numPr>
          <w:ilvl w:val="0"/>
          <w:numId w:val="1"/>
        </w:numPr>
        <w:spacing w:before="0" w:line="240" w:lineRule="auto"/>
        <w:jc w:val="center"/>
        <w:rPr>
          <w:rFonts w:ascii="Times New Roman" w:hAnsi="Times New Roman" w:cs="Times New Roman"/>
          <w:b/>
          <w:color w:val="auto"/>
          <w:sz w:val="28"/>
          <w:szCs w:val="28"/>
        </w:rPr>
      </w:pPr>
      <w:r w:rsidRPr="00CF62C6">
        <w:rPr>
          <w:rFonts w:ascii="Times New Roman" w:hAnsi="Times New Roman" w:cs="Times New Roman"/>
          <w:sz w:val="28"/>
          <w:szCs w:val="28"/>
        </w:rPr>
        <w:br w:type="page"/>
      </w:r>
      <w:bookmarkStart w:id="4" w:name="_Toc184642371"/>
      <w:r w:rsidR="00171351" w:rsidRPr="00CF62C6">
        <w:rPr>
          <w:rFonts w:ascii="Times New Roman" w:hAnsi="Times New Roman" w:cs="Times New Roman"/>
          <w:b/>
          <w:color w:val="auto"/>
          <w:sz w:val="28"/>
          <w:szCs w:val="28"/>
        </w:rPr>
        <w:lastRenderedPageBreak/>
        <w:t>ӘДЕБИЕТТЕРГЕ ШОЛУ</w:t>
      </w:r>
      <w:bookmarkEnd w:id="4"/>
    </w:p>
    <w:p w14:paraId="0E67B387" w14:textId="77777777" w:rsidR="00171351" w:rsidRPr="00CF62C6" w:rsidRDefault="00171351" w:rsidP="00171351">
      <w:pPr>
        <w:spacing w:after="0" w:line="240" w:lineRule="auto"/>
      </w:pPr>
    </w:p>
    <w:p w14:paraId="3B5EFD63" w14:textId="77777777" w:rsidR="00171351" w:rsidRPr="00CF62C6" w:rsidRDefault="00171351" w:rsidP="00171351">
      <w:pPr>
        <w:pStyle w:val="2"/>
        <w:numPr>
          <w:ilvl w:val="1"/>
          <w:numId w:val="1"/>
        </w:numPr>
        <w:spacing w:before="0" w:line="240" w:lineRule="auto"/>
        <w:ind w:left="0" w:firstLine="709"/>
        <w:jc w:val="both"/>
        <w:rPr>
          <w:rFonts w:ascii="Times New Roman" w:hAnsi="Times New Roman" w:cs="Times New Roman"/>
          <w:b/>
          <w:color w:val="auto"/>
          <w:sz w:val="28"/>
          <w:szCs w:val="28"/>
        </w:rPr>
      </w:pPr>
      <w:bookmarkStart w:id="5" w:name="_Toc184642372"/>
      <w:r w:rsidRPr="00CF62C6">
        <w:rPr>
          <w:rFonts w:ascii="Times New Roman" w:hAnsi="Times New Roman" w:cs="Times New Roman"/>
          <w:b/>
          <w:color w:val="auto"/>
          <w:sz w:val="28"/>
          <w:szCs w:val="28"/>
        </w:rPr>
        <w:t>Микижаның систематикалық жағдайы, биологиялық сипаттамасы, табиғи ареалы және оның түрішілік формалары мен тіршілік стратегиялары</w:t>
      </w:r>
      <w:bookmarkEnd w:id="5"/>
    </w:p>
    <w:p w14:paraId="10C2F1D3" w14:textId="403DB561"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Микижа немесе құбылмалы </w:t>
      </w:r>
      <w:r w:rsidR="000D3AEA">
        <w:rPr>
          <w:rFonts w:ascii="Times New Roman" w:hAnsi="Times New Roman" w:cs="Times New Roman"/>
          <w:sz w:val="28"/>
          <w:szCs w:val="24"/>
        </w:rPr>
        <w:t>бахтақ</w:t>
      </w:r>
      <w:r w:rsidRPr="00CF62C6">
        <w:rPr>
          <w:rFonts w:ascii="Times New Roman" w:hAnsi="Times New Roman" w:cs="Times New Roman"/>
          <w:sz w:val="28"/>
          <w:szCs w:val="24"/>
        </w:rPr>
        <w:t xml:space="preserve"> – жоғары бейімдеушілікке қабілетті және көптеген фенетикалық алуантүрлі болып келетін, күрделі полиморфты түр [</w:t>
      </w:r>
      <w:r w:rsidR="004359A6">
        <w:rPr>
          <w:rFonts w:ascii="Times New Roman" w:hAnsi="Times New Roman" w:cs="Times New Roman"/>
          <w:sz w:val="28"/>
          <w:szCs w:val="24"/>
        </w:rPr>
        <w:fldChar w:fldCharType="begin"/>
      </w:r>
      <w:r w:rsidR="004359A6">
        <w:rPr>
          <w:rFonts w:ascii="Times New Roman" w:hAnsi="Times New Roman" w:cs="Times New Roman"/>
          <w:sz w:val="28"/>
          <w:szCs w:val="24"/>
        </w:rPr>
        <w:instrText xml:space="preserve"> REF _Ref161790373 \r \h </w:instrText>
      </w:r>
      <w:r w:rsidR="004359A6">
        <w:rPr>
          <w:rFonts w:ascii="Times New Roman" w:hAnsi="Times New Roman" w:cs="Times New Roman"/>
          <w:sz w:val="28"/>
          <w:szCs w:val="24"/>
        </w:rPr>
      </w:r>
      <w:r w:rsidR="004359A6">
        <w:rPr>
          <w:rFonts w:ascii="Times New Roman" w:hAnsi="Times New Roman" w:cs="Times New Roman"/>
          <w:sz w:val="28"/>
          <w:szCs w:val="24"/>
        </w:rPr>
        <w:fldChar w:fldCharType="separate"/>
      </w:r>
      <w:r w:rsidR="0038164A">
        <w:rPr>
          <w:rFonts w:ascii="Times New Roman" w:hAnsi="Times New Roman" w:cs="Times New Roman"/>
          <w:sz w:val="28"/>
          <w:szCs w:val="24"/>
        </w:rPr>
        <w:t>13</w:t>
      </w:r>
      <w:r w:rsidR="004359A6">
        <w:rPr>
          <w:rFonts w:ascii="Times New Roman" w:hAnsi="Times New Roman" w:cs="Times New Roman"/>
          <w:sz w:val="28"/>
          <w:szCs w:val="24"/>
        </w:rPr>
        <w:fldChar w:fldCharType="end"/>
      </w:r>
      <w:r w:rsidRPr="00CF62C6">
        <w:rPr>
          <w:rFonts w:ascii="Times New Roman" w:hAnsi="Times New Roman" w:cs="Times New Roman"/>
          <w:sz w:val="28"/>
          <w:szCs w:val="24"/>
        </w:rPr>
        <w:t>]. Осыған байланысты микижаның таксономикалық статусы және оның жекеленген формалары алғашқы жазбалардан бастап-ақ ғылыми талқылаулардың нысаны болды. 1970 жылдары америкалық және көптеген еуропалық ихтиологтар микижаны (құбылмалы бахтақты) өткінші болатбасты албырттың (</w:t>
      </w:r>
      <w:r w:rsidRPr="00CF62C6">
        <w:rPr>
          <w:rFonts w:ascii="Times New Roman" w:hAnsi="Times New Roman" w:cs="Times New Roman"/>
          <w:i/>
          <w:iCs/>
          <w:sz w:val="28"/>
          <w:szCs w:val="24"/>
        </w:rPr>
        <w:t>Stealhead trout</w:t>
      </w:r>
      <w:r w:rsidRPr="00CF62C6">
        <w:rPr>
          <w:rFonts w:ascii="Times New Roman" w:hAnsi="Times New Roman" w:cs="Times New Roman"/>
          <w:sz w:val="28"/>
          <w:szCs w:val="24"/>
        </w:rPr>
        <w:t>) тұрақты формасы ретінде қарастырған [</w:t>
      </w:r>
      <w:r w:rsidR="004359A6">
        <w:rPr>
          <w:rFonts w:ascii="Times New Roman" w:hAnsi="Times New Roman" w:cs="Times New Roman"/>
          <w:sz w:val="28"/>
          <w:szCs w:val="24"/>
        </w:rPr>
        <w:fldChar w:fldCharType="begin"/>
      </w:r>
      <w:r w:rsidR="004359A6">
        <w:rPr>
          <w:rFonts w:ascii="Times New Roman" w:hAnsi="Times New Roman" w:cs="Times New Roman"/>
          <w:sz w:val="28"/>
          <w:szCs w:val="24"/>
        </w:rPr>
        <w:instrText xml:space="preserve"> REF _Ref161790373 \r \h </w:instrText>
      </w:r>
      <w:r w:rsidR="004359A6">
        <w:rPr>
          <w:rFonts w:ascii="Times New Roman" w:hAnsi="Times New Roman" w:cs="Times New Roman"/>
          <w:sz w:val="28"/>
          <w:szCs w:val="24"/>
        </w:rPr>
      </w:r>
      <w:r w:rsidR="004359A6">
        <w:rPr>
          <w:rFonts w:ascii="Times New Roman" w:hAnsi="Times New Roman" w:cs="Times New Roman"/>
          <w:sz w:val="28"/>
          <w:szCs w:val="24"/>
        </w:rPr>
        <w:fldChar w:fldCharType="separate"/>
      </w:r>
      <w:r w:rsidR="0038164A">
        <w:rPr>
          <w:rFonts w:ascii="Times New Roman" w:hAnsi="Times New Roman" w:cs="Times New Roman"/>
          <w:sz w:val="28"/>
          <w:szCs w:val="24"/>
        </w:rPr>
        <w:t>13</w:t>
      </w:r>
      <w:r w:rsidR="004359A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278 б.]. Құбылмалы бахтақтың тек солтүстікамерика популяцияларының жекеленген формаларын идентификациялау үшін 20-дан астам түрлік атаулар ұсынылған. Олардың ішінде </w:t>
      </w:r>
      <w:r w:rsidRPr="00CF62C6">
        <w:rPr>
          <w:rFonts w:ascii="Times New Roman" w:hAnsi="Times New Roman" w:cs="Times New Roman"/>
          <w:i/>
          <w:iCs/>
          <w:sz w:val="28"/>
          <w:szCs w:val="24"/>
        </w:rPr>
        <w:t xml:space="preserve">Salmo kamploops, Salmo irideus, Salmo gilberti, Salmo gairdneri, Salmo penshinensis, Salmo mykiss </w:t>
      </w:r>
      <w:r w:rsidRPr="00CF62C6">
        <w:rPr>
          <w:rFonts w:ascii="Times New Roman" w:hAnsi="Times New Roman" w:cs="Times New Roman"/>
          <w:sz w:val="28"/>
          <w:szCs w:val="24"/>
        </w:rPr>
        <w:t>біршама танымал болды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_Ref142265956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14</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21C3D47E" w14:textId="59DF97CE"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1836 жылы Ричардсонмен сипатталған және америкалық натуралист Гарднердің есімімен аталатын құбылмалы бахтақтың тұрақты және өтпелі формаларының екеуі де сол кездері </w:t>
      </w:r>
      <w:r w:rsidRPr="00CF62C6">
        <w:rPr>
          <w:rFonts w:ascii="Times New Roman" w:hAnsi="Times New Roman" w:cs="Times New Roman"/>
          <w:i/>
          <w:iCs/>
          <w:sz w:val="28"/>
          <w:szCs w:val="24"/>
        </w:rPr>
        <w:t>Salmo gairdneri</w:t>
      </w:r>
      <w:r w:rsidRPr="00CF62C6">
        <w:rPr>
          <w:rFonts w:ascii="Times New Roman" w:hAnsi="Times New Roman" w:cs="Times New Roman"/>
          <w:sz w:val="28"/>
          <w:szCs w:val="24"/>
        </w:rPr>
        <w:t xml:space="preserve"> Richardson деп аталған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_Ref153807553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15</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Кейбір деректерге сүйенсек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_Ref153807558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16</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_Ref153807564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17</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құбылмалы бахтақты жеке биологиялық түр ретінде қарастырған, яғни оған 1855 жылы Гиббонсон </w:t>
      </w:r>
      <w:r w:rsidRPr="00CF62C6">
        <w:rPr>
          <w:rFonts w:ascii="Times New Roman" w:hAnsi="Times New Roman" w:cs="Times New Roman"/>
          <w:i/>
          <w:iCs/>
          <w:sz w:val="28"/>
          <w:szCs w:val="24"/>
        </w:rPr>
        <w:t xml:space="preserve">Salmo irideus </w:t>
      </w:r>
      <w:r w:rsidRPr="00CF62C6">
        <w:rPr>
          <w:rFonts w:ascii="Times New Roman" w:hAnsi="Times New Roman" w:cs="Times New Roman"/>
          <w:sz w:val="28"/>
          <w:szCs w:val="24"/>
        </w:rPr>
        <w:t>Gibbons</w:t>
      </w:r>
      <w:r w:rsidRPr="00CF62C6">
        <w:rPr>
          <w:rFonts w:ascii="Times New Roman" w:hAnsi="Times New Roman" w:cs="Times New Roman"/>
          <w:i/>
          <w:iCs/>
          <w:sz w:val="28"/>
          <w:szCs w:val="24"/>
        </w:rPr>
        <w:t xml:space="preserve"> </w:t>
      </w:r>
      <w:r w:rsidRPr="00CF62C6">
        <w:rPr>
          <w:rFonts w:ascii="Times New Roman" w:hAnsi="Times New Roman" w:cs="Times New Roman"/>
          <w:sz w:val="28"/>
          <w:szCs w:val="24"/>
        </w:rPr>
        <w:t xml:space="preserve">деп атау берген. Бұл балықты Ричардсон Солтүстік Американың солтүстік батысындағы Калифорния өзенінен анықтаған болса, Гиббонсон Калифорния штатына қарасты, Леандо өзенінен тауып сипаттаған. Ал 1792 жылы Валбауммен Камчатканың батыс жағалауындағы өзендерден ауланған құбылмалы бахтақтың азиялық популяцияларын </w:t>
      </w:r>
      <w:r w:rsidRPr="00CF62C6">
        <w:rPr>
          <w:rFonts w:ascii="Times New Roman" w:hAnsi="Times New Roman" w:cs="Times New Roman"/>
          <w:i/>
          <w:iCs/>
          <w:sz w:val="28"/>
          <w:szCs w:val="24"/>
        </w:rPr>
        <w:t>Salmo mykiss</w:t>
      </w:r>
      <w:r w:rsidRPr="00CF62C6">
        <w:rPr>
          <w:rFonts w:ascii="Times New Roman" w:hAnsi="Times New Roman" w:cs="Times New Roman"/>
          <w:sz w:val="28"/>
          <w:szCs w:val="24"/>
        </w:rPr>
        <w:t xml:space="preserve"> Walbaum түріне жатқызған. Жалпы құбылмалы бахтақ деп аталуы жыныстық жетілген дараларында ұзына бойы басым түрде қызыл немесе қызғылт реңді айқын құбылмалы жолақтың өтуімен байланыстырады.</w:t>
      </w:r>
    </w:p>
    <w:p w14:paraId="70BB9906" w14:textId="5B7B02FE"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Әр жылдары америкалық ихтиологтар </w:t>
      </w:r>
      <w:r w:rsidR="00D80844">
        <w:rPr>
          <w:rFonts w:ascii="Times New Roman" w:hAnsi="Times New Roman" w:cs="Times New Roman"/>
          <w:sz w:val="28"/>
          <w:szCs w:val="24"/>
        </w:rPr>
        <w:t>микижаның</w:t>
      </w:r>
      <w:r w:rsidRPr="00CF62C6">
        <w:rPr>
          <w:rFonts w:ascii="Times New Roman" w:hAnsi="Times New Roman" w:cs="Times New Roman"/>
          <w:sz w:val="28"/>
          <w:szCs w:val="24"/>
        </w:rPr>
        <w:t xml:space="preserve"> жекеленген формаларын жеке биологиялық түр ретінде сипаттап келді. Алайда, Нидхем және Гард көптеген морфометриялық талдаулардың нәтижесіне сүйеніп, зерттелген түрлердің арасында меристикалық белгілері бойынша айқын айырмашылықтар жоқтығын байқап, оларды </w:t>
      </w:r>
      <w:r w:rsidR="00D80844">
        <w:rPr>
          <w:rFonts w:ascii="Times New Roman" w:hAnsi="Times New Roman" w:cs="Times New Roman"/>
          <w:sz w:val="28"/>
          <w:szCs w:val="24"/>
        </w:rPr>
        <w:t>микижаның</w:t>
      </w:r>
      <w:r w:rsidRPr="00CF62C6">
        <w:rPr>
          <w:rFonts w:ascii="Times New Roman" w:hAnsi="Times New Roman" w:cs="Times New Roman"/>
          <w:sz w:val="28"/>
          <w:szCs w:val="24"/>
        </w:rPr>
        <w:t xml:space="preserve"> </w:t>
      </w:r>
      <w:r w:rsidRPr="00CF62C6">
        <w:rPr>
          <w:rFonts w:ascii="Times New Roman" w:hAnsi="Times New Roman" w:cs="Times New Roman"/>
          <w:i/>
          <w:iCs/>
          <w:sz w:val="28"/>
          <w:szCs w:val="24"/>
        </w:rPr>
        <w:t xml:space="preserve">Salmo gairdneri </w:t>
      </w:r>
      <w:r w:rsidRPr="00CF62C6">
        <w:rPr>
          <w:rFonts w:ascii="Times New Roman" w:hAnsi="Times New Roman" w:cs="Times New Roman"/>
          <w:sz w:val="28"/>
          <w:szCs w:val="24"/>
        </w:rPr>
        <w:t>түрлі формалары деп санауды ұсынған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_Ref153807570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18</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Осындай қорытындыға Е.А. Боровикте құбылмалы бахтақтың минскідегі популяцияларын зерттеу арқылы келген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_Ref153807578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19</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Сонымен бірге, көптеген еуропалық зерттеушілер Еуропаға әкелінген бахтақтардың әртүрлі формалардың шағылысуынан пайда болған шығу тегі гибридті болатындығын атап көрсеткен. Сондықтан да, салыстырмалы түрде микижаның немесе құбылмалы бахтақтың түрінің атауының ортақ жалпы қабылданған атауы жоқ.</w:t>
      </w:r>
    </w:p>
    <w:p w14:paraId="67EA5E4F" w14:textId="13A41BBD" w:rsidR="00171351" w:rsidRPr="00CF62C6" w:rsidRDefault="00D80844" w:rsidP="00171351">
      <w:pPr>
        <w:spacing w:after="0" w:line="240" w:lineRule="auto"/>
        <w:ind w:firstLine="720"/>
        <w:jc w:val="both"/>
        <w:rPr>
          <w:rFonts w:ascii="Times New Roman" w:hAnsi="Times New Roman" w:cs="Times New Roman"/>
          <w:sz w:val="28"/>
          <w:szCs w:val="24"/>
        </w:rPr>
      </w:pPr>
      <w:r>
        <w:rPr>
          <w:rFonts w:ascii="Times New Roman" w:hAnsi="Times New Roman" w:cs="Times New Roman"/>
          <w:sz w:val="28"/>
          <w:szCs w:val="24"/>
        </w:rPr>
        <w:t>Микижалар</w:t>
      </w:r>
      <w:r w:rsidR="00171351" w:rsidRPr="00CF62C6">
        <w:rPr>
          <w:rFonts w:ascii="Times New Roman" w:hAnsi="Times New Roman" w:cs="Times New Roman"/>
          <w:sz w:val="28"/>
          <w:szCs w:val="24"/>
        </w:rPr>
        <w:t xml:space="preserve"> </w:t>
      </w:r>
      <w:r w:rsidR="00171351" w:rsidRPr="00CF62C6">
        <w:rPr>
          <w:rFonts w:ascii="Times New Roman" w:hAnsi="Times New Roman" w:cs="Times New Roman"/>
          <w:i/>
          <w:iCs/>
          <w:sz w:val="28"/>
          <w:szCs w:val="24"/>
        </w:rPr>
        <w:t xml:space="preserve">Salmo </w:t>
      </w:r>
      <w:r w:rsidR="00171351" w:rsidRPr="00CF62C6">
        <w:rPr>
          <w:rFonts w:ascii="Times New Roman" w:hAnsi="Times New Roman" w:cs="Times New Roman"/>
          <w:sz w:val="28"/>
          <w:szCs w:val="24"/>
        </w:rPr>
        <w:t xml:space="preserve">туысына, Salmonidae тұқымдасына және албырттәрізділер </w:t>
      </w:r>
      <w:r w:rsidR="00171351" w:rsidRPr="00CF62C6">
        <w:rPr>
          <w:rFonts w:ascii="Times New Roman" w:hAnsi="Times New Roman" w:cs="Times New Roman"/>
          <w:i/>
          <w:iCs/>
          <w:sz w:val="28"/>
          <w:szCs w:val="24"/>
        </w:rPr>
        <w:t>Salmoniformes</w:t>
      </w:r>
      <w:r w:rsidR="00171351" w:rsidRPr="00CF62C6">
        <w:rPr>
          <w:rFonts w:ascii="Times New Roman" w:hAnsi="Times New Roman" w:cs="Times New Roman"/>
          <w:sz w:val="28"/>
          <w:szCs w:val="24"/>
        </w:rPr>
        <w:t xml:space="preserve"> отрядына жатады. Жалпы </w:t>
      </w:r>
      <w:r w:rsidR="00171351" w:rsidRPr="00CF62C6">
        <w:rPr>
          <w:rFonts w:ascii="Times New Roman" w:hAnsi="Times New Roman" w:cs="Times New Roman"/>
          <w:i/>
          <w:iCs/>
          <w:sz w:val="28"/>
          <w:szCs w:val="24"/>
        </w:rPr>
        <w:t>Salmo</w:t>
      </w:r>
      <w:r w:rsidR="00171351" w:rsidRPr="00CF62C6">
        <w:rPr>
          <w:rFonts w:ascii="Times New Roman" w:hAnsi="Times New Roman" w:cs="Times New Roman"/>
          <w:sz w:val="28"/>
          <w:szCs w:val="24"/>
        </w:rPr>
        <w:t xml:space="preserve"> туысына өткінші немесе тұщысу албырттары кіреді, бұлар 7-10 түрді біріктіреді. Олардың тұщысу өкілдерін бахтақ деп атайды. Бұл туысқа кіретін өкілдерінің </w:t>
      </w:r>
      <w:r w:rsidR="00171351" w:rsidRPr="00CF62C6">
        <w:rPr>
          <w:rFonts w:ascii="Times New Roman" w:hAnsi="Times New Roman" w:cs="Times New Roman"/>
          <w:sz w:val="28"/>
          <w:szCs w:val="24"/>
        </w:rPr>
        <w:lastRenderedPageBreak/>
        <w:t>барлығы экологиясы, гаметаларының құрылысы, ұрықтық дамуы бойынша ұқсас және құбылмалы бахтақтармен бірге көбінесе эмбриологиялық зерттеулердің объектісі ретінде пайдаланылып келген [7, 153 б.].</w:t>
      </w:r>
    </w:p>
    <w:p w14:paraId="2530E287" w14:textId="4DBE1EA8"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1970 жылдардың басында В.Д. Владыков және С.Г. Гручи тынықмұхиттық  бахтақтардың (</w:t>
      </w:r>
      <w:r w:rsidRPr="00CF62C6">
        <w:rPr>
          <w:rFonts w:ascii="Times New Roman" w:hAnsi="Times New Roman" w:cs="Times New Roman"/>
          <w:i/>
          <w:iCs/>
          <w:sz w:val="28"/>
          <w:szCs w:val="24"/>
        </w:rPr>
        <w:t>Parasalmo</w:t>
      </w:r>
      <w:r w:rsidRPr="00CF62C6">
        <w:rPr>
          <w:rFonts w:ascii="Times New Roman" w:hAnsi="Times New Roman" w:cs="Times New Roman"/>
          <w:sz w:val="28"/>
          <w:szCs w:val="24"/>
        </w:rPr>
        <w:t>) туыс тармағынан туысқа дейін таксондық рангі жоғарлайтындығын негіздеген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_Ref153807591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20</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Мұнда </w:t>
      </w:r>
      <w:r w:rsidRPr="00CF62C6">
        <w:rPr>
          <w:rFonts w:ascii="Times New Roman" w:hAnsi="Times New Roman" w:cs="Times New Roman"/>
          <w:i/>
          <w:iCs/>
          <w:sz w:val="28"/>
          <w:szCs w:val="24"/>
        </w:rPr>
        <w:t xml:space="preserve">Parasalmo </w:t>
      </w:r>
      <w:r w:rsidRPr="00CF62C6">
        <w:rPr>
          <w:rFonts w:ascii="Times New Roman" w:hAnsi="Times New Roman" w:cs="Times New Roman"/>
          <w:sz w:val="28"/>
          <w:szCs w:val="24"/>
        </w:rPr>
        <w:t>туысының негізгі белгілері келесідей: құйрық жүзбе қанатында майда қара дақтардың болуы; жақаралық сүйектерде ойықтың болмауы; өре сүйегінің бүйірі дөңес; тіласты доғасы артқы жағына қарай жіңішкермейді; парасфеноид сүйегінің ұзын орбитальды бөлімі болады. Дорофеева Е.А.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_Ref153807595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21</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мәліметінше Тынық мұхиты бассейнінде бірге тіршілік ететін тынықмұхиты албырттарына (</w:t>
      </w:r>
      <w:r w:rsidRPr="00CF62C6">
        <w:rPr>
          <w:rFonts w:ascii="Times New Roman" w:hAnsi="Times New Roman" w:cs="Times New Roman"/>
          <w:i/>
          <w:iCs/>
          <w:sz w:val="28"/>
          <w:szCs w:val="24"/>
        </w:rPr>
        <w:t>Oncorhynchus</w:t>
      </w:r>
      <w:r w:rsidRPr="00CF62C6">
        <w:rPr>
          <w:rFonts w:ascii="Times New Roman" w:hAnsi="Times New Roman" w:cs="Times New Roman"/>
          <w:sz w:val="28"/>
          <w:szCs w:val="24"/>
        </w:rPr>
        <w:t>) қарағанда, тынықмұхиттық бахтақтар (</w:t>
      </w:r>
      <w:r w:rsidRPr="00CF62C6">
        <w:rPr>
          <w:rFonts w:ascii="Times New Roman" w:hAnsi="Times New Roman" w:cs="Times New Roman"/>
          <w:i/>
          <w:iCs/>
          <w:sz w:val="28"/>
          <w:szCs w:val="24"/>
        </w:rPr>
        <w:t>Parasalmo</w:t>
      </w:r>
      <w:r w:rsidRPr="00CF62C6">
        <w:rPr>
          <w:rFonts w:ascii="Times New Roman" w:hAnsi="Times New Roman" w:cs="Times New Roman"/>
          <w:sz w:val="28"/>
          <w:szCs w:val="24"/>
        </w:rPr>
        <w:t xml:space="preserve">) полициклді және өмірінде бірнеше рет уылдырық шашады. </w:t>
      </w:r>
    </w:p>
    <w:p w14:paraId="5F6F291C" w14:textId="638D8CDB"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Албырттар тұқымдасы </w:t>
      </w:r>
      <w:r w:rsidRPr="00CF62C6">
        <w:rPr>
          <w:rFonts w:ascii="Times New Roman" w:hAnsi="Times New Roman" w:cs="Times New Roman"/>
          <w:i/>
          <w:iCs/>
          <w:sz w:val="28"/>
          <w:szCs w:val="24"/>
        </w:rPr>
        <w:t>Salmonidae</w:t>
      </w:r>
      <w:r w:rsidRPr="00CF62C6">
        <w:rPr>
          <w:rFonts w:ascii="Times New Roman" w:hAnsi="Times New Roman" w:cs="Times New Roman"/>
          <w:sz w:val="28"/>
          <w:szCs w:val="24"/>
        </w:rPr>
        <w:t xml:space="preserve"> жүйесінде </w:t>
      </w:r>
      <w:r w:rsidRPr="00CF62C6">
        <w:rPr>
          <w:rFonts w:ascii="Times New Roman" w:hAnsi="Times New Roman" w:cs="Times New Roman"/>
          <w:i/>
          <w:iCs/>
          <w:sz w:val="28"/>
          <w:szCs w:val="24"/>
        </w:rPr>
        <w:t>Parasalmo</w:t>
      </w:r>
      <w:r w:rsidRPr="00CF62C6">
        <w:rPr>
          <w:rFonts w:ascii="Times New Roman" w:hAnsi="Times New Roman" w:cs="Times New Roman"/>
          <w:sz w:val="28"/>
          <w:szCs w:val="24"/>
        </w:rPr>
        <w:t xml:space="preserve"> туысының жекелей бөлініп шығуынан кейін өзгерістер енгізілді және сәйкесінше жоғарыда тізімделген барлық түрлер </w:t>
      </w:r>
      <w:r w:rsidRPr="00CF62C6">
        <w:rPr>
          <w:rFonts w:ascii="Times New Roman" w:hAnsi="Times New Roman" w:cs="Times New Roman"/>
          <w:i/>
          <w:iCs/>
          <w:sz w:val="28"/>
          <w:szCs w:val="24"/>
        </w:rPr>
        <w:t>Salmo</w:t>
      </w:r>
      <w:r w:rsidRPr="00CF62C6">
        <w:rPr>
          <w:rFonts w:ascii="Times New Roman" w:hAnsi="Times New Roman" w:cs="Times New Roman"/>
          <w:sz w:val="28"/>
          <w:szCs w:val="24"/>
        </w:rPr>
        <w:t xml:space="preserve"> туысынан шығып, </w:t>
      </w:r>
      <w:r w:rsidRPr="00CF62C6">
        <w:rPr>
          <w:rFonts w:ascii="Times New Roman" w:hAnsi="Times New Roman" w:cs="Times New Roman"/>
          <w:i/>
          <w:iCs/>
          <w:sz w:val="28"/>
          <w:szCs w:val="24"/>
        </w:rPr>
        <w:t xml:space="preserve">Parasalmo </w:t>
      </w:r>
      <w:r w:rsidRPr="00CF62C6">
        <w:rPr>
          <w:rFonts w:ascii="Times New Roman" w:hAnsi="Times New Roman" w:cs="Times New Roman"/>
          <w:sz w:val="28"/>
          <w:szCs w:val="24"/>
        </w:rPr>
        <w:t>туысына кіргізілді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_Ref153807600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22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46890FBB" w14:textId="77777777" w:rsidR="00171351" w:rsidRPr="00CF62C6" w:rsidRDefault="00171351" w:rsidP="00171351">
      <w:pPr>
        <w:spacing w:after="0" w:line="240" w:lineRule="auto"/>
        <w:ind w:firstLine="720"/>
        <w:jc w:val="both"/>
        <w:rPr>
          <w:rFonts w:ascii="Times New Roman" w:hAnsi="Times New Roman" w:cs="Times New Roman"/>
          <w:sz w:val="28"/>
          <w:szCs w:val="28"/>
        </w:rPr>
      </w:pPr>
      <w:r w:rsidRPr="00CF62C6">
        <w:rPr>
          <w:rFonts w:ascii="Times New Roman" w:hAnsi="Times New Roman" w:cs="Times New Roman"/>
          <w:sz w:val="28"/>
          <w:szCs w:val="28"/>
        </w:rPr>
        <w:t xml:space="preserve">Кейіннен </w:t>
      </w:r>
      <w:r w:rsidRPr="00CF62C6">
        <w:rPr>
          <w:rFonts w:ascii="Times New Roman" w:hAnsi="Times New Roman" w:cs="Times New Roman"/>
          <w:i/>
          <w:iCs/>
          <w:sz w:val="28"/>
          <w:szCs w:val="28"/>
        </w:rPr>
        <w:t>Salmo mykiss</w:t>
      </w:r>
      <w:r w:rsidRPr="00CF62C6">
        <w:rPr>
          <w:rFonts w:ascii="Times New Roman" w:hAnsi="Times New Roman" w:cs="Times New Roman"/>
          <w:sz w:val="28"/>
          <w:szCs w:val="28"/>
        </w:rPr>
        <w:t xml:space="preserve">, </w:t>
      </w:r>
      <w:r w:rsidRPr="00CF62C6">
        <w:rPr>
          <w:rFonts w:ascii="Times New Roman" w:hAnsi="Times New Roman" w:cs="Times New Roman"/>
          <w:i/>
          <w:iCs/>
          <w:sz w:val="28"/>
          <w:szCs w:val="28"/>
        </w:rPr>
        <w:t>Salmo gairdneri</w:t>
      </w:r>
      <w:r w:rsidRPr="00CF62C6">
        <w:rPr>
          <w:rFonts w:ascii="Times New Roman" w:hAnsi="Times New Roman" w:cs="Times New Roman"/>
          <w:sz w:val="28"/>
          <w:szCs w:val="28"/>
        </w:rPr>
        <w:t xml:space="preserve">, </w:t>
      </w:r>
      <w:r w:rsidRPr="00CF62C6">
        <w:rPr>
          <w:rFonts w:ascii="Times New Roman" w:hAnsi="Times New Roman" w:cs="Times New Roman"/>
          <w:i/>
          <w:iCs/>
          <w:sz w:val="28"/>
          <w:szCs w:val="28"/>
        </w:rPr>
        <w:t>Salmo irideus</w:t>
      </w:r>
      <w:r w:rsidRPr="00CF62C6">
        <w:rPr>
          <w:rFonts w:ascii="Times New Roman" w:hAnsi="Times New Roman" w:cs="Times New Roman"/>
          <w:sz w:val="28"/>
          <w:szCs w:val="28"/>
        </w:rPr>
        <w:t xml:space="preserve"> және басқа да бір-бірімен тығыз байланысты формалардың барлығы біртұтас биологиялық түр екендігі дәлелденді. Халықаралық зоологиялық номенклатура кодексінде бекітілген басымдық ережесіне сәйкес [2004], оған </w:t>
      </w:r>
      <w:r w:rsidRPr="00CF62C6">
        <w:rPr>
          <w:rFonts w:ascii="Times New Roman" w:hAnsi="Times New Roman" w:cs="Times New Roman"/>
          <w:i/>
          <w:iCs/>
          <w:sz w:val="28"/>
          <w:szCs w:val="28"/>
        </w:rPr>
        <w:t>Parasalmo mykiss</w:t>
      </w:r>
      <w:r w:rsidRPr="00CF62C6">
        <w:rPr>
          <w:rFonts w:ascii="Times New Roman" w:hAnsi="Times New Roman" w:cs="Times New Roman"/>
          <w:sz w:val="28"/>
          <w:szCs w:val="28"/>
        </w:rPr>
        <w:t xml:space="preserve"> (Walbaum, 1792) деген жалғыз түр атауы берілді.</w:t>
      </w:r>
    </w:p>
    <w:p w14:paraId="132D5CBE" w14:textId="64DE3452" w:rsidR="00171351" w:rsidRPr="00CF62C6" w:rsidRDefault="00171351" w:rsidP="00171351">
      <w:pPr>
        <w:spacing w:after="0" w:line="240" w:lineRule="auto"/>
        <w:ind w:firstLine="720"/>
        <w:jc w:val="both"/>
        <w:rPr>
          <w:rFonts w:ascii="Times New Roman" w:hAnsi="Times New Roman" w:cs="Times New Roman"/>
          <w:sz w:val="28"/>
          <w:szCs w:val="28"/>
        </w:rPr>
      </w:pPr>
      <w:r w:rsidRPr="00CF62C6">
        <w:rPr>
          <w:rFonts w:ascii="Times New Roman" w:hAnsi="Times New Roman" w:cs="Times New Roman"/>
          <w:sz w:val="28"/>
          <w:szCs w:val="28"/>
        </w:rPr>
        <w:t>Сонымен қатар, Р.Ж. Бенке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_Ref153807609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23</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өзінің еңбегінде осы түрдің ішінде 6 түршені бөліп қарастырған: олардың ішінде кең таралған солтүстік америкалық </w:t>
      </w:r>
      <w:r w:rsidRPr="00CF62C6">
        <w:rPr>
          <w:rFonts w:ascii="Times New Roman" w:hAnsi="Times New Roman" w:cs="Times New Roman"/>
          <w:i/>
          <w:iCs/>
          <w:sz w:val="28"/>
          <w:szCs w:val="28"/>
        </w:rPr>
        <w:t>Parasalmo mykiss irideus</w:t>
      </w:r>
      <w:r w:rsidRPr="00CF62C6">
        <w:rPr>
          <w:rFonts w:ascii="Times New Roman" w:hAnsi="Times New Roman" w:cs="Times New Roman"/>
          <w:sz w:val="28"/>
          <w:szCs w:val="28"/>
        </w:rPr>
        <w:t xml:space="preserve"> тұрақты (құбылмалы бахтақ) және өткінші (болатбасты албырты) формалары кірсе, азиялық </w:t>
      </w:r>
      <w:r w:rsidRPr="00CF62C6">
        <w:rPr>
          <w:rFonts w:ascii="Times New Roman" w:hAnsi="Times New Roman" w:cs="Times New Roman"/>
          <w:i/>
          <w:iCs/>
          <w:sz w:val="28"/>
          <w:szCs w:val="28"/>
        </w:rPr>
        <w:t>Parasalmo mykiss mykiss</w:t>
      </w:r>
      <w:r w:rsidRPr="00CF62C6">
        <w:rPr>
          <w:rFonts w:ascii="Times New Roman" w:hAnsi="Times New Roman" w:cs="Times New Roman"/>
          <w:sz w:val="28"/>
          <w:szCs w:val="28"/>
        </w:rPr>
        <w:t xml:space="preserve"> тұрақты (микижа) және өткінші (камчаткалық семга) формаларын қамтыды.</w:t>
      </w:r>
    </w:p>
    <w:p w14:paraId="4E4B9667" w14:textId="75010CB1" w:rsidR="00171351" w:rsidRPr="00CF62C6" w:rsidRDefault="00171351" w:rsidP="00171351">
      <w:pPr>
        <w:spacing w:after="0" w:line="240" w:lineRule="auto"/>
        <w:ind w:firstLine="720"/>
        <w:jc w:val="both"/>
        <w:rPr>
          <w:rFonts w:ascii="Times New Roman" w:hAnsi="Times New Roman" w:cs="Times New Roman"/>
          <w:sz w:val="28"/>
          <w:szCs w:val="28"/>
        </w:rPr>
      </w:pPr>
      <w:r w:rsidRPr="00CF62C6">
        <w:rPr>
          <w:rFonts w:ascii="Times New Roman" w:hAnsi="Times New Roman" w:cs="Times New Roman"/>
          <w:sz w:val="28"/>
          <w:szCs w:val="28"/>
        </w:rPr>
        <w:t>1980 жылдары америкалық мамандар митохондриальды ДНҚ талдау нәтижелері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_Ref153807619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24</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және бірқатар остеологиялық белгілер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_Ref153807625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25</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негізінде </w:t>
      </w:r>
      <w:r w:rsidR="00D80844">
        <w:rPr>
          <w:rFonts w:ascii="Times New Roman" w:hAnsi="Times New Roman" w:cs="Times New Roman"/>
          <w:sz w:val="28"/>
          <w:szCs w:val="28"/>
        </w:rPr>
        <w:t>микижа</w:t>
      </w:r>
      <w:r w:rsidRPr="00CF62C6">
        <w:rPr>
          <w:rFonts w:ascii="Times New Roman" w:hAnsi="Times New Roman" w:cs="Times New Roman"/>
          <w:sz w:val="28"/>
          <w:szCs w:val="28"/>
        </w:rPr>
        <w:t xml:space="preserve"> </w:t>
      </w:r>
      <w:r w:rsidRPr="00CF62C6">
        <w:rPr>
          <w:rFonts w:ascii="Times New Roman" w:hAnsi="Times New Roman" w:cs="Times New Roman"/>
          <w:i/>
          <w:iCs/>
          <w:sz w:val="28"/>
          <w:szCs w:val="28"/>
        </w:rPr>
        <w:t xml:space="preserve">Oncorhynchus </w:t>
      </w:r>
      <w:r w:rsidRPr="00CF62C6">
        <w:rPr>
          <w:rFonts w:ascii="Times New Roman" w:hAnsi="Times New Roman" w:cs="Times New Roman"/>
          <w:sz w:val="28"/>
          <w:szCs w:val="28"/>
        </w:rPr>
        <w:t>туысындағы тынықмұхиты албыртының филогенетикалық жақындығын көрсетті.</w:t>
      </w:r>
    </w:p>
    <w:p w14:paraId="44D5BBCB" w14:textId="405F9285" w:rsidR="00171351" w:rsidRPr="00CF62C6" w:rsidRDefault="00171351" w:rsidP="00171351">
      <w:pPr>
        <w:spacing w:after="0" w:line="240" w:lineRule="auto"/>
        <w:ind w:firstLine="720"/>
        <w:jc w:val="both"/>
        <w:rPr>
          <w:rFonts w:ascii="Times New Roman" w:hAnsi="Times New Roman" w:cs="Times New Roman"/>
          <w:sz w:val="28"/>
          <w:szCs w:val="28"/>
        </w:rPr>
      </w:pP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және </w:t>
      </w: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xml:space="preserve"> туыстарының жақындық туыстық деңгейі орыс ғалымдарының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_Ref153807632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26</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_Ref153807638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27</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бірігіп жүргізген зерттеулерімен де расталды. Б.М. Медников және басқаларының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_Ref153807632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26</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16 б.] генетикалық талдау мәліметтеріне негізделген көзқарасы бойынша </w:t>
      </w: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и </w:t>
      </w:r>
      <w:r w:rsidRPr="00CF62C6">
        <w:rPr>
          <w:rFonts w:ascii="Times New Roman" w:hAnsi="Times New Roman" w:cs="Times New Roman"/>
          <w:i/>
          <w:iCs/>
          <w:sz w:val="28"/>
          <w:szCs w:val="28"/>
        </w:rPr>
        <w:t xml:space="preserve">Oncorhynchus </w:t>
      </w:r>
      <w:r w:rsidRPr="00CF62C6">
        <w:rPr>
          <w:rFonts w:ascii="Times New Roman" w:hAnsi="Times New Roman" w:cs="Times New Roman"/>
          <w:sz w:val="28"/>
          <w:szCs w:val="28"/>
        </w:rPr>
        <w:t xml:space="preserve">туыстарының ортақ арғы тегі бар, олар </w:t>
      </w:r>
      <w:r w:rsidRPr="00CF62C6">
        <w:rPr>
          <w:rFonts w:ascii="Times New Roman" w:hAnsi="Times New Roman" w:cs="Times New Roman"/>
          <w:i/>
          <w:iCs/>
          <w:sz w:val="28"/>
          <w:szCs w:val="28"/>
        </w:rPr>
        <w:t>Salmo trutta</w:t>
      </w:r>
      <w:r w:rsidRPr="00CF62C6">
        <w:rPr>
          <w:rFonts w:ascii="Times New Roman" w:hAnsi="Times New Roman" w:cs="Times New Roman"/>
          <w:sz w:val="28"/>
          <w:szCs w:val="28"/>
        </w:rPr>
        <w:t xml:space="preserve"> и </w:t>
      </w:r>
      <w:r w:rsidRPr="00CF62C6">
        <w:rPr>
          <w:rFonts w:ascii="Times New Roman" w:hAnsi="Times New Roman" w:cs="Times New Roman"/>
          <w:i/>
          <w:iCs/>
          <w:sz w:val="28"/>
          <w:szCs w:val="28"/>
        </w:rPr>
        <w:t xml:space="preserve">Salmo salar </w:t>
      </w:r>
      <w:r w:rsidRPr="00CF62C6">
        <w:rPr>
          <w:rFonts w:ascii="Times New Roman" w:hAnsi="Times New Roman" w:cs="Times New Roman"/>
          <w:sz w:val="28"/>
          <w:szCs w:val="28"/>
        </w:rPr>
        <w:t xml:space="preserve">түрлерінен бөлінгеннен кейін </w:t>
      </w:r>
      <w:r w:rsidRPr="00CF62C6">
        <w:rPr>
          <w:rFonts w:ascii="Times New Roman" w:hAnsi="Times New Roman" w:cs="Times New Roman"/>
          <w:i/>
          <w:iCs/>
          <w:sz w:val="28"/>
          <w:szCs w:val="28"/>
        </w:rPr>
        <w:t>Salmo</w:t>
      </w:r>
      <w:r w:rsidRPr="00CF62C6">
        <w:rPr>
          <w:rFonts w:ascii="Times New Roman" w:hAnsi="Times New Roman" w:cs="Times New Roman"/>
          <w:sz w:val="28"/>
          <w:szCs w:val="28"/>
        </w:rPr>
        <w:t xml:space="preserve"> туысынан пайда болған. Алайда, Глубоковский М.К.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_Ref153807657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28</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өзінің еңбегінде </w:t>
      </w: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және </w:t>
      </w: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xml:space="preserve"> туыстарының бірігуін қолдамай, тынықмұхиты албырттары мен бахтақтарда жеке </w:t>
      </w: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туысына жату керек деген тұжырымды ұстанған. Ал, С.Г. Соколов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_Ref153807664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29</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w:t>
      </w: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және </w:t>
      </w: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xml:space="preserve"> туыстарына тән паразит түрлердің барын анықтап, олардың филогенетикалық жақындығын болжауға мүмкіндік берген.</w:t>
      </w:r>
    </w:p>
    <w:p w14:paraId="5692346F" w14:textId="59E6EC91" w:rsidR="00171351" w:rsidRPr="00CF62C6" w:rsidRDefault="00171351" w:rsidP="00171351">
      <w:pPr>
        <w:spacing w:after="0" w:line="240" w:lineRule="auto"/>
        <w:ind w:firstLine="720"/>
        <w:jc w:val="both"/>
        <w:rPr>
          <w:rFonts w:ascii="Times New Roman" w:hAnsi="Times New Roman" w:cs="Times New Roman"/>
          <w:sz w:val="28"/>
          <w:szCs w:val="28"/>
        </w:rPr>
      </w:pPr>
      <w:r w:rsidRPr="00CF62C6">
        <w:rPr>
          <w:rFonts w:ascii="Times New Roman" w:hAnsi="Times New Roman" w:cs="Times New Roman"/>
          <w:sz w:val="28"/>
          <w:szCs w:val="28"/>
        </w:rPr>
        <w:t>Богуцкая Н.Г. және Насека А.М. (2004)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_Ref153807671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30</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w:t>
      </w: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және </w:t>
      </w:r>
      <w:r w:rsidRPr="00CF62C6">
        <w:rPr>
          <w:rFonts w:ascii="Times New Roman" w:hAnsi="Times New Roman" w:cs="Times New Roman"/>
          <w:i/>
          <w:iCs/>
          <w:sz w:val="28"/>
          <w:szCs w:val="28"/>
        </w:rPr>
        <w:t xml:space="preserve">Salmo </w:t>
      </w:r>
      <w:r w:rsidRPr="00CF62C6">
        <w:rPr>
          <w:rFonts w:ascii="Times New Roman" w:hAnsi="Times New Roman" w:cs="Times New Roman"/>
          <w:sz w:val="28"/>
          <w:szCs w:val="28"/>
        </w:rPr>
        <w:t xml:space="preserve">туыстарының жақындығы, тынықмұхиты албырттарының жеке туыстарға </w:t>
      </w:r>
      <w:r w:rsidRPr="00CF62C6">
        <w:rPr>
          <w:rFonts w:ascii="Times New Roman" w:hAnsi="Times New Roman" w:cs="Times New Roman"/>
          <w:sz w:val="28"/>
          <w:szCs w:val="28"/>
        </w:rPr>
        <w:lastRenderedPageBreak/>
        <w:t xml:space="preserve">бөлінуі және оның </w:t>
      </w: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xml:space="preserve"> туысымен байланысы әртүрлі әдістерді пайдаланатын көптеген ғылыми зерттеулердің тақырыбы болатындығын келтірген.</w:t>
      </w:r>
    </w:p>
    <w:p w14:paraId="41F2706C" w14:textId="40981997" w:rsidR="00171351" w:rsidRPr="00CF62C6" w:rsidRDefault="00171351" w:rsidP="00171351">
      <w:pPr>
        <w:spacing w:after="0" w:line="240" w:lineRule="auto"/>
        <w:ind w:firstLine="720"/>
        <w:jc w:val="both"/>
        <w:rPr>
          <w:rFonts w:ascii="Times New Roman" w:hAnsi="Times New Roman" w:cs="Times New Roman"/>
          <w:sz w:val="28"/>
          <w:szCs w:val="28"/>
        </w:rPr>
      </w:pPr>
      <w:r w:rsidRPr="00CF62C6">
        <w:rPr>
          <w:rFonts w:ascii="Times New Roman" w:hAnsi="Times New Roman" w:cs="Times New Roman"/>
          <w:sz w:val="28"/>
          <w:szCs w:val="28"/>
        </w:rPr>
        <w:t xml:space="preserve">Жалпы албырт балықтарына туыстық дәрежеден жоғары таксондары үшін филогенетикалық сызбанұсқалардың бірқатары ұсынылған. 2015 жылы Животовский Л.А.  шыққан мақаласына сәйкес, </w:t>
      </w:r>
      <w:r w:rsidRPr="00CF62C6">
        <w:rPr>
          <w:rFonts w:ascii="Times New Roman" w:hAnsi="Times New Roman" w:cs="Times New Roman"/>
          <w:i/>
          <w:iCs/>
          <w:sz w:val="28"/>
          <w:szCs w:val="28"/>
        </w:rPr>
        <w:t xml:space="preserve">Oncorhynchus </w:t>
      </w:r>
      <w:r w:rsidRPr="00CF62C6">
        <w:rPr>
          <w:rFonts w:ascii="Times New Roman" w:hAnsi="Times New Roman" w:cs="Times New Roman"/>
          <w:sz w:val="28"/>
          <w:szCs w:val="28"/>
        </w:rPr>
        <w:t>туысындағы балықтардың генетикалық тарихын келесідей сипаттаған. Генетикалық мәліметтерге сәйкес тынықмұхиты албырттары (</w:t>
      </w:r>
      <w:r w:rsidRPr="00CF62C6">
        <w:rPr>
          <w:rFonts w:ascii="Times New Roman" w:hAnsi="Times New Roman" w:cs="Times New Roman"/>
          <w:i/>
          <w:iCs/>
          <w:sz w:val="28"/>
          <w:szCs w:val="28"/>
        </w:rPr>
        <w:t>Pacific salmon</w:t>
      </w:r>
      <w:r w:rsidRPr="00CF62C6">
        <w:rPr>
          <w:rFonts w:ascii="Times New Roman" w:hAnsi="Times New Roman" w:cs="Times New Roman"/>
          <w:sz w:val="28"/>
          <w:szCs w:val="28"/>
        </w:rPr>
        <w:t>)  мен бахтақтары (</w:t>
      </w:r>
      <w:r w:rsidRPr="00CF62C6">
        <w:rPr>
          <w:rFonts w:ascii="Times New Roman" w:hAnsi="Times New Roman" w:cs="Times New Roman"/>
          <w:i/>
          <w:iCs/>
          <w:sz w:val="28"/>
          <w:szCs w:val="28"/>
        </w:rPr>
        <w:t>Pacific trout</w:t>
      </w:r>
      <w:r w:rsidRPr="00CF62C6">
        <w:rPr>
          <w:rFonts w:ascii="Times New Roman" w:hAnsi="Times New Roman" w:cs="Times New Roman"/>
          <w:sz w:val="28"/>
          <w:szCs w:val="28"/>
        </w:rPr>
        <w:t xml:space="preserve">) </w:t>
      </w:r>
      <w:r w:rsidRPr="00CF62C6">
        <w:rPr>
          <w:rFonts w:ascii="Times New Roman" w:hAnsi="Times New Roman" w:cs="Times New Roman"/>
          <w:i/>
          <w:iCs/>
          <w:sz w:val="28"/>
          <w:szCs w:val="28"/>
        </w:rPr>
        <w:t xml:space="preserve">Oncorhynchus </w:t>
      </w:r>
      <w:r w:rsidRPr="00CF62C6">
        <w:rPr>
          <w:rFonts w:ascii="Times New Roman" w:hAnsi="Times New Roman" w:cs="Times New Roman"/>
          <w:sz w:val="28"/>
          <w:szCs w:val="28"/>
        </w:rPr>
        <w:t>туысына бірігіп, монофилетикалық класты құрайды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_Ref153807679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31</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w:t>
      </w:r>
    </w:p>
    <w:p w14:paraId="0CCFC0DF" w14:textId="621EC752" w:rsidR="00171351" w:rsidRPr="00CF62C6" w:rsidRDefault="00171351" w:rsidP="00171351">
      <w:pPr>
        <w:spacing w:after="0" w:line="240" w:lineRule="auto"/>
        <w:ind w:firstLine="720"/>
        <w:jc w:val="both"/>
        <w:rPr>
          <w:rFonts w:ascii="Times New Roman" w:hAnsi="Times New Roman" w:cs="Times New Roman"/>
          <w:sz w:val="28"/>
          <w:szCs w:val="28"/>
        </w:rPr>
      </w:pP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xml:space="preserve"> туысының топологиясы молекулалық классификацияға толық сәйкес келеді. Олардың систематикасы бойынша алғашқы ревизия 1963 жылы В.Д. Владыковпен жасалғаны жоғарыда келтірілді. Ол </w:t>
      </w:r>
      <w:r w:rsidR="000D3AEA">
        <w:rPr>
          <w:rFonts w:ascii="Times New Roman" w:hAnsi="Times New Roman" w:cs="Times New Roman"/>
          <w:sz w:val="28"/>
          <w:szCs w:val="28"/>
        </w:rPr>
        <w:t>бахтақ</w:t>
      </w:r>
      <w:r w:rsidRPr="00CF62C6">
        <w:rPr>
          <w:rFonts w:ascii="Times New Roman" w:hAnsi="Times New Roman" w:cs="Times New Roman"/>
          <w:sz w:val="28"/>
          <w:szCs w:val="28"/>
        </w:rPr>
        <w:t xml:space="preserve"> балығын </w:t>
      </w:r>
      <w:r w:rsidRPr="00CF62C6">
        <w:rPr>
          <w:rFonts w:ascii="Times New Roman" w:hAnsi="Times New Roman" w:cs="Times New Roman"/>
          <w:i/>
          <w:iCs/>
          <w:sz w:val="28"/>
          <w:szCs w:val="28"/>
        </w:rPr>
        <w:t>Parasalmo Vladykov</w:t>
      </w:r>
      <w:r w:rsidRPr="00CF62C6">
        <w:rPr>
          <w:rFonts w:ascii="Times New Roman" w:hAnsi="Times New Roman" w:cs="Times New Roman"/>
          <w:sz w:val="28"/>
          <w:szCs w:val="28"/>
        </w:rPr>
        <w:t xml:space="preserve"> түрі ретінде белгілеп, оны тынықмұхиты албыртының туыс тармағы ретінде бөліп қарастырды. Кейін Глубоковский мен Глубоковская тынықмұхиты бахтақтарына жеке туыстықты қалдыруды ұсынған. Осыған сәйкес микижа жеке түр ретінде </w:t>
      </w:r>
      <w:r w:rsidRPr="00CF62C6">
        <w:rPr>
          <w:rFonts w:ascii="Times New Roman" w:hAnsi="Times New Roman" w:cs="Times New Roman"/>
          <w:i/>
          <w:iCs/>
          <w:sz w:val="28"/>
          <w:szCs w:val="28"/>
        </w:rPr>
        <w:t>Parasalmo mykiss</w:t>
      </w:r>
      <w:r w:rsidRPr="00CF62C6">
        <w:rPr>
          <w:rFonts w:ascii="Times New Roman" w:hAnsi="Times New Roman" w:cs="Times New Roman"/>
          <w:sz w:val="28"/>
          <w:szCs w:val="28"/>
        </w:rPr>
        <w:t xml:space="preserve"> болып белгіленеді. Маңызды қадам болып, олардың тынықмұхиты албырттарымен бір филумға біріктірілуі болды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_Ref153807679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31</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590 б.].</w:t>
      </w:r>
    </w:p>
    <w:p w14:paraId="1926D221" w14:textId="6BFDD79B" w:rsidR="00171351" w:rsidRDefault="00171351" w:rsidP="00171351">
      <w:pPr>
        <w:spacing w:after="0" w:line="240" w:lineRule="auto"/>
        <w:ind w:firstLine="720"/>
        <w:jc w:val="both"/>
        <w:rPr>
          <w:rFonts w:ascii="Times New Roman" w:hAnsi="Times New Roman" w:cs="Times New Roman"/>
          <w:sz w:val="28"/>
          <w:szCs w:val="28"/>
        </w:rPr>
      </w:pP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және </w:t>
      </w: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xml:space="preserve"> жекеленген түрлері бойынша толық емес монофилиясын ескере отырып, Смит пен Стерли оларды біріктіріп, жалпы атауын сақтай отырып, </w:t>
      </w: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xml:space="preserve"> туысына қалдыруды ұсынды және бахтақты тиісінше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xml:space="preserve"> деп белгіледі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_Ref153807692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32</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Ядролық және митохондриялық геномға қатысты кеңірек деректерді қамтитын әрі қарайғы зерттеулер олардың бір туысқа байланысын растады (сурет 1).</w:t>
      </w:r>
    </w:p>
    <w:p w14:paraId="53BEF1D9" w14:textId="77777777" w:rsidR="00FD75CF" w:rsidRDefault="00FD75CF" w:rsidP="00171351">
      <w:pPr>
        <w:spacing w:after="0" w:line="240" w:lineRule="auto"/>
        <w:ind w:firstLine="720"/>
        <w:jc w:val="both"/>
        <w:rPr>
          <w:rFonts w:ascii="Times New Roman" w:hAnsi="Times New Roman" w:cs="Times New Roman"/>
          <w:sz w:val="28"/>
          <w:szCs w:val="28"/>
        </w:rPr>
      </w:pPr>
    </w:p>
    <w:p w14:paraId="064751CB" w14:textId="77777777" w:rsidR="00FD75CF" w:rsidRPr="00CF62C6" w:rsidRDefault="00FD75CF" w:rsidP="00FD75CF">
      <w:pPr>
        <w:spacing w:after="0" w:line="240" w:lineRule="auto"/>
        <w:jc w:val="both"/>
        <w:rPr>
          <w:rFonts w:ascii="Times New Roman" w:hAnsi="Times New Roman" w:cs="Times New Roman"/>
          <w:sz w:val="28"/>
          <w:szCs w:val="28"/>
        </w:rPr>
      </w:pPr>
      <w:r w:rsidRPr="00CF62C6">
        <w:rPr>
          <w:rFonts w:ascii="Times New Roman" w:hAnsi="Times New Roman" w:cs="Times New Roman"/>
          <w:noProof/>
          <w:sz w:val="28"/>
          <w:szCs w:val="28"/>
        </w:rPr>
        <w:drawing>
          <wp:inline distT="0" distB="0" distL="0" distR="0" wp14:anchorId="578E96E8" wp14:editId="14402304">
            <wp:extent cx="6080760" cy="2594887"/>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a:stretch>
                      <a:fillRect/>
                    </a:stretch>
                  </pic:blipFill>
                  <pic:spPr>
                    <a:xfrm>
                      <a:off x="0" y="0"/>
                      <a:ext cx="6093751" cy="2600431"/>
                    </a:xfrm>
                    <a:prstGeom prst="rect">
                      <a:avLst/>
                    </a:prstGeom>
                  </pic:spPr>
                </pic:pic>
              </a:graphicData>
            </a:graphic>
          </wp:inline>
        </w:drawing>
      </w:r>
    </w:p>
    <w:p w14:paraId="79199A61" w14:textId="77777777" w:rsidR="00FD75CF" w:rsidRPr="00CF62C6" w:rsidRDefault="00FD75CF" w:rsidP="00FD75CF">
      <w:pPr>
        <w:spacing w:after="0" w:line="240" w:lineRule="auto"/>
        <w:jc w:val="center"/>
        <w:rPr>
          <w:rFonts w:ascii="Times New Roman" w:hAnsi="Times New Roman" w:cs="Times New Roman"/>
          <w:sz w:val="24"/>
          <w:szCs w:val="24"/>
        </w:rPr>
      </w:pPr>
    </w:p>
    <w:p w14:paraId="66447FEF" w14:textId="77777777" w:rsidR="00FD75CF" w:rsidRPr="00CF62C6" w:rsidRDefault="00FD75CF" w:rsidP="00FD75CF">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 xml:space="preserve">Cурет 3. Албырт балықтарының филогенетикалық «супертармағы» </w:t>
      </w:r>
    </w:p>
    <w:p w14:paraId="6CECE809" w14:textId="6E8D46C5" w:rsidR="00FD75CF" w:rsidRPr="00CF62C6" w:rsidRDefault="00FD75CF" w:rsidP="00FD75CF">
      <w:pPr>
        <w:spacing w:after="0" w:line="240" w:lineRule="auto"/>
        <w:jc w:val="center"/>
        <w:rPr>
          <w:rFonts w:ascii="Times New Roman" w:hAnsi="Times New Roman" w:cs="Times New Roman"/>
          <w:sz w:val="28"/>
          <w:szCs w:val="28"/>
        </w:rPr>
      </w:pPr>
      <w:r w:rsidRPr="00CF62C6">
        <w:rPr>
          <w:rFonts w:ascii="Times New Roman" w:hAnsi="Times New Roman" w:cs="Times New Roman"/>
          <w:sz w:val="28"/>
          <w:szCs w:val="28"/>
        </w:rPr>
        <w:t>(Вильсон М.В, Уиллиамс М.Г. авторларымен құрастырылған)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_Ref153807679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31</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590 б.]</w:t>
      </w:r>
    </w:p>
    <w:p w14:paraId="3CE708BF" w14:textId="77777777" w:rsidR="00FD75CF" w:rsidRPr="00CF62C6" w:rsidRDefault="00FD75CF" w:rsidP="00171351">
      <w:pPr>
        <w:spacing w:after="0" w:line="240" w:lineRule="auto"/>
        <w:ind w:firstLine="720"/>
        <w:jc w:val="both"/>
        <w:rPr>
          <w:rFonts w:ascii="Times New Roman" w:hAnsi="Times New Roman" w:cs="Times New Roman"/>
          <w:sz w:val="28"/>
          <w:szCs w:val="28"/>
        </w:rPr>
      </w:pPr>
    </w:p>
    <w:p w14:paraId="75A5EF7C" w14:textId="1D5379F9" w:rsidR="0057670D" w:rsidRPr="00CF62C6" w:rsidRDefault="0057670D" w:rsidP="0057670D">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Зерттеу кезінде тынық мұхиты албырты мен ба</w:t>
      </w:r>
      <w:r w:rsidR="00D80844">
        <w:rPr>
          <w:rFonts w:ascii="Times New Roman" w:hAnsi="Times New Roman" w:cs="Times New Roman"/>
          <w:sz w:val="28"/>
          <w:szCs w:val="28"/>
        </w:rPr>
        <w:t>х</w:t>
      </w:r>
      <w:r w:rsidRPr="00CF62C6">
        <w:rPr>
          <w:rFonts w:ascii="Times New Roman" w:hAnsi="Times New Roman" w:cs="Times New Roman"/>
          <w:sz w:val="28"/>
          <w:szCs w:val="28"/>
        </w:rPr>
        <w:t>та</w:t>
      </w:r>
      <w:r w:rsidR="00D80844">
        <w:rPr>
          <w:rFonts w:ascii="Times New Roman" w:hAnsi="Times New Roman" w:cs="Times New Roman"/>
          <w:sz w:val="28"/>
          <w:szCs w:val="28"/>
        </w:rPr>
        <w:t>ғ</w:t>
      </w:r>
      <w:r w:rsidRPr="00CF62C6">
        <w:rPr>
          <w:rFonts w:ascii="Times New Roman" w:hAnsi="Times New Roman" w:cs="Times New Roman"/>
          <w:sz w:val="28"/>
          <w:szCs w:val="28"/>
        </w:rPr>
        <w:t xml:space="preserve">ының этологиялық және демографиялық белгілері генетикалық және морфологиялық белгілеріне </w:t>
      </w:r>
      <w:r w:rsidRPr="00CF62C6">
        <w:rPr>
          <w:rFonts w:ascii="Times New Roman" w:hAnsi="Times New Roman" w:cs="Times New Roman"/>
          <w:sz w:val="28"/>
          <w:szCs w:val="28"/>
        </w:rPr>
        <w:lastRenderedPageBreak/>
        <w:t xml:space="preserve">қарағанда өзге филогенетикалық бұтақты көрсеткен. Тынық мұхиты албырты, тынық мұхиты </w:t>
      </w:r>
      <w:r w:rsidR="000D3AEA">
        <w:rPr>
          <w:rFonts w:ascii="Times New Roman" w:hAnsi="Times New Roman" w:cs="Times New Roman"/>
          <w:sz w:val="28"/>
          <w:szCs w:val="28"/>
        </w:rPr>
        <w:t>бахта</w:t>
      </w:r>
      <w:r w:rsidR="00D80844">
        <w:rPr>
          <w:rFonts w:ascii="Times New Roman" w:hAnsi="Times New Roman" w:cs="Times New Roman"/>
          <w:sz w:val="28"/>
          <w:szCs w:val="28"/>
        </w:rPr>
        <w:t>ғ</w:t>
      </w:r>
      <w:r w:rsidRPr="00CF62C6">
        <w:rPr>
          <w:rFonts w:ascii="Times New Roman" w:hAnsi="Times New Roman" w:cs="Times New Roman"/>
          <w:sz w:val="28"/>
          <w:szCs w:val="28"/>
        </w:rPr>
        <w:t>ынан мінез құлығы мен физиологиялық ерекшеліктері бойынша айтарлықтай ерекшеленеді, ұзаққа теңізге миграция жасамайды және моноциклді емес – өрістеуден кейін қайталап уылдырық шашады, алайда генетикалық критерийлерін бойынша оларды бір туысқа біріктіреді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_Ref153807709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33</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w:t>
      </w:r>
    </w:p>
    <w:p w14:paraId="580749F5" w14:textId="2210556A" w:rsidR="0057670D" w:rsidRPr="00CF62C6" w:rsidRDefault="0057670D" w:rsidP="0057670D">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 xml:space="preserve">Әртүрлі ихтиолог мамандардың арасында </w:t>
      </w:r>
      <w:r w:rsidR="00D80844">
        <w:rPr>
          <w:rFonts w:ascii="Times New Roman" w:hAnsi="Times New Roman" w:cs="Times New Roman"/>
          <w:sz w:val="28"/>
          <w:szCs w:val="28"/>
        </w:rPr>
        <w:t>микижаның</w:t>
      </w:r>
      <w:r w:rsidRPr="00CF62C6">
        <w:rPr>
          <w:rFonts w:ascii="Times New Roman" w:hAnsi="Times New Roman" w:cs="Times New Roman"/>
          <w:sz w:val="28"/>
          <w:szCs w:val="28"/>
        </w:rPr>
        <w:t xml:space="preserve"> систематикалық жағдайы бойынша туыстық тиесілігіне қатысты жүйелі келіспеушіліктерді ескере отырып, соңғы уақытта ғылыми басылымдарда оның түрінің атауы </w:t>
      </w: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 </w:t>
      </w: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xml:space="preserve">) </w:t>
      </w:r>
      <w:r w:rsidRPr="00CF62C6">
        <w:rPr>
          <w:rFonts w:ascii="Times New Roman" w:hAnsi="Times New Roman" w:cs="Times New Roman"/>
          <w:i/>
          <w:iCs/>
          <w:sz w:val="28"/>
          <w:szCs w:val="28"/>
        </w:rPr>
        <w:t xml:space="preserve">mykiss </w:t>
      </w:r>
      <w:r w:rsidRPr="00CF62C6">
        <w:rPr>
          <w:rFonts w:ascii="Times New Roman" w:hAnsi="Times New Roman" w:cs="Times New Roman"/>
          <w:sz w:val="28"/>
          <w:szCs w:val="28"/>
        </w:rPr>
        <w:t>(Walbaum, 1792) ретінде белгіленеді.</w:t>
      </w:r>
    </w:p>
    <w:p w14:paraId="3B894247" w14:textId="59393D23" w:rsidR="00FD75CF" w:rsidRPr="00CF62C6" w:rsidRDefault="00FD75CF" w:rsidP="00FD75CF">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 xml:space="preserve">Сонымен, жоғарыда келтірілген мәліметтерді жинақтайтын болсақ тынықмұхиты бахтақтарының негізгі түрлері – екеу: микижа </w:t>
      </w:r>
      <w:r w:rsidRPr="00CF62C6">
        <w:rPr>
          <w:rFonts w:ascii="Times New Roman" w:hAnsi="Times New Roman" w:cs="Times New Roman"/>
          <w:i/>
          <w:iCs/>
          <w:sz w:val="28"/>
          <w:szCs w:val="28"/>
        </w:rPr>
        <w:t xml:space="preserve">Oncorhynchus </w:t>
      </w:r>
      <w:r w:rsidRPr="00CF62C6">
        <w:rPr>
          <w:rFonts w:ascii="Times New Roman" w:hAnsi="Times New Roman" w:cs="Times New Roman"/>
          <w:sz w:val="28"/>
          <w:szCs w:val="28"/>
        </w:rPr>
        <w:t>(</w:t>
      </w: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w:t>
      </w:r>
      <w:r w:rsidRPr="00CF62C6">
        <w:rPr>
          <w:rFonts w:ascii="Times New Roman" w:hAnsi="Times New Roman" w:cs="Times New Roman"/>
          <w:i/>
          <w:iCs/>
          <w:sz w:val="28"/>
          <w:szCs w:val="28"/>
        </w:rPr>
        <w:t>mykiss</w:t>
      </w:r>
      <w:r w:rsidRPr="00CF62C6">
        <w:rPr>
          <w:rFonts w:ascii="Times New Roman" w:hAnsi="Times New Roman" w:cs="Times New Roman"/>
          <w:sz w:val="28"/>
          <w:szCs w:val="28"/>
        </w:rPr>
        <w:t xml:space="preserve"> Walbaum, 1792 және Кларк албырты </w:t>
      </w:r>
      <w:r w:rsidRPr="00CF62C6">
        <w:rPr>
          <w:rFonts w:ascii="Times New Roman" w:hAnsi="Times New Roman" w:cs="Times New Roman"/>
          <w:i/>
          <w:iCs/>
          <w:sz w:val="28"/>
          <w:szCs w:val="28"/>
        </w:rPr>
        <w:t>Oncorhynchus clarkii</w:t>
      </w:r>
      <w:r w:rsidRPr="00CF62C6">
        <w:rPr>
          <w:rFonts w:ascii="Times New Roman" w:hAnsi="Times New Roman" w:cs="Times New Roman"/>
          <w:sz w:val="28"/>
          <w:szCs w:val="28"/>
        </w:rPr>
        <w:t xml:space="preserve"> Richardson, 1836. Бұлар Солтүстік Американың тынықмұхиты жағалауларындағы суқоймаларда мекендейді. Олардың ішіндегі Азиядағы жалғыз өкілі – камчаткалық микижа. Оның екі формасы бар – өтпелі (Камчаткадағы камчаткалық семга, ал Америкада болатбасты албырт) және тұщысулы (құбылмалы бахтақ). Бұлардың барлығы тек бір түр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_Ref153807715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34</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Бахтақтың азиялық және американдық популяциялары бір-бірінен айтарлықтай ерекшеленеді.</w:t>
      </w:r>
    </w:p>
    <w:p w14:paraId="6FEF3B8C" w14:textId="77777777" w:rsidR="00171351" w:rsidRPr="00CF62C6" w:rsidRDefault="00171351" w:rsidP="00171351">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 xml:space="preserve">Құбылмалы бахтақ жер шарында өте кең таралған түр. Оның табиғи ареалы амфипацификалық сипатқа ие. </w:t>
      </w:r>
    </w:p>
    <w:p w14:paraId="47CC700E" w14:textId="76B6EE4B" w:rsidR="00171351" w:rsidRPr="00CF62C6" w:rsidRDefault="00171351" w:rsidP="00171351">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Бұл балық Солтүстік Америкада өзендерде, көлдерде және АҚШ (Аляска, Вашингтон, Орегон, Айдахо, Калифорния штаттары) Тынық мұхиты жағалауларында, сонымен қатар Канада территориясындағы Колумбияның британиялық провинцияларында мекендейді. кейбір өткінші даралары Тынық мұхитынан тіпті мексикалық жағалауға дейін кездесуі мүмкін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_Ref153807720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35</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w:t>
      </w:r>
    </w:p>
    <w:p w14:paraId="08F3AF38" w14:textId="6023422D" w:rsidR="00171351" w:rsidRPr="00CF62C6" w:rsidRDefault="00171351" w:rsidP="00171351">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Азия суларында негізінен Камчатка теңізінің жағалаулары мен оның өзендерінде кездеседі. Жекеленген даралары Охотск теңізі жағалауының құрлықтық өзендеріне және Амур өзенінің лимандарына кіреді. Сондай-ақ, Үлкен Шантар аралдарында бұл балықтың тұрақты формасының реликті популяциялары мекендейді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_Ref153807728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36</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w:t>
      </w:r>
    </w:p>
    <w:p w14:paraId="07959A90" w14:textId="1ECB8357" w:rsidR="00171351" w:rsidRPr="00CF62C6" w:rsidRDefault="00D80844" w:rsidP="001713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Микижа</w:t>
      </w:r>
      <w:r w:rsidR="00171351" w:rsidRPr="00CF62C6">
        <w:rPr>
          <w:rFonts w:ascii="Times New Roman" w:hAnsi="Times New Roman" w:cs="Times New Roman"/>
          <w:sz w:val="28"/>
          <w:szCs w:val="28"/>
        </w:rPr>
        <w:t xml:space="preserve"> экологиялық валенттіліктің кең диапазонына ие, бұл оның ауқымды таралуының негізгі себебі болып табылды [</w:t>
      </w:r>
      <w:r w:rsidR="00171351" w:rsidRPr="00CF62C6">
        <w:rPr>
          <w:rFonts w:ascii="Times New Roman" w:hAnsi="Times New Roman" w:cs="Times New Roman"/>
          <w:sz w:val="28"/>
          <w:szCs w:val="28"/>
        </w:rPr>
        <w:fldChar w:fldCharType="begin"/>
      </w:r>
      <w:r w:rsidR="00171351" w:rsidRPr="00CF62C6">
        <w:rPr>
          <w:rFonts w:ascii="Times New Roman" w:hAnsi="Times New Roman" w:cs="Times New Roman"/>
          <w:sz w:val="28"/>
          <w:szCs w:val="28"/>
        </w:rPr>
        <w:instrText xml:space="preserve"> REF _Ref153807766 \r \h </w:instrText>
      </w:r>
      <w:r w:rsidR="00171351" w:rsidRPr="00CF62C6">
        <w:rPr>
          <w:rFonts w:ascii="Times New Roman" w:hAnsi="Times New Roman" w:cs="Times New Roman"/>
          <w:sz w:val="28"/>
          <w:szCs w:val="28"/>
        </w:rPr>
      </w:r>
      <w:r w:rsidR="00171351"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37</w:t>
      </w:r>
      <w:r w:rsidR="00171351" w:rsidRPr="00CF62C6">
        <w:rPr>
          <w:rFonts w:ascii="Times New Roman" w:hAnsi="Times New Roman" w:cs="Times New Roman"/>
          <w:sz w:val="28"/>
          <w:szCs w:val="28"/>
        </w:rPr>
        <w:fldChar w:fldCharType="end"/>
      </w:r>
      <w:r w:rsidR="00171351" w:rsidRPr="00CF62C6">
        <w:rPr>
          <w:rFonts w:ascii="Times New Roman" w:hAnsi="Times New Roman" w:cs="Times New Roman"/>
          <w:sz w:val="28"/>
          <w:szCs w:val="28"/>
        </w:rPr>
        <w:t xml:space="preserve">]. Сондай-ақ, </w:t>
      </w:r>
      <w:r>
        <w:rPr>
          <w:rFonts w:ascii="Times New Roman" w:hAnsi="Times New Roman" w:cs="Times New Roman"/>
          <w:sz w:val="28"/>
          <w:szCs w:val="28"/>
        </w:rPr>
        <w:t>ол</w:t>
      </w:r>
      <w:r w:rsidR="00171351" w:rsidRPr="00CF62C6">
        <w:rPr>
          <w:rFonts w:ascii="Times New Roman" w:hAnsi="Times New Roman" w:cs="Times New Roman"/>
          <w:sz w:val="28"/>
          <w:szCs w:val="28"/>
        </w:rPr>
        <w:t xml:space="preserve"> албырттардың ішіндегі үлкен ендікте таралған біршама эвритермді өкілі.</w:t>
      </w:r>
    </w:p>
    <w:p w14:paraId="11574807" w14:textId="71A4C807" w:rsidR="00171351" w:rsidRPr="00CF62C6" w:rsidRDefault="00D80844" w:rsidP="001713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Микижа</w:t>
      </w:r>
      <w:r w:rsidR="00171351" w:rsidRPr="00CF62C6">
        <w:rPr>
          <w:rFonts w:ascii="Times New Roman" w:hAnsi="Times New Roman" w:cs="Times New Roman"/>
          <w:sz w:val="28"/>
          <w:szCs w:val="28"/>
        </w:rPr>
        <w:t xml:space="preserve"> биологиялық түр ретінде әртүрлі тіршілік стратегиялы формалары – өткінші, эструарлы, өзендік және бірнеше аралық варианттары бар. Бұл формалардың таралуы және олардың сандық қатынасы түр ареалының әртүрлі бөліктерінде түрліше, сондай-ақ сол және өзге суқоймаларда әр жылдары өзгеруі мүмкін. Өрістеу орындарының ауданы мен орны, қыстайтын шұңқырларда су ағысының болуы, өзендердің қоректік базасы және жас және ересек балықтарға қажетті көлемде жайылымдардың болуы бахтақ формаларының өткінші және тұрақты мекендеу стратегияларымен байланысын анықтайтын негізгі факторлары болған [</w:t>
      </w:r>
      <w:r w:rsidR="00171351" w:rsidRPr="00CF62C6">
        <w:rPr>
          <w:rFonts w:ascii="Times New Roman" w:hAnsi="Times New Roman" w:cs="Times New Roman"/>
          <w:sz w:val="28"/>
          <w:szCs w:val="28"/>
        </w:rPr>
        <w:fldChar w:fldCharType="begin"/>
      </w:r>
      <w:r w:rsidR="00171351" w:rsidRPr="00CF62C6">
        <w:rPr>
          <w:rFonts w:ascii="Times New Roman" w:hAnsi="Times New Roman" w:cs="Times New Roman"/>
          <w:sz w:val="28"/>
          <w:szCs w:val="28"/>
        </w:rPr>
        <w:instrText xml:space="preserve"> REF _Ref153807833 \r \h </w:instrText>
      </w:r>
      <w:r w:rsidR="00171351" w:rsidRPr="00CF62C6">
        <w:rPr>
          <w:rFonts w:ascii="Times New Roman" w:hAnsi="Times New Roman" w:cs="Times New Roman"/>
          <w:sz w:val="28"/>
          <w:szCs w:val="28"/>
        </w:rPr>
      </w:r>
      <w:r w:rsidR="00171351"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38</w:t>
      </w:r>
      <w:r w:rsidR="00171351" w:rsidRPr="00CF62C6">
        <w:rPr>
          <w:rFonts w:ascii="Times New Roman" w:hAnsi="Times New Roman" w:cs="Times New Roman"/>
          <w:sz w:val="28"/>
          <w:szCs w:val="28"/>
        </w:rPr>
        <w:fldChar w:fldCharType="end"/>
      </w:r>
      <w:r w:rsidR="00171351" w:rsidRPr="00CF62C6">
        <w:rPr>
          <w:rFonts w:ascii="Times New Roman" w:hAnsi="Times New Roman" w:cs="Times New Roman"/>
          <w:sz w:val="28"/>
          <w:szCs w:val="28"/>
        </w:rPr>
        <w:t>].</w:t>
      </w:r>
    </w:p>
    <w:p w14:paraId="5C72F37B" w14:textId="1981DCAC" w:rsidR="00171351" w:rsidRPr="00CF62C6" w:rsidRDefault="00171351" w:rsidP="00171351">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lastRenderedPageBreak/>
        <w:t>Тіршілік стратегиясы өткінші микижалар қарапайым, шағын өзендер жүйелерінде басым болады, себебі бұл жерлерде ересек даралары толық тіршілік ст</w:t>
      </w:r>
      <w:r w:rsidR="00D80844">
        <w:rPr>
          <w:rFonts w:ascii="Times New Roman" w:hAnsi="Times New Roman" w:cs="Times New Roman"/>
          <w:sz w:val="28"/>
          <w:szCs w:val="28"/>
        </w:rPr>
        <w:t>р</w:t>
      </w:r>
      <w:r w:rsidRPr="00CF62C6">
        <w:rPr>
          <w:rFonts w:ascii="Times New Roman" w:hAnsi="Times New Roman" w:cs="Times New Roman"/>
          <w:sz w:val="28"/>
          <w:szCs w:val="28"/>
        </w:rPr>
        <w:t>атегиясын жүзеге асыра алмайды, ал қоректік база тек шабақтары мен ергежейлі аталықтарының қоректенуін қамтамасыз етеді. Тұрақты стратегия тұщы суда балықтардың жыныстық жетілуін қамтамасыз ету үшін жеткілікті қоректік ресурстары бар күрделі, үлкенірек өзен жүйелеріне тән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_Ref153807839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39</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 xml:space="preserve">,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_Ref153807844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40</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w:t>
      </w:r>
    </w:p>
    <w:p w14:paraId="40F3A5B4" w14:textId="384CC27F" w:rsidR="00171351" w:rsidRPr="00CF62C6" w:rsidRDefault="00171351" w:rsidP="00171351">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Азиялық бөлігі ареалындағы микижаның өткінші формасы өрістеу үшін, әсіресе тамыз аяғының соңынан бастап, қараша айына дейін кіреді. Алғашқылардың өрістеуі 4-5 жаста басталады. Өндірушілердің орташа дене ұзындығы 60-80 см, ал салмағы 2,4-7,7 кг құрайды. Өзен шұңқырларындағы қыстаудан кейін ерте көктемде өрістеу орындарына қарай барады. Көбеюі мамыр айының соңынан маусым айының ортасына дейін су температурасы 1-5</w:t>
      </w:r>
      <w:r w:rsidRPr="00CF62C6">
        <w:rPr>
          <w:rFonts w:ascii="Times New Roman" w:hAnsi="Times New Roman" w:cs="Times New Roman"/>
          <w:sz w:val="28"/>
          <w:szCs w:val="28"/>
          <w:vertAlign w:val="superscript"/>
        </w:rPr>
        <w:t>0</w:t>
      </w:r>
      <w:r w:rsidRPr="00CF62C6">
        <w:rPr>
          <w:rFonts w:ascii="Times New Roman" w:hAnsi="Times New Roman" w:cs="Times New Roman"/>
          <w:sz w:val="28"/>
          <w:szCs w:val="28"/>
        </w:rPr>
        <w:t>С аралығында жүреді. Уылдырықтарын, әдетте өзен иірімінен қайраңға ауысқанда 0,5-2,5 м тереңдікте «ұяға» салады. Тұқымдылығы 3300-12800 уылдырықты құрайды. Инкубациялық кезеңі 3-5 аптаға созылады. Уылдырықтан шыққан соң 2-3 жыл өзенде өмір сүреді. Қоректену спектрі насекомдардың дернәсілдерін, суға түскен ұшатын насекомдарын және балық шабақтарын қамтиды. Шабақтары (смолт) жаздың басында теңізге ығады. Кейбіреуі қоң жинағаннан кейін теңізден қыстау үшін өзенге қайтады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_Ref153807851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41</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w:t>
      </w:r>
    </w:p>
    <w:p w14:paraId="5E28B312" w14:textId="4ED6758D" w:rsidR="00171351" w:rsidRPr="00CF62C6" w:rsidRDefault="00171351" w:rsidP="00171351">
      <w:pPr>
        <w:spacing w:after="0" w:line="240" w:lineRule="auto"/>
        <w:ind w:firstLine="709"/>
        <w:jc w:val="both"/>
        <w:rPr>
          <w:rFonts w:ascii="Times New Roman" w:hAnsi="Times New Roman" w:cs="Times New Roman"/>
          <w:sz w:val="28"/>
          <w:szCs w:val="28"/>
        </w:rPr>
      </w:pPr>
      <w:r w:rsidRPr="00CF62C6">
        <w:rPr>
          <w:rFonts w:ascii="Times New Roman" w:hAnsi="Times New Roman" w:cs="Times New Roman"/>
          <w:sz w:val="28"/>
          <w:szCs w:val="28"/>
        </w:rPr>
        <w:t>Азиялық бөлігі ареалындағы микижаның тұщысулы формасы тұрақты түрде өзендерде және кейбір көлдерде, әсіресе Камчаткада мекендейді. Ұзындығы 60 см, ал салмағы 3 кг дейін жетеді. Жыныстық жетілген дараларының орташа ұзындығы 20-40 см, салмағы 150-1900 г аралығында ауытқиды. Популяциядағы балықтардың көпшілігі 5 жасында жыныстық жетіледі. Уылдырық шашуы өзендерде, әдетте мамырдан бастап, маусымға дейін өзеннің қатты ағысты иірімдерінде, құм және қиыршық топырақты, алдын-ала салынған «ұяларда» жүреді. Тұқымдылығы 610-2600 уылдырық. Дернәсілдері мен шабақтары зообентоспен және ұшатын насекомдармен қоректенеді. Ұзындығы 7-8 см жеткенде олардың қорегінде балықтар пайда болады. Ересектері – жыртқыштыққа бейім жануарқоректі балықтар [</w:t>
      </w:r>
      <w:r w:rsidRPr="00CF62C6">
        <w:rPr>
          <w:rFonts w:ascii="Times New Roman" w:hAnsi="Times New Roman" w:cs="Times New Roman"/>
          <w:sz w:val="28"/>
          <w:szCs w:val="28"/>
        </w:rPr>
        <w:fldChar w:fldCharType="begin"/>
      </w:r>
      <w:r w:rsidRPr="00CF62C6">
        <w:rPr>
          <w:rFonts w:ascii="Times New Roman" w:hAnsi="Times New Roman" w:cs="Times New Roman"/>
          <w:sz w:val="28"/>
          <w:szCs w:val="28"/>
        </w:rPr>
        <w:instrText xml:space="preserve"> REF _Ref153807856 \r \h </w:instrText>
      </w:r>
      <w:r w:rsidRPr="00CF62C6">
        <w:rPr>
          <w:rFonts w:ascii="Times New Roman" w:hAnsi="Times New Roman" w:cs="Times New Roman"/>
          <w:sz w:val="28"/>
          <w:szCs w:val="28"/>
        </w:rPr>
      </w:r>
      <w:r w:rsidRPr="00CF62C6">
        <w:rPr>
          <w:rFonts w:ascii="Times New Roman" w:hAnsi="Times New Roman" w:cs="Times New Roman"/>
          <w:sz w:val="28"/>
          <w:szCs w:val="28"/>
        </w:rPr>
        <w:fldChar w:fldCharType="separate"/>
      </w:r>
      <w:r w:rsidR="0038164A">
        <w:rPr>
          <w:rFonts w:ascii="Times New Roman" w:hAnsi="Times New Roman" w:cs="Times New Roman"/>
          <w:sz w:val="28"/>
          <w:szCs w:val="28"/>
        </w:rPr>
        <w:t>42</w:t>
      </w:r>
      <w:r w:rsidRPr="00CF62C6">
        <w:rPr>
          <w:rFonts w:ascii="Times New Roman" w:hAnsi="Times New Roman" w:cs="Times New Roman"/>
          <w:sz w:val="28"/>
          <w:szCs w:val="28"/>
        </w:rPr>
        <w:fldChar w:fldCharType="end"/>
      </w:r>
      <w:r w:rsidRPr="00CF62C6">
        <w:rPr>
          <w:rFonts w:ascii="Times New Roman" w:hAnsi="Times New Roman" w:cs="Times New Roman"/>
          <w:sz w:val="28"/>
          <w:szCs w:val="28"/>
        </w:rPr>
        <w:t>].</w:t>
      </w:r>
    </w:p>
    <w:p w14:paraId="5A6A9AB8" w14:textId="77777777" w:rsidR="00171351" w:rsidRPr="00CF62C6" w:rsidRDefault="00171351" w:rsidP="00171351">
      <w:pPr>
        <w:pStyle w:val="Default"/>
        <w:rPr>
          <w:lang w:val="kk-KZ"/>
        </w:rPr>
      </w:pPr>
    </w:p>
    <w:p w14:paraId="46BE753C" w14:textId="77777777" w:rsidR="00171351" w:rsidRPr="00CF62C6" w:rsidRDefault="00171351" w:rsidP="00171351">
      <w:pPr>
        <w:pStyle w:val="2"/>
        <w:numPr>
          <w:ilvl w:val="1"/>
          <w:numId w:val="1"/>
        </w:numPr>
        <w:spacing w:before="0" w:line="240" w:lineRule="auto"/>
        <w:ind w:left="0" w:firstLine="709"/>
        <w:jc w:val="both"/>
        <w:rPr>
          <w:rFonts w:ascii="Times New Roman" w:hAnsi="Times New Roman" w:cs="Times New Roman"/>
          <w:b/>
          <w:color w:val="auto"/>
          <w:sz w:val="28"/>
          <w:szCs w:val="28"/>
        </w:rPr>
      </w:pPr>
      <w:bookmarkStart w:id="6" w:name="_Toc184642373"/>
      <w:r w:rsidRPr="00CF62C6">
        <w:rPr>
          <w:rFonts w:ascii="Times New Roman" w:hAnsi="Times New Roman" w:cs="Times New Roman"/>
          <w:b/>
          <w:color w:val="auto"/>
          <w:sz w:val="28"/>
          <w:szCs w:val="28"/>
        </w:rPr>
        <w:t>Микижаны жерсіндіру және аквакультура жағдайында өсіру тарихы, жабайы үйірлерінің қазіргі жағдайы</w:t>
      </w:r>
      <w:bookmarkEnd w:id="6"/>
    </w:p>
    <w:p w14:paraId="258F985E" w14:textId="5E28EF3F"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Микижа немесе құбылмалы </w:t>
      </w:r>
      <w:r w:rsidR="000D3AEA">
        <w:rPr>
          <w:rFonts w:ascii="Times New Roman" w:hAnsi="Times New Roman" w:cs="Times New Roman"/>
          <w:sz w:val="28"/>
          <w:szCs w:val="24"/>
        </w:rPr>
        <w:t>бахтақ</w:t>
      </w:r>
      <w:r w:rsidRPr="00CF62C6">
        <w:rPr>
          <w:rFonts w:ascii="Times New Roman" w:hAnsi="Times New Roman" w:cs="Times New Roman"/>
          <w:sz w:val="28"/>
          <w:szCs w:val="24"/>
        </w:rPr>
        <w:t xml:space="preserve"> – Америка құрама штаттарында аквакультураның ежелгі және дәстүрлі объектісі болып табылады. Оны өсіріп-көбейту 1870 жылдары Калифорниядағы Макклоуд өзенінен ұрықтанған уылдырықтарын алып, Американың Каледония штатының шығыс жағалауына тасымалдануынан басталды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_Ref153807942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43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1980 жылдары аталған мемлекетте микижаның 80 астам түрлі тұқымдары қалыптасты, олардың ішінде 66 өкілі доместикацияланды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_Ref153807948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44</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10D51A0E" w14:textId="4544F635"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Еуропаға құбылмалы бахтақ алғаш рет 1879 жылы келді. Оның ұрықтанған уылдырықтары Францияға өнеркәсіптік көрмеге әкелінді. XIX ғасырдың соңында АҚШ территориясынан құбылмалы бахтақтың уылдырықтары қарқынды түрде әлемнің түрлі елдерінде тасымалданды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_Ref153807954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45</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lastRenderedPageBreak/>
        <w:t xml:space="preserve">Нәтижесінде </w:t>
      </w:r>
      <w:r w:rsidR="00D80844">
        <w:rPr>
          <w:rFonts w:ascii="Times New Roman" w:hAnsi="Times New Roman" w:cs="Times New Roman"/>
          <w:sz w:val="28"/>
          <w:szCs w:val="24"/>
        </w:rPr>
        <w:t>микижаның</w:t>
      </w:r>
      <w:r w:rsidRPr="00CF62C6">
        <w:rPr>
          <w:rFonts w:ascii="Times New Roman" w:hAnsi="Times New Roman" w:cs="Times New Roman"/>
          <w:sz w:val="28"/>
          <w:szCs w:val="24"/>
        </w:rPr>
        <w:t xml:space="preserve"> эндемиктік ареалы Солтүстік Американың шығыс бөлігін және Африка, Азия, Австралия, Еуропа және Оңтүстік Америка континенттерін қамтитын интродукция нәтижесінде (Антарктидадан басқа) біршама кеңейіп, аквакультураның толық циклді балық өсіруде  әлемнің 86 елінде ең танымал объектілерінің біріне айналды. Бұл түрдің қазіргі таралу аймағы теңіз деңгейінен 4500 м-ден астам биіктікте суды пайдалану есебінен төмен ендіктерге дейін ауытқиды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_Ref153807959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46</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5A553EA3" w14:textId="45307686"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Микижаны Ресейге 1890 жылы Германиядана алып келді. 1936-1940 жылдары КСРО құрамындағы, яғни Ленинград, Курс облыстарында, Эстония және Украинаның тоған шаруашылықтарында микижаны өсіре бастайды. Алайда, Ұлы Отан соғысы жылдарында бұл балықтың өкілін сақтап қалу мүмкін болмады. 1948 жылы сол мемлекеттен отырғызу материалы ретінде микижаның ұрықтанған уылдырықтарын, дернәсілдерін, шабақтарын, әртүрлі жастағы өкілдерін, соның ішінде өндірушілерін де қайтадан әкеледі. Бастапқыда жерсіндіру ойлағандай оң нәтиже бермейді. Оның басты себебі жерсіндіруде суқойманы дұрыс таңдамаудан деп есептейді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_Ref153807964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47</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Кейін Ресейде көптеген зерттеушілер микижаны жерсіндірудің қажетті нысаны ретінде көрсетіп, оны Балтық сулары үшін жерсіндірудің негізгі қорына енгізеді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_Ref153807969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48</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p>
    <w:p w14:paraId="1350CBDC" w14:textId="38539328"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1960 жылы Б.Е. Ильин өзінің жарияланған мақаласында сол кезде болатбасты бахтақ деп аталатын микижаны Каспий және Арал теңіздеріне, Балқаш және Ыстықкөл көлдеріне, сонымен қатар Мингечаур сияқты бөгендерге енгізуді ұсынады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_Ref153807972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49</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Осы бастаманы негізге ала отырып, АҚШ-тан 100 мың дана жарып шығуға жақын даму сатысындағы уылдырықтары әкелінеді. Уылдырықтарды инкубациялау және жас шабақтарын өсіру Чернореченск бахтақ өсіру зауытында жүргізіледі. Сол кездері алынған уылдырықтардан жарып шыққан үш айлық жаздық шабақтардың өнімділігі 61% құрайды. Осыдан кейін құбылмалы бахтақты Қазақстанның Іле Алатауы табиғи суқоймаларына жерсіндіру туралы ғылыми жобалардың теориялық және практикалық жұмыстары талқылана бастайды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_Ref153807977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50</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1DA965D4" w14:textId="589600C2"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Қазақстанға құбылмалы бахтақтың ұрықтанған уылдырықтары 1964 жылы сәуір айында, кейін 1965 және 1966 жылдары сол кездегі Чехославакиядан 200 мың партиядан әкелінді. Уылдырықтарды инкубациялау жұмыстары бастапқыда Шелек өзенінің жоғарғы жағындағы Бартоғой шатқалындағы бұлақтарда ҚазҰУ қызметкерлерімен жүргізілді. Кейін уылдырықтар басқа да шаруашылықтардан әкелініп, бірақ Түрген бахтақ шаруашылықтарында жүргізіледі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_Ref153807984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51</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06B4449F" w14:textId="323C5A1E" w:rsidR="00171351" w:rsidRPr="00CF62C6" w:rsidRDefault="00D80844" w:rsidP="00171351">
      <w:pPr>
        <w:spacing w:after="0" w:line="240" w:lineRule="auto"/>
        <w:ind w:firstLine="720"/>
        <w:jc w:val="both"/>
        <w:rPr>
          <w:rFonts w:ascii="Times New Roman" w:hAnsi="Times New Roman" w:cs="Times New Roman"/>
          <w:sz w:val="28"/>
          <w:szCs w:val="24"/>
        </w:rPr>
      </w:pPr>
      <w:r>
        <w:rPr>
          <w:rFonts w:ascii="Times New Roman" w:hAnsi="Times New Roman" w:cs="Times New Roman"/>
          <w:sz w:val="28"/>
          <w:szCs w:val="24"/>
        </w:rPr>
        <w:t>Микижа</w:t>
      </w:r>
      <w:r w:rsidR="00171351" w:rsidRPr="00CF62C6">
        <w:rPr>
          <w:rFonts w:ascii="Times New Roman" w:hAnsi="Times New Roman" w:cs="Times New Roman"/>
          <w:sz w:val="28"/>
          <w:szCs w:val="24"/>
        </w:rPr>
        <w:t xml:space="preserve"> еліміздің оңтүстік-шығысындағы табиғи суқоймаларға жерсіндіру процесі 1965 жылдан басталды. Бұл жобаның нысаны ретінде Шелек өзені бассейнінің жоғары жағындағы суқоймалар – Ортаңғы (2300 мБЖ) мен Төменгі Көлсай (1800 мБЖ) және Қайыңды (1600 мБЖ) көлдері таңдалды. Бұл көлдердің ішінде тек Төменгі Көлсай </w:t>
      </w:r>
      <w:r>
        <w:rPr>
          <w:rFonts w:ascii="Times New Roman" w:hAnsi="Times New Roman" w:cs="Times New Roman"/>
          <w:sz w:val="28"/>
          <w:szCs w:val="24"/>
        </w:rPr>
        <w:t>микижаны</w:t>
      </w:r>
      <w:r w:rsidR="00171351" w:rsidRPr="00CF62C6">
        <w:rPr>
          <w:rFonts w:ascii="Times New Roman" w:hAnsi="Times New Roman" w:cs="Times New Roman"/>
          <w:sz w:val="28"/>
          <w:szCs w:val="24"/>
        </w:rPr>
        <w:t xml:space="preserve"> жерсіндіргенге дейін аборигенді балықтың өкілдері – қабыршақсыз көкбас және тибет талма балығы болды. 1965-1970 жылдар аралығында бұл аталған көлдерге құбылмалы бахтақтың шабақтарының 3 партиясы жіберіледі (кесте 1).</w:t>
      </w:r>
    </w:p>
    <w:p w14:paraId="4CB929A1" w14:textId="77777777" w:rsidR="00171351" w:rsidRPr="00CF62C6" w:rsidRDefault="00171351" w:rsidP="00171351">
      <w:pPr>
        <w:spacing w:after="0" w:line="240" w:lineRule="auto"/>
        <w:jc w:val="both"/>
        <w:rPr>
          <w:rFonts w:ascii="Times New Roman" w:hAnsi="Times New Roman" w:cs="Times New Roman"/>
          <w:sz w:val="28"/>
          <w:szCs w:val="24"/>
        </w:rPr>
      </w:pPr>
    </w:p>
    <w:p w14:paraId="767EE338" w14:textId="3D26EA93" w:rsidR="00171351" w:rsidRPr="00CF62C6" w:rsidRDefault="00171351" w:rsidP="00171351">
      <w:pPr>
        <w:spacing w:after="0" w:line="240" w:lineRule="auto"/>
        <w:jc w:val="both"/>
        <w:rPr>
          <w:rFonts w:ascii="Times New Roman" w:hAnsi="Times New Roman" w:cs="Times New Roman"/>
          <w:sz w:val="28"/>
          <w:szCs w:val="24"/>
        </w:rPr>
      </w:pPr>
      <w:r w:rsidRPr="00CF62C6">
        <w:rPr>
          <w:rFonts w:ascii="Times New Roman" w:hAnsi="Times New Roman" w:cs="Times New Roman"/>
          <w:sz w:val="28"/>
          <w:szCs w:val="24"/>
        </w:rPr>
        <w:t xml:space="preserve">Кесте 1 – Көлсай және Кайыңды көлдеріне </w:t>
      </w:r>
      <w:r w:rsidR="00D80844">
        <w:rPr>
          <w:rFonts w:ascii="Times New Roman" w:hAnsi="Times New Roman" w:cs="Times New Roman"/>
          <w:sz w:val="28"/>
          <w:szCs w:val="24"/>
        </w:rPr>
        <w:t>микижаны</w:t>
      </w:r>
      <w:r w:rsidRPr="00CF62C6">
        <w:rPr>
          <w:rFonts w:ascii="Times New Roman" w:hAnsi="Times New Roman" w:cs="Times New Roman"/>
          <w:sz w:val="28"/>
          <w:szCs w:val="24"/>
        </w:rPr>
        <w:t xml:space="preserve"> жерсіндіру жылдары</w:t>
      </w:r>
    </w:p>
    <w:p w14:paraId="7CDFE476" w14:textId="77777777" w:rsidR="00171351" w:rsidRPr="00CF62C6" w:rsidRDefault="00171351" w:rsidP="00171351">
      <w:pPr>
        <w:spacing w:after="0" w:line="240" w:lineRule="auto"/>
        <w:jc w:val="both"/>
        <w:rPr>
          <w:rFonts w:ascii="Times New Roman" w:hAnsi="Times New Roman" w:cs="Times New Roman"/>
          <w:sz w:val="28"/>
          <w:szCs w:val="24"/>
        </w:rPr>
      </w:pPr>
    </w:p>
    <w:tbl>
      <w:tblPr>
        <w:tblStyle w:val="a6"/>
        <w:tblW w:w="5000" w:type="pct"/>
        <w:tblLook w:val="04A0" w:firstRow="1" w:lastRow="0" w:firstColumn="1" w:lastColumn="0" w:noHBand="0" w:noVBand="1"/>
      </w:tblPr>
      <w:tblGrid>
        <w:gridCol w:w="837"/>
        <w:gridCol w:w="2243"/>
        <w:gridCol w:w="4488"/>
        <w:gridCol w:w="2286"/>
      </w:tblGrid>
      <w:tr w:rsidR="00171351" w:rsidRPr="00CF62C6" w14:paraId="5B19DE29" w14:textId="77777777" w:rsidTr="0081777C">
        <w:tc>
          <w:tcPr>
            <w:tcW w:w="425" w:type="pct"/>
          </w:tcPr>
          <w:p w14:paraId="344C6C4B" w14:textId="77777777" w:rsidR="00171351" w:rsidRPr="00CF62C6" w:rsidRDefault="00171351" w:rsidP="0081777C">
            <w:pPr>
              <w:jc w:val="center"/>
              <w:rPr>
                <w:rFonts w:ascii="Times New Roman" w:hAnsi="Times New Roman" w:cs="Times New Roman"/>
                <w:sz w:val="28"/>
                <w:szCs w:val="24"/>
              </w:rPr>
            </w:pPr>
            <w:r w:rsidRPr="00CF62C6">
              <w:rPr>
                <w:rFonts w:ascii="Times New Roman" w:hAnsi="Times New Roman" w:cs="Times New Roman"/>
                <w:sz w:val="28"/>
                <w:szCs w:val="24"/>
              </w:rPr>
              <w:t>№</w:t>
            </w:r>
          </w:p>
        </w:tc>
        <w:tc>
          <w:tcPr>
            <w:tcW w:w="1138" w:type="pct"/>
          </w:tcPr>
          <w:p w14:paraId="72E34299" w14:textId="77777777" w:rsidR="00171351" w:rsidRPr="00CF62C6" w:rsidRDefault="00171351" w:rsidP="0081777C">
            <w:pPr>
              <w:jc w:val="center"/>
              <w:rPr>
                <w:rFonts w:ascii="Times New Roman" w:hAnsi="Times New Roman" w:cs="Times New Roman"/>
                <w:sz w:val="28"/>
                <w:szCs w:val="24"/>
              </w:rPr>
            </w:pPr>
            <w:r w:rsidRPr="00CF62C6">
              <w:rPr>
                <w:rFonts w:ascii="Times New Roman" w:hAnsi="Times New Roman" w:cs="Times New Roman"/>
                <w:sz w:val="28"/>
                <w:szCs w:val="24"/>
              </w:rPr>
              <w:t>Айы, жылы</w:t>
            </w:r>
          </w:p>
        </w:tc>
        <w:tc>
          <w:tcPr>
            <w:tcW w:w="2277" w:type="pct"/>
          </w:tcPr>
          <w:p w14:paraId="137EE11E" w14:textId="77777777" w:rsidR="00171351" w:rsidRPr="00CF62C6" w:rsidRDefault="00171351" w:rsidP="0081777C">
            <w:pPr>
              <w:jc w:val="center"/>
              <w:rPr>
                <w:rFonts w:ascii="Times New Roman" w:hAnsi="Times New Roman" w:cs="Times New Roman"/>
                <w:sz w:val="28"/>
                <w:szCs w:val="24"/>
              </w:rPr>
            </w:pPr>
            <w:r w:rsidRPr="00CF62C6">
              <w:rPr>
                <w:rFonts w:ascii="Times New Roman" w:hAnsi="Times New Roman" w:cs="Times New Roman"/>
                <w:sz w:val="28"/>
                <w:szCs w:val="24"/>
              </w:rPr>
              <w:t>Көл</w:t>
            </w:r>
          </w:p>
        </w:tc>
        <w:tc>
          <w:tcPr>
            <w:tcW w:w="1160" w:type="pct"/>
          </w:tcPr>
          <w:p w14:paraId="058F075B" w14:textId="77777777" w:rsidR="00171351" w:rsidRPr="00CF62C6" w:rsidRDefault="00171351" w:rsidP="0081777C">
            <w:pPr>
              <w:jc w:val="center"/>
              <w:rPr>
                <w:rFonts w:ascii="Times New Roman" w:hAnsi="Times New Roman" w:cs="Times New Roman"/>
                <w:sz w:val="28"/>
                <w:szCs w:val="24"/>
              </w:rPr>
            </w:pPr>
            <w:r w:rsidRPr="00CF62C6">
              <w:rPr>
                <w:rFonts w:ascii="Times New Roman" w:hAnsi="Times New Roman" w:cs="Times New Roman"/>
                <w:sz w:val="28"/>
                <w:szCs w:val="24"/>
              </w:rPr>
              <w:t>Жіберілген саны</w:t>
            </w:r>
          </w:p>
        </w:tc>
      </w:tr>
      <w:tr w:rsidR="00171351" w:rsidRPr="00CF62C6" w14:paraId="10169A0D" w14:textId="77777777" w:rsidTr="0081777C">
        <w:tc>
          <w:tcPr>
            <w:tcW w:w="425" w:type="pct"/>
          </w:tcPr>
          <w:p w14:paraId="0A6CBC44"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1</w:t>
            </w:r>
          </w:p>
        </w:tc>
        <w:tc>
          <w:tcPr>
            <w:tcW w:w="1138" w:type="pct"/>
          </w:tcPr>
          <w:p w14:paraId="087F295D"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Тамыз, 1965</w:t>
            </w:r>
          </w:p>
        </w:tc>
        <w:tc>
          <w:tcPr>
            <w:tcW w:w="2277" w:type="pct"/>
          </w:tcPr>
          <w:p w14:paraId="11629228"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Төменгі Көлсай және өзенге</w:t>
            </w:r>
          </w:p>
        </w:tc>
        <w:tc>
          <w:tcPr>
            <w:tcW w:w="1160" w:type="pct"/>
          </w:tcPr>
          <w:p w14:paraId="0D8DB2F2" w14:textId="77777777" w:rsidR="00171351" w:rsidRPr="00CF62C6" w:rsidRDefault="00171351" w:rsidP="0081777C">
            <w:pPr>
              <w:jc w:val="center"/>
              <w:rPr>
                <w:rFonts w:ascii="Times New Roman" w:hAnsi="Times New Roman" w:cs="Times New Roman"/>
                <w:sz w:val="28"/>
                <w:szCs w:val="24"/>
              </w:rPr>
            </w:pPr>
            <w:r w:rsidRPr="00CF62C6">
              <w:rPr>
                <w:rFonts w:ascii="Times New Roman" w:hAnsi="Times New Roman" w:cs="Times New Roman"/>
                <w:sz w:val="28"/>
                <w:szCs w:val="24"/>
              </w:rPr>
              <w:t>3000 + 2000</w:t>
            </w:r>
          </w:p>
        </w:tc>
      </w:tr>
      <w:tr w:rsidR="00171351" w:rsidRPr="00CF62C6" w14:paraId="3FA731C0" w14:textId="77777777" w:rsidTr="0081777C">
        <w:tc>
          <w:tcPr>
            <w:tcW w:w="425" w:type="pct"/>
          </w:tcPr>
          <w:p w14:paraId="4E2097AC"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2</w:t>
            </w:r>
          </w:p>
        </w:tc>
        <w:tc>
          <w:tcPr>
            <w:tcW w:w="1138" w:type="pct"/>
          </w:tcPr>
          <w:p w14:paraId="53678F1B"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Маусым, 1969</w:t>
            </w:r>
          </w:p>
        </w:tc>
        <w:tc>
          <w:tcPr>
            <w:tcW w:w="2277" w:type="pct"/>
          </w:tcPr>
          <w:p w14:paraId="46E9CEAF"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Ортаңғы Көлсай және Төменгі Көлсай</w:t>
            </w:r>
          </w:p>
        </w:tc>
        <w:tc>
          <w:tcPr>
            <w:tcW w:w="1160" w:type="pct"/>
          </w:tcPr>
          <w:p w14:paraId="12AADB2E" w14:textId="77777777" w:rsidR="00171351" w:rsidRPr="00CF62C6" w:rsidRDefault="00171351" w:rsidP="0081777C">
            <w:pPr>
              <w:jc w:val="center"/>
              <w:rPr>
                <w:rFonts w:ascii="Times New Roman" w:hAnsi="Times New Roman" w:cs="Times New Roman"/>
                <w:sz w:val="28"/>
                <w:szCs w:val="24"/>
              </w:rPr>
            </w:pPr>
            <w:r w:rsidRPr="00CF62C6">
              <w:rPr>
                <w:rFonts w:ascii="Times New Roman" w:hAnsi="Times New Roman" w:cs="Times New Roman"/>
                <w:sz w:val="28"/>
                <w:szCs w:val="24"/>
              </w:rPr>
              <w:t>5000</w:t>
            </w:r>
          </w:p>
        </w:tc>
      </w:tr>
      <w:tr w:rsidR="00171351" w:rsidRPr="00CF62C6" w14:paraId="3ED55640" w14:textId="77777777" w:rsidTr="0081777C">
        <w:tc>
          <w:tcPr>
            <w:tcW w:w="425" w:type="pct"/>
          </w:tcPr>
          <w:p w14:paraId="0C2C7BE1"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3</w:t>
            </w:r>
          </w:p>
        </w:tc>
        <w:tc>
          <w:tcPr>
            <w:tcW w:w="1138" w:type="pct"/>
          </w:tcPr>
          <w:p w14:paraId="21991426"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Шілде, 1970</w:t>
            </w:r>
          </w:p>
        </w:tc>
        <w:tc>
          <w:tcPr>
            <w:tcW w:w="2277" w:type="pct"/>
          </w:tcPr>
          <w:p w14:paraId="08A6AC22" w14:textId="77777777" w:rsidR="00171351" w:rsidRPr="00CF62C6" w:rsidRDefault="00171351" w:rsidP="0081777C">
            <w:pPr>
              <w:jc w:val="both"/>
              <w:rPr>
                <w:rFonts w:ascii="Times New Roman" w:hAnsi="Times New Roman" w:cs="Times New Roman"/>
                <w:sz w:val="28"/>
                <w:szCs w:val="24"/>
              </w:rPr>
            </w:pPr>
            <w:r w:rsidRPr="00CF62C6">
              <w:rPr>
                <w:rFonts w:ascii="Times New Roman" w:hAnsi="Times New Roman" w:cs="Times New Roman"/>
                <w:sz w:val="28"/>
                <w:szCs w:val="24"/>
              </w:rPr>
              <w:t>Қайыңды</w:t>
            </w:r>
          </w:p>
        </w:tc>
        <w:tc>
          <w:tcPr>
            <w:tcW w:w="1160" w:type="pct"/>
          </w:tcPr>
          <w:p w14:paraId="7D263BE9" w14:textId="77777777" w:rsidR="00171351" w:rsidRPr="00CF62C6" w:rsidRDefault="00171351" w:rsidP="0081777C">
            <w:pPr>
              <w:jc w:val="center"/>
              <w:rPr>
                <w:rFonts w:ascii="Times New Roman" w:hAnsi="Times New Roman" w:cs="Times New Roman"/>
                <w:sz w:val="28"/>
                <w:szCs w:val="24"/>
              </w:rPr>
            </w:pPr>
            <w:r w:rsidRPr="00CF62C6">
              <w:rPr>
                <w:rFonts w:ascii="Times New Roman" w:hAnsi="Times New Roman" w:cs="Times New Roman"/>
                <w:sz w:val="28"/>
                <w:szCs w:val="24"/>
              </w:rPr>
              <w:t>5000</w:t>
            </w:r>
          </w:p>
        </w:tc>
      </w:tr>
    </w:tbl>
    <w:p w14:paraId="195AB1CA" w14:textId="77777777" w:rsidR="00171351" w:rsidRPr="00CF62C6" w:rsidRDefault="00171351" w:rsidP="00171351">
      <w:pPr>
        <w:spacing w:after="0" w:line="240" w:lineRule="auto"/>
        <w:ind w:firstLine="720"/>
        <w:jc w:val="both"/>
        <w:rPr>
          <w:rFonts w:ascii="Times New Roman" w:hAnsi="Times New Roman" w:cs="Times New Roman"/>
          <w:sz w:val="28"/>
          <w:szCs w:val="24"/>
        </w:rPr>
      </w:pPr>
    </w:p>
    <w:p w14:paraId="4763525F" w14:textId="00215A15"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Бұл аталған суқоймаларда </w:t>
      </w:r>
      <w:r w:rsidR="00D80844">
        <w:rPr>
          <w:rFonts w:ascii="Times New Roman" w:hAnsi="Times New Roman" w:cs="Times New Roman"/>
          <w:sz w:val="28"/>
          <w:szCs w:val="24"/>
        </w:rPr>
        <w:t>микижалар</w:t>
      </w:r>
      <w:r w:rsidRPr="00CF62C6">
        <w:rPr>
          <w:rFonts w:ascii="Times New Roman" w:hAnsi="Times New Roman" w:cs="Times New Roman"/>
          <w:sz w:val="28"/>
          <w:szCs w:val="24"/>
        </w:rPr>
        <w:t xml:space="preserve"> біршама үйреніп, Ортаңғы және Төменгі Көлсай көлдерінде, сонымен қатар Көлсай өзенінде жақсы жерсінеді. Қайыңды көлінде жіберілген бахтақтарға көбеюге қолайлы орын болмай, тек көлдің төменгі жағындағы өзенде ғана қалып қояды [</w:t>
      </w:r>
      <w:r w:rsidR="006A3D2F">
        <w:rPr>
          <w:rFonts w:ascii="Times New Roman" w:hAnsi="Times New Roman" w:cs="Times New Roman"/>
          <w:sz w:val="28"/>
          <w:szCs w:val="24"/>
        </w:rPr>
        <w:fldChar w:fldCharType="begin"/>
      </w:r>
      <w:r w:rsidR="006A3D2F">
        <w:rPr>
          <w:rFonts w:ascii="Times New Roman" w:hAnsi="Times New Roman" w:cs="Times New Roman"/>
          <w:sz w:val="28"/>
          <w:szCs w:val="24"/>
        </w:rPr>
        <w:instrText xml:space="preserve"> REF _Ref161790353 \r \h </w:instrText>
      </w:r>
      <w:r w:rsidR="006A3D2F">
        <w:rPr>
          <w:rFonts w:ascii="Times New Roman" w:hAnsi="Times New Roman" w:cs="Times New Roman"/>
          <w:sz w:val="28"/>
          <w:szCs w:val="24"/>
        </w:rPr>
      </w:r>
      <w:r w:rsidR="006A3D2F">
        <w:rPr>
          <w:rFonts w:ascii="Times New Roman" w:hAnsi="Times New Roman" w:cs="Times New Roman"/>
          <w:sz w:val="28"/>
          <w:szCs w:val="24"/>
        </w:rPr>
        <w:fldChar w:fldCharType="separate"/>
      </w:r>
      <w:r w:rsidR="0038164A">
        <w:rPr>
          <w:rFonts w:ascii="Times New Roman" w:hAnsi="Times New Roman" w:cs="Times New Roman"/>
          <w:sz w:val="28"/>
          <w:szCs w:val="24"/>
        </w:rPr>
        <w:t>12</w:t>
      </w:r>
      <w:r w:rsidR="006A3D2F">
        <w:rPr>
          <w:rFonts w:ascii="Times New Roman" w:hAnsi="Times New Roman" w:cs="Times New Roman"/>
          <w:sz w:val="28"/>
          <w:szCs w:val="24"/>
        </w:rPr>
        <w:fldChar w:fldCharType="end"/>
      </w:r>
      <w:r w:rsidR="006A3D2F">
        <w:rPr>
          <w:rFonts w:ascii="Times New Roman" w:hAnsi="Times New Roman" w:cs="Times New Roman"/>
          <w:sz w:val="28"/>
          <w:szCs w:val="24"/>
        </w:rPr>
        <w:t>, 56 б.</w:t>
      </w:r>
      <w:r w:rsidRPr="00CF62C6">
        <w:rPr>
          <w:rFonts w:ascii="Times New Roman" w:hAnsi="Times New Roman" w:cs="Times New Roman"/>
          <w:sz w:val="28"/>
          <w:szCs w:val="24"/>
        </w:rPr>
        <w:t>].</w:t>
      </w:r>
    </w:p>
    <w:p w14:paraId="485BE4FF" w14:textId="28E6E547"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Шелек өзені және оның тармақтарында </w:t>
      </w:r>
      <w:r w:rsidR="00D80844">
        <w:rPr>
          <w:rFonts w:ascii="Times New Roman" w:hAnsi="Times New Roman" w:cs="Times New Roman"/>
          <w:sz w:val="28"/>
          <w:szCs w:val="24"/>
        </w:rPr>
        <w:t>микижаның</w:t>
      </w:r>
      <w:r w:rsidRPr="00CF62C6">
        <w:rPr>
          <w:rFonts w:ascii="Times New Roman" w:hAnsi="Times New Roman" w:cs="Times New Roman"/>
          <w:sz w:val="28"/>
          <w:szCs w:val="24"/>
        </w:rPr>
        <w:t xml:space="preserve"> саны жоғары. Алғашқыда Бартоғай тәжірибелік шаруашылығы тоғандарынан шығып, тек Шелек өзенінің ортаңғы ағысында ғана кездесті. 1966 жылы маусым айының ортасында Шелек өзені тасуының салдарынан шаруашылықтағы тоғандардан </w:t>
      </w:r>
      <w:r w:rsidR="00D80844">
        <w:rPr>
          <w:rFonts w:ascii="Times New Roman" w:hAnsi="Times New Roman" w:cs="Times New Roman"/>
          <w:sz w:val="28"/>
          <w:szCs w:val="24"/>
        </w:rPr>
        <w:t>микижаның</w:t>
      </w:r>
      <w:r w:rsidRPr="00CF62C6">
        <w:rPr>
          <w:rFonts w:ascii="Times New Roman" w:hAnsi="Times New Roman" w:cs="Times New Roman"/>
          <w:sz w:val="28"/>
          <w:szCs w:val="24"/>
        </w:rPr>
        <w:t xml:space="preserve"> 125 мыңға жуық шабақтары, 50 мың біржылдық және 2 мың екі жылдық даралары шығарылады. Тасқын басылғаннан кейін қайтадан тоғанға жіберіледі. Сол жылы тамыз айында өзен арнасы қайтадан тасып, тоғандарды қиратады. Күз айларында бұл жерден 2 мыңға жуық екі және үш жастағы </w:t>
      </w:r>
      <w:r w:rsidR="00D80844">
        <w:rPr>
          <w:rFonts w:ascii="Times New Roman" w:hAnsi="Times New Roman" w:cs="Times New Roman"/>
          <w:sz w:val="28"/>
          <w:szCs w:val="24"/>
        </w:rPr>
        <w:t>микижалар</w:t>
      </w:r>
      <w:r w:rsidRPr="00CF62C6">
        <w:rPr>
          <w:rFonts w:ascii="Times New Roman" w:hAnsi="Times New Roman" w:cs="Times New Roman"/>
          <w:sz w:val="28"/>
          <w:szCs w:val="24"/>
        </w:rPr>
        <w:t xml:space="preserve"> ауланып, кейін Түрген бахтақ шаруашылығын құруда аналық табынның негізін қалыптастырды [</w:t>
      </w:r>
      <w:r w:rsidR="006A3D2F">
        <w:rPr>
          <w:rFonts w:ascii="Times New Roman" w:hAnsi="Times New Roman" w:cs="Times New Roman"/>
          <w:sz w:val="28"/>
          <w:szCs w:val="24"/>
        </w:rPr>
        <w:fldChar w:fldCharType="begin"/>
      </w:r>
      <w:r w:rsidR="006A3D2F">
        <w:rPr>
          <w:rFonts w:ascii="Times New Roman" w:hAnsi="Times New Roman" w:cs="Times New Roman"/>
          <w:sz w:val="28"/>
          <w:szCs w:val="24"/>
        </w:rPr>
        <w:instrText xml:space="preserve"> REF _Ref161790353 \r \h </w:instrText>
      </w:r>
      <w:r w:rsidR="006A3D2F">
        <w:rPr>
          <w:rFonts w:ascii="Times New Roman" w:hAnsi="Times New Roman" w:cs="Times New Roman"/>
          <w:sz w:val="28"/>
          <w:szCs w:val="24"/>
        </w:rPr>
      </w:r>
      <w:r w:rsidR="006A3D2F">
        <w:rPr>
          <w:rFonts w:ascii="Times New Roman" w:hAnsi="Times New Roman" w:cs="Times New Roman"/>
          <w:sz w:val="28"/>
          <w:szCs w:val="24"/>
        </w:rPr>
        <w:fldChar w:fldCharType="separate"/>
      </w:r>
      <w:r w:rsidR="0038164A">
        <w:rPr>
          <w:rFonts w:ascii="Times New Roman" w:hAnsi="Times New Roman" w:cs="Times New Roman"/>
          <w:sz w:val="28"/>
          <w:szCs w:val="24"/>
        </w:rPr>
        <w:t>12</w:t>
      </w:r>
      <w:r w:rsidR="006A3D2F">
        <w:rPr>
          <w:rFonts w:ascii="Times New Roman" w:hAnsi="Times New Roman" w:cs="Times New Roman"/>
          <w:sz w:val="28"/>
          <w:szCs w:val="24"/>
        </w:rPr>
        <w:fldChar w:fldCharType="end"/>
      </w:r>
      <w:r w:rsidRPr="00CF62C6">
        <w:rPr>
          <w:rFonts w:ascii="Times New Roman" w:hAnsi="Times New Roman" w:cs="Times New Roman"/>
          <w:sz w:val="28"/>
          <w:szCs w:val="24"/>
        </w:rPr>
        <w:t>, 57 б].</w:t>
      </w:r>
    </w:p>
    <w:p w14:paraId="086CE65A" w14:textId="5CACEC8F"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1971 жылы Түрген бахтақ шаруашылығынан Марқакөлге 10 мың данасы тасымалданады, алайда жерсіндіру сәтсіз аяқталады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_Ref153808007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52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p>
    <w:p w14:paraId="54CDCAC2" w14:textId="52E12A99"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Шелек өзені бассейнінің жоғарғы жағындағы суқоймаларда </w:t>
      </w:r>
      <w:r w:rsidR="00460A3C">
        <w:rPr>
          <w:rFonts w:ascii="Times New Roman" w:hAnsi="Times New Roman" w:cs="Times New Roman"/>
          <w:sz w:val="28"/>
          <w:szCs w:val="24"/>
        </w:rPr>
        <w:t>микижаларды</w:t>
      </w:r>
      <w:r w:rsidRPr="00CF62C6">
        <w:rPr>
          <w:rFonts w:ascii="Times New Roman" w:hAnsi="Times New Roman" w:cs="Times New Roman"/>
          <w:sz w:val="28"/>
          <w:szCs w:val="24"/>
        </w:rPr>
        <w:t xml:space="preserve"> жан-жақты зерттеу (Төменгі Көлсай көлі) жұмыстары 1966 жылдан бастап бүгінгі күнге дейін отандық ихтиолог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_Ref153808036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53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_Ref153808081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58</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және басқа да ғалымдармен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_Ref153808093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59</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_Ref153808104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60</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жүргізіліп келеді. </w:t>
      </w:r>
    </w:p>
    <w:p w14:paraId="75E859ED" w14:textId="7B308D4A"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1978 жылы ауданы 45 га болатын Төменгі Көлсай көлінде </w:t>
      </w:r>
      <w:r w:rsidR="00460A3C">
        <w:rPr>
          <w:rFonts w:ascii="Times New Roman" w:hAnsi="Times New Roman" w:cs="Times New Roman"/>
          <w:sz w:val="28"/>
          <w:szCs w:val="24"/>
        </w:rPr>
        <w:t>микижаның</w:t>
      </w:r>
      <w:r w:rsidRPr="00CF62C6">
        <w:rPr>
          <w:rFonts w:ascii="Times New Roman" w:hAnsi="Times New Roman" w:cs="Times New Roman"/>
          <w:sz w:val="28"/>
          <w:szCs w:val="24"/>
        </w:rPr>
        <w:t xml:space="preserve"> жалпы қоры 4 тоннаны құраған. Қазіргі уақытта бұл көлде бұл балықтың саны артқан және мерзімді балық аулауды қажет етеді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_Ref153808116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Жерсіндіру жұмыстары үлкен жоба, айта кету керек Көлсай көлдеріндегі </w:t>
      </w:r>
      <w:r w:rsidR="00460A3C">
        <w:rPr>
          <w:rFonts w:ascii="Times New Roman" w:hAnsi="Times New Roman" w:cs="Times New Roman"/>
          <w:sz w:val="28"/>
          <w:szCs w:val="24"/>
        </w:rPr>
        <w:t>микижаның</w:t>
      </w:r>
      <w:r w:rsidRPr="00CF62C6">
        <w:rPr>
          <w:rFonts w:ascii="Times New Roman" w:hAnsi="Times New Roman" w:cs="Times New Roman"/>
          <w:sz w:val="28"/>
          <w:szCs w:val="24"/>
        </w:rPr>
        <w:t xml:space="preserve"> көлдік тұрақты популяциясы КСРО бойынша жерсіндіру нәтижесінде осы жерде ғана қалыптасқан және бірегей болып табылады. Сондықтан да, бұл популяцияларды үлгі ретінде, яғни реконструкциясыз сақтауды талап етеді [</w:t>
      </w:r>
      <w:r w:rsidR="001668B8">
        <w:rPr>
          <w:rFonts w:ascii="Times New Roman" w:hAnsi="Times New Roman" w:cs="Times New Roman"/>
          <w:sz w:val="28"/>
          <w:szCs w:val="24"/>
        </w:rPr>
        <w:fldChar w:fldCharType="begin"/>
      </w:r>
      <w:r w:rsidR="001668B8">
        <w:rPr>
          <w:rFonts w:ascii="Times New Roman" w:hAnsi="Times New Roman" w:cs="Times New Roman"/>
          <w:sz w:val="28"/>
          <w:szCs w:val="24"/>
        </w:rPr>
        <w:instrText xml:space="preserve"> REF _Ref161790353 \r \h </w:instrText>
      </w:r>
      <w:r w:rsidR="001668B8">
        <w:rPr>
          <w:rFonts w:ascii="Times New Roman" w:hAnsi="Times New Roman" w:cs="Times New Roman"/>
          <w:sz w:val="28"/>
          <w:szCs w:val="24"/>
        </w:rPr>
      </w:r>
      <w:r w:rsidR="001668B8">
        <w:rPr>
          <w:rFonts w:ascii="Times New Roman" w:hAnsi="Times New Roman" w:cs="Times New Roman"/>
          <w:sz w:val="28"/>
          <w:szCs w:val="24"/>
        </w:rPr>
        <w:fldChar w:fldCharType="separate"/>
      </w:r>
      <w:r w:rsidR="0038164A">
        <w:rPr>
          <w:rFonts w:ascii="Times New Roman" w:hAnsi="Times New Roman" w:cs="Times New Roman"/>
          <w:sz w:val="28"/>
          <w:szCs w:val="24"/>
        </w:rPr>
        <w:t>12</w:t>
      </w:r>
      <w:r w:rsidR="001668B8">
        <w:rPr>
          <w:rFonts w:ascii="Times New Roman" w:hAnsi="Times New Roman" w:cs="Times New Roman"/>
          <w:sz w:val="28"/>
          <w:szCs w:val="24"/>
        </w:rPr>
        <w:fldChar w:fldCharType="end"/>
      </w:r>
      <w:r w:rsidRPr="00CF62C6">
        <w:rPr>
          <w:rFonts w:ascii="Times New Roman" w:hAnsi="Times New Roman" w:cs="Times New Roman"/>
          <w:sz w:val="28"/>
          <w:szCs w:val="24"/>
        </w:rPr>
        <w:t>, 117 б].</w:t>
      </w:r>
    </w:p>
    <w:p w14:paraId="6DCED70D" w14:textId="48C02131"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Келесі акклиматизация объектісі ретінде Батыс Камчатка жағалауы тундралы-таулы өзендерін мекендейтін микижаның өткінші және тұрақты формаларын әкелу көзделді. Ол кездері бұл балықтың түрі жеке таксономикалық түр ретінде қарастырылатын. Қазақстанға 1975-1978 жылдар аралығында Камчатка және Большой өзендері бассейнінен микижаның тұрақты және өткінші формаларының ұрықтанған уылдырықтары әкелініп, олар Түрген бахтақ шаруашылығында инкубациялық кезеңінен бастап, шабаққа дейін </w:t>
      </w:r>
      <w:r w:rsidRPr="00CF62C6">
        <w:rPr>
          <w:rFonts w:ascii="Times New Roman" w:hAnsi="Times New Roman" w:cs="Times New Roman"/>
          <w:sz w:val="28"/>
          <w:szCs w:val="24"/>
        </w:rPr>
        <w:lastRenderedPageBreak/>
        <w:t xml:space="preserve">өсіріледі. Содан кейін Қазақстанның оңтүстік-шығысындағы таулы және тау бөктеріндегі </w:t>
      </w:r>
      <w:r w:rsidR="00460A3C" w:rsidRPr="00CF62C6">
        <w:rPr>
          <w:rFonts w:ascii="Times New Roman" w:hAnsi="Times New Roman" w:cs="Times New Roman"/>
          <w:sz w:val="28"/>
          <w:szCs w:val="24"/>
        </w:rPr>
        <w:t>су</w:t>
      </w:r>
      <w:r w:rsidR="00460A3C">
        <w:rPr>
          <w:rFonts w:ascii="Times New Roman" w:hAnsi="Times New Roman" w:cs="Times New Roman"/>
          <w:sz w:val="28"/>
          <w:szCs w:val="24"/>
        </w:rPr>
        <w:t xml:space="preserve"> </w:t>
      </w:r>
      <w:r w:rsidR="00460A3C" w:rsidRPr="00CF62C6">
        <w:rPr>
          <w:rFonts w:ascii="Times New Roman" w:hAnsi="Times New Roman" w:cs="Times New Roman"/>
          <w:sz w:val="28"/>
          <w:szCs w:val="24"/>
        </w:rPr>
        <w:t>айдындарына</w:t>
      </w:r>
      <w:r w:rsidRPr="00CF62C6">
        <w:rPr>
          <w:rFonts w:ascii="Times New Roman" w:hAnsi="Times New Roman" w:cs="Times New Roman"/>
          <w:sz w:val="28"/>
          <w:szCs w:val="24"/>
        </w:rPr>
        <w:t xml:space="preserve"> аздаған партиямен, шамамен 2000-3000 данамен жіберіледі [</w:t>
      </w:r>
      <w:r w:rsidR="001668B8">
        <w:rPr>
          <w:rFonts w:ascii="Times New Roman" w:hAnsi="Times New Roman" w:cs="Times New Roman"/>
          <w:sz w:val="28"/>
          <w:szCs w:val="24"/>
        </w:rPr>
        <w:fldChar w:fldCharType="begin"/>
      </w:r>
      <w:r w:rsidR="001668B8">
        <w:rPr>
          <w:rFonts w:ascii="Times New Roman" w:hAnsi="Times New Roman" w:cs="Times New Roman"/>
          <w:sz w:val="28"/>
          <w:szCs w:val="24"/>
        </w:rPr>
        <w:instrText xml:space="preserve"> REF _Ref161790345 \r \h </w:instrText>
      </w:r>
      <w:r w:rsidR="001668B8">
        <w:rPr>
          <w:rFonts w:ascii="Times New Roman" w:hAnsi="Times New Roman" w:cs="Times New Roman"/>
          <w:sz w:val="28"/>
          <w:szCs w:val="24"/>
        </w:rPr>
      </w:r>
      <w:r w:rsidR="001668B8">
        <w:rPr>
          <w:rFonts w:ascii="Times New Roman" w:hAnsi="Times New Roman" w:cs="Times New Roman"/>
          <w:sz w:val="28"/>
          <w:szCs w:val="24"/>
        </w:rPr>
        <w:fldChar w:fldCharType="separate"/>
      </w:r>
      <w:r w:rsidR="0038164A">
        <w:rPr>
          <w:rFonts w:ascii="Times New Roman" w:hAnsi="Times New Roman" w:cs="Times New Roman"/>
          <w:sz w:val="28"/>
          <w:szCs w:val="24"/>
        </w:rPr>
        <w:t>11</w:t>
      </w:r>
      <w:r w:rsidR="001668B8">
        <w:rPr>
          <w:rFonts w:ascii="Times New Roman" w:hAnsi="Times New Roman" w:cs="Times New Roman"/>
          <w:sz w:val="28"/>
          <w:szCs w:val="24"/>
        </w:rPr>
        <w:fldChar w:fldCharType="end"/>
      </w:r>
      <w:r w:rsidR="001668B8">
        <w:rPr>
          <w:rFonts w:ascii="Times New Roman" w:hAnsi="Times New Roman" w:cs="Times New Roman"/>
          <w:sz w:val="28"/>
          <w:szCs w:val="24"/>
        </w:rPr>
        <w:t xml:space="preserve">, </w:t>
      </w:r>
      <w:r w:rsidR="001668B8" w:rsidRPr="00992B21">
        <w:rPr>
          <w:rFonts w:ascii="Times New Roman" w:hAnsi="Times New Roman" w:cs="Times New Roman"/>
          <w:sz w:val="28"/>
          <w:szCs w:val="24"/>
        </w:rPr>
        <w:t xml:space="preserve">119 </w:t>
      </w:r>
      <w:r w:rsidR="001668B8">
        <w:rPr>
          <w:rFonts w:ascii="Times New Roman" w:hAnsi="Times New Roman" w:cs="Times New Roman"/>
          <w:sz w:val="28"/>
          <w:szCs w:val="24"/>
        </w:rPr>
        <w:t>б.</w:t>
      </w:r>
      <w:r w:rsidRPr="00CF62C6">
        <w:rPr>
          <w:rFonts w:ascii="Times New Roman" w:hAnsi="Times New Roman" w:cs="Times New Roman"/>
          <w:sz w:val="28"/>
          <w:szCs w:val="24"/>
        </w:rPr>
        <w:t>].</w:t>
      </w:r>
    </w:p>
    <w:p w14:paraId="331CF49A" w14:textId="082BAD6A"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Камчатка өзенінен әкелінген микижаның (тұрақты) алғашқы партиясының жаздық шабақтары 1975 жылы қараша айында Үлкен Қақпақ өзеніне жіберіледі. Кейін жіберген жерінен өзен ағысымен төмен қарай таралады, 1977 жылы жеке дараларының салмағы 160 г-ға жетеді. Екінші партия микижаның батыс-камчаткалық өткінші формасы 1976 жылы Алакөл бассейніндегі Еміл және Тентек өзендеріне жіберіледі. Алайда, бұл жерсіндіру жұмыстарында ешқандай нәтиже болмады. Жаздық шабақтарды жерсіндірудің үшінші партиясы Шелек өзенінің жоғары ағысындағы Өрікті көліне және Текес өзенінің жоғары ағысындағы Бозымбай көліне жіберіледі. Ғылыми бақылаулар бойынша бірнеше жылдар көлемінде микижалар бұл көлдерде жақсы өсіп, көбейгендігін көрсеткен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_Ref153808147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p>
    <w:p w14:paraId="78E07A8E" w14:textId="77777777"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Одан кейінгі жылдары акклиматизанттарды зерттеу жұмыстарының тоқтауы, олардың жаңа табиғи ортада көбеюі қарастырылмай қалады. 1988 жылы Өрікті көлінде сел жүру салдарынан, тірі қалған микижаның популяциялары Шелек өзеніне және Бартоғай бөгеніне түсуі мүмкін, алайда нақты деректер жоқ.</w:t>
      </w:r>
    </w:p>
    <w:p w14:paraId="56CA85C8" w14:textId="718DCA7F" w:rsidR="00171351" w:rsidRPr="006A3D2F"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1990 жылдары тамыз айында жүргізілген зерттеулерге сәйкес микижа Бозымбай көлінде анықталмайды, бірақ Үлкен Қақпақ өзенінде олар жерсініп, санының артуы байқалған. Қармақпен аулауда әртүрлі ұзындық-жастық қатардағы </w:t>
      </w:r>
      <w:r w:rsidRPr="006A3D2F">
        <w:rPr>
          <w:rFonts w:ascii="Times New Roman" w:hAnsi="Times New Roman" w:cs="Times New Roman"/>
          <w:sz w:val="28"/>
          <w:szCs w:val="24"/>
        </w:rPr>
        <w:t>және жыныстағы, салмағы 100-700 г аралығындағы, көбінесе 200-350 г даралары ұсталған [</w:t>
      </w:r>
      <w:r w:rsidR="009A33A1" w:rsidRPr="006A3D2F">
        <w:rPr>
          <w:rFonts w:ascii="Times New Roman" w:hAnsi="Times New Roman" w:cs="Times New Roman"/>
          <w:sz w:val="28"/>
          <w:szCs w:val="24"/>
        </w:rPr>
        <w:fldChar w:fldCharType="begin"/>
      </w:r>
      <w:r w:rsidR="009A33A1" w:rsidRPr="006A3D2F">
        <w:rPr>
          <w:rFonts w:ascii="Times New Roman" w:hAnsi="Times New Roman" w:cs="Times New Roman"/>
          <w:sz w:val="28"/>
          <w:szCs w:val="24"/>
        </w:rPr>
        <w:instrText xml:space="preserve"> REF _Ref161790345 \r \h </w:instrText>
      </w:r>
      <w:r w:rsidR="009A33A1" w:rsidRPr="006A3D2F">
        <w:rPr>
          <w:rFonts w:ascii="Times New Roman" w:hAnsi="Times New Roman" w:cs="Times New Roman"/>
          <w:sz w:val="28"/>
          <w:szCs w:val="24"/>
        </w:rPr>
      </w:r>
      <w:r w:rsidR="009A33A1" w:rsidRPr="006A3D2F">
        <w:rPr>
          <w:rFonts w:ascii="Times New Roman" w:hAnsi="Times New Roman" w:cs="Times New Roman"/>
          <w:sz w:val="28"/>
          <w:szCs w:val="24"/>
        </w:rPr>
        <w:fldChar w:fldCharType="separate"/>
      </w:r>
      <w:r w:rsidR="0038164A">
        <w:rPr>
          <w:rFonts w:ascii="Times New Roman" w:hAnsi="Times New Roman" w:cs="Times New Roman"/>
          <w:sz w:val="28"/>
          <w:szCs w:val="24"/>
        </w:rPr>
        <w:t>11</w:t>
      </w:r>
      <w:r w:rsidR="009A33A1" w:rsidRPr="006A3D2F">
        <w:rPr>
          <w:rFonts w:ascii="Times New Roman" w:hAnsi="Times New Roman" w:cs="Times New Roman"/>
          <w:sz w:val="28"/>
          <w:szCs w:val="24"/>
        </w:rPr>
        <w:fldChar w:fldCharType="end"/>
      </w:r>
      <w:r w:rsidRPr="006A3D2F">
        <w:rPr>
          <w:rFonts w:ascii="Times New Roman" w:hAnsi="Times New Roman" w:cs="Times New Roman"/>
          <w:sz w:val="28"/>
          <w:szCs w:val="24"/>
        </w:rPr>
        <w:t>, 120 б].</w:t>
      </w:r>
    </w:p>
    <w:p w14:paraId="327B2E96" w14:textId="77777777" w:rsidR="00171351" w:rsidRPr="00CF62C6" w:rsidRDefault="00171351" w:rsidP="00171351">
      <w:pPr>
        <w:spacing w:after="0" w:line="240" w:lineRule="auto"/>
        <w:ind w:firstLine="720"/>
        <w:jc w:val="both"/>
        <w:rPr>
          <w:rFonts w:ascii="Times New Roman" w:hAnsi="Times New Roman" w:cs="Times New Roman"/>
          <w:sz w:val="28"/>
          <w:szCs w:val="24"/>
        </w:rPr>
      </w:pPr>
      <w:r w:rsidRPr="006A3D2F">
        <w:rPr>
          <w:rFonts w:ascii="Times New Roman" w:hAnsi="Times New Roman" w:cs="Times New Roman"/>
          <w:sz w:val="28"/>
          <w:szCs w:val="24"/>
        </w:rPr>
        <w:t xml:space="preserve">Әртүрлі бассейндерден микижалардың өткінші және тұрақты формаларымен жерсіндіру жұмыстары жергілікті </w:t>
      </w:r>
      <w:r w:rsidRPr="00CF62C6">
        <w:rPr>
          <w:rFonts w:ascii="Times New Roman" w:hAnsi="Times New Roman" w:cs="Times New Roman"/>
          <w:sz w:val="28"/>
          <w:szCs w:val="24"/>
        </w:rPr>
        <w:t>аналық табындарын құру және жаңа балық өсіру объектісін енгізу үшін жүргізілді. Сондай-ақ, селекциялық мақсатта инбридингті азайту үшін гибридтерді алу және пайдалану да қарастырылған.</w:t>
      </w:r>
    </w:p>
    <w:p w14:paraId="3AB6FDAB" w14:textId="77777777" w:rsidR="00171351" w:rsidRPr="00992B21" w:rsidRDefault="00171351" w:rsidP="00171351">
      <w:pPr>
        <w:spacing w:after="0" w:line="240" w:lineRule="auto"/>
        <w:ind w:firstLine="720"/>
        <w:jc w:val="both"/>
        <w:rPr>
          <w:rFonts w:ascii="Times New Roman" w:hAnsi="Times New Roman" w:cs="Times New Roman"/>
          <w:sz w:val="28"/>
          <w:szCs w:val="24"/>
        </w:rPr>
      </w:pPr>
    </w:p>
    <w:p w14:paraId="192E6669" w14:textId="77777777" w:rsidR="00171351" w:rsidRPr="00CF62C6" w:rsidRDefault="00171351" w:rsidP="00171351">
      <w:pPr>
        <w:pStyle w:val="2"/>
        <w:numPr>
          <w:ilvl w:val="1"/>
          <w:numId w:val="1"/>
        </w:numPr>
        <w:spacing w:before="0" w:line="240" w:lineRule="auto"/>
        <w:ind w:left="0" w:firstLine="709"/>
        <w:jc w:val="both"/>
        <w:rPr>
          <w:rFonts w:ascii="Times New Roman" w:hAnsi="Times New Roman" w:cs="Times New Roman"/>
          <w:b/>
          <w:color w:val="auto"/>
          <w:sz w:val="28"/>
          <w:szCs w:val="28"/>
        </w:rPr>
      </w:pPr>
      <w:bookmarkStart w:id="7" w:name="_Toc184642374"/>
      <w:r w:rsidRPr="00CF62C6">
        <w:rPr>
          <w:rFonts w:ascii="Times New Roman" w:hAnsi="Times New Roman" w:cs="Times New Roman"/>
          <w:b/>
          <w:color w:val="auto"/>
          <w:sz w:val="28"/>
          <w:szCs w:val="28"/>
        </w:rPr>
        <w:t>Тұрақты аквакультура үшін фенетикалық әртүрлілік пен биологиялық өзгергіштікті зерттеудің маңыздылығы</w:t>
      </w:r>
      <w:bookmarkEnd w:id="7"/>
    </w:p>
    <w:p w14:paraId="41DDC3BB" w14:textId="424B89F9"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Балық фенетикасын зерттеу олардың фенотиптік өзгергіштігінің әртүрлі аспектілерін қамтитын ұзақ мерзімді тарихты қамтиды. XIX ғасырдың басында балықтардың сыртқы белгілерін сипаттауға және түрлерді жіктеуге баса назар аударылды. Ал ХХ ғасырда генетиканың дамуымен ғылыми назар фенотиптік айырмашылықтардың негізінде жатқан генетикалық механизмдерді түсінуге ауысты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_Ref153813062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64</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73AAC681" w14:textId="75B0B769"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Қазіргі заманғы генетика тұрғысынан фенотип - белгілі бір орта жағдайында тұқым қуалайтын бейімдеушіліктердің жүзеге асуының нәтижесі болып табылады. Белгілердің өзгеру шегі (реакция нормасы) генетикалық түрде анықталады, сондықтан генотиптері бірдей даралар даму жағдайларына байланысты фенотиптік түрде ерекшеленуі мүмкін. Эволюциялық тұрғыдан </w:t>
      </w:r>
      <w:r w:rsidRPr="00CF62C6">
        <w:rPr>
          <w:rFonts w:ascii="Times New Roman" w:hAnsi="Times New Roman" w:cs="Times New Roman"/>
          <w:sz w:val="28"/>
          <w:szCs w:val="24"/>
        </w:rPr>
        <w:lastRenderedPageBreak/>
        <w:t>алғанда, организмдердің тіршілік ету ортасына сәйкестігі іріктелу процесі арқылы жүзеге асады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_Ref153813067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65</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798E4071" w14:textId="5C78BA4F"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Балықтардағы фенотиптік өзгерістердің негізінде жатқан генетикалық механизмдерге гендердің тұқым қуалауымен және олардың ерекше белгілер мен сипаттамалардың қалыптасуына әсерімен байланысты әртүрлі процестер жатады. Генетикалық механизмдер келесідей негізгі аспектілері қамтиды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_Ref153813072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66</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_Ref153813079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67</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p>
    <w:p w14:paraId="614B195F" w14:textId="77777777" w:rsidR="00171351" w:rsidRPr="00CF62C6" w:rsidRDefault="00171351" w:rsidP="00171351">
      <w:pPr>
        <w:pStyle w:val="a5"/>
        <w:numPr>
          <w:ilvl w:val="0"/>
          <w:numId w:val="13"/>
        </w:numPr>
        <w:tabs>
          <w:tab w:val="left" w:pos="1134"/>
        </w:tabs>
        <w:spacing w:after="0" w:line="240" w:lineRule="auto"/>
        <w:ind w:left="0" w:firstLine="709"/>
        <w:jc w:val="both"/>
        <w:rPr>
          <w:rFonts w:ascii="Times New Roman" w:hAnsi="Times New Roman" w:cs="Times New Roman"/>
          <w:sz w:val="28"/>
          <w:szCs w:val="24"/>
        </w:rPr>
      </w:pPr>
      <w:r w:rsidRPr="00CF62C6">
        <w:rPr>
          <w:rFonts w:ascii="Times New Roman" w:hAnsi="Times New Roman" w:cs="Times New Roman"/>
          <w:sz w:val="28"/>
          <w:szCs w:val="24"/>
        </w:rPr>
        <w:t>Мутациялар ДНҚ-ның генетикалық тізбегіндегі өзгерістер болып табылады және балықтардағы фенотиптік вариацияның негізгі көзі бола алады. Мысалы, мутациялар белоктардың құрылымының өзгеруіне әкеледі, бұл өз кезегінде балықтың дене пішініне, түсіне немесе басқа сыртқы сипаттамаларына әсер етеді;</w:t>
      </w:r>
    </w:p>
    <w:p w14:paraId="19194820" w14:textId="77777777" w:rsidR="00171351" w:rsidRPr="00CF62C6" w:rsidRDefault="00171351" w:rsidP="00171351">
      <w:pPr>
        <w:pStyle w:val="a5"/>
        <w:numPr>
          <w:ilvl w:val="0"/>
          <w:numId w:val="13"/>
        </w:numPr>
        <w:tabs>
          <w:tab w:val="left" w:pos="1134"/>
        </w:tabs>
        <w:spacing w:after="0" w:line="240" w:lineRule="auto"/>
        <w:ind w:left="0" w:firstLine="709"/>
        <w:jc w:val="both"/>
        <w:rPr>
          <w:rFonts w:ascii="Times New Roman" w:hAnsi="Times New Roman" w:cs="Times New Roman"/>
          <w:sz w:val="28"/>
          <w:szCs w:val="24"/>
        </w:rPr>
      </w:pPr>
      <w:r w:rsidRPr="00CF62C6">
        <w:rPr>
          <w:rFonts w:ascii="Times New Roman" w:hAnsi="Times New Roman" w:cs="Times New Roman"/>
          <w:sz w:val="28"/>
          <w:szCs w:val="24"/>
        </w:rPr>
        <w:t>Генетикалық өзгергіштік  балық популяциясының даралары арасындағы генетикалық кодтардағы айырмашылықтар да тіпті қоршаған ортаның бірдей жағдайында да әртүрлі фенотиптік көріністерге әкелуі мүмкін;</w:t>
      </w:r>
    </w:p>
    <w:p w14:paraId="79F0BBB4" w14:textId="77777777" w:rsidR="00171351" w:rsidRPr="00CF62C6" w:rsidRDefault="00171351" w:rsidP="00171351">
      <w:pPr>
        <w:pStyle w:val="a5"/>
        <w:numPr>
          <w:ilvl w:val="0"/>
          <w:numId w:val="13"/>
        </w:numPr>
        <w:tabs>
          <w:tab w:val="left" w:pos="1134"/>
        </w:tabs>
        <w:spacing w:after="0" w:line="240" w:lineRule="auto"/>
        <w:ind w:left="0" w:firstLine="709"/>
        <w:jc w:val="both"/>
        <w:rPr>
          <w:rFonts w:ascii="Times New Roman" w:hAnsi="Times New Roman" w:cs="Times New Roman"/>
          <w:sz w:val="28"/>
          <w:szCs w:val="24"/>
        </w:rPr>
      </w:pPr>
      <w:r w:rsidRPr="00CF62C6">
        <w:rPr>
          <w:rFonts w:ascii="Times New Roman" w:hAnsi="Times New Roman" w:cs="Times New Roman"/>
          <w:sz w:val="28"/>
          <w:szCs w:val="24"/>
        </w:rPr>
        <w:t>Тұқым қуалаушылық балықтардың фенотиптік сипаттамаларына әсер ететін гендерді тасымалдай алады. Мысалы, белгілі бір қасиет доминантты геннің нәтижесі болса, онда ол келесі ұрпаққа жиі берілуі мүмкін;</w:t>
      </w:r>
    </w:p>
    <w:p w14:paraId="235DDE8E" w14:textId="77777777" w:rsidR="00171351" w:rsidRPr="00CF62C6" w:rsidRDefault="00171351" w:rsidP="00171351">
      <w:pPr>
        <w:pStyle w:val="a5"/>
        <w:numPr>
          <w:ilvl w:val="0"/>
          <w:numId w:val="13"/>
        </w:numPr>
        <w:tabs>
          <w:tab w:val="left" w:pos="1134"/>
        </w:tabs>
        <w:spacing w:after="0" w:line="240" w:lineRule="auto"/>
        <w:ind w:left="0" w:firstLine="709"/>
        <w:jc w:val="both"/>
        <w:rPr>
          <w:rFonts w:ascii="Times New Roman" w:hAnsi="Times New Roman" w:cs="Times New Roman"/>
          <w:sz w:val="28"/>
          <w:szCs w:val="24"/>
        </w:rPr>
      </w:pPr>
      <w:r w:rsidRPr="00CF62C6">
        <w:rPr>
          <w:rFonts w:ascii="Times New Roman" w:hAnsi="Times New Roman" w:cs="Times New Roman"/>
          <w:sz w:val="28"/>
          <w:szCs w:val="24"/>
        </w:rPr>
        <w:t>Табиғи сұрыпталу қоршаған ортаның өзгеруіне жауап ретінде балықтардағы фенотиптік өзгерістерді қалыптастыруда шешуші рөл атқарады. Неғұрлым тиімді генетикалық бейімделулері бар организмдердің өмір сүру және гендерін ұрпаққа беру мүмкіндігі жоғары болады;</w:t>
      </w:r>
    </w:p>
    <w:p w14:paraId="632FB24B" w14:textId="77777777" w:rsidR="00171351" w:rsidRPr="00CF62C6" w:rsidRDefault="00171351" w:rsidP="00171351">
      <w:pPr>
        <w:pStyle w:val="a5"/>
        <w:numPr>
          <w:ilvl w:val="0"/>
          <w:numId w:val="13"/>
        </w:numPr>
        <w:tabs>
          <w:tab w:val="left" w:pos="1134"/>
        </w:tabs>
        <w:spacing w:after="0" w:line="240" w:lineRule="auto"/>
        <w:ind w:left="0" w:firstLine="709"/>
        <w:jc w:val="both"/>
        <w:rPr>
          <w:rFonts w:ascii="Times New Roman" w:hAnsi="Times New Roman" w:cs="Times New Roman"/>
          <w:sz w:val="28"/>
          <w:szCs w:val="24"/>
        </w:rPr>
      </w:pPr>
      <w:r w:rsidRPr="00CF62C6">
        <w:rPr>
          <w:rFonts w:ascii="Times New Roman" w:hAnsi="Times New Roman" w:cs="Times New Roman"/>
          <w:sz w:val="28"/>
          <w:szCs w:val="24"/>
        </w:rPr>
        <w:t>Генетикалық реттегіштер сияқты әртүрлі генетикалық механизмдер белгілі бір жағдайларда қандай гендердің белсендірілуіне немесе басылуына әсер етуі мүмкін. Бұл балықтардың дамуы мен фенотипінің өзгеруіне әкеледі.</w:t>
      </w:r>
    </w:p>
    <w:p w14:paraId="37D7D6BD" w14:textId="4C00D598" w:rsidR="00171351" w:rsidRPr="00CF62C6" w:rsidRDefault="00171351" w:rsidP="00171351">
      <w:pPr>
        <w:tabs>
          <w:tab w:val="left" w:pos="709"/>
        </w:tabs>
        <w:spacing w:after="0" w:line="240" w:lineRule="auto"/>
        <w:jc w:val="both"/>
        <w:rPr>
          <w:rFonts w:ascii="Times New Roman" w:hAnsi="Times New Roman" w:cs="Times New Roman"/>
          <w:sz w:val="28"/>
          <w:szCs w:val="24"/>
        </w:rPr>
      </w:pPr>
      <w:r w:rsidRPr="00CF62C6">
        <w:rPr>
          <w:rFonts w:ascii="Times New Roman" w:hAnsi="Times New Roman" w:cs="Times New Roman"/>
          <w:sz w:val="28"/>
          <w:szCs w:val="24"/>
        </w:rPr>
        <w:tab/>
        <w:t>Осы генетикалық механизмдерді зерттеу балықтардағы фенотиптік вариацияның қалай пайда болатынын және оның уақыт өте келе эволюциясына қандай факторлар ықпал ететінін жақсы түсінуге мүмкіндік береді. Бұл білім балықтардың өзгеретін экологиялық жағдайларға бейімделуін түсіну және балық ресурстарын тұрақты басқару үшін өте маңызды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_Ref153813090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68</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_Ref153813096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69</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6E55F549" w14:textId="10BC6FBA"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Балықтардың фенетикасы – олардың әртүрлі түрлері мен популяциялары арасындағы фенотиптік өзгергіштігін, яғни дененің пішіні, түсі, өлшемі, мінез-құлқы және басқа да сыртқы көріністері сияқты организмнің байқалатын белгілерін қарастырады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_Ref153813103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70</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Балықтардың фенетикасын зерттеу аквакультура және селекция саласында белсенді түрде қолданылып, әдістерді жетілдіруде маңызды болып отыр. Соның бірі фенотиптік өзгергіштікті зерттеу икемді және өнімді балық түрлерін құру үшін селекция бағдарламаларын жасауға көмектеседі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_Ref153813109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71</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Белгілі бір орта жағдайларына бейімделген балықтар стрессті, ауруларды және басқа факторларды жақсы басқара алады, бұл олардың өмір сүру деңгейі мен денсаулығына оң әсер етеді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_Ref153813116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72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Генетикалық әртүрлілікті бақылай отырып, аквакультура кәсіпорындары ауруға осалдықтың жоғарылауы немесе бейімделу қабілетінің төмендеуі сияқты ықтимал кәсіптік балықтар популяциялары проблемаларының алдын алу үшін маңызды. Сонымен қатар, аквакультура бағдарламалары балық түрлерінің генетикалық алуантүрлілігін </w:t>
      </w:r>
      <w:r w:rsidRPr="00CF62C6">
        <w:rPr>
          <w:rFonts w:ascii="Times New Roman" w:hAnsi="Times New Roman" w:cs="Times New Roman"/>
          <w:sz w:val="28"/>
          <w:szCs w:val="24"/>
        </w:rPr>
        <w:lastRenderedPageBreak/>
        <w:t>сақтауға ықпал етеді. Бұл әсіресе, климаттың өзгеруі, ластану және қоршаған ортаның деградациясы секілді қауіптерден, жабайы балық популяцияларын сақтауда қажетті болып табылады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_Ref153813122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73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_Ref153813131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74</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Осылайша, аквакультурадағы фенетикалық әртүрлілікті зерттеу маңызды саланың дамуына үлес қоса отырып, тұрақты, тиімді және экологиялық жауапты тәжірибелерді құруда маңызды рөл атқарады.</w:t>
      </w:r>
    </w:p>
    <w:p w14:paraId="72AFEF8C" w14:textId="1B3EA931" w:rsidR="00171351" w:rsidRPr="00CF62C6" w:rsidRDefault="00171351" w:rsidP="00171351">
      <w:pPr>
        <w:spacing w:after="0" w:line="240" w:lineRule="auto"/>
        <w:ind w:firstLine="720"/>
        <w:jc w:val="both"/>
      </w:pPr>
      <w:r w:rsidRPr="00CF62C6">
        <w:rPr>
          <w:rFonts w:ascii="Times New Roman" w:hAnsi="Times New Roman" w:cs="Times New Roman"/>
          <w:sz w:val="28"/>
          <w:szCs w:val="24"/>
        </w:rPr>
        <w:t>Аквакультурада биологиялық өзгергіштікті зерттеу су биологиялық ресурстарын өсірудің тұрақты және тиімді әдістерін әзірлеу жағдайында жоғары маңызға ие. Биологиялық өзгергіштікті зерттеу иммунитеті жоғары және тіршілік етудің біршама оңтайлы стратегиялары бар популяцияларды анықтауға мүмкіндік береді, бұл аквакультураның ауруға аз шалдығатын кезеңдерін құруға ықпал етеді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_Ref153813136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75</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Аквакультурадағы балық өсіруде биологиялық өзгергіштікті ескеру қорек және нитраттар мен фосфаттардың қалдықтары сияқты қоршаған ортаға теріс әсерді азайтуға көмектеседі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_Ref153813142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76</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6285BBC7" w14:textId="77777777" w:rsidR="00171351" w:rsidRPr="00CF62C6" w:rsidRDefault="00171351" w:rsidP="00171351">
      <w:pPr>
        <w:pStyle w:val="Default"/>
        <w:ind w:firstLine="720"/>
        <w:jc w:val="both"/>
        <w:rPr>
          <w:color w:val="auto"/>
          <w:sz w:val="28"/>
          <w:lang w:val="kk-KZ"/>
          <w14:ligatures w14:val="none"/>
        </w:rPr>
      </w:pPr>
      <w:r w:rsidRPr="00CF62C6">
        <w:rPr>
          <w:color w:val="auto"/>
          <w:sz w:val="28"/>
          <w:lang w:val="kk-KZ"/>
          <w14:ligatures w14:val="none"/>
        </w:rPr>
        <w:t>Аквакультурадағы фенетикалық алуантүрлілік және биологиялық өзгергіштікті зерттеу балық ресурстарын көбейтудің инновациялық және тұрақты әдістерін дайындауға негіз болады, сондай-ақ аквакультураны тиімді әрі жауапты басқаруға ықпал етеді.</w:t>
      </w:r>
    </w:p>
    <w:p w14:paraId="3F81AD1D" w14:textId="77777777" w:rsidR="00171351" w:rsidRPr="00CF62C6" w:rsidRDefault="00171351" w:rsidP="00171351">
      <w:pPr>
        <w:spacing w:after="0" w:line="240" w:lineRule="auto"/>
        <w:ind w:firstLine="720"/>
        <w:jc w:val="both"/>
        <w:rPr>
          <w:rFonts w:ascii="Times New Roman" w:hAnsi="Times New Roman" w:cs="Times New Roman"/>
          <w:sz w:val="28"/>
          <w:szCs w:val="24"/>
        </w:rPr>
      </w:pPr>
    </w:p>
    <w:p w14:paraId="6CDB19FC" w14:textId="77777777" w:rsidR="00171351" w:rsidRPr="00CF62C6" w:rsidRDefault="00171351" w:rsidP="00171351">
      <w:pPr>
        <w:pStyle w:val="2"/>
        <w:numPr>
          <w:ilvl w:val="1"/>
          <w:numId w:val="1"/>
        </w:numPr>
        <w:spacing w:before="0" w:line="240" w:lineRule="auto"/>
        <w:ind w:left="0" w:firstLine="709"/>
        <w:jc w:val="both"/>
        <w:rPr>
          <w:rFonts w:ascii="Times New Roman" w:hAnsi="Times New Roman" w:cs="Times New Roman"/>
          <w:b/>
          <w:color w:val="auto"/>
          <w:sz w:val="28"/>
          <w:szCs w:val="28"/>
        </w:rPr>
      </w:pPr>
      <w:bookmarkStart w:id="8" w:name="_Toc184642375"/>
      <w:r w:rsidRPr="00CF62C6">
        <w:rPr>
          <w:rFonts w:ascii="Times New Roman" w:hAnsi="Times New Roman" w:cs="Times New Roman"/>
          <w:b/>
          <w:color w:val="auto"/>
          <w:sz w:val="28"/>
          <w:szCs w:val="28"/>
        </w:rPr>
        <w:t>Микижаның балық өсіру объектісі ретінде технологиялық және биологиялық ерекшеліктері</w:t>
      </w:r>
      <w:bookmarkEnd w:id="8"/>
    </w:p>
    <w:p w14:paraId="61790400" w14:textId="71F2FFC5"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Микижа акклиматизацияның, көбейтудің және кәсіптік тауарлы балық өсірудің кең таралған объектілерінің бірі болып табылады. Оның аквакультурада тез бейімделу қабілеті, жоғары қоректену белсенділігі және өсу қарқыны, сондай-ақ етінің дәмдік қасиеттері балық өсіру объектісі ретінде ұзақ уақыт бойы танымалдылыққа алып келді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_Ref153813347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77</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_Ref153813352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81</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7A9B6BE2" w14:textId="642C3024"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Микижа – бұл салқын және таза суда өсетін балық объектісі. Ол су температурасы 0°C-тан 25-28 °C-қа дейінгі аралық диапазонда, сілтілі әрі жоғары минерализациялы және тұзды суда тіршілік ете алады. Оның мұндай абиотикалық факторларға икемді болуы оның Патогония мен Норвегияның солтүстігінен бастап, экваторға дейінгі әлемнің барлық елдерінде таралуына ықпал етті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_Ref153813358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3786AEEB" w14:textId="674328DD"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Әлемнің бірқатар елдері бахтақ шаруашылығын дамытудың жоғары деңгейіне жетті. Айтар болсақ, Норвегияда ол семгамен бірге аквакультураның негізгі нысанына айналса, ал Данияның барлық балық шаруашылық маңызы бар суқоймалары тек бахтақ өсіру үшін пайдаланылды. Қазіргі таңда Еуропа елдерінде (Франция, Германия</w:t>
      </w:r>
      <w:r w:rsidR="00013D1B">
        <w:rPr>
          <w:rFonts w:ascii="Times New Roman" w:hAnsi="Times New Roman" w:cs="Times New Roman"/>
          <w:sz w:val="28"/>
          <w:szCs w:val="24"/>
        </w:rPr>
        <w:t xml:space="preserve"> </w:t>
      </w:r>
      <w:r w:rsidRPr="00CF62C6">
        <w:rPr>
          <w:rFonts w:ascii="Times New Roman" w:hAnsi="Times New Roman" w:cs="Times New Roman"/>
          <w:sz w:val="28"/>
          <w:szCs w:val="24"/>
        </w:rPr>
        <w:t>және т.б.) бахтақ шаруашылығының жыл сайынғы өндірісі 15-20 т құрайды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_Ref153813365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Италия және Жапон елдерінде </w:t>
      </w:r>
      <w:r w:rsidR="00460A3C">
        <w:rPr>
          <w:rFonts w:ascii="Times New Roman" w:hAnsi="Times New Roman" w:cs="Times New Roman"/>
          <w:sz w:val="28"/>
          <w:szCs w:val="24"/>
        </w:rPr>
        <w:t>микижа</w:t>
      </w:r>
      <w:r w:rsidRPr="00CF62C6">
        <w:rPr>
          <w:rFonts w:ascii="Times New Roman" w:hAnsi="Times New Roman" w:cs="Times New Roman"/>
          <w:sz w:val="28"/>
          <w:szCs w:val="24"/>
        </w:rPr>
        <w:t xml:space="preserve"> өндірісі әрбір 5-6 жылда екі еселеніп өсуде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_Ref153813371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84</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АҚШ спорттық балық аулау мақсатында бахтақ шабақтарын өсіру үлкен орынды алады. Чили, Норвегия және Шотландия коммерциялық тұрғыда басым түрде – атлант албырттарын өсірілсе, ал Еуропа және Түркия мемлекеттерінде коммерциялық және әуесқойлық жерсіндіру мақсатында көбінесе әртүрлі бахтақтар өсіріледі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_Ref153813378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85</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44F143EA" w14:textId="5049C11A"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lastRenderedPageBreak/>
        <w:t>1982-2007 жылдар аралығында, яғни 25 жыл ішінде албыр</w:t>
      </w:r>
      <w:r w:rsidR="00460A3C">
        <w:rPr>
          <w:rFonts w:ascii="Times New Roman" w:hAnsi="Times New Roman" w:cs="Times New Roman"/>
          <w:sz w:val="28"/>
          <w:szCs w:val="24"/>
        </w:rPr>
        <w:t>т</w:t>
      </w:r>
      <w:r w:rsidRPr="00CF62C6">
        <w:rPr>
          <w:rFonts w:ascii="Times New Roman" w:hAnsi="Times New Roman" w:cs="Times New Roman"/>
          <w:sz w:val="28"/>
          <w:szCs w:val="24"/>
        </w:rPr>
        <w:t>тектестер аквакультурасы он еседен астам өседі. Оларды өсірудің жетекші өндірушілеріне Норвегия - 33%,  Чили - 31% және  басқа еуропалық өндірушілерге 19% тиесілі болды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_Ref153813365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199 б]. </w:t>
      </w:r>
    </w:p>
    <w:p w14:paraId="76C739FA" w14:textId="50E33B28"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2019 жылы әлемдік бахтақ өндірісі 940 000 тоннаны құрады. Негізгі өсірілетін түрі </w:t>
      </w:r>
      <w:r w:rsidR="00460A3C">
        <w:rPr>
          <w:rFonts w:ascii="Times New Roman" w:hAnsi="Times New Roman" w:cs="Times New Roman"/>
          <w:sz w:val="28"/>
          <w:szCs w:val="24"/>
        </w:rPr>
        <w:t>микижа</w:t>
      </w:r>
      <w:r w:rsidRPr="00CF62C6">
        <w:rPr>
          <w:rFonts w:ascii="Times New Roman" w:hAnsi="Times New Roman" w:cs="Times New Roman"/>
          <w:sz w:val="28"/>
          <w:szCs w:val="24"/>
        </w:rPr>
        <w:t>, жалпы өсірілетін балықтың 97% үлесін алды. 2019 жылы бахтақ өндірісі 2015 жылмен салыстырғанда көлем бойынша 21%-ға өсті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_Ref153813393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86</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Ресейде жыл сайын бахтақтарды өсіру мөлшері 5 мың т жеткен және алдағы уақытта тауарлы бахтақтарды 10 мың т жеткізу көзделген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_Ref153813398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87</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_Ref153813404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88</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54082115" w14:textId="0993DB50"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Азия елдерінде тұщы судағы аквакультура өндірісінің соңғы өсімі қалалық жерлерде балыққа сұраныстың жоғарылауымен және ішкі және ауылдық жерлерде балық шаруашылығының төмендеуімен байланысты болды. Жаһандану процесі әсіресе дамушы елдерде өте жылдам жүріп, тұрмыс табыстары мен нарықтар кеңейді. ФАО деректері бойынша 2020 жылы дүниежүзілік балық өндірісі 178</w:t>
      </w:r>
      <w:r w:rsidR="00013D1B">
        <w:rPr>
          <w:rFonts w:ascii="Times New Roman" w:hAnsi="Times New Roman" w:cs="Times New Roman"/>
          <w:sz w:val="28"/>
          <w:szCs w:val="24"/>
        </w:rPr>
        <w:t xml:space="preserve"> млн.</w:t>
      </w:r>
      <w:r w:rsidRPr="00CF62C6">
        <w:rPr>
          <w:rFonts w:ascii="Times New Roman" w:hAnsi="Times New Roman" w:cs="Times New Roman"/>
          <w:sz w:val="28"/>
          <w:szCs w:val="24"/>
        </w:rPr>
        <w:t xml:space="preserve"> тоннаны құрады. Алайда, аквакультура өнімі біркелкі емес, себебі Қытай балық аулау және балық өсіру бойынша алдыңғы орынды иеленді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_Ref153813408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89</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56EA06CF" w14:textId="75AD2B57"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Жаһандық трендке қарамастан, Қазақстандағы акваөсіру ұлттық белок өндірісіне аз ғана үлес қосатын нашар дамыған саланың бірі болды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_Ref153813413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90</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Еліміздің Дүниежүзілік денсаулық сақтау ұйымының балық өнімін тұтынуда ұсынған нормативінен әлдеқайда төмен болуы, аквакультура бағыттарын дамытуға себепші болды. Қазіргі уақытта бұл саланың дамуы қарқынды түрде жалғасуда. 2015-2019 жылдар аралығында Қазақстанда бахтақ өсіру көлемі 171,8 тоннадан 760 тоннаға дейін жетті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_Ref153813419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91</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p>
    <w:p w14:paraId="6B14076B" w14:textId="20966270"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Барлық бахтақ балықтары аквакультурада ерекше тартымдылыққа ие және олардың уылдырықтары мен әртүрлі дене мөлшеріндегі (250 г жоғары) даралары жоғары бағаланады. Дене мөлшері артқан сайын, соғұрлым құнды. Бұл өсірудегі негізгі критерий болып табылады. Қазір бұл балықтар әлем нарығында тұрақты сұранысқа ие және сұраныстың мөлшері үнемі жоғарылап келеді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_Ref153813425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92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7A6D7400" w14:textId="0F5C6160"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Микижаны өсіруде бірқатар критерийлер мен технологиялық ерекшеліктер ескеріледі. Бұл балықты өсіруде маңызды критерий – географиялық фактор болып табылады. Балықтар – салқынқанды жануарлар, олардың денедегі зат алмасу процесі қоршаған ортадағы судың температурасына және басқа да көрсеткіштеріне тәуелді. Микижа тоғандарда және суқоймалар мен индустриальды шаруашылықтарда сәтті өсіріл</w:t>
      </w:r>
      <w:r w:rsidR="00460A3C">
        <w:rPr>
          <w:rFonts w:ascii="Times New Roman" w:hAnsi="Times New Roman" w:cs="Times New Roman"/>
          <w:sz w:val="28"/>
          <w:szCs w:val="24"/>
        </w:rPr>
        <w:t>у</w:t>
      </w:r>
      <w:r w:rsidRPr="00CF62C6">
        <w:rPr>
          <w:rFonts w:ascii="Times New Roman" w:hAnsi="Times New Roman" w:cs="Times New Roman"/>
          <w:sz w:val="28"/>
          <w:szCs w:val="24"/>
        </w:rPr>
        <w:t>де. Еліміздің түрлі балық өсіру зоналарында және әртүрлі шаруашылық жағдайында бахтақтарды өсіру жұмыстары бірқатар отандық зерттеушілердің еңбектерінде жарияланған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_Ref153813437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93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_Ref153813447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102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54082600" w14:textId="67D45336"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Бахтақтарды өсіру бұл көбінесе температураны бақылау, қоректендіру және судың тазалығын бақылау сияқты әдістерді қолданатын тауарлық аквакультура өндірісінің объектісі болып табылады. Бахтақтардың өсу температурасы кең диапазонды қамтығанымен, олардың уылдырықтарының дамуы үшін температура 6-12°С, дернәсілдер мен шабақтарды ұстау үшін - 14-</w:t>
      </w:r>
      <w:r w:rsidRPr="00CF62C6">
        <w:rPr>
          <w:rFonts w:ascii="Times New Roman" w:hAnsi="Times New Roman" w:cs="Times New Roman"/>
          <w:sz w:val="28"/>
          <w:szCs w:val="24"/>
        </w:rPr>
        <w:lastRenderedPageBreak/>
        <w:t>16°С, ересектері үшін - 14-18°С қажет. Су температурасы 20-22°С жоғары болғанда бахтақ рационы төмендеп, тіпті қоректенуін тоқтатады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_Ref153813453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103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_Ref153813460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104</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57A6AD88" w14:textId="1306A67C"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Микижа – оксифилді балық, яғни ол еріген оттегімен жақсы қаныққан суды қажет етеді. Таза, мөлдір суды жақсы көреді. Бұл балық үшін судың оттегімен 90-100% қанығуы кезінде,  яғни мөлшері 7-8 мг/л болғанда қалыпты тіршілік етеді. Судағы еріген оттегінің 3,5-6 мг/л концентрациясы микижаны тежейді, ал 1,5 мг/л болғанда өледі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_Ref153813467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105</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_Ref153813475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106</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Судың активті ортасы (pH) бейтарапқа жақын болып, 6,5-8,5 аралығынан аспау керек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_Ref153813481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107</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_Ref153813487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108</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Ересек микижалар тұздылығы 32‰, кәсіптік салмағы 250-500 г даралар 20-30‰, біржылдықтары дернәсілдері 20-25‰, жаздық шабақтар 12-18‰, ал дернәсілдері 5-8‰ промильдегі тұздылыққа шыдауға қабілетті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_Ref153813493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109</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305C2AF3" w14:textId="4D19C2AB"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Қазіргі уақытта </w:t>
      </w:r>
      <w:r w:rsidR="00460A3C">
        <w:rPr>
          <w:rFonts w:ascii="Times New Roman" w:hAnsi="Times New Roman" w:cs="Times New Roman"/>
          <w:sz w:val="28"/>
          <w:szCs w:val="24"/>
        </w:rPr>
        <w:t>микижа</w:t>
      </w:r>
      <w:r w:rsidRPr="00CF62C6">
        <w:rPr>
          <w:rFonts w:ascii="Times New Roman" w:hAnsi="Times New Roman" w:cs="Times New Roman"/>
          <w:sz w:val="28"/>
          <w:szCs w:val="24"/>
        </w:rPr>
        <w:t xml:space="preserve"> әртүрлі экологиялық жағдайлары, әлеуметтік-экономикалық сипаттамалары әртүрлі елдерде таралған және түрлі мақсаттарда өсіріледі. Қалыпты су температурасы 16-18</w:t>
      </w:r>
      <w:r w:rsidRPr="00CF62C6">
        <w:rPr>
          <w:rFonts w:ascii="Times New Roman" w:hAnsi="Times New Roman" w:cs="Times New Roman"/>
          <w:sz w:val="28"/>
          <w:szCs w:val="24"/>
          <w:vertAlign w:val="superscript"/>
        </w:rPr>
        <w:t>0</w:t>
      </w:r>
      <w:r w:rsidRPr="00CF62C6">
        <w:rPr>
          <w:rFonts w:ascii="Times New Roman" w:hAnsi="Times New Roman" w:cs="Times New Roman"/>
          <w:sz w:val="28"/>
          <w:szCs w:val="24"/>
        </w:rPr>
        <w:t>С кезінде бахтақ балықтары оптимальды өсу жылдамдығына жетеді. 280-300 тәуліктік өсіру кезеңінде бахтақтардың жеке салмағы 250-300 г-ға жетеді</w:t>
      </w:r>
      <w:r w:rsidR="00460A3C">
        <w:rPr>
          <w:rFonts w:ascii="Times New Roman" w:hAnsi="Times New Roman" w:cs="Times New Roman"/>
          <w:sz w:val="28"/>
          <w:szCs w:val="24"/>
        </w:rPr>
        <w:t>.</w:t>
      </w:r>
      <w:r w:rsidRPr="00CF62C6">
        <w:rPr>
          <w:rFonts w:ascii="Times New Roman" w:hAnsi="Times New Roman" w:cs="Times New Roman"/>
          <w:sz w:val="28"/>
          <w:szCs w:val="24"/>
        </w:rPr>
        <w:t xml:space="preserve"> </w:t>
      </w:r>
      <w:r w:rsidR="00460A3C">
        <w:rPr>
          <w:rFonts w:ascii="Times New Roman" w:hAnsi="Times New Roman" w:cs="Times New Roman"/>
          <w:sz w:val="28"/>
          <w:szCs w:val="24"/>
        </w:rPr>
        <w:t>Микижаның</w:t>
      </w:r>
      <w:r w:rsidRPr="00CF62C6">
        <w:rPr>
          <w:rFonts w:ascii="Times New Roman" w:hAnsi="Times New Roman" w:cs="Times New Roman"/>
          <w:sz w:val="28"/>
          <w:szCs w:val="24"/>
        </w:rPr>
        <w:t xml:space="preserve"> өндірістік циклі келесідей 3 этаптан тұрады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_Ref153813497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110</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p>
    <w:p w14:paraId="5AE87F5F" w14:textId="77777777" w:rsidR="00171351" w:rsidRPr="00CF62C6" w:rsidRDefault="00171351" w:rsidP="003E7FCF">
      <w:pPr>
        <w:pStyle w:val="a5"/>
        <w:numPr>
          <w:ilvl w:val="0"/>
          <w:numId w:val="15"/>
        </w:numPr>
        <w:tabs>
          <w:tab w:val="left" w:pos="1134"/>
        </w:tabs>
        <w:spacing w:after="0" w:line="240" w:lineRule="auto"/>
        <w:ind w:left="1134"/>
        <w:jc w:val="both"/>
        <w:rPr>
          <w:rFonts w:ascii="Times New Roman" w:hAnsi="Times New Roman" w:cs="Times New Roman"/>
          <w:sz w:val="28"/>
          <w:szCs w:val="24"/>
        </w:rPr>
      </w:pPr>
      <w:r w:rsidRPr="00CF62C6">
        <w:rPr>
          <w:rFonts w:ascii="Times New Roman" w:hAnsi="Times New Roman" w:cs="Times New Roman"/>
          <w:sz w:val="28"/>
          <w:szCs w:val="24"/>
        </w:rPr>
        <w:t>Бір ай уылдырықтарды инкубациялау мен шығару;</w:t>
      </w:r>
    </w:p>
    <w:p w14:paraId="246B4A36" w14:textId="77777777" w:rsidR="00171351" w:rsidRPr="00CF62C6" w:rsidRDefault="00171351" w:rsidP="003E7FCF">
      <w:pPr>
        <w:pStyle w:val="a5"/>
        <w:numPr>
          <w:ilvl w:val="0"/>
          <w:numId w:val="15"/>
        </w:numPr>
        <w:tabs>
          <w:tab w:val="left" w:pos="1134"/>
        </w:tabs>
        <w:spacing w:after="0" w:line="240" w:lineRule="auto"/>
        <w:ind w:left="1134"/>
        <w:jc w:val="both"/>
        <w:rPr>
          <w:rFonts w:ascii="Times New Roman" w:hAnsi="Times New Roman" w:cs="Times New Roman"/>
          <w:sz w:val="28"/>
          <w:szCs w:val="24"/>
        </w:rPr>
      </w:pPr>
      <w:r w:rsidRPr="00CF62C6">
        <w:rPr>
          <w:rFonts w:ascii="Times New Roman" w:hAnsi="Times New Roman" w:cs="Times New Roman"/>
          <w:sz w:val="28"/>
          <w:szCs w:val="24"/>
        </w:rPr>
        <w:t>Үш ай шабақтарды өсіру;</w:t>
      </w:r>
    </w:p>
    <w:p w14:paraId="430AC645" w14:textId="77777777" w:rsidR="00171351" w:rsidRPr="00CF62C6" w:rsidRDefault="00171351" w:rsidP="003E7FCF">
      <w:pPr>
        <w:pStyle w:val="a5"/>
        <w:numPr>
          <w:ilvl w:val="0"/>
          <w:numId w:val="15"/>
        </w:numPr>
        <w:tabs>
          <w:tab w:val="left" w:pos="1134"/>
        </w:tabs>
        <w:spacing w:after="0" w:line="240" w:lineRule="auto"/>
        <w:ind w:left="1134"/>
        <w:jc w:val="both"/>
        <w:rPr>
          <w:rFonts w:ascii="Times New Roman" w:hAnsi="Times New Roman" w:cs="Times New Roman"/>
          <w:sz w:val="28"/>
          <w:szCs w:val="24"/>
        </w:rPr>
      </w:pPr>
      <w:r w:rsidRPr="00CF62C6">
        <w:rPr>
          <w:rFonts w:ascii="Times New Roman" w:hAnsi="Times New Roman" w:cs="Times New Roman"/>
          <w:sz w:val="28"/>
          <w:szCs w:val="24"/>
        </w:rPr>
        <w:t>10-12 ай тауарлы салмаққа (300-350 г) дейін өсіру фазасы.</w:t>
      </w:r>
    </w:p>
    <w:p w14:paraId="0F6517F1" w14:textId="7CFBFA50"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Көрсетілген өсу қарқынын тұйық циклді қондырғыларда қалыпты жер асты суларынан алуға болады. Табиғи су температурасы бар қондырғыларда құбылмалы бахтақты өсіру кезінде өсу қарқыны климаттық жағдайларға және су қойманың сипатына байланысты болады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_Ref153813504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111</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345427FB" w14:textId="77EC6A26"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Микижи етінің өсуі мен сапасын оңтайландыру үшін қажетті қоректік заттарға бай арнайы жем қолданылады. Тиімді жемді әзірлеу балық өсірудің маңызды технологиялық құрамдас бөлігі болып табылады. Қазіргі кезде негізінен жасанды ылғалды және құрғақ түйіршіктелген жем қолданылады. Құрғақ жем ылғалды жеммен салыстырғанда тиімдірек. 1 кг бахтақ салмағының өсуі үшін 1-2 кг түйіршіктелген құрғақ жем немесе 3-6 кг дымқыл жем қажет етеді. Бүгінгі таңда жемдердің алуантүрлері ең жақсы қоректік коэффициентті, жылдам өсімді алуға және қоршаған ортаға аз әсер етуге, сонымен қатар қорек құрамы (энергия, протеин, минералдар мен витаминдер) балықтың қажеттілігін қанағаттандыруға мүмкіндік береді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_Ref153813512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_Ref153813515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1B8EA133" w14:textId="18FAF910" w:rsidR="00171351" w:rsidRPr="00CF62C6" w:rsidRDefault="00460A3C" w:rsidP="00171351">
      <w:pPr>
        <w:spacing w:after="0" w:line="240" w:lineRule="auto"/>
        <w:ind w:firstLine="720"/>
        <w:jc w:val="both"/>
        <w:rPr>
          <w:rFonts w:ascii="Times New Roman" w:hAnsi="Times New Roman" w:cs="Times New Roman"/>
          <w:sz w:val="28"/>
          <w:szCs w:val="24"/>
        </w:rPr>
      </w:pPr>
      <w:r>
        <w:rPr>
          <w:rFonts w:ascii="Times New Roman" w:hAnsi="Times New Roman" w:cs="Times New Roman"/>
          <w:sz w:val="28"/>
          <w:szCs w:val="24"/>
        </w:rPr>
        <w:t>Микижаларды</w:t>
      </w:r>
      <w:r w:rsidR="00171351" w:rsidRPr="00CF62C6">
        <w:rPr>
          <w:rFonts w:ascii="Times New Roman" w:hAnsi="Times New Roman" w:cs="Times New Roman"/>
          <w:sz w:val="28"/>
          <w:szCs w:val="24"/>
        </w:rPr>
        <w:t xml:space="preserve"> өсіру технологиясының маңызды бөлігі  олардың физиологиялық жағдайын бақылау және аурудың алдын алу болып табылады. Бұған балықты мұқият күту, вакцинациялау, қажет болған жағдайда емдеу және гигиеналық стандарттарды сақтау кіреді [</w:t>
      </w:r>
      <w:r w:rsidR="00171351" w:rsidRPr="00CF62C6">
        <w:rPr>
          <w:rFonts w:ascii="Times New Roman" w:hAnsi="Times New Roman" w:cs="Times New Roman"/>
          <w:sz w:val="28"/>
          <w:szCs w:val="24"/>
        </w:rPr>
        <w:fldChar w:fldCharType="begin"/>
      </w:r>
      <w:r w:rsidR="00171351" w:rsidRPr="00CF62C6">
        <w:rPr>
          <w:rFonts w:ascii="Times New Roman" w:hAnsi="Times New Roman" w:cs="Times New Roman"/>
          <w:sz w:val="28"/>
          <w:szCs w:val="24"/>
        </w:rPr>
        <w:instrText xml:space="preserve"> REF _Ref153813520 \r \h </w:instrText>
      </w:r>
      <w:r w:rsidR="00171351" w:rsidRPr="00CF62C6">
        <w:rPr>
          <w:rFonts w:ascii="Times New Roman" w:hAnsi="Times New Roman" w:cs="Times New Roman"/>
          <w:sz w:val="28"/>
          <w:szCs w:val="24"/>
        </w:rPr>
      </w:r>
      <w:r w:rsidR="00171351"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114</w:t>
      </w:r>
      <w:r w:rsidR="00171351" w:rsidRPr="00CF62C6">
        <w:rPr>
          <w:rFonts w:ascii="Times New Roman" w:hAnsi="Times New Roman" w:cs="Times New Roman"/>
          <w:sz w:val="28"/>
          <w:szCs w:val="24"/>
        </w:rPr>
        <w:fldChar w:fldCharType="end"/>
      </w:r>
      <w:r w:rsidR="00171351" w:rsidRPr="00CF62C6">
        <w:rPr>
          <w:rFonts w:ascii="Times New Roman" w:hAnsi="Times New Roman" w:cs="Times New Roman"/>
          <w:sz w:val="28"/>
          <w:szCs w:val="24"/>
        </w:rPr>
        <w:t xml:space="preserve">, </w:t>
      </w:r>
      <w:r w:rsidR="00171351" w:rsidRPr="00CF62C6">
        <w:rPr>
          <w:rFonts w:ascii="Times New Roman" w:hAnsi="Times New Roman" w:cs="Times New Roman"/>
          <w:sz w:val="28"/>
          <w:szCs w:val="24"/>
        </w:rPr>
        <w:fldChar w:fldCharType="begin"/>
      </w:r>
      <w:r w:rsidR="00171351" w:rsidRPr="00CF62C6">
        <w:rPr>
          <w:rFonts w:ascii="Times New Roman" w:hAnsi="Times New Roman" w:cs="Times New Roman"/>
          <w:sz w:val="28"/>
          <w:szCs w:val="24"/>
        </w:rPr>
        <w:instrText xml:space="preserve"> REF _Ref153813525 \r \h </w:instrText>
      </w:r>
      <w:r w:rsidR="00171351" w:rsidRPr="00CF62C6">
        <w:rPr>
          <w:rFonts w:ascii="Times New Roman" w:hAnsi="Times New Roman" w:cs="Times New Roman"/>
          <w:sz w:val="28"/>
          <w:szCs w:val="24"/>
        </w:rPr>
      </w:r>
      <w:r w:rsidR="00171351"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115</w:t>
      </w:r>
      <w:r w:rsidR="00171351" w:rsidRPr="00CF62C6">
        <w:rPr>
          <w:rFonts w:ascii="Times New Roman" w:hAnsi="Times New Roman" w:cs="Times New Roman"/>
          <w:sz w:val="28"/>
          <w:szCs w:val="24"/>
        </w:rPr>
        <w:fldChar w:fldCharType="end"/>
      </w:r>
      <w:r w:rsidR="00171351" w:rsidRPr="00CF62C6">
        <w:rPr>
          <w:rFonts w:ascii="Times New Roman" w:hAnsi="Times New Roman" w:cs="Times New Roman"/>
          <w:sz w:val="28"/>
          <w:szCs w:val="24"/>
        </w:rPr>
        <w:t>].</w:t>
      </w:r>
    </w:p>
    <w:p w14:paraId="49CAF346" w14:textId="761899DD"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Қазіргі кездегі генетикалық зерттеулер оңтайлы нәтиже алу үшін генетикалық факторлардың ең жақсы комбинацияларын анықтауға мүмкіндік беруде. Шаруашылықтарда аналық табындарды селекциялық-генетикалық сұрыптау </w:t>
      </w:r>
      <w:r w:rsidR="00460A3C">
        <w:rPr>
          <w:rFonts w:ascii="Times New Roman" w:hAnsi="Times New Roman" w:cs="Times New Roman"/>
          <w:sz w:val="28"/>
          <w:szCs w:val="24"/>
        </w:rPr>
        <w:t>микижа</w:t>
      </w:r>
      <w:r w:rsidRPr="00CF62C6">
        <w:rPr>
          <w:rFonts w:ascii="Times New Roman" w:hAnsi="Times New Roman" w:cs="Times New Roman"/>
          <w:sz w:val="28"/>
          <w:szCs w:val="24"/>
        </w:rPr>
        <w:t xml:space="preserve"> өсірудің тиімділігіне айтарлықтай әсер етті. Сұрыптау критерийлеріне жоғары өсу қарқыны, жоғары құнарлылық, ерте жыныстық жетілетін, ірі уылдырық, ауруларға төзімділік, максималды өміршеңдік және </w:t>
      </w:r>
      <w:r w:rsidRPr="00CF62C6">
        <w:rPr>
          <w:rFonts w:ascii="Times New Roman" w:hAnsi="Times New Roman" w:cs="Times New Roman"/>
          <w:sz w:val="28"/>
          <w:szCs w:val="24"/>
        </w:rPr>
        <w:lastRenderedPageBreak/>
        <w:t>көбеюдің ауқымды кезеңі жатады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_Ref153813531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116</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Аквакультурада жасанды түрде өсірілген триплоидты бахтақтар өсу қарқыны бойынша әдетте өмірдің екінші жылынан кейін диплоидты формадан асып түседі. Триплоидты формалардың өсу қарқыны диплоидтыға қарағанда 20% жоғары. </w:t>
      </w:r>
      <w:r w:rsidR="00460A3C">
        <w:rPr>
          <w:rFonts w:ascii="Times New Roman" w:hAnsi="Times New Roman" w:cs="Times New Roman"/>
          <w:sz w:val="28"/>
          <w:szCs w:val="24"/>
        </w:rPr>
        <w:t>Сондықтан да, оларды</w:t>
      </w:r>
      <w:r w:rsidRPr="00CF62C6">
        <w:rPr>
          <w:rFonts w:ascii="Times New Roman" w:hAnsi="Times New Roman" w:cs="Times New Roman"/>
          <w:sz w:val="28"/>
          <w:szCs w:val="24"/>
        </w:rPr>
        <w:t xml:space="preserve"> марикультурада өсіру өте қолайлы деп саналады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_Ref153813537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117</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p>
    <w:p w14:paraId="09E3A4CB" w14:textId="78BA9CFB" w:rsidR="00171351" w:rsidRPr="00CF62C6" w:rsidRDefault="00460A3C" w:rsidP="00171351">
      <w:pPr>
        <w:spacing w:after="0" w:line="240" w:lineRule="auto"/>
        <w:ind w:firstLine="720"/>
        <w:jc w:val="both"/>
        <w:rPr>
          <w:rFonts w:ascii="Times New Roman" w:hAnsi="Times New Roman" w:cs="Times New Roman"/>
          <w:sz w:val="28"/>
          <w:szCs w:val="24"/>
        </w:rPr>
      </w:pPr>
      <w:r>
        <w:rPr>
          <w:rFonts w:ascii="Times New Roman" w:hAnsi="Times New Roman" w:cs="Times New Roman"/>
          <w:sz w:val="28"/>
          <w:szCs w:val="24"/>
        </w:rPr>
        <w:t>Микижалар</w:t>
      </w:r>
      <w:r w:rsidR="00171351" w:rsidRPr="00CF62C6">
        <w:rPr>
          <w:rFonts w:ascii="Times New Roman" w:hAnsi="Times New Roman" w:cs="Times New Roman"/>
          <w:sz w:val="28"/>
          <w:szCs w:val="24"/>
        </w:rPr>
        <w:t xml:space="preserve"> көбінесе халықаралық саудада, яғни экспорт және импорт өнімдеріне айналды. Шаруашылықтардағы бахтақ өнімдерін сату, өңдеу және сақтау технологиялары жыл сайын жетіліп, өнімнің сапасын және ұзақ мерзімді сақтауда шешуші рөл атқарып келеді. Жалпы балық шаруашылығындағы </w:t>
      </w:r>
      <w:r>
        <w:rPr>
          <w:rFonts w:ascii="Times New Roman" w:hAnsi="Times New Roman" w:cs="Times New Roman"/>
          <w:sz w:val="28"/>
          <w:szCs w:val="24"/>
        </w:rPr>
        <w:t>микижа</w:t>
      </w:r>
      <w:r w:rsidR="00171351" w:rsidRPr="00CF62C6">
        <w:rPr>
          <w:rFonts w:ascii="Times New Roman" w:hAnsi="Times New Roman" w:cs="Times New Roman"/>
          <w:sz w:val="28"/>
          <w:szCs w:val="24"/>
        </w:rPr>
        <w:t xml:space="preserve"> өндірісі – тұрақты және тиімді өсіруде ең жақсы нәтижеге жету үшін биологиялық және технологиялық аспектілерді қамтитын кешенді әдістерді қажет ететін нысан болып табылады.</w:t>
      </w:r>
    </w:p>
    <w:p w14:paraId="7D35A37C" w14:textId="77777777" w:rsidR="00171351" w:rsidRPr="00CF62C6" w:rsidRDefault="00171351" w:rsidP="00171351">
      <w:pPr>
        <w:spacing w:after="0" w:line="240" w:lineRule="auto"/>
        <w:ind w:firstLine="720"/>
        <w:jc w:val="both"/>
        <w:rPr>
          <w:rFonts w:ascii="Times New Roman" w:hAnsi="Times New Roman" w:cs="Times New Roman"/>
          <w:sz w:val="28"/>
          <w:szCs w:val="24"/>
        </w:rPr>
      </w:pPr>
    </w:p>
    <w:p w14:paraId="0DCDBE8A" w14:textId="77777777" w:rsidR="00171351" w:rsidRPr="00CF62C6" w:rsidRDefault="00171351" w:rsidP="00171351">
      <w:pPr>
        <w:pStyle w:val="2"/>
        <w:numPr>
          <w:ilvl w:val="1"/>
          <w:numId w:val="1"/>
        </w:numPr>
        <w:spacing w:before="0" w:line="240" w:lineRule="auto"/>
        <w:ind w:left="0" w:firstLine="709"/>
        <w:jc w:val="both"/>
        <w:rPr>
          <w:rFonts w:ascii="Times New Roman" w:hAnsi="Times New Roman" w:cs="Times New Roman"/>
          <w:b/>
          <w:color w:val="auto"/>
          <w:sz w:val="28"/>
          <w:szCs w:val="28"/>
        </w:rPr>
      </w:pPr>
      <w:bookmarkStart w:id="9" w:name="_Toc184642376"/>
      <w:r w:rsidRPr="00CF62C6">
        <w:rPr>
          <w:rFonts w:ascii="Times New Roman" w:hAnsi="Times New Roman" w:cs="Times New Roman"/>
          <w:b/>
          <w:color w:val="auto"/>
          <w:sz w:val="28"/>
          <w:szCs w:val="28"/>
        </w:rPr>
        <w:t>Микижаның бөгде балық түр ретінде сипаттамасы</w:t>
      </w:r>
      <w:bookmarkEnd w:id="9"/>
    </w:p>
    <w:p w14:paraId="6B9F7921" w14:textId="6FD84703"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Албырт аквакультурасының қарқынды дамуы қоршаған ортаға және адам денсаулығына әсері туралы көптеген қайшылықтар бар. Әсіресе, олардың жергілікті жабайы популяцияларына және басқа суқоймалардың мекендеушілеріне кері әсері ерекше алаңдаушылық тудыруда.</w:t>
      </w:r>
    </w:p>
    <w:p w14:paraId="5FF6E3BE" w14:textId="61FCFF19"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 xml:space="preserve">Микижа </w:t>
      </w:r>
      <w:r w:rsidRPr="00CF62C6">
        <w:rPr>
          <w:rFonts w:ascii="Times New Roman" w:hAnsi="Times New Roman" w:cs="Times New Roman"/>
          <w:i/>
          <w:iCs/>
          <w:sz w:val="28"/>
          <w:szCs w:val="24"/>
        </w:rPr>
        <w:t xml:space="preserve">Oncorhynchus mykiss </w:t>
      </w:r>
      <w:r w:rsidRPr="00CF62C6">
        <w:rPr>
          <w:rFonts w:ascii="Times New Roman" w:hAnsi="Times New Roman" w:cs="Times New Roman"/>
          <w:sz w:val="28"/>
          <w:szCs w:val="24"/>
        </w:rPr>
        <w:t>(Walbaum, 1792) – әлемдегі аквакультураның танымал объектісі. Ол балық шаруашылықтарынан табиғи су айдындарына түсіп, өздігінен көбейетін популяцияларды құра алатыны белгілі болған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_Ref153814229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118</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_Ref153814234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121</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Микижа жаңа суқоймаға түскеннен кейін жергілікті түрлермен жақсы бәсекелестік орнатады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_Ref153814239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өзінің жыртқыштық қоректенуімен аборигенді балықтардың түрлерінің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_Ref153814243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123</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_Ref153814248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124</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және амфибиялардың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_Ref153814253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125</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азаюына себепші болады.</w:t>
      </w:r>
    </w:p>
    <w:p w14:paraId="1D8BDA80" w14:textId="7161276E"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Сонымен қатар, енгізілген бахтақтар жергілікті суқоймада албырттардың түрлерімен будандасуға байланысты биологиялық әртүрліліктің төмендеуіне ықпал ететіндігі анықталған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_Ref153814258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126</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_Ref153814262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127</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006F2E3A">
        <w:rPr>
          <w:rFonts w:ascii="Times New Roman" w:hAnsi="Times New Roman" w:cs="Times New Roman"/>
          <w:sz w:val="28"/>
          <w:szCs w:val="24"/>
        </w:rPr>
        <w:t>Микижа</w:t>
      </w:r>
      <w:r w:rsidRPr="00CF62C6">
        <w:rPr>
          <w:rFonts w:ascii="Times New Roman" w:hAnsi="Times New Roman" w:cs="Times New Roman"/>
          <w:sz w:val="28"/>
          <w:szCs w:val="24"/>
        </w:rPr>
        <w:t xml:space="preserve"> Дүниежүзілік табиғатты қорғау одағының жаһандық инвазивті түрлер бағдарламасына (The World Conservation Union Global Invasive Species Program) сәйкес оның аборигенді ихтиофаунаға әсер етуіне байланысты әлемдегі ең қауіпті 100 инвазивті, яғни бөгде түрдің бірі ретінде танылған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_Ref153814268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128</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Бұл балық ихтиофаунада қоректену бәсекелестігі  мен жыртқыштық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_Ref153814277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129</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сонымен қатар туыстық өкілдерімен будандасу салдарынан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_Ref153814285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130</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_Ref153814287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131</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жергілікті түрлер санының азаюын тудырған.</w:t>
      </w:r>
    </w:p>
    <w:p w14:paraId="194A1840" w14:textId="2A5869A2" w:rsidR="00171351" w:rsidRPr="00CF62C6" w:rsidRDefault="00171351" w:rsidP="00171351">
      <w:pPr>
        <w:spacing w:after="0" w:line="240" w:lineRule="auto"/>
        <w:ind w:firstLine="720"/>
        <w:jc w:val="both"/>
        <w:rPr>
          <w:rFonts w:ascii="Times New Roman" w:hAnsi="Times New Roman" w:cs="Times New Roman"/>
          <w:sz w:val="28"/>
          <w:szCs w:val="24"/>
        </w:rPr>
      </w:pPr>
      <w:r w:rsidRPr="00CF62C6">
        <w:rPr>
          <w:rFonts w:ascii="Times New Roman" w:hAnsi="Times New Roman" w:cs="Times New Roman"/>
          <w:sz w:val="28"/>
          <w:szCs w:val="24"/>
        </w:rPr>
        <w:t>Бөгде балық түрлерін жерсіндіру және олардың оң және теріс нәтижелердің бағалары бойынша жұмыстар әлемдік, сонымен қатар аумақтық деңгейде көп қарастырылған [</w:t>
      </w:r>
      <w:r w:rsidRPr="00CF62C6">
        <w:rPr>
          <w:rFonts w:ascii="Times New Roman" w:hAnsi="Times New Roman" w:cs="Times New Roman"/>
          <w:sz w:val="28"/>
          <w:szCs w:val="24"/>
        </w:rPr>
        <w:fldChar w:fldCharType="begin"/>
      </w:r>
      <w:r w:rsidRPr="00CF62C6">
        <w:rPr>
          <w:rFonts w:ascii="Times New Roman" w:hAnsi="Times New Roman" w:cs="Times New Roman"/>
          <w:sz w:val="28"/>
          <w:szCs w:val="24"/>
        </w:rPr>
        <w:instrText xml:space="preserve"> REF _Ref153814298 \r \h </w:instrText>
      </w:r>
      <w:r w:rsidRPr="00CF62C6">
        <w:rPr>
          <w:rFonts w:ascii="Times New Roman" w:hAnsi="Times New Roman" w:cs="Times New Roman"/>
          <w:sz w:val="28"/>
          <w:szCs w:val="24"/>
        </w:rPr>
      </w:r>
      <w:r w:rsidRPr="00CF62C6">
        <w:rPr>
          <w:rFonts w:ascii="Times New Roman" w:hAnsi="Times New Roman" w:cs="Times New Roman"/>
          <w:sz w:val="28"/>
          <w:szCs w:val="24"/>
        </w:rPr>
        <w:fldChar w:fldCharType="separate"/>
      </w:r>
      <w:r w:rsidR="0038164A">
        <w:rPr>
          <w:rFonts w:ascii="Times New Roman" w:hAnsi="Times New Roman" w:cs="Times New Roman"/>
          <w:sz w:val="28"/>
          <w:szCs w:val="24"/>
        </w:rPr>
        <w:t>132</w:t>
      </w:r>
      <w:r w:rsidRPr="00CF62C6">
        <w:rPr>
          <w:rFonts w:ascii="Times New Roman" w:hAnsi="Times New Roman" w:cs="Times New Roman"/>
          <w:sz w:val="28"/>
          <w:szCs w:val="24"/>
        </w:rPr>
        <w:fldChar w:fldCharType="end"/>
      </w:r>
      <w:r w:rsidRPr="00CF62C6">
        <w:rPr>
          <w:rFonts w:ascii="Times New Roman" w:hAnsi="Times New Roman" w:cs="Times New Roman"/>
          <w:sz w:val="28"/>
          <w:szCs w:val="24"/>
        </w:rPr>
        <w:t xml:space="preserve">]. </w:t>
      </w:r>
    </w:p>
    <w:p w14:paraId="4A91081F" w14:textId="71547294" w:rsidR="00171351" w:rsidRPr="00CF62C6" w:rsidRDefault="00171351" w:rsidP="00171351">
      <w:pPr>
        <w:pStyle w:val="Default"/>
        <w:ind w:firstLine="720"/>
        <w:jc w:val="both"/>
        <w:rPr>
          <w:color w:val="auto"/>
          <w:sz w:val="28"/>
          <w:lang w:val="kk-KZ"/>
          <w14:ligatures w14:val="none"/>
        </w:rPr>
      </w:pPr>
      <w:r w:rsidRPr="00CF62C6">
        <w:rPr>
          <w:color w:val="auto"/>
          <w:sz w:val="28"/>
          <w:lang w:val="kk-KZ"/>
          <w14:ligatures w14:val="none"/>
        </w:rPr>
        <w:t>Жыл сайынғы мониторинг нәтижелері бойынша Қазақстанның әртүрлі ірі балық шаруашылығы бассейндеріне бөтен түрлердің ену проблемаларын анықтайтын және олардың популяциясының, соның ішінде Балқаш бассейніндегі микижалардың қазіргі жағдайына баға беріп, одан әрі таралуының алдын алу бойынша ұсыныстарды реттеу жөнінде отандық зерттеушілердің еңбектерінде келтірілген [</w:t>
      </w:r>
      <w:r w:rsidRPr="00CF62C6">
        <w:rPr>
          <w:color w:val="auto"/>
          <w:sz w:val="28"/>
          <w:lang w:val="kk-KZ"/>
          <w14:ligatures w14:val="none"/>
        </w:rPr>
        <w:fldChar w:fldCharType="begin"/>
      </w:r>
      <w:r w:rsidRPr="00CF62C6">
        <w:rPr>
          <w:color w:val="auto"/>
          <w:sz w:val="28"/>
          <w:lang w:val="kk-KZ"/>
          <w14:ligatures w14:val="none"/>
        </w:rPr>
        <w:instrText xml:space="preserve"> REF _Ref153814303 \r \h </w:instrText>
      </w:r>
      <w:r w:rsidRPr="00CF62C6">
        <w:rPr>
          <w:color w:val="auto"/>
          <w:sz w:val="28"/>
          <w:lang w:val="kk-KZ"/>
          <w14:ligatures w14:val="none"/>
        </w:rPr>
      </w:r>
      <w:r w:rsidRPr="00CF62C6">
        <w:rPr>
          <w:color w:val="auto"/>
          <w:sz w:val="28"/>
          <w:lang w:val="kk-KZ"/>
          <w14:ligatures w14:val="none"/>
        </w:rPr>
        <w:fldChar w:fldCharType="separate"/>
      </w:r>
      <w:r w:rsidR="0038164A">
        <w:rPr>
          <w:color w:val="auto"/>
          <w:sz w:val="28"/>
          <w:lang w:val="kk-KZ"/>
          <w14:ligatures w14:val="none"/>
        </w:rPr>
        <w:t>133</w:t>
      </w:r>
      <w:r w:rsidRPr="00CF62C6">
        <w:rPr>
          <w:color w:val="auto"/>
          <w:sz w:val="28"/>
          <w:lang w:val="kk-KZ"/>
          <w14:ligatures w14:val="none"/>
        </w:rPr>
        <w:fldChar w:fldCharType="end"/>
      </w:r>
      <w:r w:rsidRPr="00CF62C6">
        <w:rPr>
          <w:color w:val="auto"/>
          <w:sz w:val="28"/>
          <w:lang w:val="kk-KZ"/>
          <w14:ligatures w14:val="none"/>
        </w:rPr>
        <w:t>-</w:t>
      </w:r>
      <w:r w:rsidRPr="00CF62C6">
        <w:rPr>
          <w:color w:val="auto"/>
          <w:sz w:val="28"/>
          <w:lang w:val="kk-KZ"/>
          <w14:ligatures w14:val="none"/>
        </w:rPr>
        <w:fldChar w:fldCharType="begin"/>
      </w:r>
      <w:r w:rsidRPr="00CF62C6">
        <w:rPr>
          <w:color w:val="auto"/>
          <w:sz w:val="28"/>
          <w:lang w:val="kk-KZ"/>
          <w14:ligatures w14:val="none"/>
        </w:rPr>
        <w:instrText xml:space="preserve"> REF _Ref153814309 \r \h </w:instrText>
      </w:r>
      <w:r w:rsidRPr="00CF62C6">
        <w:rPr>
          <w:color w:val="auto"/>
          <w:sz w:val="28"/>
          <w:lang w:val="kk-KZ"/>
          <w14:ligatures w14:val="none"/>
        </w:rPr>
      </w:r>
      <w:r w:rsidRPr="00CF62C6">
        <w:rPr>
          <w:color w:val="auto"/>
          <w:sz w:val="28"/>
          <w:lang w:val="kk-KZ"/>
          <w14:ligatures w14:val="none"/>
        </w:rPr>
        <w:fldChar w:fldCharType="separate"/>
      </w:r>
      <w:r w:rsidR="0038164A">
        <w:rPr>
          <w:color w:val="auto"/>
          <w:sz w:val="28"/>
          <w:lang w:val="kk-KZ"/>
          <w14:ligatures w14:val="none"/>
        </w:rPr>
        <w:t>137</w:t>
      </w:r>
      <w:r w:rsidRPr="00CF62C6">
        <w:rPr>
          <w:color w:val="auto"/>
          <w:sz w:val="28"/>
          <w:lang w:val="kk-KZ"/>
          <w14:ligatures w14:val="none"/>
        </w:rPr>
        <w:fldChar w:fldCharType="end"/>
      </w:r>
      <w:r w:rsidRPr="00CF62C6">
        <w:rPr>
          <w:color w:val="auto"/>
          <w:sz w:val="28"/>
          <w:lang w:val="kk-KZ"/>
          <w14:ligatures w14:val="none"/>
        </w:rPr>
        <w:t>].</w:t>
      </w:r>
    </w:p>
    <w:p w14:paraId="10A14013" w14:textId="5202ED6F" w:rsidR="008F2D74" w:rsidRPr="00CF62C6" w:rsidRDefault="008F2D74" w:rsidP="00171351">
      <w:pPr>
        <w:pStyle w:val="Default"/>
        <w:ind w:firstLine="720"/>
        <w:jc w:val="both"/>
        <w:rPr>
          <w:color w:val="auto"/>
          <w:sz w:val="28"/>
          <w:lang w:val="kk-KZ"/>
          <w14:ligatures w14:val="none"/>
        </w:rPr>
      </w:pPr>
      <w:r w:rsidRPr="00CF62C6">
        <w:rPr>
          <w:color w:val="auto"/>
          <w:sz w:val="28"/>
          <w:lang w:val="kk-KZ"/>
          <w14:ligatures w14:val="none"/>
        </w:rPr>
        <w:lastRenderedPageBreak/>
        <w:t>Акклиматизанттарды зерттеу және олардың жергілікті ихтиофаунаға әсерін бағалау үшін практикалық тұрғыдан маңызды. Сондай-ақ, бұл түрлердің жаңа мекен ету орталарында бейімделу мүмкіндіктерін де түсіну</w:t>
      </w:r>
      <w:r w:rsidR="006310A3" w:rsidRPr="00CF62C6">
        <w:rPr>
          <w:color w:val="auto"/>
          <w:sz w:val="28"/>
          <w:lang w:val="kk-KZ"/>
          <w14:ligatures w14:val="none"/>
        </w:rPr>
        <w:t xml:space="preserve">ді талап етеді [135]. </w:t>
      </w:r>
      <w:r w:rsidRPr="00CF62C6">
        <w:rPr>
          <w:color w:val="auto"/>
          <w:sz w:val="28"/>
          <w:lang w:val="kk-KZ"/>
          <w14:ligatures w14:val="none"/>
        </w:rPr>
        <w:t xml:space="preserve"> </w:t>
      </w:r>
    </w:p>
    <w:p w14:paraId="09AAA054" w14:textId="77777777" w:rsidR="0042453F" w:rsidRPr="00CF62C6" w:rsidRDefault="0042453F" w:rsidP="006310A3">
      <w:pPr>
        <w:pStyle w:val="Default"/>
        <w:ind w:firstLine="720"/>
        <w:jc w:val="both"/>
        <w:rPr>
          <w:color w:val="auto"/>
          <w:sz w:val="28"/>
          <w:lang w:val="kk-KZ"/>
          <w14:ligatures w14:val="none"/>
        </w:rPr>
      </w:pPr>
    </w:p>
    <w:p w14:paraId="1F46CB0B" w14:textId="762878AE" w:rsidR="00FF702F" w:rsidRPr="00CF62C6" w:rsidRDefault="00FF702F" w:rsidP="006310A3">
      <w:pPr>
        <w:pStyle w:val="Default"/>
        <w:ind w:firstLine="720"/>
        <w:jc w:val="both"/>
        <w:rPr>
          <w:lang w:val="kk-KZ"/>
        </w:rPr>
      </w:pPr>
      <w:r w:rsidRPr="00CF62C6">
        <w:rPr>
          <w:lang w:val="kk-KZ"/>
        </w:rPr>
        <w:br w:type="page"/>
      </w:r>
    </w:p>
    <w:p w14:paraId="23541D9F" w14:textId="77777777" w:rsidR="00FF702F" w:rsidRPr="00CF62C6" w:rsidRDefault="00FF702F" w:rsidP="00FF702F">
      <w:pPr>
        <w:pStyle w:val="1"/>
        <w:spacing w:before="0" w:line="240" w:lineRule="auto"/>
        <w:jc w:val="center"/>
        <w:rPr>
          <w:rFonts w:ascii="Times New Roman" w:hAnsi="Times New Roman" w:cs="Times New Roman"/>
          <w:b/>
          <w:sz w:val="28"/>
          <w:szCs w:val="28"/>
        </w:rPr>
      </w:pPr>
      <w:bookmarkStart w:id="10" w:name="_Toc184642377"/>
      <w:r w:rsidRPr="00CF62C6">
        <w:rPr>
          <w:rFonts w:ascii="Times New Roman" w:hAnsi="Times New Roman" w:cs="Times New Roman"/>
          <w:b/>
          <w:color w:val="auto"/>
          <w:sz w:val="28"/>
          <w:szCs w:val="28"/>
        </w:rPr>
        <w:lastRenderedPageBreak/>
        <w:t>2 ЗЕРТТЕУ МАТЕРИАЛДАРЫ МЕН ӘДІСТЕРІ</w:t>
      </w:r>
      <w:bookmarkEnd w:id="10"/>
    </w:p>
    <w:p w14:paraId="6D011136" w14:textId="77777777" w:rsidR="00FF702F" w:rsidRPr="00CF62C6" w:rsidRDefault="00FF702F" w:rsidP="00FF702F">
      <w:pPr>
        <w:spacing w:after="0" w:line="240" w:lineRule="auto"/>
        <w:ind w:firstLine="709"/>
        <w:rPr>
          <w:rFonts w:ascii="Times New Roman" w:eastAsiaTheme="majorEastAsia" w:hAnsi="Times New Roman" w:cs="Times New Roman"/>
          <w:sz w:val="28"/>
          <w:szCs w:val="28"/>
        </w:rPr>
      </w:pPr>
    </w:p>
    <w:p w14:paraId="5CFE2426" w14:textId="77777777" w:rsidR="00FF702F" w:rsidRPr="00CF62C6" w:rsidRDefault="00FF702F" w:rsidP="00FF702F">
      <w:pPr>
        <w:pStyle w:val="2"/>
        <w:spacing w:before="0" w:line="240" w:lineRule="auto"/>
        <w:ind w:firstLine="709"/>
        <w:rPr>
          <w:rFonts w:ascii="Times New Roman" w:hAnsi="Times New Roman" w:cs="Times New Roman"/>
          <w:b/>
          <w:color w:val="auto"/>
          <w:sz w:val="28"/>
          <w:szCs w:val="28"/>
        </w:rPr>
      </w:pPr>
      <w:bookmarkStart w:id="11" w:name="_Toc184642378"/>
      <w:r w:rsidRPr="00CF62C6">
        <w:rPr>
          <w:rFonts w:ascii="Times New Roman" w:hAnsi="Times New Roman" w:cs="Times New Roman"/>
          <w:b/>
          <w:color w:val="auto"/>
          <w:sz w:val="28"/>
          <w:szCs w:val="28"/>
        </w:rPr>
        <w:t>2.1 Зерттеу материалдары</w:t>
      </w:r>
      <w:bookmarkEnd w:id="11"/>
    </w:p>
    <w:p w14:paraId="1CBDB66D" w14:textId="77777777" w:rsidR="00FF702F" w:rsidRPr="00A86863"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12" w:name="_Toc184642379"/>
      <w:r w:rsidRPr="00A86863">
        <w:rPr>
          <w:rFonts w:ascii="Times New Roman" w:hAnsi="Times New Roman" w:cs="Times New Roman"/>
          <w:i/>
          <w:iCs/>
          <w:color w:val="auto"/>
          <w:sz w:val="28"/>
          <w:szCs w:val="28"/>
        </w:rPr>
        <w:t>2.1.1 Материалдар жиналған және өсірілген шаруашылықтар орыны</w:t>
      </w:r>
      <w:bookmarkEnd w:id="12"/>
    </w:p>
    <w:p w14:paraId="375C032B" w14:textId="5B5261EB" w:rsidR="00FA5F1C" w:rsidRPr="00CF62C6" w:rsidRDefault="004E6D63" w:rsidP="00FF702F">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w:t>
      </w:r>
      <w:r w:rsidR="00FA5F1C" w:rsidRPr="00CF62C6">
        <w:rPr>
          <w:rFonts w:ascii="Times New Roman" w:hAnsi="Times New Roman" w:cs="Times New Roman"/>
          <w:sz w:val="28"/>
        </w:rPr>
        <w:t xml:space="preserve">Зерттеу жұмыстары 2019-2022 жылдар аралығында жүргізілді. </w:t>
      </w:r>
      <w:r w:rsidR="00A51E20" w:rsidRPr="00CF62C6">
        <w:rPr>
          <w:rFonts w:ascii="Times New Roman" w:hAnsi="Times New Roman" w:cs="Times New Roman"/>
          <w:sz w:val="28"/>
        </w:rPr>
        <w:t xml:space="preserve">Әр суқойма кемінде 2 рет, яғни 2019-2021 жылдары (жаз және күз) және 2022 жылдың көктемінде қарастырылды. </w:t>
      </w:r>
      <w:r w:rsidR="00EC43FD" w:rsidRPr="00CF62C6">
        <w:rPr>
          <w:rFonts w:ascii="Times New Roman" w:hAnsi="Times New Roman" w:cs="Times New Roman"/>
          <w:sz w:val="28"/>
        </w:rPr>
        <w:t xml:space="preserve">Зерттелген суқоймаларға Шелек өзені бассейніне кіретін Көлсай көлдері, Жіңішке өзені, Масақ өзені және оның тармақтары, сонымен қатар Бабатоған өзені және Текес өзені бассейніндегі Үлкен Қақпақ  және Шалкедесу өзендері кірсе, Тентек және Еміл өзендері Алакөл бассейні құрамында болды. Сонымен қатар, Іле, Шарын, Борохудзир, Үсек, Қаскелең, Үлкен және Кіші Алматы өзендері зерттелді. </w:t>
      </w:r>
      <w:r w:rsidR="0003577A" w:rsidRPr="00CF62C6">
        <w:rPr>
          <w:rFonts w:ascii="Times New Roman" w:hAnsi="Times New Roman" w:cs="Times New Roman"/>
          <w:sz w:val="28"/>
        </w:rPr>
        <w:t xml:space="preserve">Әрбір өзен 10-30 </w:t>
      </w:r>
      <w:r w:rsidR="002E5848">
        <w:rPr>
          <w:rFonts w:ascii="Times New Roman" w:hAnsi="Times New Roman" w:cs="Times New Roman"/>
          <w:sz w:val="28"/>
        </w:rPr>
        <w:t xml:space="preserve">м </w:t>
      </w:r>
      <w:r w:rsidR="0003577A" w:rsidRPr="00CF62C6">
        <w:rPr>
          <w:rFonts w:ascii="Times New Roman" w:hAnsi="Times New Roman" w:cs="Times New Roman"/>
          <w:sz w:val="28"/>
        </w:rPr>
        <w:t>аралықтағы шақырымға дейінгі ұзындықта қарастырылды.</w:t>
      </w:r>
    </w:p>
    <w:p w14:paraId="05D82678" w14:textId="77777777" w:rsidR="0002152C" w:rsidRPr="00992B21" w:rsidRDefault="0002152C" w:rsidP="0002152C">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Атқарылған жұмыстардың негізгі схемасы сурет 2 көрсетілген.</w:t>
      </w:r>
    </w:p>
    <w:p w14:paraId="69E9B154" w14:textId="77777777" w:rsidR="006632D1" w:rsidRPr="00992B21" w:rsidRDefault="006632D1" w:rsidP="0002152C">
      <w:pPr>
        <w:spacing w:after="0" w:line="240" w:lineRule="auto"/>
        <w:ind w:firstLine="709"/>
        <w:jc w:val="both"/>
        <w:rPr>
          <w:rFonts w:ascii="Times New Roman" w:hAnsi="Times New Roman" w:cs="Times New Roman"/>
          <w:sz w:val="28"/>
        </w:rPr>
      </w:pPr>
    </w:p>
    <w:p w14:paraId="392F8B72" w14:textId="77777777" w:rsidR="0002152C" w:rsidRPr="00CF62C6" w:rsidRDefault="0002152C" w:rsidP="0002152C">
      <w:pPr>
        <w:spacing w:after="0" w:line="240" w:lineRule="auto"/>
        <w:jc w:val="both"/>
        <w:rPr>
          <w:rFonts w:ascii="Times New Roman" w:hAnsi="Times New Roman" w:cs="Times New Roman"/>
          <w:sz w:val="28"/>
        </w:rPr>
      </w:pPr>
      <w:r w:rsidRPr="00CF62C6">
        <w:rPr>
          <w:noProof/>
        </w:rPr>
        <w:drawing>
          <wp:inline distT="0" distB="0" distL="0" distR="0" wp14:anchorId="7CD008C4" wp14:editId="3F2B2B2C">
            <wp:extent cx="6120130" cy="4927600"/>
            <wp:effectExtent l="0" t="0" r="0" b="6350"/>
            <wp:docPr id="11570460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927600"/>
                    </a:xfrm>
                    <a:prstGeom prst="rect">
                      <a:avLst/>
                    </a:prstGeom>
                    <a:noFill/>
                    <a:ln>
                      <a:noFill/>
                    </a:ln>
                  </pic:spPr>
                </pic:pic>
              </a:graphicData>
            </a:graphic>
          </wp:inline>
        </w:drawing>
      </w:r>
    </w:p>
    <w:p w14:paraId="700555D3" w14:textId="77777777" w:rsidR="0002152C" w:rsidRPr="00CF62C6" w:rsidRDefault="0002152C" w:rsidP="0002152C">
      <w:pPr>
        <w:spacing w:after="0" w:line="240" w:lineRule="auto"/>
        <w:ind w:firstLine="709"/>
        <w:jc w:val="center"/>
        <w:rPr>
          <w:rFonts w:ascii="Times New Roman" w:hAnsi="Times New Roman" w:cs="Times New Roman"/>
          <w:sz w:val="28"/>
        </w:rPr>
      </w:pPr>
    </w:p>
    <w:p w14:paraId="17BA6F73" w14:textId="77777777" w:rsidR="0002152C" w:rsidRPr="00CF62C6" w:rsidRDefault="0002152C" w:rsidP="0002152C">
      <w:pPr>
        <w:spacing w:after="0" w:line="240" w:lineRule="auto"/>
        <w:ind w:firstLine="709"/>
        <w:jc w:val="center"/>
        <w:rPr>
          <w:rFonts w:ascii="Times New Roman" w:hAnsi="Times New Roman" w:cs="Times New Roman"/>
          <w:sz w:val="28"/>
        </w:rPr>
      </w:pPr>
      <w:r w:rsidRPr="00CF62C6">
        <w:rPr>
          <w:rFonts w:ascii="Times New Roman" w:hAnsi="Times New Roman" w:cs="Times New Roman"/>
          <w:sz w:val="28"/>
        </w:rPr>
        <w:t xml:space="preserve">Сурет 2 – 2021-2022 жылдары атқарылған диссертациялық </w:t>
      </w:r>
    </w:p>
    <w:p w14:paraId="6652428D" w14:textId="77777777" w:rsidR="0002152C" w:rsidRPr="00992B21" w:rsidRDefault="0002152C" w:rsidP="0002152C">
      <w:pPr>
        <w:spacing w:after="0" w:line="240" w:lineRule="auto"/>
        <w:ind w:firstLine="709"/>
        <w:jc w:val="center"/>
        <w:rPr>
          <w:rFonts w:ascii="Times New Roman" w:hAnsi="Times New Roman" w:cs="Times New Roman"/>
          <w:sz w:val="28"/>
        </w:rPr>
      </w:pPr>
      <w:r w:rsidRPr="00CF62C6">
        <w:rPr>
          <w:rFonts w:ascii="Times New Roman" w:hAnsi="Times New Roman" w:cs="Times New Roman"/>
          <w:sz w:val="28"/>
        </w:rPr>
        <w:t>жұмыстардың схемасы</w:t>
      </w:r>
    </w:p>
    <w:p w14:paraId="7A602F5F" w14:textId="77777777" w:rsidR="006632D1" w:rsidRPr="00992B21" w:rsidRDefault="006632D1" w:rsidP="0002152C">
      <w:pPr>
        <w:spacing w:after="0" w:line="240" w:lineRule="auto"/>
        <w:ind w:firstLine="709"/>
        <w:jc w:val="center"/>
        <w:rPr>
          <w:rFonts w:ascii="Times New Roman" w:hAnsi="Times New Roman" w:cs="Times New Roman"/>
          <w:sz w:val="28"/>
        </w:rPr>
      </w:pPr>
    </w:p>
    <w:p w14:paraId="350C274D" w14:textId="040C6B3F" w:rsidR="00FF702F" w:rsidRPr="00CF62C6" w:rsidRDefault="00FF702F" w:rsidP="00FF702F">
      <w:pPr>
        <w:spacing w:after="0" w:line="240" w:lineRule="auto"/>
        <w:ind w:firstLine="709"/>
        <w:jc w:val="both"/>
        <w:rPr>
          <w:rFonts w:ascii="Times New Roman" w:hAnsi="Times New Roman" w:cs="Times New Roman"/>
          <w:sz w:val="28"/>
        </w:rPr>
      </w:pPr>
      <w:r w:rsidRPr="0002152C">
        <w:rPr>
          <w:rFonts w:ascii="Times New Roman" w:hAnsi="Times New Roman" w:cs="Times New Roman"/>
          <w:sz w:val="28"/>
        </w:rPr>
        <w:lastRenderedPageBreak/>
        <w:t>Диссертациялық жұмысқа арналған материалдар, яғни микижалардың жабайы популяциялары 2021-2022 жылдары күз мезгілінің қазан айында Төменгі Көлсай көлі мен Қақпақ өзенінен ауланып жиналды.</w:t>
      </w:r>
      <w:r w:rsidRPr="00CF62C6">
        <w:rPr>
          <w:rFonts w:ascii="Times New Roman" w:hAnsi="Times New Roman" w:cs="Times New Roman"/>
          <w:sz w:val="28"/>
        </w:rPr>
        <w:t xml:space="preserve"> Әртүрлі биотоптарда микижаларды ұстау үшін түрлі ихтиологиялық аулау құралдары (құрма аулар, қармақ, жылым) пайдаланылды.</w:t>
      </w:r>
    </w:p>
    <w:p w14:paraId="5F0AF8B9" w14:textId="5F2D0FD6" w:rsidR="00FF702F" w:rsidRPr="00CF62C6" w:rsidRDefault="00FF702F" w:rsidP="00FF702F">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 xml:space="preserve">Материалдар жиналған сынамалардың орыны және балық өсіру шаруашылықтарының орналасқан жерлері сурет 3 көрсетілген, ал координаталары </w:t>
      </w:r>
      <w:r w:rsidR="00B56694" w:rsidRPr="00CF62C6">
        <w:rPr>
          <w:rFonts w:ascii="Times New Roman" w:hAnsi="Times New Roman" w:cs="Times New Roman"/>
          <w:sz w:val="28"/>
        </w:rPr>
        <w:t xml:space="preserve">мен зерттелген даралардың саны </w:t>
      </w:r>
      <w:r w:rsidRPr="00CF62C6">
        <w:rPr>
          <w:rFonts w:ascii="Times New Roman" w:hAnsi="Times New Roman" w:cs="Times New Roman"/>
          <w:sz w:val="28"/>
        </w:rPr>
        <w:t xml:space="preserve">кесте </w:t>
      </w:r>
      <w:r w:rsidR="000E4AEE" w:rsidRPr="00992B21">
        <w:rPr>
          <w:rFonts w:ascii="Times New Roman" w:hAnsi="Times New Roman" w:cs="Times New Roman"/>
          <w:sz w:val="28"/>
        </w:rPr>
        <w:t>2</w:t>
      </w:r>
      <w:r w:rsidRPr="00CF62C6">
        <w:rPr>
          <w:rFonts w:ascii="Times New Roman" w:hAnsi="Times New Roman" w:cs="Times New Roman"/>
          <w:sz w:val="28"/>
        </w:rPr>
        <w:t xml:space="preserve"> ұсынылған.</w:t>
      </w:r>
    </w:p>
    <w:p w14:paraId="34F90991" w14:textId="77777777" w:rsidR="00B56694" w:rsidRPr="00CF62C6" w:rsidRDefault="00B56694" w:rsidP="00FF702F">
      <w:pPr>
        <w:spacing w:after="0" w:line="240" w:lineRule="exact"/>
        <w:ind w:firstLine="709"/>
        <w:jc w:val="both"/>
        <w:rPr>
          <w:rFonts w:ascii="Times New Roman" w:hAnsi="Times New Roman" w:cs="Times New Roman"/>
          <w:sz w:val="28"/>
        </w:rPr>
      </w:pPr>
    </w:p>
    <w:p w14:paraId="416F24B8" w14:textId="345DBC7A" w:rsidR="00FF702F" w:rsidRPr="00CF62C6" w:rsidRDefault="00E92046" w:rsidP="00FF702F">
      <w:pPr>
        <w:spacing w:after="0" w:line="240" w:lineRule="auto"/>
        <w:jc w:val="center"/>
        <w:rPr>
          <w:rFonts w:ascii="Times New Roman" w:hAnsi="Times New Roman" w:cs="Times New Roman"/>
          <w:sz w:val="28"/>
        </w:rPr>
      </w:pPr>
      <w:r>
        <w:rPr>
          <w:noProof/>
        </w:rPr>
        <w:drawing>
          <wp:inline distT="0" distB="0" distL="0" distR="0" wp14:anchorId="4557A9C4" wp14:editId="3EBABA9B">
            <wp:extent cx="6332220" cy="4478020"/>
            <wp:effectExtent l="0" t="0" r="0" b="0"/>
            <wp:docPr id="206178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4478020"/>
                    </a:xfrm>
                    <a:prstGeom prst="rect">
                      <a:avLst/>
                    </a:prstGeom>
                    <a:noFill/>
                    <a:ln>
                      <a:noFill/>
                    </a:ln>
                  </pic:spPr>
                </pic:pic>
              </a:graphicData>
            </a:graphic>
          </wp:inline>
        </w:drawing>
      </w:r>
    </w:p>
    <w:p w14:paraId="5FE078BD" w14:textId="77777777" w:rsidR="00FF702F" w:rsidRPr="00CF62C6" w:rsidRDefault="00FF702F" w:rsidP="00FF702F">
      <w:pPr>
        <w:spacing w:after="0" w:line="240" w:lineRule="auto"/>
        <w:ind w:firstLine="709"/>
        <w:jc w:val="both"/>
        <w:rPr>
          <w:rFonts w:ascii="Times New Roman" w:hAnsi="Times New Roman" w:cs="Times New Roman"/>
          <w:sz w:val="28"/>
        </w:rPr>
      </w:pPr>
    </w:p>
    <w:p w14:paraId="7B14A483" w14:textId="0DCD346E" w:rsidR="00071E33" w:rsidRPr="00CF62C6" w:rsidRDefault="00FF702F" w:rsidP="00071E33">
      <w:pPr>
        <w:spacing w:after="0" w:line="240" w:lineRule="auto"/>
        <w:ind w:firstLine="709"/>
        <w:jc w:val="center"/>
        <w:rPr>
          <w:rFonts w:ascii="Times New Roman" w:hAnsi="Times New Roman"/>
          <w:sz w:val="28"/>
        </w:rPr>
      </w:pPr>
      <w:r w:rsidRPr="00CF62C6">
        <w:rPr>
          <w:rFonts w:ascii="Times New Roman" w:hAnsi="Times New Roman" w:cs="Times New Roman"/>
          <w:sz w:val="28"/>
        </w:rPr>
        <w:t>Сурет 3 – Микижалардың ауланған және түрлі бахтақ шаруашылықтарда өсірген орындары, 2021-2022 жылдар</w:t>
      </w:r>
      <w:r w:rsidR="00071E33">
        <w:rPr>
          <w:rFonts w:ascii="Times New Roman" w:hAnsi="Times New Roman" w:cs="Times New Roman"/>
          <w:sz w:val="28"/>
        </w:rPr>
        <w:t xml:space="preserve">. </w:t>
      </w:r>
      <w:r w:rsidR="00071E33" w:rsidRPr="00ED7CC0">
        <w:rPr>
          <w:rFonts w:ascii="Times New Roman" w:hAnsi="Times New Roman"/>
          <w:sz w:val="28"/>
          <w:szCs w:val="28"/>
        </w:rPr>
        <w:t>Кездескен орындары белгіленді: 1 - Есік өзені, 2 - Түрген және Ассы өзендері, 3 – Көлсай және Қайыңды көлдері, 4 – Сартау өзені, 5 – Масақ және Бабатоған ағыстары,  6 – Қапшағай суқоймасы, 7 – Шалкедесу, 8 – Үлкен Қақпақ өзені</w:t>
      </w:r>
    </w:p>
    <w:p w14:paraId="2083F0DE" w14:textId="77777777" w:rsidR="00FF702F" w:rsidRPr="00992B21" w:rsidRDefault="00FF702F" w:rsidP="00FF702F">
      <w:pPr>
        <w:spacing w:after="0" w:line="240" w:lineRule="auto"/>
        <w:ind w:firstLine="709"/>
        <w:jc w:val="center"/>
        <w:rPr>
          <w:rFonts w:ascii="Times New Roman" w:hAnsi="Times New Roman" w:cs="Times New Roman"/>
          <w:sz w:val="28"/>
        </w:rPr>
      </w:pPr>
    </w:p>
    <w:p w14:paraId="432A54D0" w14:textId="77777777" w:rsidR="0002152C" w:rsidRPr="00CF62C6" w:rsidRDefault="0002152C" w:rsidP="0002152C">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Табиғи суқоймалардан әкелінген әртүрлі жастағы және ұзындық-салмақтық құрамдағы микижалар Есік бахтақ өсіру шаруашылығына жеткізілді. Бұл жерде алдымен бонитировка жасалып, кейін дайындалған цистерналы басссейндерге балықөсіру-биологиялық көрсеткіштерін және ерекшеліктерін ескере отырып орналастырылды. Сонымен қатар, отырғызу кезінде биологиялық сипаттамалары (TL мм, SL мм, Q г, жынысы) да алынды.</w:t>
      </w:r>
    </w:p>
    <w:p w14:paraId="4A048594" w14:textId="77777777" w:rsidR="0002152C" w:rsidRPr="00CF62C6" w:rsidRDefault="0002152C" w:rsidP="0002152C">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lastRenderedPageBreak/>
        <w:t>Әкелінген микижаларды қолдан ұрықтандырып, олардың ұрықтанған уылдырықтарын инкубациялау жұмысы MG балық өсіру шаруашылығында орындалды.</w:t>
      </w:r>
    </w:p>
    <w:p w14:paraId="1EB93B72" w14:textId="77777777" w:rsidR="0002152C" w:rsidRPr="00992B21" w:rsidRDefault="0002152C" w:rsidP="00FF702F">
      <w:pPr>
        <w:spacing w:after="0" w:line="240" w:lineRule="auto"/>
        <w:ind w:firstLine="709"/>
        <w:jc w:val="center"/>
        <w:rPr>
          <w:rFonts w:ascii="Times New Roman" w:hAnsi="Times New Roman" w:cs="Times New Roman"/>
          <w:sz w:val="28"/>
        </w:rPr>
      </w:pPr>
    </w:p>
    <w:p w14:paraId="00BC4187" w14:textId="57E967D9" w:rsidR="00FF702F" w:rsidRPr="00CF62C6" w:rsidRDefault="00FF702F" w:rsidP="00FF702F">
      <w:pPr>
        <w:spacing w:after="0" w:line="240" w:lineRule="auto"/>
        <w:jc w:val="both"/>
        <w:rPr>
          <w:rFonts w:ascii="Times New Roman" w:hAnsi="Times New Roman" w:cs="Times New Roman"/>
          <w:sz w:val="28"/>
        </w:rPr>
      </w:pPr>
      <w:r w:rsidRPr="00CF62C6">
        <w:rPr>
          <w:rFonts w:ascii="Times New Roman" w:hAnsi="Times New Roman" w:cs="Times New Roman"/>
          <w:sz w:val="28"/>
        </w:rPr>
        <w:t xml:space="preserve">Кесте </w:t>
      </w:r>
      <w:r w:rsidR="000E4AEE" w:rsidRPr="00992B21">
        <w:rPr>
          <w:rFonts w:ascii="Times New Roman" w:hAnsi="Times New Roman" w:cs="Times New Roman"/>
          <w:sz w:val="28"/>
        </w:rPr>
        <w:t>2</w:t>
      </w:r>
      <w:r w:rsidRPr="00CF62C6">
        <w:rPr>
          <w:rFonts w:ascii="Times New Roman" w:hAnsi="Times New Roman" w:cs="Times New Roman"/>
          <w:sz w:val="28"/>
        </w:rPr>
        <w:t xml:space="preserve"> – Микижалардың жабайы популяцияларының ауланған орындары мен мерзімдері</w:t>
      </w:r>
    </w:p>
    <w:p w14:paraId="512A9974" w14:textId="77777777" w:rsidR="00FF702F" w:rsidRPr="00CF62C6" w:rsidRDefault="00FF702F" w:rsidP="00FF702F">
      <w:pPr>
        <w:spacing w:after="0" w:line="240" w:lineRule="auto"/>
        <w:jc w:val="both"/>
        <w:rPr>
          <w:rFonts w:ascii="Times New Roman" w:hAnsi="Times New Roman" w:cs="Times New Roman"/>
          <w:sz w:val="28"/>
        </w:rPr>
      </w:pPr>
    </w:p>
    <w:tbl>
      <w:tblPr>
        <w:tblStyle w:val="a6"/>
        <w:tblW w:w="5000" w:type="pct"/>
        <w:tblLook w:val="04A0" w:firstRow="1" w:lastRow="0" w:firstColumn="1" w:lastColumn="0" w:noHBand="0" w:noVBand="1"/>
      </w:tblPr>
      <w:tblGrid>
        <w:gridCol w:w="1643"/>
        <w:gridCol w:w="1643"/>
        <w:gridCol w:w="1642"/>
        <w:gridCol w:w="1642"/>
        <w:gridCol w:w="1642"/>
        <w:gridCol w:w="1642"/>
      </w:tblGrid>
      <w:tr w:rsidR="00FF702F" w:rsidRPr="00CF62C6" w14:paraId="3EA78919" w14:textId="77777777" w:rsidTr="0081777C">
        <w:tc>
          <w:tcPr>
            <w:tcW w:w="834" w:type="pct"/>
            <w:vAlign w:val="center"/>
          </w:tcPr>
          <w:p w14:paraId="6A4DE6EF" w14:textId="77777777" w:rsidR="00FF702F" w:rsidRPr="00CF62C6" w:rsidRDefault="00FF702F" w:rsidP="0081777C">
            <w:pPr>
              <w:jc w:val="both"/>
              <w:rPr>
                <w:rFonts w:ascii="Times New Roman" w:hAnsi="Times New Roman" w:cs="Times New Roman"/>
                <w:sz w:val="28"/>
              </w:rPr>
            </w:pPr>
            <w:r w:rsidRPr="00CF62C6">
              <w:rPr>
                <w:rFonts w:ascii="Times New Roman" w:hAnsi="Times New Roman" w:cs="Times New Roman"/>
                <w:sz w:val="28"/>
              </w:rPr>
              <w:t>Суқойма</w:t>
            </w:r>
          </w:p>
        </w:tc>
        <w:tc>
          <w:tcPr>
            <w:tcW w:w="834" w:type="pct"/>
            <w:vAlign w:val="center"/>
          </w:tcPr>
          <w:p w14:paraId="49A1446D"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Ендік</w:t>
            </w:r>
          </w:p>
        </w:tc>
        <w:tc>
          <w:tcPr>
            <w:tcW w:w="833" w:type="pct"/>
            <w:vAlign w:val="center"/>
          </w:tcPr>
          <w:p w14:paraId="4ACAEF20"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Бойлық</w:t>
            </w:r>
          </w:p>
        </w:tc>
        <w:tc>
          <w:tcPr>
            <w:tcW w:w="833" w:type="pct"/>
            <w:vAlign w:val="center"/>
          </w:tcPr>
          <w:p w14:paraId="66447D2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Жақын елді мекен</w:t>
            </w:r>
          </w:p>
        </w:tc>
        <w:tc>
          <w:tcPr>
            <w:tcW w:w="833" w:type="pct"/>
            <w:vAlign w:val="center"/>
          </w:tcPr>
          <w:p w14:paraId="6C8356C1"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Ауланған уақыты</w:t>
            </w:r>
          </w:p>
        </w:tc>
        <w:tc>
          <w:tcPr>
            <w:tcW w:w="833" w:type="pct"/>
          </w:tcPr>
          <w:p w14:paraId="05A40C6C"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 xml:space="preserve">Саны, </w:t>
            </w:r>
          </w:p>
          <w:p w14:paraId="017D4AB4"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дана</w:t>
            </w:r>
          </w:p>
        </w:tc>
      </w:tr>
      <w:tr w:rsidR="00FF702F" w:rsidRPr="00CF62C6" w14:paraId="612C6139" w14:textId="77777777" w:rsidTr="0081777C">
        <w:trPr>
          <w:trHeight w:val="365"/>
        </w:trPr>
        <w:tc>
          <w:tcPr>
            <w:tcW w:w="834" w:type="pct"/>
            <w:vMerge w:val="restart"/>
            <w:vAlign w:val="center"/>
          </w:tcPr>
          <w:p w14:paraId="3C435648" w14:textId="77777777" w:rsidR="00FF702F" w:rsidRPr="00CF62C6" w:rsidRDefault="00FF702F" w:rsidP="0081777C">
            <w:pPr>
              <w:jc w:val="both"/>
              <w:rPr>
                <w:rFonts w:ascii="Times New Roman" w:hAnsi="Times New Roman" w:cs="Times New Roman"/>
                <w:sz w:val="28"/>
              </w:rPr>
            </w:pPr>
            <w:r w:rsidRPr="00CF62C6">
              <w:rPr>
                <w:rFonts w:ascii="Times New Roman" w:hAnsi="Times New Roman" w:cs="Times New Roman"/>
                <w:sz w:val="28"/>
              </w:rPr>
              <w:t>Төменгі Көлсай көлі</w:t>
            </w:r>
          </w:p>
        </w:tc>
        <w:tc>
          <w:tcPr>
            <w:tcW w:w="834" w:type="pct"/>
            <w:vMerge w:val="restart"/>
            <w:vAlign w:val="center"/>
          </w:tcPr>
          <w:p w14:paraId="7E51D10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42.987822°</w:t>
            </w:r>
          </w:p>
        </w:tc>
        <w:tc>
          <w:tcPr>
            <w:tcW w:w="833" w:type="pct"/>
            <w:vMerge w:val="restart"/>
            <w:vAlign w:val="center"/>
          </w:tcPr>
          <w:p w14:paraId="23CE228A"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78.325079°</w:t>
            </w:r>
          </w:p>
        </w:tc>
        <w:tc>
          <w:tcPr>
            <w:tcW w:w="833" w:type="pct"/>
            <w:vMerge w:val="restart"/>
            <w:vAlign w:val="center"/>
          </w:tcPr>
          <w:p w14:paraId="360FC5CD"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Саты ауылы</w:t>
            </w:r>
          </w:p>
        </w:tc>
        <w:tc>
          <w:tcPr>
            <w:tcW w:w="833" w:type="pct"/>
            <w:vAlign w:val="center"/>
          </w:tcPr>
          <w:p w14:paraId="16240FC2"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06.11.2020</w:t>
            </w:r>
          </w:p>
        </w:tc>
        <w:tc>
          <w:tcPr>
            <w:tcW w:w="833" w:type="pct"/>
            <w:vAlign w:val="center"/>
          </w:tcPr>
          <w:p w14:paraId="007D477E"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15</w:t>
            </w:r>
          </w:p>
        </w:tc>
      </w:tr>
      <w:tr w:rsidR="00FF702F" w:rsidRPr="00CF62C6" w14:paraId="7FD26EB5" w14:textId="77777777" w:rsidTr="0081777C">
        <w:trPr>
          <w:trHeight w:val="468"/>
        </w:trPr>
        <w:tc>
          <w:tcPr>
            <w:tcW w:w="834" w:type="pct"/>
            <w:vMerge/>
            <w:vAlign w:val="center"/>
          </w:tcPr>
          <w:p w14:paraId="7E9AA73D" w14:textId="77777777" w:rsidR="00FF702F" w:rsidRPr="00CF62C6" w:rsidRDefault="00FF702F" w:rsidP="0081777C">
            <w:pPr>
              <w:jc w:val="both"/>
              <w:rPr>
                <w:rFonts w:ascii="Times New Roman" w:hAnsi="Times New Roman" w:cs="Times New Roman"/>
                <w:sz w:val="28"/>
              </w:rPr>
            </w:pPr>
          </w:p>
        </w:tc>
        <w:tc>
          <w:tcPr>
            <w:tcW w:w="834" w:type="pct"/>
            <w:vMerge/>
            <w:vAlign w:val="center"/>
          </w:tcPr>
          <w:p w14:paraId="0E0ECB2B" w14:textId="77777777" w:rsidR="00FF702F" w:rsidRPr="00CF62C6" w:rsidRDefault="00FF702F" w:rsidP="0081777C">
            <w:pPr>
              <w:jc w:val="center"/>
              <w:rPr>
                <w:rFonts w:ascii="Times New Roman" w:hAnsi="Times New Roman" w:cs="Times New Roman"/>
                <w:sz w:val="28"/>
              </w:rPr>
            </w:pPr>
          </w:p>
        </w:tc>
        <w:tc>
          <w:tcPr>
            <w:tcW w:w="833" w:type="pct"/>
            <w:vMerge/>
            <w:vAlign w:val="center"/>
          </w:tcPr>
          <w:p w14:paraId="6894FBC6" w14:textId="77777777" w:rsidR="00FF702F" w:rsidRPr="00CF62C6" w:rsidRDefault="00FF702F" w:rsidP="0081777C">
            <w:pPr>
              <w:jc w:val="center"/>
              <w:rPr>
                <w:rFonts w:ascii="Times New Roman" w:hAnsi="Times New Roman" w:cs="Times New Roman"/>
                <w:sz w:val="28"/>
              </w:rPr>
            </w:pPr>
          </w:p>
        </w:tc>
        <w:tc>
          <w:tcPr>
            <w:tcW w:w="833" w:type="pct"/>
            <w:vMerge/>
            <w:vAlign w:val="center"/>
          </w:tcPr>
          <w:p w14:paraId="368BBBE3" w14:textId="77777777" w:rsidR="00FF702F" w:rsidRPr="00CF62C6" w:rsidRDefault="00FF702F" w:rsidP="0081777C">
            <w:pPr>
              <w:jc w:val="center"/>
              <w:rPr>
                <w:rFonts w:ascii="Times New Roman" w:hAnsi="Times New Roman" w:cs="Times New Roman"/>
                <w:sz w:val="28"/>
              </w:rPr>
            </w:pPr>
          </w:p>
        </w:tc>
        <w:tc>
          <w:tcPr>
            <w:tcW w:w="833" w:type="pct"/>
            <w:vAlign w:val="center"/>
          </w:tcPr>
          <w:p w14:paraId="29B3CEF4"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12.04.2022</w:t>
            </w:r>
          </w:p>
        </w:tc>
        <w:tc>
          <w:tcPr>
            <w:tcW w:w="833" w:type="pct"/>
            <w:vAlign w:val="center"/>
          </w:tcPr>
          <w:p w14:paraId="72173829"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47</w:t>
            </w:r>
          </w:p>
        </w:tc>
      </w:tr>
      <w:tr w:rsidR="00FF702F" w:rsidRPr="00CF62C6" w14:paraId="54927953" w14:textId="77777777" w:rsidTr="0081777C">
        <w:trPr>
          <w:trHeight w:val="372"/>
        </w:trPr>
        <w:tc>
          <w:tcPr>
            <w:tcW w:w="834" w:type="pct"/>
            <w:vMerge w:val="restart"/>
            <w:vAlign w:val="center"/>
          </w:tcPr>
          <w:p w14:paraId="46EE12A9" w14:textId="77777777" w:rsidR="00FF702F" w:rsidRPr="00CF62C6" w:rsidRDefault="00FF702F" w:rsidP="0081777C">
            <w:pPr>
              <w:jc w:val="both"/>
              <w:rPr>
                <w:rFonts w:ascii="Times New Roman" w:hAnsi="Times New Roman" w:cs="Times New Roman"/>
                <w:sz w:val="28"/>
              </w:rPr>
            </w:pPr>
            <w:r w:rsidRPr="00CF62C6">
              <w:rPr>
                <w:rFonts w:ascii="Times New Roman" w:hAnsi="Times New Roman" w:cs="Times New Roman"/>
                <w:sz w:val="28"/>
              </w:rPr>
              <w:t>Қақпақ өзені</w:t>
            </w:r>
          </w:p>
        </w:tc>
        <w:tc>
          <w:tcPr>
            <w:tcW w:w="834" w:type="pct"/>
            <w:vMerge w:val="restart"/>
            <w:vAlign w:val="center"/>
          </w:tcPr>
          <w:p w14:paraId="364EAF71" w14:textId="77777777" w:rsidR="00FF702F" w:rsidRPr="00CF62C6" w:rsidRDefault="00FF702F" w:rsidP="0081777C">
            <w:pPr>
              <w:jc w:val="center"/>
              <w:rPr>
                <w:rFonts w:ascii="Times New Roman" w:hAnsi="Times New Roman" w:cs="Times New Roman"/>
                <w:bCs/>
                <w:sz w:val="28"/>
                <w:szCs w:val="28"/>
              </w:rPr>
            </w:pPr>
            <w:r w:rsidRPr="00CF62C6">
              <w:rPr>
                <w:rFonts w:ascii="Times New Roman" w:hAnsi="Times New Roman" w:cs="Times New Roman"/>
                <w:bCs/>
                <w:sz w:val="28"/>
                <w:szCs w:val="28"/>
              </w:rPr>
              <w:t>42.727494</w:t>
            </w:r>
            <w:r w:rsidRPr="00CF62C6">
              <w:rPr>
                <w:rFonts w:ascii="Times New Roman" w:hAnsi="Times New Roman" w:cs="Times New Roman"/>
                <w:sz w:val="28"/>
              </w:rPr>
              <w:t>°</w:t>
            </w:r>
          </w:p>
          <w:p w14:paraId="03AD57EC"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42.730755°</w:t>
            </w:r>
          </w:p>
        </w:tc>
        <w:tc>
          <w:tcPr>
            <w:tcW w:w="833" w:type="pct"/>
            <w:vMerge w:val="restart"/>
            <w:vAlign w:val="center"/>
          </w:tcPr>
          <w:p w14:paraId="2C12B25B" w14:textId="77777777" w:rsidR="00FF702F" w:rsidRPr="00CF62C6" w:rsidRDefault="00FF702F" w:rsidP="0081777C">
            <w:pPr>
              <w:jc w:val="center"/>
              <w:rPr>
                <w:rFonts w:ascii="Times New Roman" w:hAnsi="Times New Roman" w:cs="Times New Roman"/>
                <w:bCs/>
                <w:sz w:val="28"/>
                <w:szCs w:val="28"/>
              </w:rPr>
            </w:pPr>
            <w:r w:rsidRPr="00CF62C6">
              <w:rPr>
                <w:rFonts w:ascii="Times New Roman" w:hAnsi="Times New Roman" w:cs="Times New Roman"/>
                <w:bCs/>
                <w:sz w:val="28"/>
                <w:szCs w:val="28"/>
              </w:rPr>
              <w:t>79.905758</w:t>
            </w:r>
            <w:r w:rsidRPr="00CF62C6">
              <w:rPr>
                <w:rFonts w:ascii="Times New Roman" w:hAnsi="Times New Roman" w:cs="Times New Roman"/>
                <w:sz w:val="28"/>
              </w:rPr>
              <w:t>°</w:t>
            </w:r>
          </w:p>
          <w:p w14:paraId="64511AA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79.916849°</w:t>
            </w:r>
          </w:p>
        </w:tc>
        <w:tc>
          <w:tcPr>
            <w:tcW w:w="833" w:type="pct"/>
            <w:vMerge w:val="restart"/>
            <w:vAlign w:val="center"/>
          </w:tcPr>
          <w:p w14:paraId="16798C4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Қақпақ ауылы</w:t>
            </w:r>
          </w:p>
        </w:tc>
        <w:tc>
          <w:tcPr>
            <w:tcW w:w="833" w:type="pct"/>
            <w:vAlign w:val="center"/>
          </w:tcPr>
          <w:p w14:paraId="50087948"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26.04.2022</w:t>
            </w:r>
          </w:p>
        </w:tc>
        <w:tc>
          <w:tcPr>
            <w:tcW w:w="833" w:type="pct"/>
            <w:vAlign w:val="center"/>
          </w:tcPr>
          <w:p w14:paraId="70219D0A"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7</w:t>
            </w:r>
          </w:p>
        </w:tc>
      </w:tr>
      <w:tr w:rsidR="00FF702F" w:rsidRPr="00CF62C6" w14:paraId="01829DE2" w14:textId="77777777" w:rsidTr="0081777C">
        <w:trPr>
          <w:trHeight w:val="264"/>
        </w:trPr>
        <w:tc>
          <w:tcPr>
            <w:tcW w:w="834" w:type="pct"/>
            <w:vMerge/>
            <w:vAlign w:val="center"/>
          </w:tcPr>
          <w:p w14:paraId="12454630" w14:textId="77777777" w:rsidR="00FF702F" w:rsidRPr="00CF62C6" w:rsidRDefault="00FF702F" w:rsidP="0081777C">
            <w:pPr>
              <w:jc w:val="both"/>
              <w:rPr>
                <w:rFonts w:ascii="Times New Roman" w:hAnsi="Times New Roman" w:cs="Times New Roman"/>
                <w:sz w:val="28"/>
              </w:rPr>
            </w:pPr>
          </w:p>
        </w:tc>
        <w:tc>
          <w:tcPr>
            <w:tcW w:w="834" w:type="pct"/>
            <w:vMerge/>
            <w:vAlign w:val="center"/>
          </w:tcPr>
          <w:p w14:paraId="06A25B89" w14:textId="77777777" w:rsidR="00FF702F" w:rsidRPr="00CF62C6" w:rsidRDefault="00FF702F" w:rsidP="0081777C">
            <w:pPr>
              <w:jc w:val="center"/>
              <w:rPr>
                <w:rFonts w:ascii="Times New Roman" w:hAnsi="Times New Roman" w:cs="Times New Roman"/>
                <w:bCs/>
                <w:sz w:val="28"/>
                <w:szCs w:val="28"/>
              </w:rPr>
            </w:pPr>
          </w:p>
        </w:tc>
        <w:tc>
          <w:tcPr>
            <w:tcW w:w="833" w:type="pct"/>
            <w:vMerge/>
            <w:vAlign w:val="center"/>
          </w:tcPr>
          <w:p w14:paraId="1D9E3DCF" w14:textId="77777777" w:rsidR="00FF702F" w:rsidRPr="00CF62C6" w:rsidRDefault="00FF702F" w:rsidP="0081777C">
            <w:pPr>
              <w:jc w:val="center"/>
              <w:rPr>
                <w:rFonts w:ascii="Times New Roman" w:hAnsi="Times New Roman" w:cs="Times New Roman"/>
                <w:bCs/>
                <w:sz w:val="28"/>
                <w:szCs w:val="28"/>
              </w:rPr>
            </w:pPr>
          </w:p>
        </w:tc>
        <w:tc>
          <w:tcPr>
            <w:tcW w:w="833" w:type="pct"/>
            <w:vMerge/>
            <w:vAlign w:val="center"/>
          </w:tcPr>
          <w:p w14:paraId="5AB5FA06" w14:textId="77777777" w:rsidR="00FF702F" w:rsidRPr="00CF62C6" w:rsidRDefault="00FF702F" w:rsidP="0081777C">
            <w:pPr>
              <w:jc w:val="center"/>
              <w:rPr>
                <w:rFonts w:ascii="Times New Roman" w:hAnsi="Times New Roman" w:cs="Times New Roman"/>
                <w:sz w:val="28"/>
              </w:rPr>
            </w:pPr>
          </w:p>
        </w:tc>
        <w:tc>
          <w:tcPr>
            <w:tcW w:w="833" w:type="pct"/>
            <w:vAlign w:val="center"/>
          </w:tcPr>
          <w:p w14:paraId="1245B17E"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11.06.2022</w:t>
            </w:r>
          </w:p>
        </w:tc>
        <w:tc>
          <w:tcPr>
            <w:tcW w:w="833" w:type="pct"/>
            <w:vAlign w:val="center"/>
          </w:tcPr>
          <w:p w14:paraId="16B6E52D"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14</w:t>
            </w:r>
          </w:p>
        </w:tc>
      </w:tr>
    </w:tbl>
    <w:p w14:paraId="0AEF92DD" w14:textId="77777777" w:rsidR="00FF702F" w:rsidRPr="00CF62C6" w:rsidRDefault="00FF702F" w:rsidP="00FF702F">
      <w:pPr>
        <w:spacing w:after="0" w:line="240" w:lineRule="auto"/>
        <w:ind w:firstLine="709"/>
        <w:jc w:val="center"/>
        <w:rPr>
          <w:rFonts w:ascii="Times New Roman" w:hAnsi="Times New Roman" w:cs="Times New Roman"/>
          <w:sz w:val="28"/>
        </w:rPr>
      </w:pPr>
    </w:p>
    <w:p w14:paraId="23E1DEC3" w14:textId="77777777" w:rsidR="00FF702F" w:rsidRPr="00A86863"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13" w:name="_Toc184642380"/>
      <w:r w:rsidRPr="00A86863">
        <w:rPr>
          <w:rFonts w:ascii="Times New Roman" w:hAnsi="Times New Roman" w:cs="Times New Roman"/>
          <w:i/>
          <w:iCs/>
          <w:color w:val="auto"/>
          <w:sz w:val="28"/>
          <w:szCs w:val="28"/>
        </w:rPr>
        <w:t>2.1.2 Жиналған, өңделген материалдар және зерттеу жүргізілген мерзімдері</w:t>
      </w:r>
      <w:bookmarkEnd w:id="13"/>
    </w:p>
    <w:p w14:paraId="2B2B9FD7" w14:textId="679A94E1" w:rsidR="00FF702F" w:rsidRPr="00CF62C6" w:rsidRDefault="00FF702F" w:rsidP="00FF702F">
      <w:pPr>
        <w:spacing w:after="0" w:line="240" w:lineRule="auto"/>
        <w:ind w:firstLine="709"/>
        <w:jc w:val="both"/>
        <w:rPr>
          <w:rFonts w:ascii="Times New Roman" w:hAnsi="Times New Roman"/>
          <w:sz w:val="28"/>
          <w:szCs w:val="28"/>
        </w:rPr>
      </w:pPr>
      <w:r w:rsidRPr="00CF62C6">
        <w:rPr>
          <w:rFonts w:ascii="Times New Roman" w:hAnsi="Times New Roman"/>
          <w:sz w:val="28"/>
          <w:szCs w:val="28"/>
        </w:rPr>
        <w:t xml:space="preserve">Жалпы Төменгі Көлсай көлі және Қақпақ өзенінен жиналған материалдар саны 125 дана. Морфометриялық талдау жасау үшін балықтар 4% формальдегид ерітіндісіне үлкен көлемдегі ыдыстарға майыстырылмай салынды. Сонымен қатар, фенотиптік белгілерін айқындау үшін 96% спиртке де фиксирленді. Табиғи жағдайдағы және аквакультурада өсірілетін шығу тегі әртүрлі микижаларды зерттеу материалдар саны кесте </w:t>
      </w:r>
      <w:r w:rsidR="000E4AEE" w:rsidRPr="00992B21">
        <w:rPr>
          <w:rFonts w:ascii="Times New Roman" w:hAnsi="Times New Roman"/>
          <w:sz w:val="28"/>
          <w:szCs w:val="28"/>
        </w:rPr>
        <w:t>3</w:t>
      </w:r>
      <w:r w:rsidRPr="00CF62C6">
        <w:rPr>
          <w:rFonts w:ascii="Times New Roman" w:hAnsi="Times New Roman"/>
          <w:sz w:val="28"/>
          <w:szCs w:val="28"/>
        </w:rPr>
        <w:t xml:space="preserve"> ұсынылған.</w:t>
      </w:r>
    </w:p>
    <w:p w14:paraId="439FD7C1" w14:textId="77777777" w:rsidR="00FF702F" w:rsidRPr="00CF62C6" w:rsidRDefault="00FF702F" w:rsidP="00FF702F">
      <w:pPr>
        <w:spacing w:after="0" w:line="240" w:lineRule="auto"/>
        <w:jc w:val="both"/>
        <w:rPr>
          <w:rFonts w:ascii="Times New Roman" w:hAnsi="Times New Roman" w:cs="Times New Roman"/>
          <w:sz w:val="28"/>
        </w:rPr>
      </w:pPr>
    </w:p>
    <w:p w14:paraId="6624E4BC" w14:textId="48DC98F0" w:rsidR="00FF702F" w:rsidRPr="00CF62C6" w:rsidRDefault="00FF702F" w:rsidP="00FF702F">
      <w:pPr>
        <w:spacing w:after="0" w:line="240" w:lineRule="auto"/>
        <w:jc w:val="both"/>
        <w:rPr>
          <w:rFonts w:ascii="Times New Roman" w:hAnsi="Times New Roman" w:cs="Times New Roman"/>
          <w:sz w:val="28"/>
        </w:rPr>
      </w:pPr>
      <w:r w:rsidRPr="00CF62C6">
        <w:rPr>
          <w:rFonts w:ascii="Times New Roman" w:hAnsi="Times New Roman" w:cs="Times New Roman"/>
          <w:sz w:val="28"/>
        </w:rPr>
        <w:t xml:space="preserve">Кесте </w:t>
      </w:r>
      <w:r w:rsidR="000E4AEE">
        <w:rPr>
          <w:rFonts w:ascii="Times New Roman" w:hAnsi="Times New Roman" w:cs="Times New Roman"/>
          <w:sz w:val="28"/>
          <w:lang w:val="ru-RU"/>
        </w:rPr>
        <w:t>3</w:t>
      </w:r>
      <w:r w:rsidRPr="00CF62C6">
        <w:rPr>
          <w:rFonts w:ascii="Times New Roman" w:hAnsi="Times New Roman" w:cs="Times New Roman"/>
          <w:sz w:val="28"/>
        </w:rPr>
        <w:t xml:space="preserve"> – Зерттеу жұмысына арналған материалдар саны</w:t>
      </w:r>
    </w:p>
    <w:p w14:paraId="3067EBBF" w14:textId="77777777" w:rsidR="00FF702F" w:rsidRPr="00CF62C6" w:rsidRDefault="00FF702F" w:rsidP="00FF702F">
      <w:pPr>
        <w:spacing w:after="0" w:line="240" w:lineRule="auto"/>
        <w:ind w:firstLine="709"/>
        <w:jc w:val="both"/>
        <w:rPr>
          <w:rFonts w:ascii="Times New Roman" w:hAnsi="Times New Roman" w:cs="Times New Roman"/>
          <w:sz w:val="28"/>
        </w:rPr>
      </w:pPr>
    </w:p>
    <w:tbl>
      <w:tblPr>
        <w:tblStyle w:val="a6"/>
        <w:tblW w:w="0" w:type="auto"/>
        <w:tblLook w:val="04A0" w:firstRow="1" w:lastRow="0" w:firstColumn="1" w:lastColumn="0" w:noHBand="0" w:noVBand="1"/>
      </w:tblPr>
      <w:tblGrid>
        <w:gridCol w:w="2373"/>
        <w:gridCol w:w="1449"/>
        <w:gridCol w:w="1450"/>
        <w:gridCol w:w="1686"/>
        <w:gridCol w:w="1624"/>
        <w:gridCol w:w="1272"/>
      </w:tblGrid>
      <w:tr w:rsidR="00FF702F" w:rsidRPr="00CF62C6" w14:paraId="72A99C34" w14:textId="77777777" w:rsidTr="0081777C">
        <w:tc>
          <w:tcPr>
            <w:tcW w:w="2373" w:type="dxa"/>
            <w:vAlign w:val="center"/>
          </w:tcPr>
          <w:p w14:paraId="1DCBC3F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Материалдар</w:t>
            </w:r>
          </w:p>
        </w:tc>
        <w:tc>
          <w:tcPr>
            <w:tcW w:w="1449" w:type="dxa"/>
            <w:vAlign w:val="center"/>
          </w:tcPr>
          <w:p w14:paraId="2D2ADDA9"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Көлсай көлінен ауланған микижа</w:t>
            </w:r>
          </w:p>
        </w:tc>
        <w:tc>
          <w:tcPr>
            <w:tcW w:w="1450" w:type="dxa"/>
            <w:vAlign w:val="center"/>
          </w:tcPr>
          <w:p w14:paraId="608675E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Қақпақ өзенінен ауланған микижа</w:t>
            </w:r>
          </w:p>
        </w:tc>
        <w:tc>
          <w:tcPr>
            <w:tcW w:w="1686" w:type="dxa"/>
            <w:vAlign w:val="center"/>
          </w:tcPr>
          <w:p w14:paraId="21672DFD"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Польшалық микижа</w:t>
            </w:r>
          </w:p>
        </w:tc>
        <w:tc>
          <w:tcPr>
            <w:tcW w:w="1624" w:type="dxa"/>
            <w:vAlign w:val="center"/>
          </w:tcPr>
          <w:p w14:paraId="0E5C066D" w14:textId="40A132BB" w:rsidR="00FF702F" w:rsidRPr="00CF62C6" w:rsidRDefault="00F631EE" w:rsidP="0081777C">
            <w:pPr>
              <w:jc w:val="center"/>
              <w:rPr>
                <w:rFonts w:ascii="Times New Roman" w:hAnsi="Times New Roman" w:cs="Times New Roman"/>
                <w:sz w:val="28"/>
              </w:rPr>
            </w:pPr>
            <w:r>
              <w:rPr>
                <w:rFonts w:ascii="Times New Roman" w:hAnsi="Times New Roman" w:cs="Times New Roman"/>
                <w:sz w:val="28"/>
              </w:rPr>
              <w:t>Дан</w:t>
            </w:r>
            <w:r w:rsidR="00FF702F" w:rsidRPr="00CF62C6">
              <w:rPr>
                <w:rFonts w:ascii="Times New Roman" w:hAnsi="Times New Roman" w:cs="Times New Roman"/>
                <w:sz w:val="28"/>
              </w:rPr>
              <w:t>иялық микижа</w:t>
            </w:r>
          </w:p>
        </w:tc>
        <w:tc>
          <w:tcPr>
            <w:tcW w:w="1272" w:type="dxa"/>
            <w:vAlign w:val="center"/>
          </w:tcPr>
          <w:p w14:paraId="7B6F29F5"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Барлығы</w:t>
            </w:r>
          </w:p>
        </w:tc>
      </w:tr>
      <w:tr w:rsidR="00FF702F" w:rsidRPr="00CF62C6" w14:paraId="7AAA332E" w14:textId="77777777" w:rsidTr="0081777C">
        <w:tc>
          <w:tcPr>
            <w:tcW w:w="2373" w:type="dxa"/>
            <w:vAlign w:val="center"/>
          </w:tcPr>
          <w:p w14:paraId="6FDA6F00" w14:textId="77777777" w:rsidR="00FF702F" w:rsidRPr="00CF62C6" w:rsidRDefault="00FF702F" w:rsidP="0081777C">
            <w:pPr>
              <w:jc w:val="both"/>
              <w:rPr>
                <w:rFonts w:ascii="Times New Roman" w:hAnsi="Times New Roman" w:cs="Times New Roman"/>
                <w:sz w:val="28"/>
              </w:rPr>
            </w:pPr>
            <w:r w:rsidRPr="00CF62C6">
              <w:rPr>
                <w:rFonts w:ascii="Times New Roman" w:hAnsi="Times New Roman" w:cs="Times New Roman"/>
                <w:sz w:val="28"/>
              </w:rPr>
              <w:t>Биологиялық талдау</w:t>
            </w:r>
          </w:p>
        </w:tc>
        <w:tc>
          <w:tcPr>
            <w:tcW w:w="1449" w:type="dxa"/>
            <w:vAlign w:val="center"/>
          </w:tcPr>
          <w:p w14:paraId="29E1336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62</w:t>
            </w:r>
          </w:p>
        </w:tc>
        <w:tc>
          <w:tcPr>
            <w:tcW w:w="1450" w:type="dxa"/>
            <w:vAlign w:val="center"/>
          </w:tcPr>
          <w:p w14:paraId="3F7EFA79"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21</w:t>
            </w:r>
          </w:p>
        </w:tc>
        <w:tc>
          <w:tcPr>
            <w:tcW w:w="1686" w:type="dxa"/>
            <w:vAlign w:val="center"/>
          </w:tcPr>
          <w:p w14:paraId="055BC2E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14</w:t>
            </w:r>
          </w:p>
        </w:tc>
        <w:tc>
          <w:tcPr>
            <w:tcW w:w="1624" w:type="dxa"/>
            <w:vAlign w:val="center"/>
          </w:tcPr>
          <w:p w14:paraId="2C520F89"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8</w:t>
            </w:r>
          </w:p>
        </w:tc>
        <w:tc>
          <w:tcPr>
            <w:tcW w:w="1272" w:type="dxa"/>
            <w:vAlign w:val="center"/>
          </w:tcPr>
          <w:p w14:paraId="632AC3E6"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105</w:t>
            </w:r>
          </w:p>
        </w:tc>
      </w:tr>
      <w:tr w:rsidR="00FF702F" w:rsidRPr="00CF62C6" w14:paraId="1C1B4ACD" w14:textId="77777777" w:rsidTr="0081777C">
        <w:tc>
          <w:tcPr>
            <w:tcW w:w="2373" w:type="dxa"/>
            <w:vAlign w:val="center"/>
          </w:tcPr>
          <w:p w14:paraId="6E7A69BD" w14:textId="77777777" w:rsidR="00FF702F" w:rsidRPr="00CF62C6" w:rsidRDefault="00FF702F" w:rsidP="0081777C">
            <w:pPr>
              <w:jc w:val="both"/>
              <w:rPr>
                <w:rFonts w:ascii="Times New Roman" w:hAnsi="Times New Roman" w:cs="Times New Roman"/>
                <w:sz w:val="28"/>
              </w:rPr>
            </w:pPr>
            <w:r w:rsidRPr="00CF62C6">
              <w:rPr>
                <w:rFonts w:ascii="Times New Roman" w:hAnsi="Times New Roman" w:cs="Times New Roman"/>
                <w:sz w:val="28"/>
              </w:rPr>
              <w:t>Морфометриялық талдау</w:t>
            </w:r>
          </w:p>
        </w:tc>
        <w:tc>
          <w:tcPr>
            <w:tcW w:w="1449" w:type="dxa"/>
            <w:vAlign w:val="center"/>
          </w:tcPr>
          <w:p w14:paraId="69376594"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20</w:t>
            </w:r>
          </w:p>
        </w:tc>
        <w:tc>
          <w:tcPr>
            <w:tcW w:w="1450" w:type="dxa"/>
            <w:vAlign w:val="center"/>
          </w:tcPr>
          <w:p w14:paraId="0D40CA97"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12</w:t>
            </w:r>
          </w:p>
        </w:tc>
        <w:tc>
          <w:tcPr>
            <w:tcW w:w="1686" w:type="dxa"/>
            <w:vAlign w:val="center"/>
          </w:tcPr>
          <w:p w14:paraId="09A8C4F2"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10</w:t>
            </w:r>
          </w:p>
        </w:tc>
        <w:tc>
          <w:tcPr>
            <w:tcW w:w="1624" w:type="dxa"/>
            <w:vAlign w:val="center"/>
          </w:tcPr>
          <w:p w14:paraId="2A983355"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10</w:t>
            </w:r>
          </w:p>
        </w:tc>
        <w:tc>
          <w:tcPr>
            <w:tcW w:w="1272" w:type="dxa"/>
            <w:vAlign w:val="center"/>
          </w:tcPr>
          <w:p w14:paraId="2BF61F4B"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52</w:t>
            </w:r>
          </w:p>
        </w:tc>
      </w:tr>
      <w:tr w:rsidR="00FF702F" w:rsidRPr="00CF62C6" w14:paraId="597D8EE5" w14:textId="77777777" w:rsidTr="0081777C">
        <w:tc>
          <w:tcPr>
            <w:tcW w:w="2373" w:type="dxa"/>
            <w:vAlign w:val="center"/>
          </w:tcPr>
          <w:p w14:paraId="5E116A0C" w14:textId="77777777" w:rsidR="00FF702F" w:rsidRPr="00CF62C6" w:rsidRDefault="00FF702F" w:rsidP="0081777C">
            <w:pPr>
              <w:jc w:val="both"/>
              <w:rPr>
                <w:rFonts w:ascii="Times New Roman" w:hAnsi="Times New Roman" w:cs="Times New Roman"/>
                <w:sz w:val="28"/>
              </w:rPr>
            </w:pPr>
            <w:r w:rsidRPr="00CF62C6">
              <w:rPr>
                <w:rFonts w:ascii="Times New Roman" w:hAnsi="Times New Roman" w:cs="Times New Roman"/>
                <w:sz w:val="28"/>
              </w:rPr>
              <w:t>Фенотип</w:t>
            </w:r>
          </w:p>
        </w:tc>
        <w:tc>
          <w:tcPr>
            <w:tcW w:w="1449" w:type="dxa"/>
            <w:vAlign w:val="center"/>
          </w:tcPr>
          <w:p w14:paraId="5D1E2473"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5</w:t>
            </w:r>
          </w:p>
        </w:tc>
        <w:tc>
          <w:tcPr>
            <w:tcW w:w="1450" w:type="dxa"/>
            <w:vAlign w:val="center"/>
          </w:tcPr>
          <w:p w14:paraId="686944AA"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5</w:t>
            </w:r>
          </w:p>
        </w:tc>
        <w:tc>
          <w:tcPr>
            <w:tcW w:w="1686" w:type="dxa"/>
            <w:vAlign w:val="center"/>
          </w:tcPr>
          <w:p w14:paraId="297C1563"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5</w:t>
            </w:r>
          </w:p>
        </w:tc>
        <w:tc>
          <w:tcPr>
            <w:tcW w:w="1624" w:type="dxa"/>
            <w:vAlign w:val="center"/>
          </w:tcPr>
          <w:p w14:paraId="184D3276"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5</w:t>
            </w:r>
          </w:p>
        </w:tc>
        <w:tc>
          <w:tcPr>
            <w:tcW w:w="1272" w:type="dxa"/>
            <w:vAlign w:val="center"/>
          </w:tcPr>
          <w:p w14:paraId="649594E2"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20</w:t>
            </w:r>
          </w:p>
        </w:tc>
      </w:tr>
      <w:tr w:rsidR="00FF702F" w:rsidRPr="00CF62C6" w14:paraId="2A789CB9" w14:textId="77777777" w:rsidTr="0081777C">
        <w:tc>
          <w:tcPr>
            <w:tcW w:w="2373" w:type="dxa"/>
            <w:vAlign w:val="center"/>
          </w:tcPr>
          <w:p w14:paraId="40DFDD81" w14:textId="77777777" w:rsidR="00FF702F" w:rsidRPr="00CF62C6" w:rsidRDefault="00FF702F" w:rsidP="0081777C">
            <w:pPr>
              <w:jc w:val="both"/>
              <w:rPr>
                <w:rFonts w:ascii="Times New Roman" w:hAnsi="Times New Roman" w:cs="Times New Roman"/>
                <w:sz w:val="28"/>
              </w:rPr>
            </w:pPr>
            <w:r w:rsidRPr="00CF62C6">
              <w:rPr>
                <w:rFonts w:ascii="Times New Roman" w:hAnsi="Times New Roman" w:cs="Times New Roman"/>
                <w:sz w:val="28"/>
              </w:rPr>
              <w:t>Жалпы</w:t>
            </w:r>
          </w:p>
        </w:tc>
        <w:tc>
          <w:tcPr>
            <w:tcW w:w="1449" w:type="dxa"/>
            <w:vAlign w:val="center"/>
          </w:tcPr>
          <w:p w14:paraId="6741706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87</w:t>
            </w:r>
          </w:p>
        </w:tc>
        <w:tc>
          <w:tcPr>
            <w:tcW w:w="1450" w:type="dxa"/>
            <w:vAlign w:val="center"/>
          </w:tcPr>
          <w:p w14:paraId="5483329B"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38</w:t>
            </w:r>
          </w:p>
        </w:tc>
        <w:tc>
          <w:tcPr>
            <w:tcW w:w="1686" w:type="dxa"/>
            <w:vAlign w:val="center"/>
          </w:tcPr>
          <w:p w14:paraId="48394DCF"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29</w:t>
            </w:r>
          </w:p>
        </w:tc>
        <w:tc>
          <w:tcPr>
            <w:tcW w:w="1624" w:type="dxa"/>
            <w:vAlign w:val="center"/>
          </w:tcPr>
          <w:p w14:paraId="596ACE72"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23</w:t>
            </w:r>
          </w:p>
        </w:tc>
        <w:tc>
          <w:tcPr>
            <w:tcW w:w="1272" w:type="dxa"/>
            <w:vAlign w:val="center"/>
          </w:tcPr>
          <w:p w14:paraId="717ED9DB" w14:textId="77777777" w:rsidR="00FF702F" w:rsidRPr="00CF62C6" w:rsidRDefault="00FF702F" w:rsidP="0081777C">
            <w:pPr>
              <w:jc w:val="center"/>
              <w:rPr>
                <w:rFonts w:ascii="Times New Roman" w:hAnsi="Times New Roman" w:cs="Times New Roman"/>
                <w:sz w:val="28"/>
              </w:rPr>
            </w:pPr>
            <w:r w:rsidRPr="00CF62C6">
              <w:rPr>
                <w:rFonts w:ascii="Times New Roman" w:hAnsi="Times New Roman" w:cs="Times New Roman"/>
                <w:sz w:val="28"/>
              </w:rPr>
              <w:t>177</w:t>
            </w:r>
          </w:p>
        </w:tc>
      </w:tr>
    </w:tbl>
    <w:p w14:paraId="702129EA" w14:textId="77777777" w:rsidR="00FF702F" w:rsidRPr="00CF62C6" w:rsidRDefault="00FF702F" w:rsidP="00FF702F">
      <w:pPr>
        <w:spacing w:after="0" w:line="240" w:lineRule="auto"/>
        <w:ind w:firstLine="709"/>
        <w:jc w:val="both"/>
        <w:rPr>
          <w:rFonts w:ascii="Times New Roman" w:hAnsi="Times New Roman" w:cs="Times New Roman"/>
          <w:sz w:val="28"/>
        </w:rPr>
      </w:pPr>
    </w:p>
    <w:p w14:paraId="4351E580" w14:textId="6CEFCA21" w:rsidR="00FF702F" w:rsidRPr="00CF62C6" w:rsidRDefault="00FF702F" w:rsidP="00FF702F">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Табиғи суқоймалардағы микижаларды анықтау далалық жағдайда визуальды түрде негізгі белгілеріне қарап анықталса, ары қарай зертханада пластикалық және меристикалық, сондай-ақ фендік сипаттамаларымен толық қарастырылды.  Ол үшін әртүрлі анықтауыштар [</w:t>
      </w:r>
      <w:r w:rsidRPr="00CF62C6">
        <w:rPr>
          <w:rFonts w:ascii="Times New Roman" w:hAnsi="Times New Roman" w:cs="Times New Roman"/>
          <w:sz w:val="28"/>
        </w:rPr>
        <w:fldChar w:fldCharType="begin"/>
      </w:r>
      <w:r w:rsidRPr="00CF62C6">
        <w:rPr>
          <w:rFonts w:ascii="Times New Roman" w:hAnsi="Times New Roman" w:cs="Times New Roman"/>
          <w:sz w:val="28"/>
        </w:rPr>
        <w:instrText xml:space="preserve"> REF _Ref96793779 \r \h </w:instrText>
      </w:r>
      <w:r w:rsidRPr="00CF62C6">
        <w:rPr>
          <w:rFonts w:ascii="Times New Roman" w:hAnsi="Times New Roman" w:cs="Times New Roman"/>
          <w:sz w:val="28"/>
        </w:rPr>
      </w:r>
      <w:r w:rsidRPr="00CF62C6">
        <w:rPr>
          <w:rFonts w:ascii="Times New Roman" w:hAnsi="Times New Roman" w:cs="Times New Roman"/>
          <w:sz w:val="28"/>
        </w:rPr>
        <w:fldChar w:fldCharType="separate"/>
      </w:r>
      <w:r w:rsidR="0038164A">
        <w:rPr>
          <w:rFonts w:ascii="Times New Roman" w:hAnsi="Times New Roman" w:cs="Times New Roman"/>
          <w:sz w:val="28"/>
        </w:rPr>
        <w:t>138</w:t>
      </w:r>
      <w:r w:rsidRPr="00CF62C6">
        <w:rPr>
          <w:rFonts w:ascii="Times New Roman" w:hAnsi="Times New Roman" w:cs="Times New Roman"/>
          <w:sz w:val="28"/>
        </w:rPr>
        <w:fldChar w:fldCharType="end"/>
      </w:r>
      <w:r w:rsidRPr="00CF62C6">
        <w:rPr>
          <w:rFonts w:ascii="Times New Roman" w:hAnsi="Times New Roman" w:cs="Times New Roman"/>
          <w:sz w:val="28"/>
        </w:rPr>
        <w:t>] мен анықтамалық [</w:t>
      </w:r>
      <w:r w:rsidRPr="00CF62C6">
        <w:rPr>
          <w:rFonts w:ascii="Times New Roman" w:hAnsi="Times New Roman" w:cs="Times New Roman"/>
          <w:sz w:val="28"/>
        </w:rPr>
        <w:fldChar w:fldCharType="begin"/>
      </w:r>
      <w:r w:rsidRPr="00CF62C6">
        <w:rPr>
          <w:rFonts w:ascii="Times New Roman" w:hAnsi="Times New Roman" w:cs="Times New Roman"/>
          <w:sz w:val="28"/>
        </w:rPr>
        <w:instrText xml:space="preserve"> REF _Ref96793786 \r \h </w:instrText>
      </w:r>
      <w:r w:rsidRPr="00CF62C6">
        <w:rPr>
          <w:rFonts w:ascii="Times New Roman" w:hAnsi="Times New Roman" w:cs="Times New Roman"/>
          <w:sz w:val="28"/>
        </w:rPr>
      </w:r>
      <w:r w:rsidRPr="00CF62C6">
        <w:rPr>
          <w:rFonts w:ascii="Times New Roman" w:hAnsi="Times New Roman" w:cs="Times New Roman"/>
          <w:sz w:val="28"/>
        </w:rPr>
        <w:fldChar w:fldCharType="separate"/>
      </w:r>
      <w:r w:rsidR="0038164A">
        <w:rPr>
          <w:rFonts w:ascii="Times New Roman" w:hAnsi="Times New Roman" w:cs="Times New Roman"/>
          <w:sz w:val="28"/>
        </w:rPr>
        <w:t>140</w:t>
      </w:r>
      <w:r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Pr="00CF62C6">
        <w:rPr>
          <w:rFonts w:ascii="Times New Roman" w:hAnsi="Times New Roman" w:cs="Times New Roman"/>
          <w:sz w:val="28"/>
        </w:rPr>
        <w:fldChar w:fldCharType="begin"/>
      </w:r>
      <w:r w:rsidRPr="00CF62C6">
        <w:rPr>
          <w:rFonts w:ascii="Times New Roman" w:hAnsi="Times New Roman" w:cs="Times New Roman"/>
          <w:sz w:val="28"/>
        </w:rPr>
        <w:instrText xml:space="preserve"> REF _Ref96793788 \r \h </w:instrText>
      </w:r>
      <w:r w:rsidRPr="00CF62C6">
        <w:rPr>
          <w:rFonts w:ascii="Times New Roman" w:hAnsi="Times New Roman" w:cs="Times New Roman"/>
          <w:sz w:val="28"/>
        </w:rPr>
      </w:r>
      <w:r w:rsidRPr="00CF62C6">
        <w:rPr>
          <w:rFonts w:ascii="Times New Roman" w:hAnsi="Times New Roman" w:cs="Times New Roman"/>
          <w:sz w:val="28"/>
        </w:rPr>
        <w:fldChar w:fldCharType="separate"/>
      </w:r>
      <w:r w:rsidR="0038164A">
        <w:rPr>
          <w:rFonts w:ascii="Times New Roman" w:hAnsi="Times New Roman" w:cs="Times New Roman"/>
          <w:sz w:val="28"/>
        </w:rPr>
        <w:t>141</w:t>
      </w:r>
      <w:r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Pr="00CF62C6">
        <w:rPr>
          <w:rFonts w:ascii="Times New Roman" w:hAnsi="Times New Roman" w:cs="Times New Roman"/>
          <w:sz w:val="28"/>
        </w:rPr>
        <w:fldChar w:fldCharType="begin"/>
      </w:r>
      <w:r w:rsidRPr="00CF62C6">
        <w:rPr>
          <w:rFonts w:ascii="Times New Roman" w:hAnsi="Times New Roman" w:cs="Times New Roman"/>
          <w:sz w:val="28"/>
        </w:rPr>
        <w:instrText xml:space="preserve"> REF _Ref96793795 \r \h </w:instrText>
      </w:r>
      <w:r w:rsidRPr="00CF62C6">
        <w:rPr>
          <w:rFonts w:ascii="Times New Roman" w:hAnsi="Times New Roman" w:cs="Times New Roman"/>
          <w:sz w:val="28"/>
        </w:rPr>
      </w:r>
      <w:r w:rsidRPr="00CF62C6">
        <w:rPr>
          <w:rFonts w:ascii="Times New Roman" w:hAnsi="Times New Roman" w:cs="Times New Roman"/>
          <w:sz w:val="28"/>
        </w:rPr>
        <w:fldChar w:fldCharType="separate"/>
      </w:r>
      <w:r w:rsidR="0038164A">
        <w:rPr>
          <w:rFonts w:ascii="Times New Roman" w:hAnsi="Times New Roman" w:cs="Times New Roman"/>
          <w:sz w:val="28"/>
        </w:rPr>
        <w:t>142</w:t>
      </w:r>
      <w:r w:rsidRPr="00CF62C6">
        <w:rPr>
          <w:rFonts w:ascii="Times New Roman" w:hAnsi="Times New Roman" w:cs="Times New Roman"/>
          <w:sz w:val="28"/>
        </w:rPr>
        <w:fldChar w:fldCharType="end"/>
      </w:r>
      <w:r w:rsidRPr="00CF62C6">
        <w:rPr>
          <w:rFonts w:ascii="Times New Roman" w:hAnsi="Times New Roman" w:cs="Times New Roman"/>
          <w:sz w:val="28"/>
        </w:rPr>
        <w:t>] әдебиеттер пайдаланылды.</w:t>
      </w:r>
    </w:p>
    <w:p w14:paraId="37DE4421" w14:textId="4168582F" w:rsidR="00FF702F" w:rsidRPr="00CF62C6" w:rsidRDefault="00FF702F" w:rsidP="00FF702F">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 xml:space="preserve">Микижаның қазіргі систематикалық жағдайы мен нақты ғылыми атауын білу үшін </w:t>
      </w:r>
      <w:r w:rsidRPr="00CF62C6">
        <w:rPr>
          <w:rFonts w:ascii="Times New Roman" w:hAnsi="Times New Roman"/>
          <w:sz w:val="28"/>
        </w:rPr>
        <w:t xml:space="preserve">Эшмейер каталогы </w:t>
      </w:r>
      <w:r w:rsidRPr="00CF62C6">
        <w:rPr>
          <w:rFonts w:ascii="Times New Roman" w:hAnsi="Times New Roman" w:cs="Times New Roman"/>
          <w:sz w:val="28"/>
        </w:rPr>
        <w:t>[</w:t>
      </w:r>
      <w:r w:rsidRPr="00CF62C6">
        <w:rPr>
          <w:rFonts w:ascii="Times New Roman" w:hAnsi="Times New Roman" w:cs="Times New Roman"/>
          <w:sz w:val="28"/>
        </w:rPr>
        <w:fldChar w:fldCharType="begin"/>
      </w:r>
      <w:r w:rsidRPr="00CF62C6">
        <w:rPr>
          <w:rFonts w:ascii="Times New Roman" w:hAnsi="Times New Roman" w:cs="Times New Roman"/>
          <w:sz w:val="28"/>
        </w:rPr>
        <w:instrText xml:space="preserve"> REF _Ref96793819 \r \h </w:instrText>
      </w:r>
      <w:r w:rsidRPr="00CF62C6">
        <w:rPr>
          <w:rFonts w:ascii="Times New Roman" w:hAnsi="Times New Roman" w:cs="Times New Roman"/>
          <w:sz w:val="28"/>
        </w:rPr>
      </w:r>
      <w:r w:rsidRPr="00CF62C6">
        <w:rPr>
          <w:rFonts w:ascii="Times New Roman" w:hAnsi="Times New Roman" w:cs="Times New Roman"/>
          <w:sz w:val="28"/>
        </w:rPr>
        <w:fldChar w:fldCharType="separate"/>
      </w:r>
      <w:r w:rsidR="0038164A">
        <w:rPr>
          <w:rFonts w:ascii="Times New Roman" w:hAnsi="Times New Roman" w:cs="Times New Roman"/>
          <w:sz w:val="28"/>
        </w:rPr>
        <w:t>143</w:t>
      </w:r>
      <w:r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Pr="00CF62C6">
        <w:rPr>
          <w:rFonts w:ascii="Times New Roman" w:hAnsi="Times New Roman"/>
          <w:sz w:val="28"/>
        </w:rPr>
        <w:t xml:space="preserve">пайдаланылды. FishBase </w:t>
      </w:r>
      <w:r w:rsidRPr="00CF62C6">
        <w:rPr>
          <w:rFonts w:ascii="Times New Roman" w:hAnsi="Times New Roman" w:cs="Times New Roman"/>
          <w:sz w:val="28"/>
        </w:rPr>
        <w:t>[</w:t>
      </w:r>
      <w:r w:rsidRPr="00CF62C6">
        <w:rPr>
          <w:rFonts w:ascii="Times New Roman" w:hAnsi="Times New Roman" w:cs="Times New Roman"/>
          <w:sz w:val="28"/>
        </w:rPr>
        <w:fldChar w:fldCharType="begin"/>
      </w:r>
      <w:r w:rsidRPr="00CF62C6">
        <w:rPr>
          <w:rFonts w:ascii="Times New Roman" w:hAnsi="Times New Roman" w:cs="Times New Roman"/>
          <w:sz w:val="28"/>
        </w:rPr>
        <w:instrText xml:space="preserve"> REF _Ref155967288 \r \h </w:instrText>
      </w:r>
      <w:r w:rsidRPr="00CF62C6">
        <w:rPr>
          <w:rFonts w:ascii="Times New Roman" w:hAnsi="Times New Roman" w:cs="Times New Roman"/>
          <w:sz w:val="28"/>
        </w:rPr>
      </w:r>
      <w:r w:rsidRPr="00CF62C6">
        <w:rPr>
          <w:rFonts w:ascii="Times New Roman" w:hAnsi="Times New Roman" w:cs="Times New Roman"/>
          <w:sz w:val="28"/>
        </w:rPr>
        <w:fldChar w:fldCharType="separate"/>
      </w:r>
      <w:r w:rsidR="0038164A">
        <w:rPr>
          <w:rFonts w:ascii="Times New Roman" w:hAnsi="Times New Roman" w:cs="Times New Roman"/>
          <w:sz w:val="28"/>
        </w:rPr>
        <w:t>144</w:t>
      </w:r>
      <w:r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Pr="00CF62C6">
        <w:rPr>
          <w:rFonts w:ascii="Times New Roman" w:hAnsi="Times New Roman"/>
          <w:sz w:val="28"/>
        </w:rPr>
        <w:t xml:space="preserve">электронды </w:t>
      </w:r>
      <w:r w:rsidRPr="00CF62C6">
        <w:rPr>
          <w:rFonts w:ascii="Times New Roman" w:hAnsi="Times New Roman"/>
          <w:sz w:val="28"/>
        </w:rPr>
        <w:lastRenderedPageBreak/>
        <w:t>базасымен микижаның статусы және оның ағылшынша атауы тексерілді. Құбылмалы бахтақ немесе микижа қазақша атаулары Бәйімбет Ә.А., Тимирханов С.Р. (1999) [</w:t>
      </w:r>
      <w:r w:rsidRPr="00CF62C6">
        <w:rPr>
          <w:rFonts w:ascii="Times New Roman" w:hAnsi="Times New Roman"/>
          <w:sz w:val="28"/>
        </w:rPr>
        <w:fldChar w:fldCharType="begin"/>
      </w:r>
      <w:r w:rsidRPr="00CF62C6">
        <w:rPr>
          <w:rFonts w:ascii="Times New Roman" w:hAnsi="Times New Roman"/>
          <w:sz w:val="28"/>
        </w:rPr>
        <w:instrText xml:space="preserve"> REF _Ref155967294 \r \h </w:instrText>
      </w:r>
      <w:r w:rsidRPr="00CF62C6">
        <w:rPr>
          <w:rFonts w:ascii="Times New Roman" w:hAnsi="Times New Roman"/>
          <w:sz w:val="28"/>
        </w:rPr>
      </w:r>
      <w:r w:rsidRPr="00CF62C6">
        <w:rPr>
          <w:rFonts w:ascii="Times New Roman" w:hAnsi="Times New Roman"/>
          <w:sz w:val="28"/>
        </w:rPr>
        <w:fldChar w:fldCharType="separate"/>
      </w:r>
      <w:r w:rsidR="0038164A">
        <w:rPr>
          <w:rFonts w:ascii="Times New Roman" w:hAnsi="Times New Roman"/>
          <w:sz w:val="28"/>
        </w:rPr>
        <w:t>145</w:t>
      </w:r>
      <w:r w:rsidRPr="00CF62C6">
        <w:rPr>
          <w:rFonts w:ascii="Times New Roman" w:hAnsi="Times New Roman"/>
          <w:sz w:val="28"/>
        </w:rPr>
        <w:fldChar w:fldCharType="end"/>
      </w:r>
      <w:r w:rsidRPr="00CF62C6">
        <w:rPr>
          <w:rFonts w:ascii="Times New Roman" w:hAnsi="Times New Roman"/>
          <w:sz w:val="28"/>
        </w:rPr>
        <w:t>] қазақша анықтауыштарынан және Дукровец Г.М., Мамилов Н.Ш. (2016) [</w:t>
      </w:r>
      <w:r w:rsidRPr="00CF62C6">
        <w:rPr>
          <w:rFonts w:ascii="Times New Roman" w:hAnsi="Times New Roman"/>
          <w:sz w:val="28"/>
        </w:rPr>
        <w:fldChar w:fldCharType="begin"/>
      </w:r>
      <w:r w:rsidRPr="00CF62C6">
        <w:rPr>
          <w:rFonts w:ascii="Times New Roman" w:hAnsi="Times New Roman"/>
          <w:sz w:val="28"/>
        </w:rPr>
        <w:instrText xml:space="preserve"> REF _Ref155967300 \r \h </w:instrText>
      </w:r>
      <w:r w:rsidRPr="00CF62C6">
        <w:rPr>
          <w:rFonts w:ascii="Times New Roman" w:hAnsi="Times New Roman"/>
          <w:sz w:val="28"/>
        </w:rPr>
      </w:r>
      <w:r w:rsidRPr="00CF62C6">
        <w:rPr>
          <w:rFonts w:ascii="Times New Roman" w:hAnsi="Times New Roman"/>
          <w:sz w:val="28"/>
        </w:rPr>
        <w:fldChar w:fldCharType="separate"/>
      </w:r>
      <w:r w:rsidR="0038164A">
        <w:rPr>
          <w:rFonts w:ascii="Times New Roman" w:hAnsi="Times New Roman"/>
          <w:sz w:val="28"/>
        </w:rPr>
        <w:t>146</w:t>
      </w:r>
      <w:r w:rsidRPr="00CF62C6">
        <w:rPr>
          <w:rFonts w:ascii="Times New Roman" w:hAnsi="Times New Roman"/>
          <w:sz w:val="28"/>
        </w:rPr>
        <w:fldChar w:fldCharType="end"/>
      </w:r>
      <w:r w:rsidRPr="00CF62C6">
        <w:rPr>
          <w:rFonts w:ascii="Times New Roman" w:hAnsi="Times New Roman"/>
          <w:sz w:val="28"/>
        </w:rPr>
        <w:t>] мақаласынан алынды. Микижаның қазіргі систематикасы Lifemap интерактивті [</w:t>
      </w:r>
      <w:r w:rsidRPr="00CF62C6">
        <w:rPr>
          <w:rFonts w:ascii="Times New Roman" w:hAnsi="Times New Roman"/>
          <w:sz w:val="28"/>
        </w:rPr>
        <w:fldChar w:fldCharType="begin"/>
      </w:r>
      <w:r w:rsidRPr="00CF62C6">
        <w:rPr>
          <w:rFonts w:ascii="Times New Roman" w:hAnsi="Times New Roman"/>
          <w:sz w:val="28"/>
        </w:rPr>
        <w:instrText xml:space="preserve"> REF _Ref155967306 \r \h </w:instrText>
      </w:r>
      <w:r w:rsidRPr="00CF62C6">
        <w:rPr>
          <w:rFonts w:ascii="Times New Roman" w:hAnsi="Times New Roman"/>
          <w:sz w:val="28"/>
        </w:rPr>
      </w:r>
      <w:r w:rsidRPr="00CF62C6">
        <w:rPr>
          <w:rFonts w:ascii="Times New Roman" w:hAnsi="Times New Roman"/>
          <w:sz w:val="28"/>
        </w:rPr>
        <w:fldChar w:fldCharType="separate"/>
      </w:r>
      <w:r w:rsidR="0038164A">
        <w:rPr>
          <w:rFonts w:ascii="Times New Roman" w:hAnsi="Times New Roman"/>
          <w:sz w:val="28"/>
        </w:rPr>
        <w:t>147</w:t>
      </w:r>
      <w:r w:rsidRPr="00CF62C6">
        <w:rPr>
          <w:rFonts w:ascii="Times New Roman" w:hAnsi="Times New Roman"/>
          <w:sz w:val="28"/>
        </w:rPr>
        <w:fldChar w:fldCharType="end"/>
      </w:r>
      <w:r w:rsidRPr="00CF62C6">
        <w:rPr>
          <w:rFonts w:ascii="Times New Roman" w:hAnsi="Times New Roman"/>
          <w:sz w:val="28"/>
        </w:rPr>
        <w:t>] сайтымен құрастырылды.</w:t>
      </w:r>
    </w:p>
    <w:p w14:paraId="64E87DA7" w14:textId="77777777" w:rsidR="00FF702F" w:rsidRPr="00CF62C6" w:rsidRDefault="00FF702F" w:rsidP="00FF702F">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Балықтарды фиксациялау үшін 4% формалин пайдаланылды. Микижаларға биологиялық және морфологиялық талдау, сонымен қатар фенотиптік анықтау жұмыстары докторантура оқу кезеңінде Әл-Фараби атындағы ҚазҰУ, биология және биотехнология факультеті, биоалуантүрлілік және биоресурстар кафедрасының зоология зертханасында жетекшімнің қадағалауымен жасалынды.</w:t>
      </w:r>
    </w:p>
    <w:p w14:paraId="46295D70" w14:textId="77777777" w:rsidR="00FF702F" w:rsidRPr="00CF62C6" w:rsidRDefault="00FF702F" w:rsidP="00FF702F">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Табиғи суқоймалардағы микижаның жабайы популяцияларын дәстүрлі аквакультура бахтақтарымен салыстыру үшін польшалық бахтақ даралары алынды.</w:t>
      </w:r>
    </w:p>
    <w:p w14:paraId="3BF26F80" w14:textId="77777777" w:rsidR="00FF702F" w:rsidRPr="00CF62C6" w:rsidRDefault="00FF702F" w:rsidP="00FF702F">
      <w:pPr>
        <w:spacing w:after="0" w:line="240" w:lineRule="auto"/>
        <w:ind w:firstLine="709"/>
        <w:jc w:val="both"/>
        <w:rPr>
          <w:rFonts w:ascii="Times New Roman" w:hAnsi="Times New Roman" w:cs="Times New Roman"/>
          <w:sz w:val="28"/>
        </w:rPr>
      </w:pPr>
    </w:p>
    <w:p w14:paraId="5EAC44DC" w14:textId="77777777" w:rsidR="00FF702F" w:rsidRPr="00CF62C6" w:rsidRDefault="00FF702F" w:rsidP="00FF702F">
      <w:pPr>
        <w:pStyle w:val="2"/>
        <w:spacing w:before="0" w:line="240" w:lineRule="auto"/>
        <w:ind w:firstLine="709"/>
        <w:rPr>
          <w:rFonts w:ascii="Times New Roman" w:hAnsi="Times New Roman" w:cs="Times New Roman"/>
          <w:b/>
          <w:color w:val="auto"/>
          <w:sz w:val="28"/>
          <w:szCs w:val="28"/>
        </w:rPr>
      </w:pPr>
      <w:bookmarkStart w:id="14" w:name="_Toc184642381"/>
      <w:r w:rsidRPr="00CF62C6">
        <w:rPr>
          <w:rFonts w:ascii="Times New Roman" w:hAnsi="Times New Roman" w:cs="Times New Roman"/>
          <w:b/>
          <w:color w:val="auto"/>
          <w:sz w:val="28"/>
          <w:szCs w:val="28"/>
        </w:rPr>
        <w:t>2.2 Зерттеу әдістері</w:t>
      </w:r>
      <w:bookmarkEnd w:id="14"/>
    </w:p>
    <w:p w14:paraId="11DA9114" w14:textId="2525013F" w:rsidR="00FF702F" w:rsidRPr="00A86863"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15" w:name="_Toc184642382"/>
      <w:r w:rsidRPr="00A86863">
        <w:rPr>
          <w:rFonts w:ascii="Times New Roman" w:hAnsi="Times New Roman" w:cs="Times New Roman"/>
          <w:i/>
          <w:iCs/>
          <w:color w:val="auto"/>
          <w:sz w:val="28"/>
          <w:szCs w:val="28"/>
        </w:rPr>
        <w:t xml:space="preserve">2.2.1 </w:t>
      </w:r>
      <w:r w:rsidR="00BC0B6F">
        <w:rPr>
          <w:rFonts w:ascii="Times New Roman" w:hAnsi="Times New Roman" w:cs="Times New Roman"/>
          <w:i/>
          <w:iCs/>
          <w:color w:val="auto"/>
          <w:sz w:val="28"/>
          <w:szCs w:val="28"/>
        </w:rPr>
        <w:t>Микижалардың</w:t>
      </w:r>
      <w:r w:rsidRPr="00A86863">
        <w:rPr>
          <w:rFonts w:ascii="Times New Roman" w:hAnsi="Times New Roman" w:cs="Times New Roman"/>
          <w:i/>
          <w:iCs/>
          <w:color w:val="auto"/>
          <w:sz w:val="28"/>
          <w:szCs w:val="28"/>
        </w:rPr>
        <w:t xml:space="preserve"> жабайы популяцияларын табиғи суқоймалардан аулау, тасымалдау және оларды бассейндерге бейімдеу әдістері</w:t>
      </w:r>
      <w:bookmarkEnd w:id="15"/>
    </w:p>
    <w:p w14:paraId="08FC67FD" w14:textId="6F88E14D"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ab/>
        <w:t>2020-2022 жылдар аралығында сәуір және қараша айларында Төменгі Көлсай көлі мен Қақпақ өзенінен құбылмалы бахтақтың жыныстық жетілген дараларын аулау Қазақстан Республикасының Экология, геология және табиғи ресурстар министрлігінің 2022 жылы 18 қазандағы № 662 бұйрығы бойынша «Жануарлар дүниесін пайдалануға биологиялық негіздемелерді әзірлеу ережелеріне» сәйкес жүргізілді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_Ref142870049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138</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Төменгі Көлсай көлінен </w:t>
      </w:r>
      <w:r w:rsidR="00BC0B6F">
        <w:rPr>
          <w:rFonts w:ascii="Times New Roman" w:eastAsiaTheme="majorEastAsia" w:hAnsi="Times New Roman" w:cs="Times New Roman"/>
          <w:bCs/>
          <w:sz w:val="28"/>
          <w:szCs w:val="28"/>
        </w:rPr>
        <w:t>микижаларды</w:t>
      </w:r>
      <w:r w:rsidRPr="00CF62C6">
        <w:rPr>
          <w:rFonts w:ascii="Times New Roman" w:eastAsiaTheme="majorEastAsia" w:hAnsi="Times New Roman" w:cs="Times New Roman"/>
          <w:bCs/>
          <w:sz w:val="28"/>
          <w:szCs w:val="28"/>
        </w:rPr>
        <w:t xml:space="preserve"> аулау ау көзі 40, 50 және 60 мм болатын ғылыми стандартты аулар пайдаланылды. Қақпақ өзенінен балықтарды аулау активті құралдарымен, соның ішінде спининг, кастингті ау және арнайы дайындалған жылымның көмегімен ауланды. Қақпақ өзенінің жоғары ағысында пайдаланылған жылымның қанатының ұяшығы 12 мм, ұзындығы 8 м, биіктігі 1,5 м құрады. Өзен ағысында 10-14 дана микижа балықтарын аулау 10-12 сағат уақытты қамтыды. Ерекше қорғалатын табиғи аймақтан балық аулау арнайы рұқсат қағазымен орындалды.</w:t>
      </w:r>
    </w:p>
    <w:p w14:paraId="562DFF78" w14:textId="3B317C40"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Табиғи суқоймалардан ауланған микижа балықтарын шаруашылыққа тасымалдау үшін алдымен оларды біраз таза ағынды суда ұстадық. Бұл өз кезегінде желбезектері мен денесіндегі әртүрлі қоқыстарын тазартып, сондай-ақ ішектеріндегі қорек қалдықтарын босатуға септігін тигізеді. Тасымалдау үшін көлемі 1 кубтық шағын қауыздарға ауланған жерден су құйылды. Олардың ¼ бөлігін суға толтырып, қосымша аэрация беру үшін ауа толтырылған баллондар қолданылды. Тасымалдау кезінде судың жылып кетпеуі үшін, кешкі салқынмен тасымалданды. Салқындату үшін 100 литр суға 5 кг мөлшерінде мұз салынып отырды. Балықтарды тасымалдау қажетті нормалар мен ережелерді талап ететін, күрделі технологиялық процесс, сондықтан да ұйымдастыру мен ерекшеліктерін ескеру кезінде оқулықтар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_Ref143127529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149</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мен жарияланған мақалалардың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_Ref143127535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150</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_Ref143127537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151</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ақпаратына сүйендік.</w:t>
      </w:r>
    </w:p>
    <w:p w14:paraId="3DAE7F07" w14:textId="77777777" w:rsidR="00FF702F"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lastRenderedPageBreak/>
        <w:t xml:space="preserve">Автокөлікпен 4 сағат бойы шаруашылыққа тасымалданған микижаларды бассейндерге орналастыру үшін алдымен оларды алдын-ала дайындалған шағын бассейндерге, әкелінген көлемдегі сумен бірге салдық. </w:t>
      </w:r>
    </w:p>
    <w:p w14:paraId="66C49ECA" w14:textId="77777777" w:rsidR="00BC0B6F" w:rsidRPr="00CF62C6" w:rsidRDefault="00BC0B6F" w:rsidP="00FF702F">
      <w:pPr>
        <w:spacing w:after="0" w:line="240" w:lineRule="auto"/>
        <w:ind w:firstLine="709"/>
        <w:jc w:val="both"/>
        <w:rPr>
          <w:rFonts w:ascii="Times New Roman" w:eastAsiaTheme="majorEastAsia" w:hAnsi="Times New Roman" w:cs="Times New Roman"/>
          <w:bCs/>
          <w:sz w:val="28"/>
          <w:szCs w:val="28"/>
        </w:rPr>
      </w:pPr>
    </w:p>
    <w:p w14:paraId="00C07569" w14:textId="6F2D92A4" w:rsidR="00FF702F" w:rsidRPr="003E7FCF"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16" w:name="_Toc184642383"/>
      <w:r w:rsidRPr="003E7FCF">
        <w:rPr>
          <w:rFonts w:ascii="Times New Roman" w:hAnsi="Times New Roman" w:cs="Times New Roman"/>
          <w:i/>
          <w:iCs/>
          <w:color w:val="auto"/>
          <w:sz w:val="28"/>
          <w:szCs w:val="28"/>
        </w:rPr>
        <w:t xml:space="preserve">2.2.2 Табиғи суқоймалардан ауланған </w:t>
      </w:r>
      <w:r w:rsidR="00AA767B">
        <w:rPr>
          <w:rFonts w:ascii="Times New Roman" w:hAnsi="Times New Roman" w:cs="Times New Roman"/>
          <w:i/>
          <w:iCs/>
          <w:color w:val="auto"/>
          <w:sz w:val="28"/>
          <w:szCs w:val="28"/>
        </w:rPr>
        <w:t>микижа</w:t>
      </w:r>
      <w:r w:rsidRPr="003E7FCF">
        <w:rPr>
          <w:rFonts w:ascii="Times New Roman" w:hAnsi="Times New Roman" w:cs="Times New Roman"/>
          <w:i/>
          <w:iCs/>
          <w:color w:val="auto"/>
          <w:sz w:val="28"/>
          <w:szCs w:val="28"/>
        </w:rPr>
        <w:t xml:space="preserve"> балықтарын фотоға түсіру және фиксациялау әдістері</w:t>
      </w:r>
      <w:bookmarkEnd w:id="16"/>
    </w:p>
    <w:p w14:paraId="7264DF9C" w14:textId="77777777"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ab/>
        <w:t>2020-2022 жылдар аралығында сәуір және қараша айларында Төменгі Көлсай көлі мен Қақпақ өзенінен ауланған микижа балықтарының реңдері мен  дақтарын фотоға түсіру үшін көлемі 30*10*40 см болатын арнайы аквариумға салынды. Балықтың толық ұзындықтағы және жүзбе қанаттары сәулелерінің еркін ашылып тұрған жағдайдағы суретке түсіру үшін, микижаны тыныштандырдық, яғни оның стрессін 2 минут аралығында төмендетуге аквариумдағы суға 3-5 тамшы 10% қалампыр майы (0,4 г/л) тамызылды. Кейін 15-20 секунд аралығында қажетті өлшемдерін алып, табиғи жарық және қосымша жарық берілу арқылы, горизонталды жағдайда, масштабты ескеріп суретке түсірілді (сурет 4). Суретке түсірілген балықтарды қайтадан таза суға жіберілді.</w:t>
      </w:r>
    </w:p>
    <w:p w14:paraId="22E352CB" w14:textId="77777777"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p>
    <w:p w14:paraId="05EC0327" w14:textId="77777777" w:rsidR="00FF702F" w:rsidRPr="00CF62C6" w:rsidRDefault="00FF702F" w:rsidP="00FF702F">
      <w:pPr>
        <w:spacing w:after="0" w:line="240" w:lineRule="auto"/>
        <w:jc w:val="center"/>
        <w:rPr>
          <w:rFonts w:ascii="Times New Roman" w:eastAsiaTheme="majorEastAsia" w:hAnsi="Times New Roman" w:cs="Times New Roman"/>
          <w:bCs/>
          <w:sz w:val="28"/>
          <w:szCs w:val="28"/>
        </w:rPr>
      </w:pPr>
      <w:r w:rsidRPr="00CF62C6">
        <w:rPr>
          <w:noProof/>
        </w:rPr>
        <w:drawing>
          <wp:inline distT="0" distB="0" distL="0" distR="0" wp14:anchorId="0CC93A9B" wp14:editId="1EDA155E">
            <wp:extent cx="5845810" cy="2773680"/>
            <wp:effectExtent l="0" t="0" r="2540" b="7620"/>
            <wp:docPr id="2104654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851" r="4482" b="26726"/>
                    <a:stretch/>
                  </pic:blipFill>
                  <pic:spPr bwMode="auto">
                    <a:xfrm rot="10800000">
                      <a:off x="0" y="0"/>
                      <a:ext cx="5845810" cy="2773680"/>
                    </a:xfrm>
                    <a:prstGeom prst="rect">
                      <a:avLst/>
                    </a:prstGeom>
                    <a:noFill/>
                    <a:ln>
                      <a:noFill/>
                    </a:ln>
                    <a:extLst>
                      <a:ext uri="{53640926-AAD7-44D8-BBD7-CCE9431645EC}">
                        <a14:shadowObscured xmlns:a14="http://schemas.microsoft.com/office/drawing/2010/main"/>
                      </a:ext>
                    </a:extLst>
                  </pic:spPr>
                </pic:pic>
              </a:graphicData>
            </a:graphic>
          </wp:inline>
        </w:drawing>
      </w:r>
    </w:p>
    <w:p w14:paraId="4A4194A2" w14:textId="77777777"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p>
    <w:p w14:paraId="50EFDDCC" w14:textId="77777777" w:rsidR="00FF702F" w:rsidRPr="00CF62C6" w:rsidRDefault="00FF702F" w:rsidP="00FF702F">
      <w:pPr>
        <w:spacing w:after="0" w:line="240" w:lineRule="auto"/>
        <w:jc w:val="center"/>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Сурет 4 – Төменгі Көлсай көлінен ауланған микижаны суретке түсіру, </w:t>
      </w:r>
    </w:p>
    <w:p w14:paraId="1D1CB7E0" w14:textId="77777777" w:rsidR="00FF702F" w:rsidRPr="00CF62C6" w:rsidRDefault="00FF702F" w:rsidP="00FF702F">
      <w:pPr>
        <w:spacing w:after="0" w:line="240" w:lineRule="auto"/>
        <w:jc w:val="center"/>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2020 жыл</w:t>
      </w:r>
    </w:p>
    <w:p w14:paraId="71C6BAE7" w14:textId="77777777"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p>
    <w:p w14:paraId="6FFD2866" w14:textId="4BEB1DF8"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Шаруашылық бассейндерінде микижаның әртүрлі мәдени түрлерін суретке түсіру үшін кездейсоқ 15-20 данасын алу арқылы жасалды. Балықтардың морфологиялық ерекшеліктерін және патологиялық өзгерістерін суретке түсіру үшін сол жақ бүйірімен жатқызылды. Балықтардың жақсы әрі сапалы суреттерін алу кезінде, оларды объективке орналастыру, позициялау және масшт</w:t>
      </w:r>
      <w:r w:rsidR="00AA767B">
        <w:rPr>
          <w:rFonts w:ascii="Times New Roman" w:eastAsiaTheme="majorEastAsia" w:hAnsi="Times New Roman" w:cs="Times New Roman"/>
          <w:bCs/>
          <w:sz w:val="28"/>
          <w:szCs w:val="28"/>
        </w:rPr>
        <w:t>а</w:t>
      </w:r>
      <w:r w:rsidRPr="00CF62C6">
        <w:rPr>
          <w:rFonts w:ascii="Times New Roman" w:eastAsiaTheme="majorEastAsia" w:hAnsi="Times New Roman" w:cs="Times New Roman"/>
          <w:bCs/>
          <w:sz w:val="28"/>
          <w:szCs w:val="28"/>
        </w:rPr>
        <w:t>бын өлшеу т.т. фотодокументациялау жұмыстары Мелехин А.В. және басқалары (2021)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_Ref155967357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152</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мақаласымен жасалды.</w:t>
      </w:r>
    </w:p>
    <w:p w14:paraId="5E03D441" w14:textId="77F4AA0B" w:rsidR="00FF702F"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lastRenderedPageBreak/>
        <w:t>Балықтарды камералық өңдеу үшін 10% формальдегидпен фиксирленді. Фиксация кезінде балықтың дене мөлшеріне байланысты әртүрлі көлемдегі ыдыстарға қисаймайтындай етіп салынып, сәйкесінше этикеттелді.</w:t>
      </w:r>
    </w:p>
    <w:p w14:paraId="417B4BB9" w14:textId="77777777" w:rsidR="00AA767B" w:rsidRPr="00CF62C6" w:rsidRDefault="00AA767B" w:rsidP="00FF702F">
      <w:pPr>
        <w:spacing w:after="0" w:line="240" w:lineRule="auto"/>
        <w:ind w:firstLine="709"/>
        <w:jc w:val="both"/>
        <w:rPr>
          <w:rFonts w:ascii="Times New Roman" w:eastAsiaTheme="majorEastAsia" w:hAnsi="Times New Roman" w:cs="Times New Roman"/>
          <w:bCs/>
          <w:sz w:val="28"/>
          <w:szCs w:val="28"/>
        </w:rPr>
      </w:pPr>
    </w:p>
    <w:p w14:paraId="1D92FF32" w14:textId="1AA2D47D" w:rsidR="00FF702F" w:rsidRPr="003E7FCF"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17" w:name="_Toc184642384"/>
      <w:r w:rsidRPr="003E7FCF">
        <w:rPr>
          <w:rFonts w:ascii="Times New Roman" w:hAnsi="Times New Roman" w:cs="Times New Roman"/>
          <w:i/>
          <w:iCs/>
          <w:color w:val="auto"/>
          <w:sz w:val="28"/>
          <w:szCs w:val="28"/>
        </w:rPr>
        <w:t xml:space="preserve">2.2.3 </w:t>
      </w:r>
      <w:r w:rsidR="00AA767B">
        <w:rPr>
          <w:rFonts w:ascii="Times New Roman" w:hAnsi="Times New Roman" w:cs="Times New Roman"/>
          <w:i/>
          <w:iCs/>
          <w:color w:val="auto"/>
          <w:sz w:val="28"/>
          <w:szCs w:val="28"/>
        </w:rPr>
        <w:t>Микижа</w:t>
      </w:r>
      <w:r w:rsidRPr="003E7FCF">
        <w:rPr>
          <w:rFonts w:ascii="Times New Roman" w:hAnsi="Times New Roman" w:cs="Times New Roman"/>
          <w:i/>
          <w:iCs/>
          <w:color w:val="auto"/>
          <w:sz w:val="28"/>
          <w:szCs w:val="28"/>
        </w:rPr>
        <w:t xml:space="preserve"> балықтарын шаруашылықта уылдырықтан бастап тауарлы балыққа дейін өсіру әдісі</w:t>
      </w:r>
      <w:bookmarkEnd w:id="17"/>
    </w:p>
    <w:p w14:paraId="2B54D3E4" w14:textId="332F9BF3"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Бассейндерде </w:t>
      </w:r>
      <w:r w:rsidR="00AA767B">
        <w:rPr>
          <w:rFonts w:ascii="Times New Roman" w:eastAsiaTheme="majorEastAsia" w:hAnsi="Times New Roman" w:cs="Times New Roman"/>
          <w:bCs/>
          <w:sz w:val="28"/>
          <w:szCs w:val="28"/>
        </w:rPr>
        <w:t>микижаларды</w:t>
      </w:r>
      <w:r w:rsidRPr="00CF62C6">
        <w:rPr>
          <w:rFonts w:ascii="Times New Roman" w:eastAsiaTheme="majorEastAsia" w:hAnsi="Times New Roman" w:cs="Times New Roman"/>
          <w:bCs/>
          <w:sz w:val="28"/>
          <w:szCs w:val="28"/>
        </w:rPr>
        <w:t xml:space="preserve"> өсіру аквакультурада бұрыннан қолданылатын әдіс болып табылады. Бұл әдіс үнемі генерация беретін балықты тиімді өсіруге және көбейтуге мүмкіндік береді. Шығындарға келетін болсақ, бизнес салыстырмалы түрде шағын инвестицияларды қажет етеді, бірақ болашақта ол тез өтеледі және үлкен пайда әкеледі.</w:t>
      </w:r>
    </w:p>
    <w:p w14:paraId="7051AA8A" w14:textId="4CAF6935"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Алматы облысы, Еңбекшіқазақ ауданына қарасты, Есік қаласында орналасқан бахтақ өсіру шаруашылығында индустриалды бағытта өсірілді. Бұл шаруашылықтың жылдық қуаттылығы 120-200 тонна құрайды. Шаруашылықта жалпы 3 г-нан бастап, 4-5 кг-ға дейінгі салмақтағы түрлі </w:t>
      </w:r>
      <w:r w:rsidR="00300CCE">
        <w:rPr>
          <w:rFonts w:ascii="Times New Roman" w:eastAsiaTheme="majorEastAsia" w:hAnsi="Times New Roman" w:cs="Times New Roman"/>
          <w:bCs/>
          <w:sz w:val="28"/>
          <w:szCs w:val="28"/>
        </w:rPr>
        <w:t>микижалар</w:t>
      </w:r>
      <w:r w:rsidRPr="00CF62C6">
        <w:rPr>
          <w:rFonts w:ascii="Times New Roman" w:eastAsiaTheme="majorEastAsia" w:hAnsi="Times New Roman" w:cs="Times New Roman"/>
          <w:bCs/>
          <w:sz w:val="28"/>
          <w:szCs w:val="28"/>
        </w:rPr>
        <w:t xml:space="preserve"> өсіріледі. </w:t>
      </w:r>
    </w:p>
    <w:p w14:paraId="080872BD" w14:textId="304D4F46"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Бассейндік шаруашылықта </w:t>
      </w:r>
      <w:r w:rsidR="00AA767B">
        <w:rPr>
          <w:rFonts w:ascii="Times New Roman" w:eastAsiaTheme="majorEastAsia" w:hAnsi="Times New Roman" w:cs="Times New Roman"/>
          <w:bCs/>
          <w:sz w:val="28"/>
          <w:szCs w:val="28"/>
        </w:rPr>
        <w:t>микижаларды</w:t>
      </w:r>
      <w:r w:rsidRPr="00CF62C6">
        <w:rPr>
          <w:rFonts w:ascii="Times New Roman" w:eastAsiaTheme="majorEastAsia" w:hAnsi="Times New Roman" w:cs="Times New Roman"/>
          <w:bCs/>
          <w:sz w:val="28"/>
          <w:szCs w:val="28"/>
        </w:rPr>
        <w:t xml:space="preserve"> өсіру технологиясы арнайы оқулықтармен орындалды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_Ref155967365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153</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_Ref155967373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154</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_Ref155967377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155</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w:t>
      </w:r>
    </w:p>
    <w:p w14:paraId="472660DA" w14:textId="5B3402B8" w:rsidR="00FF702F" w:rsidRPr="00CF62C6" w:rsidRDefault="00AA767B" w:rsidP="00FF702F">
      <w:pPr>
        <w:spacing w:after="0" w:line="24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Микижа</w:t>
      </w:r>
      <w:r w:rsidR="00FF702F" w:rsidRPr="00CF62C6">
        <w:rPr>
          <w:rFonts w:ascii="Times New Roman" w:eastAsiaTheme="majorEastAsia" w:hAnsi="Times New Roman" w:cs="Times New Roman"/>
          <w:bCs/>
          <w:sz w:val="28"/>
          <w:szCs w:val="28"/>
        </w:rPr>
        <w:t xml:space="preserve"> қоршаған ортаның жағдайына тез бейімделеді. Ол 0-27</w:t>
      </w:r>
      <w:r w:rsidR="00FF702F" w:rsidRPr="00CF62C6">
        <w:rPr>
          <w:rFonts w:ascii="Times New Roman" w:eastAsiaTheme="majorEastAsia" w:hAnsi="Times New Roman" w:cs="Times New Roman"/>
          <w:bCs/>
          <w:sz w:val="28"/>
          <w:szCs w:val="28"/>
          <w:vertAlign w:val="superscript"/>
        </w:rPr>
        <w:t>0</w:t>
      </w:r>
      <w:r w:rsidR="00FF702F" w:rsidRPr="00CF62C6">
        <w:rPr>
          <w:rFonts w:ascii="Times New Roman" w:eastAsiaTheme="majorEastAsia" w:hAnsi="Times New Roman" w:cs="Times New Roman"/>
          <w:bCs/>
          <w:sz w:val="28"/>
          <w:szCs w:val="28"/>
        </w:rPr>
        <w:t xml:space="preserve">С температура аралығындағы диапазонға шыдау мүмкін, алайда 15-18 °С қалыпты болып табылады. Бассейндегі судың оттегі мөлшері 9-11 мг/л </w:t>
      </w:r>
      <w:r>
        <w:rPr>
          <w:rFonts w:ascii="Times New Roman" w:eastAsiaTheme="majorEastAsia" w:hAnsi="Times New Roman" w:cs="Times New Roman"/>
          <w:bCs/>
          <w:sz w:val="28"/>
          <w:szCs w:val="28"/>
        </w:rPr>
        <w:t xml:space="preserve">микижа </w:t>
      </w:r>
      <w:r w:rsidR="00FF702F" w:rsidRPr="00CF62C6">
        <w:rPr>
          <w:rFonts w:ascii="Times New Roman" w:eastAsiaTheme="majorEastAsia" w:hAnsi="Times New Roman" w:cs="Times New Roman"/>
          <w:bCs/>
          <w:sz w:val="28"/>
          <w:szCs w:val="28"/>
        </w:rPr>
        <w:t xml:space="preserve">үшін қалыпты. </w:t>
      </w:r>
      <w:r>
        <w:rPr>
          <w:rFonts w:ascii="Times New Roman" w:eastAsiaTheme="majorEastAsia" w:hAnsi="Times New Roman" w:cs="Times New Roman"/>
          <w:bCs/>
          <w:sz w:val="28"/>
          <w:szCs w:val="28"/>
        </w:rPr>
        <w:t>Микижа</w:t>
      </w:r>
      <w:r w:rsidR="00FF702F" w:rsidRPr="00CF62C6">
        <w:rPr>
          <w:rFonts w:ascii="Times New Roman" w:eastAsiaTheme="majorEastAsia" w:hAnsi="Times New Roman" w:cs="Times New Roman"/>
          <w:bCs/>
          <w:sz w:val="28"/>
          <w:szCs w:val="28"/>
        </w:rPr>
        <w:t xml:space="preserve"> балықтары табиғи және жасанды қоректерді белсенді сіңіріп, жақсы қорытудың арқасында қалыпты өседі. Жас ерекшеліктеріне сай </w:t>
      </w:r>
      <w:r>
        <w:rPr>
          <w:rFonts w:ascii="Times New Roman" w:eastAsiaTheme="majorEastAsia" w:hAnsi="Times New Roman" w:cs="Times New Roman"/>
          <w:bCs/>
          <w:sz w:val="28"/>
          <w:szCs w:val="28"/>
        </w:rPr>
        <w:t>микижаларға</w:t>
      </w:r>
      <w:r w:rsidR="00FF702F" w:rsidRPr="00CF62C6">
        <w:rPr>
          <w:rFonts w:ascii="Times New Roman" w:eastAsiaTheme="majorEastAsia" w:hAnsi="Times New Roman" w:cs="Times New Roman"/>
          <w:bCs/>
          <w:sz w:val="28"/>
          <w:szCs w:val="28"/>
        </w:rPr>
        <w:t xml:space="preserve"> берілетін күндік қорек мөлшері мен коэффициенті оқулықтармен [</w:t>
      </w:r>
      <w:r w:rsidR="00FF702F" w:rsidRPr="00CF62C6">
        <w:rPr>
          <w:rFonts w:ascii="Times New Roman" w:eastAsiaTheme="majorEastAsia" w:hAnsi="Times New Roman" w:cs="Times New Roman"/>
          <w:bCs/>
          <w:sz w:val="28"/>
          <w:szCs w:val="28"/>
        </w:rPr>
        <w:fldChar w:fldCharType="begin"/>
      </w:r>
      <w:r w:rsidR="00FF702F" w:rsidRPr="00CF62C6">
        <w:rPr>
          <w:rFonts w:ascii="Times New Roman" w:eastAsiaTheme="majorEastAsia" w:hAnsi="Times New Roman" w:cs="Times New Roman"/>
          <w:bCs/>
          <w:sz w:val="28"/>
          <w:szCs w:val="28"/>
        </w:rPr>
        <w:instrText xml:space="preserve"> REF _Ref155967384 \r \h </w:instrText>
      </w:r>
      <w:r w:rsidR="00FF702F" w:rsidRPr="00CF62C6">
        <w:rPr>
          <w:rFonts w:ascii="Times New Roman" w:eastAsiaTheme="majorEastAsia" w:hAnsi="Times New Roman" w:cs="Times New Roman"/>
          <w:bCs/>
          <w:sz w:val="28"/>
          <w:szCs w:val="28"/>
        </w:rPr>
      </w:r>
      <w:r w:rsidR="00FF702F"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156</w:t>
      </w:r>
      <w:r w:rsidR="00FF702F" w:rsidRPr="00CF62C6">
        <w:rPr>
          <w:rFonts w:ascii="Times New Roman" w:eastAsiaTheme="majorEastAsia" w:hAnsi="Times New Roman" w:cs="Times New Roman"/>
          <w:bCs/>
          <w:sz w:val="28"/>
          <w:szCs w:val="28"/>
        </w:rPr>
        <w:fldChar w:fldCharType="end"/>
      </w:r>
      <w:r w:rsidR="00FF702F" w:rsidRPr="00CF62C6">
        <w:rPr>
          <w:rFonts w:ascii="Times New Roman" w:eastAsiaTheme="majorEastAsia" w:hAnsi="Times New Roman" w:cs="Times New Roman"/>
          <w:bCs/>
          <w:sz w:val="28"/>
          <w:szCs w:val="28"/>
        </w:rPr>
        <w:t>] көмегімен алдын ала есептеліп берілді.</w:t>
      </w:r>
    </w:p>
    <w:p w14:paraId="265E5AC5" w14:textId="7A10C384"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Бассейндерде </w:t>
      </w:r>
      <w:r w:rsidR="00AA767B">
        <w:rPr>
          <w:rFonts w:ascii="Times New Roman" w:eastAsiaTheme="majorEastAsia" w:hAnsi="Times New Roman" w:cs="Times New Roman"/>
          <w:bCs/>
          <w:sz w:val="28"/>
          <w:szCs w:val="28"/>
        </w:rPr>
        <w:t>микижа</w:t>
      </w:r>
      <w:r w:rsidRPr="00CF62C6">
        <w:rPr>
          <w:rFonts w:ascii="Times New Roman" w:eastAsiaTheme="majorEastAsia" w:hAnsi="Times New Roman" w:cs="Times New Roman"/>
          <w:bCs/>
          <w:sz w:val="28"/>
          <w:szCs w:val="28"/>
        </w:rPr>
        <w:t xml:space="preserve"> шабақтарын өсіру кезінде ұсынылған балық өсіру нормативтері ескерілді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_Ref155967389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157</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w:t>
      </w:r>
    </w:p>
    <w:p w14:paraId="0CCD0DAA" w14:textId="12E5E01D" w:rsidR="00FF702F" w:rsidRPr="00CF62C6" w:rsidRDefault="00AA767B" w:rsidP="00FF702F">
      <w:pPr>
        <w:spacing w:after="0" w:line="24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Микижаның</w:t>
      </w:r>
      <w:r w:rsidR="00FF702F" w:rsidRPr="00CF62C6">
        <w:rPr>
          <w:rFonts w:ascii="Times New Roman" w:eastAsiaTheme="majorEastAsia" w:hAnsi="Times New Roman" w:cs="Times New Roman"/>
          <w:bCs/>
          <w:sz w:val="28"/>
          <w:szCs w:val="28"/>
        </w:rPr>
        <w:t xml:space="preserve"> мәдени табындары мен жабай популяцияларын шаруашылықта өсіру келесідей кезеңдермен (сурет 5) жүргізіледі:</w:t>
      </w:r>
    </w:p>
    <w:p w14:paraId="7970EEE9" w14:textId="6679FE0D" w:rsidR="00AA767B" w:rsidRPr="00CF62C6" w:rsidRDefault="00AA767B" w:rsidP="00AA767B">
      <w:pPr>
        <w:pStyle w:val="a5"/>
        <w:numPr>
          <w:ilvl w:val="0"/>
          <w:numId w:val="16"/>
        </w:numPr>
        <w:tabs>
          <w:tab w:val="left" w:pos="1134"/>
        </w:tabs>
        <w:spacing w:after="0" w:line="240" w:lineRule="auto"/>
        <w:ind w:left="0"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Польша және Дания елдерінен әкелінген ұрықтанған </w:t>
      </w:r>
      <w:r w:rsidR="00300CCE">
        <w:rPr>
          <w:rFonts w:ascii="Times New Roman" w:eastAsiaTheme="majorEastAsia" w:hAnsi="Times New Roman" w:cs="Times New Roman"/>
          <w:bCs/>
          <w:sz w:val="28"/>
          <w:szCs w:val="28"/>
        </w:rPr>
        <w:t>микижалардың</w:t>
      </w:r>
      <w:r w:rsidRPr="00CF62C6">
        <w:rPr>
          <w:rFonts w:ascii="Times New Roman" w:eastAsiaTheme="majorEastAsia" w:hAnsi="Times New Roman" w:cs="Times New Roman"/>
          <w:bCs/>
          <w:sz w:val="28"/>
          <w:szCs w:val="28"/>
        </w:rPr>
        <w:t xml:space="preserve"> уылдырықтары Құлжа инкубациялық цехында 5 г-ға дейін өсіріледі. Ұстау ұзақтығы 3,5-4 ай;</w:t>
      </w:r>
    </w:p>
    <w:p w14:paraId="7C8A656A" w14:textId="77777777" w:rsidR="00AA767B" w:rsidRPr="00CF62C6" w:rsidRDefault="00AA767B" w:rsidP="00AA767B">
      <w:pPr>
        <w:pStyle w:val="a5"/>
        <w:numPr>
          <w:ilvl w:val="0"/>
          <w:numId w:val="16"/>
        </w:numPr>
        <w:tabs>
          <w:tab w:val="left" w:pos="1134"/>
        </w:tabs>
        <w:spacing w:after="0" w:line="240" w:lineRule="auto"/>
        <w:ind w:left="0"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Кейін Есік өзені бойында орналасқан «ТМТ Group» бахтақ шаруашылығында 1 блоктағы бассейнде салмағы 5 г-нан 50 г-ға дейін өсіріледі. Өсіру мерзімі – 2 ай;</w:t>
      </w:r>
    </w:p>
    <w:p w14:paraId="64618E9D" w14:textId="77777777" w:rsidR="00AA767B" w:rsidRPr="00CF62C6" w:rsidRDefault="00AA767B" w:rsidP="00AA767B">
      <w:pPr>
        <w:pStyle w:val="a5"/>
        <w:numPr>
          <w:ilvl w:val="0"/>
          <w:numId w:val="16"/>
        </w:numPr>
        <w:tabs>
          <w:tab w:val="left" w:pos="1134"/>
        </w:tabs>
        <w:spacing w:after="0" w:line="240" w:lineRule="auto"/>
        <w:ind w:left="0"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2 блокта салмағы 50 г-нан 150 г-ға дейін өсіріледі. Өсіру мерзімі – 2 ай; </w:t>
      </w:r>
    </w:p>
    <w:p w14:paraId="0DA907A9" w14:textId="77777777" w:rsidR="00AA767B" w:rsidRPr="00204096" w:rsidRDefault="00AA767B" w:rsidP="00AA767B">
      <w:pPr>
        <w:pStyle w:val="a5"/>
        <w:numPr>
          <w:ilvl w:val="0"/>
          <w:numId w:val="16"/>
        </w:numPr>
        <w:tabs>
          <w:tab w:val="left" w:pos="1134"/>
        </w:tabs>
        <w:spacing w:after="0" w:line="240" w:lineRule="auto"/>
        <w:ind w:left="0"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3 блок үлкен бассейндерге отырғызу салмағы 150 г-нан тауарлы салмаққа 350 г-ға дейін өсіріледі. Өсіру мерзімі – 2 ай.</w:t>
      </w:r>
    </w:p>
    <w:p w14:paraId="68B460F6" w14:textId="77777777" w:rsidR="00FF702F" w:rsidRPr="00CF62C6" w:rsidRDefault="00FF702F" w:rsidP="00FF702F">
      <w:pPr>
        <w:pStyle w:val="a5"/>
        <w:tabs>
          <w:tab w:val="left" w:pos="1134"/>
        </w:tabs>
        <w:spacing w:after="0" w:line="240" w:lineRule="auto"/>
        <w:ind w:left="709"/>
        <w:jc w:val="both"/>
        <w:rPr>
          <w:rFonts w:ascii="Times New Roman" w:eastAsiaTheme="majorEastAsia" w:hAnsi="Times New Roman" w:cs="Times New Roman"/>
          <w:bCs/>
          <w:sz w:val="28"/>
          <w:szCs w:val="28"/>
        </w:rPr>
      </w:pPr>
    </w:p>
    <w:p w14:paraId="6AF8B3AD" w14:textId="77777777" w:rsidR="00FF702F" w:rsidRPr="00CF62C6" w:rsidRDefault="00FF702F" w:rsidP="00FF702F">
      <w:pPr>
        <w:tabs>
          <w:tab w:val="left" w:pos="1134"/>
        </w:tabs>
        <w:spacing w:after="0" w:line="240" w:lineRule="auto"/>
        <w:jc w:val="both"/>
        <w:rPr>
          <w:rFonts w:ascii="Times New Roman" w:eastAsiaTheme="majorEastAsia" w:hAnsi="Times New Roman" w:cs="Times New Roman"/>
          <w:bCs/>
          <w:sz w:val="28"/>
          <w:szCs w:val="28"/>
        </w:rPr>
      </w:pPr>
      <w:r w:rsidRPr="00CF62C6">
        <w:rPr>
          <w:noProof/>
        </w:rPr>
        <w:lastRenderedPageBreak/>
        <w:drawing>
          <wp:inline distT="0" distB="0" distL="0" distR="0" wp14:anchorId="2F726E72" wp14:editId="434F0A31">
            <wp:extent cx="6120130" cy="3444875"/>
            <wp:effectExtent l="0" t="0" r="0" b="3175"/>
            <wp:docPr id="1722709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444875"/>
                    </a:xfrm>
                    <a:prstGeom prst="rect">
                      <a:avLst/>
                    </a:prstGeom>
                    <a:noFill/>
                    <a:ln>
                      <a:noFill/>
                    </a:ln>
                  </pic:spPr>
                </pic:pic>
              </a:graphicData>
            </a:graphic>
          </wp:inline>
        </w:drawing>
      </w:r>
    </w:p>
    <w:p w14:paraId="6211ECC8" w14:textId="77777777" w:rsidR="00FF702F" w:rsidRPr="00CF62C6" w:rsidRDefault="00FF702F" w:rsidP="00FF702F">
      <w:pPr>
        <w:tabs>
          <w:tab w:val="left" w:pos="1134"/>
        </w:tabs>
        <w:spacing w:after="0" w:line="240" w:lineRule="auto"/>
        <w:jc w:val="both"/>
        <w:rPr>
          <w:rFonts w:ascii="Times New Roman" w:eastAsiaTheme="majorEastAsia" w:hAnsi="Times New Roman" w:cs="Times New Roman"/>
          <w:bCs/>
          <w:sz w:val="28"/>
          <w:szCs w:val="28"/>
        </w:rPr>
      </w:pPr>
    </w:p>
    <w:p w14:paraId="64B59516" w14:textId="0CFA5709" w:rsidR="00FF702F" w:rsidRPr="00CF62C6" w:rsidRDefault="00FF702F" w:rsidP="00FF702F">
      <w:pPr>
        <w:spacing w:after="0" w:line="240" w:lineRule="auto"/>
        <w:jc w:val="center"/>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Сурет 5 – </w:t>
      </w:r>
      <w:r w:rsidR="00300CCE">
        <w:rPr>
          <w:rFonts w:ascii="Times New Roman" w:eastAsiaTheme="majorEastAsia" w:hAnsi="Times New Roman" w:cs="Times New Roman"/>
          <w:bCs/>
          <w:sz w:val="28"/>
          <w:szCs w:val="28"/>
        </w:rPr>
        <w:t>Микижаларды</w:t>
      </w:r>
      <w:r w:rsidRPr="00CF62C6">
        <w:rPr>
          <w:rFonts w:ascii="Times New Roman" w:eastAsiaTheme="majorEastAsia" w:hAnsi="Times New Roman" w:cs="Times New Roman"/>
          <w:bCs/>
          <w:sz w:val="28"/>
          <w:szCs w:val="28"/>
        </w:rPr>
        <w:t xml:space="preserve"> шаруашылықта өсіру кезеңдері</w:t>
      </w:r>
    </w:p>
    <w:p w14:paraId="2525646E" w14:textId="77777777"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p>
    <w:p w14:paraId="5A6B0A99" w14:textId="77777777" w:rsidR="00204096" w:rsidRPr="00CF62C6" w:rsidRDefault="00204096" w:rsidP="00204096">
      <w:pPr>
        <w:pStyle w:val="a5"/>
        <w:tabs>
          <w:tab w:val="left" w:pos="1134"/>
        </w:tabs>
        <w:spacing w:after="0" w:line="240" w:lineRule="auto"/>
        <w:ind w:left="709"/>
        <w:jc w:val="both"/>
        <w:rPr>
          <w:rFonts w:ascii="Times New Roman" w:eastAsiaTheme="majorEastAsia" w:hAnsi="Times New Roman" w:cs="Times New Roman"/>
          <w:bCs/>
          <w:sz w:val="28"/>
          <w:szCs w:val="28"/>
        </w:rPr>
      </w:pPr>
    </w:p>
    <w:p w14:paraId="268A97F8" w14:textId="76ACBB93" w:rsidR="00FF702F" w:rsidRPr="003E7FCF"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18" w:name="_Toc184642385"/>
      <w:r w:rsidRPr="003E7FCF">
        <w:rPr>
          <w:rFonts w:ascii="Times New Roman" w:hAnsi="Times New Roman" w:cs="Times New Roman"/>
          <w:i/>
          <w:iCs/>
          <w:color w:val="auto"/>
          <w:sz w:val="28"/>
          <w:szCs w:val="28"/>
        </w:rPr>
        <w:t>2.2.4 Үлкен Қақпақ өзені және Төменгі Көлсай көлінен ауланған микижаның жабайы өндірушілерінен уылдырық алу, ұрықтандыру және инкубациялау әдістері</w:t>
      </w:r>
      <w:bookmarkEnd w:id="18"/>
    </w:p>
    <w:p w14:paraId="2DF4CDED" w14:textId="38B3833A" w:rsidR="00FF702F" w:rsidRPr="00CF62C6"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2021 жылы көктемде</w:t>
      </w:r>
      <w:r w:rsidRPr="00CF62C6">
        <w:t xml:space="preserve"> </w:t>
      </w:r>
      <w:r w:rsidRPr="00CF62C6">
        <w:rPr>
          <w:rFonts w:ascii="Times New Roman" w:hAnsi="Times New Roman" w:cs="Times New Roman"/>
          <w:bCs/>
          <w:sz w:val="28"/>
          <w:szCs w:val="28"/>
        </w:rPr>
        <w:t>Үлкен Қақпақ өзені және Төменгі Көлсай көлінен ауланған микижаның жыныстық жетілген дараларынан уылдырық және шәует алу процесі желтоқсан айында, гонадаларының жағдайы IV жыныстық жетілу сатысында болғанда жүргізілді. Алдымен өндірушілерді су температурасы 8</w:t>
      </w:r>
      <w:r w:rsidRPr="00CF62C6">
        <w:rPr>
          <w:rFonts w:ascii="Times New Roman" w:hAnsi="Times New Roman" w:cs="Times New Roman"/>
          <w:bCs/>
          <w:sz w:val="28"/>
          <w:szCs w:val="28"/>
          <w:vertAlign w:val="superscript"/>
        </w:rPr>
        <w:t>0</w:t>
      </w:r>
      <w:r w:rsidRPr="00CF62C6">
        <w:rPr>
          <w:rFonts w:ascii="Times New Roman" w:hAnsi="Times New Roman" w:cs="Times New Roman"/>
          <w:bCs/>
          <w:sz w:val="28"/>
          <w:szCs w:val="28"/>
        </w:rPr>
        <w:t>С болатын бассейндерде жеке ұсталдып, бақыланды. Микижалардың пісіп-жетілген жыныс өнімдерін алу арнайы оқулықтармен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_Ref155967398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158</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xml:space="preserve">,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_Ref155967404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159</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және нұсқаулықтармен жүргізілді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_Ref155967409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160</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w:t>
      </w:r>
    </w:p>
    <w:p w14:paraId="238CC5DB" w14:textId="77777777" w:rsidR="00FF702F" w:rsidRPr="00992B21"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Өндірушілердің жыныс өнімдерінің дайын болғандығын білу үшін, визуальды түрде олардың жыныс тесіктерінің ісініп сыртқа шығу арқылы анықталды. Аналықтарынан уылдырық алу үшін, алдымен құрсағын құрғақ шүберекпен сүртіліп, кейін кеуде қанатынан аналь қанатына дейін аздап қысу арқылы уылдырықтары шығарылып, шынылы ыдысқа құйылды. Аталықтарынан шәуетті шығару құрсағын сығу арқылы жүргізілді. Жыныс өнімдерін алу жұмыстары (сурет 6) күн сәулесі тікелей түспейтін қараңғы жерде орындалды. </w:t>
      </w:r>
    </w:p>
    <w:p w14:paraId="15C127BF" w14:textId="77777777" w:rsidR="003E7FCF" w:rsidRPr="00992B21" w:rsidRDefault="003E7FCF" w:rsidP="00FF702F">
      <w:pPr>
        <w:spacing w:after="0" w:line="240" w:lineRule="auto"/>
        <w:ind w:firstLine="709"/>
        <w:jc w:val="both"/>
        <w:rPr>
          <w:rFonts w:ascii="Times New Roman" w:hAnsi="Times New Roman" w:cs="Times New Roman"/>
          <w:bCs/>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F702F" w:rsidRPr="00CF62C6" w14:paraId="3F8A8881" w14:textId="77777777" w:rsidTr="0081777C">
        <w:trPr>
          <w:jc w:val="center"/>
        </w:trPr>
        <w:tc>
          <w:tcPr>
            <w:tcW w:w="4927" w:type="dxa"/>
          </w:tcPr>
          <w:p w14:paraId="1072303E" w14:textId="77777777" w:rsidR="00FF702F" w:rsidRPr="00CF62C6" w:rsidRDefault="00FF702F" w:rsidP="0081777C">
            <w:pPr>
              <w:jc w:val="center"/>
              <w:rPr>
                <w:rFonts w:ascii="Times New Roman" w:hAnsi="Times New Roman" w:cs="Times New Roman"/>
                <w:bCs/>
                <w:sz w:val="28"/>
                <w:szCs w:val="28"/>
              </w:rPr>
            </w:pPr>
            <w:r w:rsidRPr="00CF62C6">
              <w:rPr>
                <w:noProof/>
              </w:rPr>
              <w:lastRenderedPageBreak/>
              <w:drawing>
                <wp:inline distT="0" distB="0" distL="0" distR="0" wp14:anchorId="34C97CEC" wp14:editId="0999A469">
                  <wp:extent cx="1910862" cy="2200128"/>
                  <wp:effectExtent l="0" t="0" r="0" b="0"/>
                  <wp:docPr id="21044358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464" cy="2227303"/>
                          </a:xfrm>
                          <a:prstGeom prst="rect">
                            <a:avLst/>
                          </a:prstGeom>
                          <a:noFill/>
                          <a:ln>
                            <a:noFill/>
                          </a:ln>
                        </pic:spPr>
                      </pic:pic>
                    </a:graphicData>
                  </a:graphic>
                </wp:inline>
              </w:drawing>
            </w:r>
          </w:p>
        </w:tc>
        <w:tc>
          <w:tcPr>
            <w:tcW w:w="4927" w:type="dxa"/>
          </w:tcPr>
          <w:p w14:paraId="07B18010" w14:textId="77777777" w:rsidR="00FF702F" w:rsidRPr="00CF62C6" w:rsidRDefault="00FF702F" w:rsidP="0081777C">
            <w:pPr>
              <w:rPr>
                <w:rFonts w:ascii="Times New Roman" w:hAnsi="Times New Roman" w:cs="Times New Roman"/>
                <w:bCs/>
                <w:sz w:val="28"/>
                <w:szCs w:val="28"/>
              </w:rPr>
            </w:pPr>
            <w:r w:rsidRPr="00CF62C6">
              <w:rPr>
                <w:noProof/>
              </w:rPr>
              <w:drawing>
                <wp:inline distT="0" distB="0" distL="0" distR="0" wp14:anchorId="5BAEA324" wp14:editId="626CF902">
                  <wp:extent cx="2046005" cy="2199640"/>
                  <wp:effectExtent l="0" t="0" r="0" b="0"/>
                  <wp:docPr id="1954094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973" b="9397"/>
                          <a:stretch/>
                        </pic:blipFill>
                        <pic:spPr bwMode="auto">
                          <a:xfrm>
                            <a:off x="0" y="0"/>
                            <a:ext cx="2067495" cy="22227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702F" w:rsidRPr="00CF62C6" w14:paraId="48DBDCA0" w14:textId="77777777" w:rsidTr="0081777C">
        <w:trPr>
          <w:jc w:val="center"/>
        </w:trPr>
        <w:tc>
          <w:tcPr>
            <w:tcW w:w="4927" w:type="dxa"/>
          </w:tcPr>
          <w:p w14:paraId="40A39A86" w14:textId="77777777" w:rsidR="00FF702F" w:rsidRPr="00CF62C6" w:rsidRDefault="00FF702F" w:rsidP="0081777C">
            <w:pPr>
              <w:jc w:val="center"/>
              <w:rPr>
                <w:rFonts w:ascii="Times New Roman" w:hAnsi="Times New Roman" w:cs="Times New Roman"/>
                <w:sz w:val="28"/>
                <w:szCs w:val="28"/>
              </w:rPr>
            </w:pPr>
            <w:r w:rsidRPr="00CF62C6">
              <w:rPr>
                <w:rFonts w:ascii="Times New Roman" w:hAnsi="Times New Roman" w:cs="Times New Roman"/>
                <w:sz w:val="28"/>
                <w:szCs w:val="28"/>
              </w:rPr>
              <w:t>А</w:t>
            </w:r>
          </w:p>
        </w:tc>
        <w:tc>
          <w:tcPr>
            <w:tcW w:w="4927" w:type="dxa"/>
          </w:tcPr>
          <w:p w14:paraId="5F6BE277" w14:textId="77777777" w:rsidR="00FF702F" w:rsidRPr="00CF62C6" w:rsidRDefault="00FF702F" w:rsidP="0081777C">
            <w:pPr>
              <w:jc w:val="center"/>
              <w:rPr>
                <w:rFonts w:ascii="Times New Roman" w:hAnsi="Times New Roman" w:cs="Times New Roman"/>
                <w:sz w:val="28"/>
                <w:szCs w:val="28"/>
              </w:rPr>
            </w:pPr>
            <w:r w:rsidRPr="00CF62C6">
              <w:rPr>
                <w:rFonts w:ascii="Times New Roman" w:hAnsi="Times New Roman" w:cs="Times New Roman"/>
                <w:sz w:val="28"/>
                <w:szCs w:val="28"/>
              </w:rPr>
              <w:t>Ә</w:t>
            </w:r>
          </w:p>
        </w:tc>
      </w:tr>
    </w:tbl>
    <w:p w14:paraId="35ABC775" w14:textId="77777777" w:rsidR="00FF702F" w:rsidRPr="0002152C" w:rsidRDefault="00FF702F" w:rsidP="00FF702F">
      <w:pPr>
        <w:spacing w:after="0" w:line="240" w:lineRule="auto"/>
        <w:jc w:val="center"/>
        <w:rPr>
          <w:rFonts w:ascii="Times New Roman" w:hAnsi="Times New Roman" w:cs="Times New Roman"/>
          <w:bCs/>
          <w:sz w:val="18"/>
          <w:szCs w:val="18"/>
        </w:rPr>
      </w:pPr>
    </w:p>
    <w:p w14:paraId="1A0FAB79" w14:textId="77777777" w:rsidR="00FF702F" w:rsidRPr="00CF62C6" w:rsidRDefault="00FF702F" w:rsidP="00FF702F">
      <w:pPr>
        <w:spacing w:after="0" w:line="240" w:lineRule="auto"/>
        <w:jc w:val="center"/>
        <w:rPr>
          <w:rFonts w:ascii="Times New Roman" w:hAnsi="Times New Roman" w:cs="Times New Roman"/>
          <w:bCs/>
          <w:sz w:val="28"/>
          <w:szCs w:val="28"/>
        </w:rPr>
      </w:pPr>
      <w:r w:rsidRPr="00CF62C6">
        <w:rPr>
          <w:rFonts w:ascii="Times New Roman" w:hAnsi="Times New Roman" w:cs="Times New Roman"/>
          <w:bCs/>
          <w:sz w:val="28"/>
          <w:szCs w:val="28"/>
        </w:rPr>
        <w:t xml:space="preserve">Сурет 6 - Микижаның жабайы өндірушілерінен </w:t>
      </w:r>
    </w:p>
    <w:p w14:paraId="6631FDDF" w14:textId="77777777" w:rsidR="00FF702F" w:rsidRDefault="00FF702F" w:rsidP="00FF702F">
      <w:pPr>
        <w:spacing w:after="0" w:line="240" w:lineRule="auto"/>
        <w:jc w:val="center"/>
        <w:rPr>
          <w:rFonts w:ascii="Times New Roman" w:hAnsi="Times New Roman" w:cs="Times New Roman"/>
          <w:bCs/>
          <w:sz w:val="28"/>
          <w:szCs w:val="28"/>
        </w:rPr>
      </w:pPr>
      <w:r w:rsidRPr="00CF62C6">
        <w:rPr>
          <w:rFonts w:ascii="Times New Roman" w:hAnsi="Times New Roman" w:cs="Times New Roman"/>
          <w:bCs/>
          <w:sz w:val="28"/>
          <w:szCs w:val="28"/>
        </w:rPr>
        <w:t>уылдырық (А) және шәует (Ә) алу, 2021 жыл</w:t>
      </w:r>
    </w:p>
    <w:p w14:paraId="5C7E6A42" w14:textId="77777777" w:rsidR="00AA767B" w:rsidRPr="00CF62C6" w:rsidRDefault="00AA767B" w:rsidP="00FF702F">
      <w:pPr>
        <w:spacing w:after="0" w:line="240" w:lineRule="auto"/>
        <w:jc w:val="center"/>
        <w:rPr>
          <w:rFonts w:ascii="Times New Roman" w:hAnsi="Times New Roman" w:cs="Times New Roman"/>
          <w:bCs/>
          <w:sz w:val="28"/>
          <w:szCs w:val="28"/>
        </w:rPr>
      </w:pPr>
    </w:p>
    <w:p w14:paraId="44FC8940" w14:textId="77777777" w:rsidR="00FF702F" w:rsidRPr="00CF62C6"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Салыстырмалы түрде аналықтарының жыныс өнімі дене салмағына шаққанда 10% қамтыды. Уылдырықты ұрықтандыру үшін «құрғақ әдіс» қолданылды, яғни алынған уылдырыққа 1 мл шәует қосу арқылы, қауырсынмен 2 минут шамасында араластырылды. Кейін уылдырықтарының ұрықтануы үшін 10 минут бетін жауып қойылды. Ісінген уылдырықтарға өндірушілері отырған бассейндегі судан құйылып, араластырылды. Басқа да заттар, жыныс өнімдерінің қалдықтары сумен шайылып тазартылды. Көзбен бақылау арқылы ұрықтанбаған уылдырықтары пинцетпен алынды. </w:t>
      </w:r>
    </w:p>
    <w:p w14:paraId="272A3352" w14:textId="6F3BACE6" w:rsidR="00FF702F" w:rsidRPr="00CF62C6"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Уылдырықтарды ары қарай инкубациялау үшін FEТ (Түркия) фирмасының вертикальды аппаратына (сурет 7) салынды. 30 күн бойы бақылау жүргізілді. Ұрықтанған уылдырықтардағы өзгерістер нұсқаулықпен тексеріліп отырды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_Ref155967421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161</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w:t>
      </w:r>
    </w:p>
    <w:p w14:paraId="18FF86D1" w14:textId="77777777" w:rsidR="00FF702F" w:rsidRPr="00CF62C6" w:rsidRDefault="00FF702F" w:rsidP="00FF702F">
      <w:pPr>
        <w:spacing w:after="0" w:line="240" w:lineRule="auto"/>
        <w:ind w:firstLine="709"/>
        <w:jc w:val="both"/>
        <w:rPr>
          <w:rFonts w:ascii="Times New Roman" w:hAnsi="Times New Roman" w:cs="Times New Roman"/>
          <w:bCs/>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F702F" w:rsidRPr="00CF62C6" w14:paraId="16AE97D3" w14:textId="77777777" w:rsidTr="0081777C">
        <w:tc>
          <w:tcPr>
            <w:tcW w:w="4927" w:type="dxa"/>
          </w:tcPr>
          <w:p w14:paraId="1DE3B1FB" w14:textId="77777777" w:rsidR="00FF702F" w:rsidRPr="00CF62C6" w:rsidRDefault="00FF702F" w:rsidP="0081777C">
            <w:pPr>
              <w:jc w:val="both"/>
              <w:rPr>
                <w:rFonts w:ascii="Times New Roman" w:hAnsi="Times New Roman" w:cs="Times New Roman"/>
                <w:bCs/>
                <w:sz w:val="28"/>
                <w:szCs w:val="28"/>
              </w:rPr>
            </w:pPr>
            <w:r w:rsidRPr="00CF62C6">
              <w:rPr>
                <w:rFonts w:ascii="Times New Roman" w:hAnsi="Times New Roman"/>
                <w:noProof/>
                <w:color w:val="000000"/>
                <w:sz w:val="24"/>
                <w:szCs w:val="24"/>
                <w:lang w:eastAsia="ru-RU"/>
              </w:rPr>
              <w:drawing>
                <wp:inline distT="0" distB="0" distL="0" distR="0" wp14:anchorId="2EE3B9C0" wp14:editId="5CEEADDF">
                  <wp:extent cx="2737339" cy="2218685"/>
                  <wp:effectExtent l="0" t="0" r="6350" b="0"/>
                  <wp:docPr id="20999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238" cy="2224277"/>
                          </a:xfrm>
                          <a:prstGeom prst="rect">
                            <a:avLst/>
                          </a:prstGeom>
                          <a:noFill/>
                          <a:ln>
                            <a:noFill/>
                          </a:ln>
                        </pic:spPr>
                      </pic:pic>
                    </a:graphicData>
                  </a:graphic>
                </wp:inline>
              </w:drawing>
            </w:r>
          </w:p>
        </w:tc>
        <w:tc>
          <w:tcPr>
            <w:tcW w:w="4927" w:type="dxa"/>
          </w:tcPr>
          <w:p w14:paraId="432FAA8C" w14:textId="77777777" w:rsidR="00FF702F" w:rsidRPr="00CF62C6" w:rsidRDefault="00FF702F" w:rsidP="0081777C">
            <w:pPr>
              <w:jc w:val="both"/>
              <w:rPr>
                <w:rFonts w:ascii="Times New Roman" w:hAnsi="Times New Roman" w:cs="Times New Roman"/>
                <w:bCs/>
                <w:sz w:val="28"/>
                <w:szCs w:val="28"/>
              </w:rPr>
            </w:pPr>
            <w:r w:rsidRPr="00CF62C6">
              <w:rPr>
                <w:rFonts w:ascii="Times New Roman" w:hAnsi="Times New Roman"/>
                <w:noProof/>
                <w:color w:val="000000"/>
                <w:sz w:val="24"/>
                <w:szCs w:val="24"/>
                <w:lang w:eastAsia="ru-RU"/>
              </w:rPr>
              <w:drawing>
                <wp:inline distT="0" distB="0" distL="0" distR="0" wp14:anchorId="1B189ABE" wp14:editId="5EE7B81F">
                  <wp:extent cx="2843279" cy="2218055"/>
                  <wp:effectExtent l="0" t="0" r="0" b="0"/>
                  <wp:docPr id="2591500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5929" cy="2220123"/>
                          </a:xfrm>
                          <a:prstGeom prst="rect">
                            <a:avLst/>
                          </a:prstGeom>
                          <a:noFill/>
                          <a:ln>
                            <a:noFill/>
                          </a:ln>
                        </pic:spPr>
                      </pic:pic>
                    </a:graphicData>
                  </a:graphic>
                </wp:inline>
              </w:drawing>
            </w:r>
          </w:p>
        </w:tc>
      </w:tr>
      <w:tr w:rsidR="00FF702F" w:rsidRPr="00CF62C6" w14:paraId="7853B822" w14:textId="77777777" w:rsidTr="0081777C">
        <w:tc>
          <w:tcPr>
            <w:tcW w:w="4927" w:type="dxa"/>
          </w:tcPr>
          <w:p w14:paraId="430340C2" w14:textId="77777777" w:rsidR="00FF702F" w:rsidRPr="00CF62C6" w:rsidRDefault="00FF702F" w:rsidP="0081777C">
            <w:pPr>
              <w:jc w:val="center"/>
              <w:rPr>
                <w:rFonts w:ascii="Times New Roman" w:hAnsi="Times New Roman" w:cs="Times New Roman"/>
                <w:bCs/>
                <w:sz w:val="28"/>
                <w:szCs w:val="28"/>
              </w:rPr>
            </w:pPr>
            <w:r w:rsidRPr="00CF62C6">
              <w:rPr>
                <w:rFonts w:ascii="Times New Roman" w:hAnsi="Times New Roman" w:cs="Times New Roman"/>
                <w:bCs/>
                <w:sz w:val="28"/>
                <w:szCs w:val="28"/>
              </w:rPr>
              <w:t>А</w:t>
            </w:r>
          </w:p>
        </w:tc>
        <w:tc>
          <w:tcPr>
            <w:tcW w:w="4927" w:type="dxa"/>
          </w:tcPr>
          <w:p w14:paraId="6ED83AC6" w14:textId="77777777" w:rsidR="00FF702F" w:rsidRPr="00CF62C6" w:rsidRDefault="00FF702F" w:rsidP="0081777C">
            <w:pPr>
              <w:jc w:val="center"/>
              <w:rPr>
                <w:rFonts w:ascii="Times New Roman" w:hAnsi="Times New Roman" w:cs="Times New Roman"/>
                <w:bCs/>
                <w:sz w:val="28"/>
                <w:szCs w:val="28"/>
              </w:rPr>
            </w:pPr>
            <w:r w:rsidRPr="00CF62C6">
              <w:rPr>
                <w:rFonts w:ascii="Times New Roman" w:hAnsi="Times New Roman" w:cs="Times New Roman"/>
                <w:bCs/>
                <w:sz w:val="28"/>
                <w:szCs w:val="28"/>
              </w:rPr>
              <w:t>Ә</w:t>
            </w:r>
          </w:p>
        </w:tc>
      </w:tr>
    </w:tbl>
    <w:p w14:paraId="5B566E3A" w14:textId="77777777" w:rsidR="00AA767B" w:rsidRDefault="00AA767B" w:rsidP="00FF702F">
      <w:pPr>
        <w:spacing w:after="0" w:line="240" w:lineRule="auto"/>
        <w:ind w:firstLine="709"/>
        <w:jc w:val="center"/>
        <w:rPr>
          <w:rFonts w:ascii="Times New Roman" w:hAnsi="Times New Roman" w:cs="Times New Roman"/>
          <w:bCs/>
          <w:sz w:val="28"/>
          <w:szCs w:val="28"/>
        </w:rPr>
      </w:pPr>
    </w:p>
    <w:p w14:paraId="3253B843" w14:textId="78BF3B64" w:rsidR="00FF702F" w:rsidRPr="00992B21" w:rsidRDefault="00FF702F" w:rsidP="00FF702F">
      <w:pPr>
        <w:spacing w:after="0" w:line="240" w:lineRule="auto"/>
        <w:ind w:firstLine="709"/>
        <w:jc w:val="center"/>
        <w:rPr>
          <w:rFonts w:ascii="Times New Roman" w:hAnsi="Times New Roman" w:cs="Times New Roman"/>
          <w:bCs/>
          <w:sz w:val="28"/>
          <w:szCs w:val="28"/>
        </w:rPr>
      </w:pPr>
      <w:r w:rsidRPr="00CF62C6">
        <w:rPr>
          <w:rFonts w:ascii="Times New Roman" w:hAnsi="Times New Roman" w:cs="Times New Roman"/>
          <w:bCs/>
          <w:sz w:val="28"/>
          <w:szCs w:val="28"/>
        </w:rPr>
        <w:t>Сурет 7 -  FEТ инкубациялық аппараты жалпы көрінісі (А) және ұрықтанған уылдырықтарды орналастыру дискілері (Ә)</w:t>
      </w:r>
    </w:p>
    <w:p w14:paraId="64CF01EF" w14:textId="77777777" w:rsidR="003E7FCF" w:rsidRPr="00992B21" w:rsidRDefault="003E7FCF" w:rsidP="00FF702F">
      <w:pPr>
        <w:spacing w:after="0" w:line="240" w:lineRule="auto"/>
        <w:ind w:firstLine="709"/>
        <w:jc w:val="center"/>
        <w:rPr>
          <w:rFonts w:ascii="Times New Roman" w:hAnsi="Times New Roman" w:cs="Times New Roman"/>
          <w:bCs/>
          <w:sz w:val="28"/>
          <w:szCs w:val="28"/>
        </w:rPr>
      </w:pPr>
    </w:p>
    <w:p w14:paraId="72C1A307" w14:textId="77777777" w:rsidR="00FF702F" w:rsidRPr="00A86863"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19" w:name="_Toc184642386"/>
      <w:r w:rsidRPr="00A86863">
        <w:rPr>
          <w:rFonts w:ascii="Times New Roman" w:hAnsi="Times New Roman" w:cs="Times New Roman"/>
          <w:i/>
          <w:iCs/>
          <w:color w:val="auto"/>
          <w:sz w:val="28"/>
          <w:szCs w:val="28"/>
        </w:rPr>
        <w:lastRenderedPageBreak/>
        <w:t>2.2.5 Балықтарға биологиялық және морфологиялық талдау жасау әдістері</w:t>
      </w:r>
      <w:bookmarkEnd w:id="19"/>
    </w:p>
    <w:p w14:paraId="0998318B" w14:textId="5D45F69F" w:rsidR="00FF702F" w:rsidRPr="00CF62C6"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eastAsiaTheme="majorEastAsia" w:hAnsi="Times New Roman" w:cs="Times New Roman"/>
          <w:bCs/>
          <w:sz w:val="28"/>
          <w:szCs w:val="28"/>
        </w:rPr>
        <w:t>Микижалардың негізгі биологиялық көрсеткіштерін және морфометриялық өлшемдерін алу Правдин (1966)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_Ref143389170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162</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және Коттелат, Фрейхоф (2007)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_Ref143389174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163</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ұсыныстарына сәйкес жүргізілді. Өлшенген белгілер (өлшемдер) келесідей аббревиатуралармен белгіленген: </w:t>
      </w:r>
      <w:r w:rsidRPr="00CF62C6">
        <w:rPr>
          <w:rFonts w:ascii="Times New Roman" w:hAnsi="Times New Roman" w:cs="Times New Roman"/>
          <w:bCs/>
          <w:sz w:val="28"/>
          <w:szCs w:val="28"/>
        </w:rPr>
        <w:t xml:space="preserve">толық ұзындығы – TL, стандартты ұзындығы – SL, басының ұзындығы – HL, тұмсық ұзындығы – ао, көз орбитасының горизонталды ұзындығы – о, басының көзарты бөлімі ұзындығы – ор, басының көз деңгейіндегі биіктігі – hco, басының  шүйде бөліміндегі биіктігі - hc; жоғарғы жақ ұзындығы – lmx, жоғарғы жақ ені – hmx; төменгі жақ ұзындығы - md; денесінің максималды биіктігі - Н; құйрық сабақшасының биіктігі - h; антедорсальды ұзындық - аD; постдорсальды ұзындық - pD; антевентральды ұзындық - aV; антеанальды ұзындық - аА; құйрық сабақшасының ұзындығы - са; арқа қанаты негізінің ұзындығы - lD; май қанаты негізінің ұзындығы - lF; арқа жүзбе қанатының биіктігі - hD; май қанатының биіктігі - hF; </w:t>
      </w:r>
      <w:r w:rsidR="00794A05" w:rsidRPr="00794A05">
        <w:rPr>
          <w:rFonts w:ascii="Times New Roman" w:hAnsi="Times New Roman" w:cs="Times New Roman"/>
          <w:bCs/>
          <w:sz w:val="28"/>
          <w:szCs w:val="28"/>
        </w:rPr>
        <w:t>басынан май қанатқа дейінгі ұзындық -</w:t>
      </w:r>
      <w:r w:rsidR="00794A05">
        <w:rPr>
          <w:rFonts w:ascii="Times New Roman" w:hAnsi="Times New Roman" w:cs="Times New Roman"/>
          <w:bCs/>
          <w:sz w:val="28"/>
          <w:szCs w:val="28"/>
        </w:rPr>
        <w:t xml:space="preserve"> а</w:t>
      </w:r>
      <w:r w:rsidR="00794A05" w:rsidRPr="00794A05">
        <w:rPr>
          <w:rFonts w:ascii="Times New Roman" w:hAnsi="Times New Roman" w:cs="Times New Roman"/>
          <w:bCs/>
          <w:sz w:val="28"/>
          <w:szCs w:val="28"/>
        </w:rPr>
        <w:t>F</w:t>
      </w:r>
      <w:r w:rsidR="00794A05">
        <w:rPr>
          <w:rFonts w:ascii="Times New Roman" w:hAnsi="Times New Roman" w:cs="Times New Roman"/>
          <w:bCs/>
          <w:sz w:val="28"/>
          <w:szCs w:val="28"/>
        </w:rPr>
        <w:t xml:space="preserve">; </w:t>
      </w:r>
      <w:r w:rsidRPr="00CF62C6">
        <w:rPr>
          <w:rFonts w:ascii="Times New Roman" w:hAnsi="Times New Roman" w:cs="Times New Roman"/>
          <w:bCs/>
          <w:sz w:val="28"/>
          <w:szCs w:val="28"/>
        </w:rPr>
        <w:t>аналь жүзбе қанаты негізінің ұзындығы - lA; аналь жүзбе қанатының биіктігі - hA; кеуде жүзбе қанатының ұзындығы – lP, құрсақ жүзбе қанатының ұзындығы – lV; құрсақ жүзбе қанатынан бастап, аналь тесігіне дейінгі ұзындық - VA, құйрық жүзбе қанатының үстіңгі қалақшасының ұзындығы - Cs, құйрық жүзбе қанатының астыңғы қалақшасының ұзындығы - Ci, құйрық жүзбе қанатының ортаңғы (медиальды) сәулесінің ұзындығы - Cm.</w:t>
      </w:r>
    </w:p>
    <w:p w14:paraId="2EB1477C" w14:textId="77777777" w:rsidR="00FF702F" w:rsidRPr="00CF62C6"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Микижаның пластикалық (сапалық) белгілерінің негізгі өлшемдері сурет 8 ұсынылған.</w:t>
      </w:r>
    </w:p>
    <w:p w14:paraId="62103D68" w14:textId="77777777" w:rsidR="00FF702F" w:rsidRPr="00CF62C6" w:rsidRDefault="00FF702F" w:rsidP="00FF702F">
      <w:pPr>
        <w:spacing w:after="0" w:line="240" w:lineRule="auto"/>
        <w:ind w:firstLine="709"/>
        <w:jc w:val="both"/>
        <w:rPr>
          <w:rFonts w:ascii="Times New Roman" w:hAnsi="Times New Roman" w:cs="Times New Roman"/>
          <w:bCs/>
          <w:sz w:val="28"/>
          <w:szCs w:val="28"/>
        </w:rPr>
      </w:pPr>
    </w:p>
    <w:p w14:paraId="2410A50F" w14:textId="77777777" w:rsidR="00FF702F" w:rsidRPr="00CF62C6" w:rsidRDefault="00FF702F" w:rsidP="00FF702F">
      <w:pPr>
        <w:spacing w:after="0" w:line="240" w:lineRule="auto"/>
        <w:jc w:val="both"/>
        <w:rPr>
          <w:rFonts w:ascii="Times New Roman" w:hAnsi="Times New Roman" w:cs="Times New Roman"/>
          <w:bCs/>
          <w:sz w:val="28"/>
          <w:szCs w:val="28"/>
        </w:rPr>
      </w:pPr>
      <w:r w:rsidRPr="00CF62C6">
        <w:rPr>
          <w:noProof/>
        </w:rPr>
        <w:drawing>
          <wp:inline distT="0" distB="0" distL="0" distR="0" wp14:anchorId="6C076184" wp14:editId="61B881F3">
            <wp:extent cx="6089072" cy="2213748"/>
            <wp:effectExtent l="0" t="0" r="6985" b="0"/>
            <wp:docPr id="1845582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4268" cy="2215637"/>
                    </a:xfrm>
                    <a:prstGeom prst="rect">
                      <a:avLst/>
                    </a:prstGeom>
                    <a:noFill/>
                    <a:ln>
                      <a:noFill/>
                    </a:ln>
                  </pic:spPr>
                </pic:pic>
              </a:graphicData>
            </a:graphic>
          </wp:inline>
        </w:drawing>
      </w:r>
    </w:p>
    <w:p w14:paraId="2D9907F8" w14:textId="77777777" w:rsidR="00FF702F" w:rsidRPr="00CF62C6" w:rsidRDefault="00FF702F" w:rsidP="00FF702F">
      <w:pPr>
        <w:spacing w:after="0" w:line="240" w:lineRule="auto"/>
        <w:jc w:val="both"/>
        <w:rPr>
          <w:rFonts w:ascii="Times New Roman" w:hAnsi="Times New Roman" w:cs="Times New Roman"/>
          <w:bCs/>
          <w:sz w:val="28"/>
          <w:szCs w:val="28"/>
        </w:rPr>
      </w:pPr>
    </w:p>
    <w:p w14:paraId="62D36E90" w14:textId="77777777" w:rsidR="00FF702F" w:rsidRPr="00CF62C6" w:rsidRDefault="00FF702F" w:rsidP="00FF702F">
      <w:pPr>
        <w:spacing w:after="0" w:line="240" w:lineRule="auto"/>
        <w:jc w:val="center"/>
        <w:rPr>
          <w:rFonts w:ascii="Times New Roman" w:hAnsi="Times New Roman" w:cs="Times New Roman"/>
          <w:bCs/>
          <w:sz w:val="28"/>
          <w:szCs w:val="28"/>
        </w:rPr>
      </w:pPr>
      <w:r w:rsidRPr="00CF62C6">
        <w:rPr>
          <w:rFonts w:ascii="Times New Roman" w:hAnsi="Times New Roman" w:cs="Times New Roman"/>
          <w:bCs/>
          <w:sz w:val="28"/>
          <w:szCs w:val="28"/>
        </w:rPr>
        <w:t>Сурет 8 -  Микижаның пластикалық белгілерін өлшеу сызбанұсқасы</w:t>
      </w:r>
    </w:p>
    <w:p w14:paraId="6445705D" w14:textId="77777777" w:rsidR="00FF702F" w:rsidRPr="00CF62C6" w:rsidRDefault="00FF702F" w:rsidP="00FF702F">
      <w:pPr>
        <w:spacing w:after="0" w:line="240" w:lineRule="auto"/>
        <w:jc w:val="both"/>
        <w:rPr>
          <w:rFonts w:ascii="Times New Roman" w:hAnsi="Times New Roman" w:cs="Times New Roman"/>
          <w:bCs/>
          <w:sz w:val="28"/>
          <w:szCs w:val="28"/>
        </w:rPr>
      </w:pPr>
    </w:p>
    <w:p w14:paraId="56F488C2" w14:textId="7A7185F7" w:rsidR="00FF702F" w:rsidRPr="00CF62C6"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Алғашқы Еуропадан және Камчаткадан жерсіндірілген балықтардың  өсу жылдамдығын А.Ф.Сидорова (1992) және Ю.А.Бир</w:t>
      </w:r>
      <w:r w:rsidR="001527D3">
        <w:rPr>
          <w:rFonts w:ascii="Times New Roman" w:hAnsi="Times New Roman" w:cs="Times New Roman"/>
          <w:bCs/>
          <w:sz w:val="28"/>
          <w:szCs w:val="28"/>
        </w:rPr>
        <w:t>ю</w:t>
      </w:r>
      <w:r w:rsidRPr="00CF62C6">
        <w:rPr>
          <w:rFonts w:ascii="Times New Roman" w:hAnsi="Times New Roman" w:cs="Times New Roman"/>
          <w:bCs/>
          <w:sz w:val="28"/>
          <w:szCs w:val="28"/>
        </w:rPr>
        <w:t xml:space="preserve">ков (1992) мәліметтерімен салыстыру үшін тұмсығынан бастап, құйрық жүзбе қанатының ортаңғы сәулесіне дейінгі (Lsm) аралықты өлшедік. Морфологиялық өлшемде балықтың толық, стандартты және құйрық жүзбе қанатының ортаңғы сәулесіне дейінгі </w:t>
      </w:r>
      <w:r w:rsidRPr="00CF62C6">
        <w:rPr>
          <w:rFonts w:ascii="Times New Roman" w:hAnsi="Times New Roman" w:cs="Times New Roman"/>
          <w:bCs/>
          <w:sz w:val="28"/>
          <w:szCs w:val="28"/>
        </w:rPr>
        <w:lastRenderedPageBreak/>
        <w:t>ұзындықтар мм көрсетілсе, қалған пластикалық өлшемдері стандартты дене ұзындығына (%SL) шаққанда пайызбен көрсетілді.</w:t>
      </w:r>
    </w:p>
    <w:p w14:paraId="7E2F66AB" w14:textId="45ACB0EE" w:rsidR="00FF702F" w:rsidRPr="00CF62C6" w:rsidRDefault="00FF702F" w:rsidP="00F92328">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Саналатын яғни меристикалық белгілері келесідей аббревиатурамен белгіленді: ll – бүйір сызығындағы қабыршақтар саны, Ds – арқа жүзбе қанатындағы жұмсақ сәулелер саны, As – аналь жүзбе қанатындағы жұмсақ сәулелер саны, Ps – кеуде жүзбе қанатындағы жұмсақ сәулелер саны, Vs –құрсақ жүзбе қанатындағы жұмсақ </w:t>
      </w:r>
      <w:r w:rsidRPr="00276080">
        <w:rPr>
          <w:rFonts w:ascii="Times New Roman" w:hAnsi="Times New Roman" w:cs="Times New Roman"/>
          <w:bCs/>
          <w:sz w:val="28"/>
          <w:szCs w:val="28"/>
        </w:rPr>
        <w:t xml:space="preserve">сәулелер саны, Spbr – бірінші желбезек доғасындағы талшықтар саны, </w:t>
      </w:r>
      <w:r w:rsidR="00830289" w:rsidRPr="00276080">
        <w:rPr>
          <w:rFonts w:ascii="Times New Roman" w:hAnsi="Times New Roman" w:cs="Times New Roman"/>
          <w:bCs/>
          <w:sz w:val="28"/>
          <w:szCs w:val="28"/>
        </w:rPr>
        <w:t>vert</w:t>
      </w:r>
      <w:r w:rsidRPr="00276080">
        <w:rPr>
          <w:rFonts w:ascii="Times New Roman" w:hAnsi="Times New Roman" w:cs="Times New Roman"/>
          <w:bCs/>
          <w:sz w:val="28"/>
          <w:szCs w:val="28"/>
        </w:rPr>
        <w:t>. – омыртқаларының саны</w:t>
      </w:r>
      <w:r w:rsidR="005422B4" w:rsidRPr="00276080">
        <w:rPr>
          <w:rFonts w:ascii="Times New Roman" w:hAnsi="Times New Roman" w:cs="Times New Roman"/>
          <w:bCs/>
          <w:sz w:val="28"/>
          <w:szCs w:val="28"/>
        </w:rPr>
        <w:t>,</w:t>
      </w:r>
      <w:r w:rsidR="00F92328" w:rsidRPr="00276080">
        <w:t xml:space="preserve"> </w:t>
      </w:r>
      <w:r w:rsidR="005422B4" w:rsidRPr="00276080">
        <w:rPr>
          <w:rFonts w:ascii="Times New Roman" w:hAnsi="Times New Roman" w:cs="Times New Roman"/>
          <w:bCs/>
          <w:sz w:val="28"/>
          <w:szCs w:val="28"/>
        </w:rPr>
        <w:t xml:space="preserve">cio - </w:t>
      </w:r>
      <w:r w:rsidR="005422B4" w:rsidRPr="00276080">
        <w:rPr>
          <w:rFonts w:ascii="Times New Roman" w:eastAsiaTheme="majorEastAsia" w:hAnsi="Times New Roman" w:cs="Times New Roman"/>
          <w:bCs/>
          <w:sz w:val="28"/>
          <w:szCs w:val="28"/>
        </w:rPr>
        <w:t>көзастындағы ұсақ тесіктер саны,</w:t>
      </w:r>
      <w:r w:rsidR="005422B4" w:rsidRPr="00276080">
        <w:rPr>
          <w:rFonts w:ascii="Times New Roman" w:hAnsi="Times New Roman" w:cs="Times New Roman"/>
          <w:bCs/>
          <w:sz w:val="28"/>
          <w:szCs w:val="28"/>
        </w:rPr>
        <w:t xml:space="preserve"> </w:t>
      </w:r>
      <w:r w:rsidR="00276080" w:rsidRPr="00276080">
        <w:rPr>
          <w:rFonts w:ascii="Times New Roman" w:hAnsi="Times New Roman" w:cs="Times New Roman"/>
          <w:bCs/>
          <w:sz w:val="28"/>
          <w:szCs w:val="28"/>
        </w:rPr>
        <w:t xml:space="preserve">cop </w:t>
      </w:r>
      <w:r w:rsidR="005422B4" w:rsidRPr="00276080">
        <w:rPr>
          <w:rFonts w:ascii="Times New Roman" w:hAnsi="Times New Roman" w:cs="Times New Roman"/>
          <w:bCs/>
          <w:sz w:val="28"/>
          <w:szCs w:val="28"/>
        </w:rPr>
        <w:t>– желбезек қақпақалды</w:t>
      </w:r>
      <w:r w:rsidR="00F92328" w:rsidRPr="00276080">
        <w:rPr>
          <w:rFonts w:ascii="Times New Roman" w:hAnsi="Times New Roman" w:cs="Times New Roman"/>
          <w:bCs/>
          <w:sz w:val="28"/>
          <w:szCs w:val="28"/>
        </w:rPr>
        <w:t xml:space="preserve"> </w:t>
      </w:r>
      <w:r w:rsidR="005422B4" w:rsidRPr="00276080">
        <w:rPr>
          <w:rFonts w:ascii="Times New Roman" w:hAnsi="Times New Roman" w:cs="Times New Roman"/>
          <w:bCs/>
          <w:sz w:val="28"/>
          <w:szCs w:val="28"/>
        </w:rPr>
        <w:t xml:space="preserve">сүйегіндегі ұсақ тесіктер саны, </w:t>
      </w:r>
      <w:r w:rsidR="00F92328" w:rsidRPr="00276080">
        <w:rPr>
          <w:rFonts w:ascii="Times New Roman" w:hAnsi="Times New Roman" w:cs="Times New Roman"/>
          <w:bCs/>
          <w:sz w:val="28"/>
          <w:szCs w:val="28"/>
        </w:rPr>
        <w:t>ctm</w:t>
      </w:r>
      <w:r w:rsidR="00276080" w:rsidRPr="00276080">
        <w:rPr>
          <w:rFonts w:ascii="Times New Roman" w:hAnsi="Times New Roman" w:cs="Times New Roman"/>
          <w:bCs/>
          <w:sz w:val="28"/>
          <w:szCs w:val="28"/>
        </w:rPr>
        <w:t xml:space="preserve"> - </w:t>
      </w:r>
      <w:r w:rsidR="00276080" w:rsidRPr="00276080">
        <w:rPr>
          <w:rFonts w:ascii="Times New Roman" w:eastAsiaTheme="majorEastAsia" w:hAnsi="Times New Roman" w:cs="Times New Roman"/>
          <w:bCs/>
          <w:sz w:val="28"/>
          <w:szCs w:val="28"/>
        </w:rPr>
        <w:t>көзүстіндегі ұсақ тесіктер саны.</w:t>
      </w:r>
    </w:p>
    <w:p w14:paraId="7B82B969" w14:textId="165BA93E" w:rsidR="00FF702F" w:rsidRPr="00CF62C6"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Белгілі бір морфологиялық белгілердің субъективті ажыраулар мүмкіндік жағдайын бағалау үшін тек сол авторлардан алынған мәліметтері қолданылды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_Ref143908494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164</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xml:space="preserve">,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_Ref143908496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165</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w:t>
      </w:r>
    </w:p>
    <w:p w14:paraId="610FE4C2" w14:textId="580F95BE" w:rsidR="00FF702F" w:rsidRPr="00CF62C6" w:rsidRDefault="00FF702F" w:rsidP="00FF702F">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Микижа балықтарының жасы қабыршағы және кеуде омыртқалары бойынша анықталды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_Ref143908506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166</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xml:space="preserve">,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_Ref155967469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167</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xml:space="preserve">,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_Ref143908510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168</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w:t>
      </w:r>
    </w:p>
    <w:p w14:paraId="39C7CACE" w14:textId="77777777" w:rsidR="00FF702F" w:rsidRPr="00CF62C6" w:rsidRDefault="00FF702F" w:rsidP="00FF702F">
      <w:pPr>
        <w:spacing w:after="0" w:line="240" w:lineRule="auto"/>
        <w:ind w:firstLine="709"/>
        <w:jc w:val="both"/>
        <w:rPr>
          <w:rFonts w:ascii="Times New Roman" w:hAnsi="Times New Roman" w:cs="Times New Roman"/>
          <w:bCs/>
          <w:sz w:val="28"/>
          <w:szCs w:val="28"/>
        </w:rPr>
      </w:pPr>
    </w:p>
    <w:p w14:paraId="0C97422B" w14:textId="12FBCE51" w:rsidR="00FF702F" w:rsidRPr="00A86863"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20" w:name="_Toc184642387"/>
      <w:r w:rsidRPr="00A86863">
        <w:rPr>
          <w:rFonts w:ascii="Times New Roman" w:hAnsi="Times New Roman" w:cs="Times New Roman"/>
          <w:i/>
          <w:iCs/>
          <w:color w:val="auto"/>
          <w:sz w:val="28"/>
          <w:szCs w:val="28"/>
        </w:rPr>
        <w:t xml:space="preserve">2.2.6 </w:t>
      </w:r>
      <w:r w:rsidR="00AA767B">
        <w:rPr>
          <w:rFonts w:ascii="Times New Roman" w:hAnsi="Times New Roman" w:cs="Times New Roman"/>
          <w:i/>
          <w:iCs/>
          <w:color w:val="auto"/>
          <w:sz w:val="28"/>
          <w:szCs w:val="28"/>
        </w:rPr>
        <w:t>Микижаның</w:t>
      </w:r>
      <w:r w:rsidRPr="00A86863">
        <w:rPr>
          <w:rFonts w:ascii="Times New Roman" w:hAnsi="Times New Roman" w:cs="Times New Roman"/>
          <w:i/>
          <w:iCs/>
          <w:color w:val="auto"/>
          <w:sz w:val="28"/>
          <w:szCs w:val="28"/>
        </w:rPr>
        <w:t xml:space="preserve"> жабайы популяциялары мен мәдени табындарының фенотиптік өзгергіштігін зерттеу әдістері</w:t>
      </w:r>
      <w:bookmarkEnd w:id="20"/>
    </w:p>
    <w:p w14:paraId="155EAF7D" w14:textId="29DB4ADC" w:rsidR="00FF702F" w:rsidRPr="00CF62C6" w:rsidRDefault="00FF702F" w:rsidP="0002152C">
      <w:pPr>
        <w:spacing w:after="0" w:line="240" w:lineRule="auto"/>
        <w:jc w:val="both"/>
        <w:rPr>
          <w:rFonts w:ascii="Times New Roman" w:eastAsiaTheme="majorEastAsia" w:hAnsi="Times New Roman" w:cs="Times New Roman"/>
          <w:bCs/>
          <w:sz w:val="28"/>
          <w:szCs w:val="28"/>
        </w:rPr>
      </w:pPr>
      <w:r w:rsidRPr="00CF62C6">
        <w:tab/>
      </w:r>
      <w:r w:rsidRPr="00CF62C6">
        <w:rPr>
          <w:rFonts w:ascii="Times New Roman" w:eastAsiaTheme="majorEastAsia" w:hAnsi="Times New Roman" w:cs="Times New Roman"/>
          <w:bCs/>
          <w:sz w:val="28"/>
          <w:szCs w:val="28"/>
        </w:rPr>
        <w:t>Албырт балықтарының фендері ретінде әртүрлі авторлар сыртқы морфологияның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_Ref158938353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169</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_Ref158938358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170</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және морфо-анатомиялық белгілерінің белгілерін пайдаланады: сүйектер пішіндері, бұлшықет түсі және т.б.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_Ref158938363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171</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Әртүрлі албырт тұқымдастардың жеке өкілдерін, табындарын және популяцияларын тану үшін толық морфометриялық талдау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_Ref158938368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172</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_Ref158938374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173</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және автоматтандырылған тері түсін талдау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_Ref158938381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174</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xml:space="preserve">] қолданылды. Атлант албырты </w:t>
      </w:r>
      <w:r w:rsidRPr="00CF62C6">
        <w:rPr>
          <w:rFonts w:ascii="Times New Roman" w:eastAsiaTheme="majorEastAsia" w:hAnsi="Times New Roman" w:cs="Times New Roman"/>
          <w:bCs/>
          <w:i/>
          <w:iCs/>
          <w:sz w:val="28"/>
          <w:szCs w:val="28"/>
        </w:rPr>
        <w:t>Salmo salar</w:t>
      </w:r>
      <w:r w:rsidRPr="00CF62C6">
        <w:rPr>
          <w:rFonts w:ascii="Times New Roman" w:eastAsiaTheme="majorEastAsia" w:hAnsi="Times New Roman" w:cs="Times New Roman"/>
          <w:bCs/>
          <w:sz w:val="28"/>
          <w:szCs w:val="28"/>
        </w:rPr>
        <w:t xml:space="preserve"> мысалында денесінде қара дақтардың орналасуы популяциядағы жеке дараларды анықтауға мүмкіндік беретіндігін көрсеткен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_Ref158938387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175</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w:t>
      </w:r>
    </w:p>
    <w:p w14:paraId="6C7F12E4" w14:textId="768C5686" w:rsidR="00FF702F" w:rsidRPr="00992B21" w:rsidRDefault="00AA767B" w:rsidP="00FF702F">
      <w:pPr>
        <w:spacing w:after="0" w:line="24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Микижаның</w:t>
      </w:r>
      <w:r w:rsidR="00FF702F" w:rsidRPr="00CF62C6">
        <w:rPr>
          <w:rFonts w:ascii="Times New Roman" w:eastAsiaTheme="majorEastAsia" w:hAnsi="Times New Roman" w:cs="Times New Roman"/>
          <w:bCs/>
          <w:sz w:val="28"/>
          <w:szCs w:val="28"/>
        </w:rPr>
        <w:t xml:space="preserve"> түстерінің (дақтар) ерекшеліктерін зерттеу үшін оның денесін 5 участакқа (бөліктер) бөліп қарастырдық</w:t>
      </w:r>
      <w:r w:rsidR="00EF1C6D" w:rsidRPr="00992B21">
        <w:rPr>
          <w:rFonts w:ascii="Times New Roman" w:eastAsiaTheme="majorEastAsia" w:hAnsi="Times New Roman" w:cs="Times New Roman"/>
          <w:bCs/>
          <w:sz w:val="28"/>
          <w:szCs w:val="28"/>
        </w:rPr>
        <w:t xml:space="preserve"> </w:t>
      </w:r>
      <w:r w:rsidR="00EF1C6D" w:rsidRPr="00CF62C6">
        <w:rPr>
          <w:rFonts w:ascii="Times New Roman" w:eastAsiaTheme="majorEastAsia" w:hAnsi="Times New Roman" w:cs="Times New Roman"/>
          <w:bCs/>
          <w:sz w:val="28"/>
          <w:szCs w:val="28"/>
        </w:rPr>
        <w:t>(сурет 9)</w:t>
      </w:r>
      <w:r w:rsidR="00FF702F" w:rsidRPr="00CF62C6">
        <w:rPr>
          <w:rFonts w:ascii="Times New Roman" w:eastAsiaTheme="majorEastAsia" w:hAnsi="Times New Roman" w:cs="Times New Roman"/>
          <w:bCs/>
          <w:sz w:val="28"/>
          <w:szCs w:val="28"/>
        </w:rPr>
        <w:t>:</w:t>
      </w:r>
    </w:p>
    <w:p w14:paraId="1C956249" w14:textId="77777777" w:rsidR="00EF1C6D" w:rsidRPr="00992B21" w:rsidRDefault="00EF1C6D" w:rsidP="00FF702F">
      <w:pPr>
        <w:spacing w:after="0" w:line="240" w:lineRule="auto"/>
        <w:ind w:firstLine="709"/>
        <w:jc w:val="both"/>
      </w:pPr>
    </w:p>
    <w:p w14:paraId="2653A307" w14:textId="77777777" w:rsidR="00EF1C6D" w:rsidRPr="00CF62C6" w:rsidRDefault="00EF1C6D" w:rsidP="00EF1C6D">
      <w:pPr>
        <w:spacing w:after="0" w:line="240" w:lineRule="auto"/>
        <w:jc w:val="center"/>
        <w:rPr>
          <w:rFonts w:ascii="Times New Roman" w:eastAsiaTheme="majorEastAsia" w:hAnsi="Times New Roman" w:cs="Times New Roman"/>
          <w:bCs/>
          <w:sz w:val="28"/>
          <w:szCs w:val="28"/>
        </w:rPr>
      </w:pPr>
      <w:r w:rsidRPr="00CF62C6">
        <w:rPr>
          <w:noProof/>
        </w:rPr>
        <w:drawing>
          <wp:inline distT="0" distB="0" distL="0" distR="0" wp14:anchorId="2FC494C9" wp14:editId="096DFEAE">
            <wp:extent cx="5650523" cy="2308753"/>
            <wp:effectExtent l="0" t="0" r="7620" b="0"/>
            <wp:docPr id="1148090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794" cy="2311724"/>
                    </a:xfrm>
                    <a:prstGeom prst="rect">
                      <a:avLst/>
                    </a:prstGeom>
                    <a:noFill/>
                    <a:ln>
                      <a:noFill/>
                    </a:ln>
                  </pic:spPr>
                </pic:pic>
              </a:graphicData>
            </a:graphic>
          </wp:inline>
        </w:drawing>
      </w:r>
    </w:p>
    <w:p w14:paraId="71A21271" w14:textId="77777777" w:rsidR="00EF1C6D" w:rsidRPr="00CF62C6" w:rsidRDefault="00EF1C6D" w:rsidP="00EF1C6D">
      <w:pPr>
        <w:spacing w:after="0" w:line="240" w:lineRule="auto"/>
        <w:jc w:val="center"/>
        <w:rPr>
          <w:rFonts w:ascii="Times New Roman" w:eastAsiaTheme="majorEastAsia" w:hAnsi="Times New Roman" w:cs="Times New Roman"/>
          <w:bCs/>
          <w:sz w:val="28"/>
          <w:szCs w:val="28"/>
        </w:rPr>
      </w:pPr>
    </w:p>
    <w:p w14:paraId="71AA5D27" w14:textId="433D6E76" w:rsidR="00EF1C6D" w:rsidRPr="00CF62C6" w:rsidRDefault="00EF1C6D" w:rsidP="00EF1C6D">
      <w:pPr>
        <w:spacing w:after="0" w:line="240" w:lineRule="auto"/>
        <w:jc w:val="center"/>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Сурет 9 – Микижаның түсін анықтауға арналған дене бөліктері</w:t>
      </w:r>
      <w:r w:rsidR="00FD75CF">
        <w:rPr>
          <w:rFonts w:ascii="Times New Roman" w:eastAsiaTheme="majorEastAsia" w:hAnsi="Times New Roman" w:cs="Times New Roman"/>
          <w:bCs/>
          <w:sz w:val="28"/>
          <w:szCs w:val="28"/>
        </w:rPr>
        <w:t>:</w:t>
      </w:r>
    </w:p>
    <w:p w14:paraId="35970C1F" w14:textId="638A1466"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lastRenderedPageBreak/>
        <w:t>I – бас бөлімі</w:t>
      </w:r>
      <w:r w:rsidR="00FD75CF">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t>II – басының біткен бөлімінен вертикалды бағытта арқа қанаты басталған тұсқа дейін</w:t>
      </w:r>
      <w:r w:rsidR="00FD75CF">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t>III – арқа қанатынан бастап, құйрық сабақшасы басталған тұсқа дейін</w:t>
      </w:r>
      <w:r w:rsidR="00FD75CF">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t>IV – құйрық сабақшасы бөлімі</w:t>
      </w:r>
      <w:r w:rsidR="00FD75CF">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t>V – құйрық қанаты</w:t>
      </w:r>
    </w:p>
    <w:p w14:paraId="7EB8E1D7" w14:textId="77777777"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p>
    <w:p w14:paraId="690569A7" w14:textId="3FF79946" w:rsidR="00FF702F" w:rsidRPr="00CF62C6" w:rsidRDefault="00FF702F" w:rsidP="00FF702F">
      <w:pPr>
        <w:spacing w:after="0" w:line="240" w:lineRule="auto"/>
        <w:ind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Фенотиптік өзгергіштіктің сандық сипаттамаларын және популяцияларды өзара салыстыру үшін Л.А. Животовскийдің [</w:t>
      </w:r>
      <w:r w:rsidRPr="00CF62C6">
        <w:rPr>
          <w:rFonts w:ascii="Times New Roman" w:eastAsiaTheme="majorEastAsia" w:hAnsi="Times New Roman" w:cs="Times New Roman"/>
          <w:bCs/>
          <w:sz w:val="28"/>
          <w:szCs w:val="28"/>
        </w:rPr>
        <w:fldChar w:fldCharType="begin"/>
      </w:r>
      <w:r w:rsidRPr="00CF62C6">
        <w:rPr>
          <w:rFonts w:ascii="Times New Roman" w:eastAsiaTheme="majorEastAsia" w:hAnsi="Times New Roman" w:cs="Times New Roman"/>
          <w:bCs/>
          <w:sz w:val="28"/>
          <w:szCs w:val="28"/>
        </w:rPr>
        <w:instrText xml:space="preserve"> REF _Ref143908656 \r \h </w:instrText>
      </w:r>
      <w:r w:rsidRPr="00CF62C6">
        <w:rPr>
          <w:rFonts w:ascii="Times New Roman" w:eastAsiaTheme="majorEastAsia" w:hAnsi="Times New Roman" w:cs="Times New Roman"/>
          <w:bCs/>
          <w:sz w:val="28"/>
          <w:szCs w:val="28"/>
        </w:rPr>
      </w:r>
      <w:r w:rsidRPr="00CF62C6">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169</w:t>
      </w:r>
      <w:r w:rsidRPr="00CF62C6">
        <w:rPr>
          <w:rFonts w:ascii="Times New Roman" w:eastAsiaTheme="majorEastAsia" w:hAnsi="Times New Roman" w:cs="Times New Roman"/>
          <w:bCs/>
          <w:sz w:val="28"/>
          <w:szCs w:val="28"/>
        </w:rPr>
        <w:fldChar w:fldCharType="end"/>
      </w:r>
      <w:r w:rsidRPr="00CF62C6">
        <w:rPr>
          <w:rFonts w:ascii="Times New Roman" w:eastAsiaTheme="majorEastAsia" w:hAnsi="Times New Roman" w:cs="Times New Roman"/>
          <w:bCs/>
          <w:sz w:val="28"/>
          <w:szCs w:val="28"/>
        </w:rPr>
        <w:t>] критерийлерін пайдаландық:</w:t>
      </w:r>
    </w:p>
    <w:p w14:paraId="0FB31BB0" w14:textId="77777777" w:rsidR="00FF702F" w:rsidRPr="00CF62C6" w:rsidRDefault="00FF702F" w:rsidP="00FF702F">
      <w:pPr>
        <w:pStyle w:val="a5"/>
        <w:numPr>
          <w:ilvl w:val="0"/>
          <w:numId w:val="7"/>
        </w:numPr>
        <w:tabs>
          <w:tab w:val="left" w:pos="1276"/>
        </w:tabs>
        <w:spacing w:after="0" w:line="240" w:lineRule="auto"/>
        <w:ind w:left="0"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популяцияішілік алуантүрлілік көрсеткіші μ «морф саны» бірлігінде алуантүрліліктің бағасын береді. Оның максималды мүмкін мәні барлық морфтардың бірдей жиілігінде m-ге тең. Жиіліктердің таралуы біркелкі болмаған кезде морф μ&lt;m. Мономорфизм кезінде μ=1.</w:t>
      </w:r>
    </w:p>
    <w:p w14:paraId="6539F79E" w14:textId="77777777" w:rsidR="00FF702F" w:rsidRPr="00CF62C6" w:rsidRDefault="00FF702F" w:rsidP="00FF702F">
      <w:pPr>
        <w:pStyle w:val="a5"/>
        <w:tabs>
          <w:tab w:val="left" w:pos="1276"/>
        </w:tabs>
        <w:spacing w:after="0" w:line="240" w:lineRule="auto"/>
        <w:ind w:left="709"/>
        <w:jc w:val="both"/>
        <w:rPr>
          <w:rFonts w:ascii="Times New Roman" w:eastAsiaTheme="majorEastAsia" w:hAnsi="Times New Roman" w:cs="Times New Roman"/>
          <w:bCs/>
          <w:sz w:val="28"/>
          <w:szCs w:val="28"/>
        </w:rPr>
      </w:pPr>
    </w:p>
    <w:p w14:paraId="7BDD4994" w14:textId="77777777" w:rsidR="00FF702F" w:rsidRPr="00CF62C6" w:rsidRDefault="00FF702F" w:rsidP="00FF702F">
      <w:pPr>
        <w:pStyle w:val="a5"/>
        <w:tabs>
          <w:tab w:val="left" w:pos="1276"/>
        </w:tabs>
        <w:spacing w:after="0" w:line="240" w:lineRule="auto"/>
        <w:ind w:left="0"/>
        <w:jc w:val="center"/>
        <w:rPr>
          <w:rFonts w:ascii="Times New Roman" w:eastAsiaTheme="majorEastAsia" w:hAnsi="Times New Roman" w:cs="Times New Roman"/>
          <w:bCs/>
          <w:iCs/>
          <w:sz w:val="28"/>
          <w:szCs w:val="28"/>
        </w:rPr>
      </w:pP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m:oMath>
        <m:r>
          <m:rPr>
            <m:sty m:val="p"/>
          </m:rPr>
          <w:rPr>
            <w:rFonts w:ascii="Cambria Math" w:eastAsiaTheme="majorEastAsia" w:hAnsi="Cambria Math" w:cs="Times New Roman"/>
            <w:sz w:val="28"/>
            <w:szCs w:val="28"/>
          </w:rPr>
          <m:t>μ</m:t>
        </m:r>
        <m:r>
          <w:rPr>
            <w:rFonts w:ascii="Cambria Math" w:eastAsiaTheme="majorEastAsia" w:hAnsi="Times New Roman" w:cs="Times New Roman"/>
            <w:sz w:val="28"/>
            <w:szCs w:val="28"/>
          </w:rPr>
          <m:t>=(</m:t>
        </m:r>
        <m:rad>
          <m:radPr>
            <m:degHide m:val="1"/>
            <m:ctrlPr>
              <w:rPr>
                <w:rFonts w:ascii="Cambria Math" w:eastAsiaTheme="majorEastAsia" w:hAnsi="Cambria Math" w:cs="Times New Roman"/>
                <w:bCs/>
                <w:i/>
                <w:sz w:val="28"/>
                <w:szCs w:val="28"/>
              </w:rPr>
            </m:ctrlPr>
          </m:radPr>
          <m:deg/>
          <m:e>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p</m:t>
                </m:r>
              </m:e>
              <m:sub>
                <m:r>
                  <w:rPr>
                    <w:rFonts w:ascii="Cambria Math" w:eastAsiaTheme="majorEastAsia" w:hAnsi="Cambria Math" w:cs="Times New Roman"/>
                    <w:sz w:val="28"/>
                    <w:szCs w:val="28"/>
                  </w:rPr>
                  <m:t>1</m:t>
                </m:r>
              </m:sub>
            </m:sSub>
          </m:e>
        </m:rad>
        <m:r>
          <w:rPr>
            <w:rFonts w:ascii="Cambria Math" w:eastAsiaTheme="majorEastAsia" w:hAnsi="Cambria Math" w:cs="Times New Roman"/>
            <w:sz w:val="28"/>
            <w:szCs w:val="28"/>
          </w:rPr>
          <m:t xml:space="preserve">+ </m:t>
        </m:r>
        <m:rad>
          <m:radPr>
            <m:degHide m:val="1"/>
            <m:ctrlPr>
              <w:rPr>
                <w:rFonts w:ascii="Cambria Math" w:eastAsiaTheme="majorEastAsia" w:hAnsi="Cambria Math" w:cs="Times New Roman"/>
                <w:bCs/>
                <w:i/>
                <w:sz w:val="28"/>
                <w:szCs w:val="28"/>
              </w:rPr>
            </m:ctrlPr>
          </m:radPr>
          <m:deg/>
          <m:e>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p</m:t>
                </m:r>
              </m:e>
              <m:sub>
                <m:r>
                  <w:rPr>
                    <w:rFonts w:ascii="Cambria Math" w:eastAsiaTheme="majorEastAsia" w:hAnsi="Cambria Math" w:cs="Times New Roman"/>
                    <w:sz w:val="28"/>
                    <w:szCs w:val="28"/>
                  </w:rPr>
                  <m:t>1</m:t>
                </m:r>
              </m:sub>
            </m:sSub>
          </m:e>
        </m:rad>
        <m:r>
          <w:rPr>
            <w:rFonts w:ascii="Cambria Math" w:eastAsiaTheme="majorEastAsia" w:hAnsi="Cambria Math" w:cs="Times New Roman"/>
            <w:sz w:val="28"/>
            <w:szCs w:val="28"/>
          </w:rPr>
          <m:t>+. .. +</m:t>
        </m:r>
        <m:rad>
          <m:radPr>
            <m:degHide m:val="1"/>
            <m:ctrlPr>
              <w:rPr>
                <w:rFonts w:ascii="Cambria Math" w:eastAsiaTheme="majorEastAsia" w:hAnsi="Cambria Math" w:cs="Times New Roman"/>
                <w:bCs/>
                <w:i/>
                <w:sz w:val="28"/>
                <w:szCs w:val="28"/>
              </w:rPr>
            </m:ctrlPr>
          </m:radPr>
          <m:deg/>
          <m:e>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p</m:t>
                </m:r>
              </m:e>
              <m:sub>
                <m:r>
                  <m:rPr>
                    <m:sty m:val="p"/>
                  </m:rPr>
                  <w:rPr>
                    <w:rFonts w:ascii="Cambria Math" w:eastAsiaTheme="majorEastAsia" w:hAnsi="Cambria Math" w:cs="Times New Roman"/>
                    <w:sz w:val="28"/>
                    <w:szCs w:val="28"/>
                  </w:rPr>
                  <m:t>m</m:t>
                </m:r>
              </m:sub>
            </m:sSub>
          </m:e>
        </m:rad>
        <m:r>
          <w:rPr>
            <w:rFonts w:ascii="Cambria Math" w:eastAsiaTheme="majorEastAsia" w:hAnsi="Cambria Math" w:cs="Times New Roman"/>
            <w:sz w:val="28"/>
            <w:szCs w:val="28"/>
          </w:rPr>
          <m:t>)</m:t>
        </m:r>
        <m:sSup>
          <m:sSupPr>
            <m:ctrlPr>
              <w:rPr>
                <w:rFonts w:ascii="Cambria Math" w:eastAsiaTheme="majorEastAsia" w:hAnsi="Cambria Math" w:cs="Times New Roman"/>
                <w:bCs/>
                <w:i/>
                <w:sz w:val="28"/>
                <w:szCs w:val="28"/>
              </w:rPr>
            </m:ctrlPr>
          </m:sSupPr>
          <m:e>
            <m:r>
              <w:rPr>
                <w:rFonts w:ascii="Cambria Math" w:eastAsiaTheme="majorEastAsia" w:hAnsi="Cambria Math" w:cs="Times New Roman"/>
                <w:sz w:val="28"/>
                <w:szCs w:val="28"/>
              </w:rPr>
              <m:t xml:space="preserve"> </m:t>
            </m:r>
          </m:e>
          <m:sup>
            <m:r>
              <w:rPr>
                <w:rFonts w:ascii="Cambria Math" w:eastAsiaTheme="majorEastAsia" w:hAnsi="Cambria Math" w:cs="Times New Roman"/>
                <w:sz w:val="28"/>
                <w:szCs w:val="28"/>
              </w:rPr>
              <m:t>2</m:t>
            </m:r>
          </m:sup>
        </m:sSup>
      </m:oMath>
      <w:r w:rsidRPr="00CF62C6">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t>1)</w:t>
      </w:r>
    </w:p>
    <w:p w14:paraId="735CA328" w14:textId="77777777" w:rsidR="00FF702F" w:rsidRPr="00CF62C6" w:rsidRDefault="00FF702F" w:rsidP="00FF702F">
      <w:pPr>
        <w:tabs>
          <w:tab w:val="left" w:pos="1276"/>
        </w:tabs>
        <w:spacing w:after="0" w:line="240" w:lineRule="auto"/>
        <w:jc w:val="both"/>
        <w:rPr>
          <w:rFonts w:ascii="Times New Roman" w:eastAsiaTheme="majorEastAsia" w:hAnsi="Times New Roman" w:cs="Times New Roman"/>
          <w:bCs/>
          <w:sz w:val="28"/>
          <w:szCs w:val="28"/>
        </w:rPr>
      </w:pPr>
    </w:p>
    <w:p w14:paraId="43EC210E" w14:textId="77777777" w:rsidR="00FF702F" w:rsidRPr="00CF62C6" w:rsidRDefault="00FF702F" w:rsidP="00FF702F">
      <w:pPr>
        <w:tabs>
          <w:tab w:val="left" w:pos="1276"/>
        </w:tabs>
        <w:spacing w:after="0" w:line="240" w:lineRule="auto"/>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 xml:space="preserve">мұндағы p1, p2, pm - сәйкесінше 1, 2, m морфтардың кездесу жиілігі; </w:t>
      </w:r>
    </w:p>
    <w:p w14:paraId="54BCE2BD" w14:textId="77777777" w:rsidR="00FF702F" w:rsidRPr="00CF62C6" w:rsidRDefault="00FF702F" w:rsidP="00FF702F">
      <w:pPr>
        <w:pStyle w:val="a5"/>
        <w:numPr>
          <w:ilvl w:val="0"/>
          <w:numId w:val="7"/>
        </w:numPr>
        <w:tabs>
          <w:tab w:val="left" w:pos="1276"/>
        </w:tabs>
        <w:spacing w:after="0" w:line="240" w:lineRule="auto"/>
        <w:ind w:left="0" w:firstLine="709"/>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популяциялық ұқсастық индексі r – популяциялардың жұптық ұқсастығының өлшемі. Оны салыстырылған популяциялардағы жалпы морфтардың жиілігі ретінде түсіндіруге болады:</w:t>
      </w:r>
    </w:p>
    <w:p w14:paraId="6D533F87" w14:textId="77777777" w:rsidR="00FF702F" w:rsidRPr="00CF62C6" w:rsidRDefault="00FF702F" w:rsidP="00FF702F">
      <w:pPr>
        <w:pStyle w:val="a5"/>
        <w:tabs>
          <w:tab w:val="left" w:pos="1276"/>
        </w:tabs>
        <w:spacing w:after="0" w:line="240" w:lineRule="auto"/>
        <w:ind w:left="709"/>
        <w:jc w:val="both"/>
        <w:rPr>
          <w:rFonts w:ascii="Times New Roman" w:eastAsiaTheme="majorEastAsia" w:hAnsi="Times New Roman" w:cs="Times New Roman"/>
          <w:bCs/>
          <w:sz w:val="28"/>
          <w:szCs w:val="28"/>
        </w:rPr>
      </w:pPr>
    </w:p>
    <w:p w14:paraId="2DB91A33" w14:textId="77777777" w:rsidR="00FF702F" w:rsidRPr="00CF62C6" w:rsidRDefault="00FF702F" w:rsidP="00FF702F">
      <w:pPr>
        <w:pStyle w:val="a5"/>
        <w:tabs>
          <w:tab w:val="left" w:pos="1276"/>
        </w:tabs>
        <w:spacing w:after="0" w:line="240" w:lineRule="auto"/>
        <w:ind w:left="0"/>
        <w:jc w:val="center"/>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m:oMath>
        <m:r>
          <m:rPr>
            <m:sty m:val="p"/>
          </m:rPr>
          <w:rPr>
            <w:rFonts w:ascii="Cambria Math" w:eastAsiaTheme="majorEastAsia" w:hAnsi="Cambria Math" w:cs="Times New Roman"/>
            <w:sz w:val="28"/>
            <w:szCs w:val="28"/>
          </w:rPr>
          <m:t>r</m:t>
        </m:r>
        <m:r>
          <w:rPr>
            <w:rFonts w:ascii="Cambria Math" w:eastAsiaTheme="majorEastAsia" w:hAnsi="Times New Roman" w:cs="Times New Roman"/>
            <w:sz w:val="28"/>
            <w:szCs w:val="28"/>
          </w:rPr>
          <m:t>=</m:t>
        </m:r>
        <m:rad>
          <m:radPr>
            <m:degHide m:val="1"/>
            <m:ctrlPr>
              <w:rPr>
                <w:rFonts w:ascii="Cambria Math" w:eastAsiaTheme="majorEastAsia" w:hAnsi="Cambria Math" w:cs="Times New Roman"/>
                <w:bCs/>
                <w:i/>
                <w:sz w:val="28"/>
                <w:szCs w:val="28"/>
              </w:rPr>
            </m:ctrlPr>
          </m:radPr>
          <m:deg/>
          <m:e>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p</m:t>
                </m:r>
              </m:e>
              <m:sub>
                <m:r>
                  <w:rPr>
                    <w:rFonts w:ascii="Cambria Math" w:eastAsiaTheme="majorEastAsia" w:hAnsi="Cambria Math" w:cs="Times New Roman"/>
                    <w:sz w:val="28"/>
                    <w:szCs w:val="28"/>
                  </w:rPr>
                  <m:t>1</m:t>
                </m:r>
              </m:sub>
            </m:sSub>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q</m:t>
                </m:r>
              </m:e>
              <m:sub>
                <m:r>
                  <w:rPr>
                    <w:rFonts w:ascii="Cambria Math" w:eastAsiaTheme="majorEastAsia" w:hAnsi="Cambria Math" w:cs="Times New Roman"/>
                    <w:sz w:val="28"/>
                    <w:szCs w:val="28"/>
                  </w:rPr>
                  <m:t>1</m:t>
                </m:r>
              </m:sub>
            </m:sSub>
          </m:e>
        </m:rad>
        <m:r>
          <w:rPr>
            <w:rFonts w:ascii="Cambria Math" w:eastAsiaTheme="majorEastAsia" w:hAnsi="Cambria Math" w:cs="Times New Roman"/>
            <w:sz w:val="28"/>
            <w:szCs w:val="28"/>
          </w:rPr>
          <m:t xml:space="preserve">+ </m:t>
        </m:r>
        <m:rad>
          <m:radPr>
            <m:degHide m:val="1"/>
            <m:ctrlPr>
              <w:rPr>
                <w:rFonts w:ascii="Cambria Math" w:eastAsiaTheme="majorEastAsia" w:hAnsi="Cambria Math" w:cs="Times New Roman"/>
                <w:bCs/>
                <w:i/>
                <w:sz w:val="28"/>
                <w:szCs w:val="28"/>
              </w:rPr>
            </m:ctrlPr>
          </m:radPr>
          <m:deg/>
          <m:e>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p</m:t>
                </m:r>
              </m:e>
              <m:sub>
                <m:r>
                  <w:rPr>
                    <w:rFonts w:ascii="Cambria Math" w:eastAsiaTheme="majorEastAsia" w:hAnsi="Cambria Math" w:cs="Times New Roman"/>
                    <w:sz w:val="28"/>
                    <w:szCs w:val="28"/>
                  </w:rPr>
                  <m:t>2</m:t>
                </m:r>
              </m:sub>
            </m:sSub>
          </m:e>
        </m:rad>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q</m:t>
            </m:r>
          </m:e>
          <m:sub>
            <m:r>
              <w:rPr>
                <w:rFonts w:ascii="Cambria Math" w:eastAsiaTheme="majorEastAsia" w:hAnsi="Cambria Math" w:cs="Times New Roman"/>
                <w:sz w:val="28"/>
                <w:szCs w:val="28"/>
              </w:rPr>
              <m:t>2</m:t>
            </m:r>
          </m:sub>
        </m:sSub>
        <m:r>
          <w:rPr>
            <w:rFonts w:ascii="Cambria Math" w:eastAsiaTheme="majorEastAsia" w:hAnsi="Cambria Math" w:cs="Times New Roman"/>
            <w:sz w:val="28"/>
            <w:szCs w:val="28"/>
          </w:rPr>
          <m:t>+. .. +</m:t>
        </m:r>
        <m:rad>
          <m:radPr>
            <m:degHide m:val="1"/>
            <m:ctrlPr>
              <w:rPr>
                <w:rFonts w:ascii="Cambria Math" w:eastAsiaTheme="majorEastAsia" w:hAnsi="Cambria Math" w:cs="Times New Roman"/>
                <w:bCs/>
                <w:i/>
                <w:sz w:val="28"/>
                <w:szCs w:val="28"/>
              </w:rPr>
            </m:ctrlPr>
          </m:radPr>
          <m:deg/>
          <m:e>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p</m:t>
                </m:r>
              </m:e>
              <m:sub>
                <m:r>
                  <m:rPr>
                    <m:sty m:val="p"/>
                  </m:rPr>
                  <w:rPr>
                    <w:rFonts w:ascii="Cambria Math" w:eastAsiaTheme="majorEastAsia" w:hAnsi="Cambria Math" w:cs="Times New Roman"/>
                    <w:sz w:val="28"/>
                    <w:szCs w:val="28"/>
                  </w:rPr>
                  <m:t>m</m:t>
                </m:r>
              </m:sub>
            </m:sSub>
          </m:e>
        </m:rad>
        <m:sSub>
          <m:sSubPr>
            <m:ctrlPr>
              <w:rPr>
                <w:rFonts w:ascii="Cambria Math" w:eastAsiaTheme="majorEastAsia" w:hAnsi="Cambria Math" w:cs="Times New Roman"/>
                <w:bCs/>
                <w:i/>
                <w:sz w:val="28"/>
                <w:szCs w:val="28"/>
              </w:rPr>
            </m:ctrlPr>
          </m:sSubPr>
          <m:e>
            <m:r>
              <m:rPr>
                <m:sty m:val="p"/>
              </m:rPr>
              <w:rPr>
                <w:rFonts w:ascii="Cambria Math" w:eastAsiaTheme="majorEastAsia" w:hAnsi="Cambria Math" w:cs="Times New Roman"/>
                <w:sz w:val="28"/>
                <w:szCs w:val="28"/>
              </w:rPr>
              <m:t>q</m:t>
            </m:r>
          </m:e>
          <m:sub>
            <m:r>
              <m:rPr>
                <m:sty m:val="p"/>
              </m:rPr>
              <w:rPr>
                <w:rFonts w:ascii="Cambria Math" w:eastAsiaTheme="majorEastAsia" w:hAnsi="Cambria Math" w:cs="Times New Roman"/>
                <w:sz w:val="28"/>
                <w:szCs w:val="28"/>
              </w:rPr>
              <m:t>m</m:t>
            </m:r>
          </m:sub>
        </m:sSub>
      </m:oMath>
      <w:r w:rsidRPr="00CF62C6">
        <w:rPr>
          <w:rFonts w:ascii="Times New Roman" w:eastAsiaTheme="majorEastAsia" w:hAnsi="Times New Roman" w:cs="Times New Roman"/>
          <w:bCs/>
          <w:sz w:val="28"/>
          <w:szCs w:val="28"/>
        </w:rPr>
        <w:t xml:space="preserve">  </w:t>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r>
      <w:r w:rsidRPr="00CF62C6">
        <w:rPr>
          <w:rFonts w:ascii="Times New Roman" w:eastAsiaTheme="majorEastAsia" w:hAnsi="Times New Roman" w:cs="Times New Roman"/>
          <w:bCs/>
          <w:sz w:val="28"/>
          <w:szCs w:val="28"/>
        </w:rPr>
        <w:tab/>
        <w:t>2)</w:t>
      </w:r>
    </w:p>
    <w:p w14:paraId="312EEF9E" w14:textId="77777777" w:rsidR="00FF702F" w:rsidRPr="00CF62C6" w:rsidRDefault="00FF702F" w:rsidP="00FF702F">
      <w:pPr>
        <w:pStyle w:val="a5"/>
        <w:tabs>
          <w:tab w:val="left" w:pos="1276"/>
        </w:tabs>
        <w:spacing w:after="0" w:line="240" w:lineRule="auto"/>
        <w:ind w:left="0"/>
        <w:jc w:val="center"/>
        <w:rPr>
          <w:rFonts w:ascii="Times New Roman" w:eastAsiaTheme="majorEastAsia" w:hAnsi="Times New Roman" w:cs="Times New Roman"/>
          <w:bCs/>
          <w:sz w:val="28"/>
          <w:szCs w:val="28"/>
        </w:rPr>
      </w:pPr>
    </w:p>
    <w:p w14:paraId="70AB591C" w14:textId="77777777" w:rsidR="00FF702F" w:rsidRPr="00CF62C6" w:rsidRDefault="00FF702F" w:rsidP="00FF702F">
      <w:pPr>
        <w:tabs>
          <w:tab w:val="left" w:pos="1276"/>
        </w:tabs>
        <w:spacing w:after="0" w:line="240" w:lineRule="auto"/>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мұндағы p1, p2, pm – сәйкесінше бірінші топта 1, 2, m морфтардың кездесу жиілігі, q1, q2, qm – екінші популяцияда сәйкесінше 1, 2, m морфтардың кездесу жиілігі.</w:t>
      </w:r>
    </w:p>
    <w:p w14:paraId="788689C5" w14:textId="12964A3F" w:rsidR="00FF702F" w:rsidRPr="00CF62C6" w:rsidRDefault="00FF702F" w:rsidP="00FF702F">
      <w:pPr>
        <w:spacing w:after="0" w:line="240" w:lineRule="auto"/>
        <w:jc w:val="both"/>
        <w:rPr>
          <w:rFonts w:ascii="Times New Roman" w:eastAsiaTheme="majorEastAsia" w:hAnsi="Times New Roman" w:cs="Times New Roman"/>
          <w:bCs/>
          <w:sz w:val="28"/>
          <w:szCs w:val="28"/>
        </w:rPr>
      </w:pPr>
      <w:r w:rsidRPr="00CF62C6">
        <w:rPr>
          <w:rFonts w:ascii="Times New Roman" w:eastAsiaTheme="majorEastAsia" w:hAnsi="Times New Roman" w:cs="Times New Roman"/>
          <w:bCs/>
          <w:sz w:val="28"/>
          <w:szCs w:val="28"/>
        </w:rPr>
        <w:tab/>
        <w:t xml:space="preserve">Алынған нәтижелер визуализациясы </w:t>
      </w:r>
      <w:r w:rsidRPr="00CF62C6">
        <w:rPr>
          <w:rFonts w:ascii="Times New Roman" w:hAnsi="Times New Roman" w:cs="Times New Roman"/>
          <w:bCs/>
          <w:sz w:val="28"/>
          <w:szCs w:val="28"/>
        </w:rPr>
        <w:t>PAST 4.07b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_Ref141407642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176</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xml:space="preserve">] </w:t>
      </w:r>
      <w:r w:rsidRPr="00CF62C6">
        <w:rPr>
          <w:rFonts w:ascii="Times New Roman" w:eastAsiaTheme="majorEastAsia" w:hAnsi="Times New Roman" w:cs="Times New Roman"/>
          <w:bCs/>
          <w:sz w:val="28"/>
          <w:szCs w:val="28"/>
        </w:rPr>
        <w:t>статистикалық бағдарламасы арқылы толық кешенді талдау (сomplete linkage) және өлшенбеген жұптық ұқсастық әдістерімен индексі негізінде ұқсастық дендрограммалары құрастырылды.</w:t>
      </w:r>
    </w:p>
    <w:p w14:paraId="5C603B7B" w14:textId="77777777" w:rsidR="00FF702F" w:rsidRPr="00CF62C6" w:rsidRDefault="00FF702F" w:rsidP="00FF702F">
      <w:pPr>
        <w:spacing w:after="0" w:line="240" w:lineRule="auto"/>
        <w:jc w:val="both"/>
        <w:rPr>
          <w:rFonts w:ascii="Times New Roman" w:eastAsiaTheme="majorEastAsia" w:hAnsi="Times New Roman" w:cs="Times New Roman"/>
          <w:bCs/>
          <w:sz w:val="28"/>
          <w:szCs w:val="28"/>
        </w:rPr>
      </w:pPr>
    </w:p>
    <w:p w14:paraId="72D6D3B1" w14:textId="77777777" w:rsidR="00FF702F" w:rsidRPr="00A86863"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21" w:name="_Toc184642388"/>
      <w:r w:rsidRPr="00A86863">
        <w:rPr>
          <w:rFonts w:ascii="Times New Roman" w:hAnsi="Times New Roman" w:cs="Times New Roman"/>
          <w:i/>
          <w:iCs/>
          <w:color w:val="auto"/>
          <w:sz w:val="28"/>
          <w:szCs w:val="28"/>
        </w:rPr>
        <w:t>2.2.7 Гидрохимиялық талдау жасау әдістері</w:t>
      </w:r>
      <w:bookmarkEnd w:id="21"/>
    </w:p>
    <w:p w14:paraId="368430BA" w14:textId="0B39795B" w:rsidR="00FF702F" w:rsidRPr="00CF62C6" w:rsidRDefault="00FF702F" w:rsidP="00FF702F">
      <w:pPr>
        <w:spacing w:after="0" w:line="240" w:lineRule="auto"/>
        <w:ind w:firstLine="709"/>
        <w:jc w:val="both"/>
        <w:rPr>
          <w:rFonts w:ascii="Times New Roman" w:hAnsi="Times New Roman"/>
          <w:sz w:val="28"/>
        </w:rPr>
      </w:pPr>
      <w:r w:rsidRPr="00CF62C6">
        <w:tab/>
      </w:r>
      <w:r w:rsidR="00AA767B">
        <w:rPr>
          <w:rFonts w:ascii="Times New Roman" w:hAnsi="Times New Roman"/>
          <w:sz w:val="28"/>
        </w:rPr>
        <w:t>Микижа</w:t>
      </w:r>
      <w:r w:rsidRPr="00CF62C6">
        <w:rPr>
          <w:rFonts w:ascii="Times New Roman" w:hAnsi="Times New Roman"/>
          <w:sz w:val="28"/>
        </w:rPr>
        <w:t xml:space="preserve"> үшін қоршаған ортаның шектеуші факторлары судың температурасы (қалыпты 14-18 ºC, биологиялық функцияларының төмендеуі 20,0 ºC басталса,  25,0 ºC кезінде жаппай қырылады), рН (қалыпты 6,5-8,2), еріген оттегінің мөлшері (8-9 мг/дм</w:t>
      </w:r>
      <w:r w:rsidRPr="00CF62C6">
        <w:rPr>
          <w:rFonts w:ascii="Times New Roman" w:hAnsi="Times New Roman"/>
          <w:sz w:val="28"/>
          <w:vertAlign w:val="superscript"/>
        </w:rPr>
        <w:t>3</w:t>
      </w:r>
      <w:r w:rsidRPr="00CF62C6">
        <w:rPr>
          <w:rFonts w:ascii="Times New Roman" w:hAnsi="Times New Roman"/>
          <w:sz w:val="28"/>
        </w:rPr>
        <w:t>) және судың оттегімен қанығуы 80 % кем болмауы керек екені белгілі.</w:t>
      </w:r>
    </w:p>
    <w:p w14:paraId="084E1A21" w14:textId="77777777" w:rsidR="00FF702F" w:rsidRPr="00CF62C6" w:rsidRDefault="00FF702F" w:rsidP="00FF702F">
      <w:pPr>
        <w:spacing w:after="0" w:line="240" w:lineRule="auto"/>
        <w:ind w:firstLine="709"/>
        <w:jc w:val="both"/>
        <w:rPr>
          <w:rFonts w:ascii="Times New Roman" w:hAnsi="Times New Roman"/>
          <w:sz w:val="28"/>
        </w:rPr>
      </w:pPr>
      <w:r w:rsidRPr="00CF62C6">
        <w:rPr>
          <w:rFonts w:ascii="Times New Roman" w:hAnsi="Times New Roman"/>
          <w:sz w:val="28"/>
        </w:rPr>
        <w:t>Әртүрлі табиғи суқоймалардан су сынамаларын алу кезінде абиотикалық көрсеткіштері зерттелді: температура, рН, минерализациясы, лайлылығы және аммоний мен нитраттың мөлшері. Белгіленген аудандарда көлемі 0,5 л бөтелкені судың астына толықтай батырып, қақпағын солай жауып, сынамалар жиналды.</w:t>
      </w:r>
    </w:p>
    <w:p w14:paraId="374D0D33" w14:textId="77777777" w:rsidR="00FF702F" w:rsidRPr="00CF62C6" w:rsidRDefault="00FF702F" w:rsidP="00FF702F">
      <w:pPr>
        <w:spacing w:after="0" w:line="240" w:lineRule="auto"/>
        <w:ind w:firstLine="709"/>
        <w:jc w:val="both"/>
        <w:rPr>
          <w:rFonts w:ascii="Times New Roman" w:hAnsi="Times New Roman"/>
          <w:sz w:val="28"/>
        </w:rPr>
      </w:pPr>
      <w:r w:rsidRPr="00CF62C6">
        <w:rPr>
          <w:rFonts w:ascii="Times New Roman" w:hAnsi="Times New Roman"/>
          <w:sz w:val="28"/>
        </w:rPr>
        <w:t>Судың мөлдірлігі сынамалар алынған аймақтардан диаметрі 30 см болатын Секки дискісі төменнен жоғары көтеру арқылы (см) анықталды.</w:t>
      </w:r>
    </w:p>
    <w:p w14:paraId="2200339F" w14:textId="77777777" w:rsidR="00FF702F" w:rsidRPr="00CF62C6" w:rsidRDefault="00FF702F" w:rsidP="00FF702F">
      <w:pPr>
        <w:spacing w:after="0" w:line="240" w:lineRule="auto"/>
        <w:ind w:firstLine="709"/>
        <w:jc w:val="both"/>
        <w:rPr>
          <w:rFonts w:ascii="Times New Roman" w:hAnsi="Times New Roman"/>
          <w:sz w:val="28"/>
        </w:rPr>
      </w:pPr>
      <w:r w:rsidRPr="00CF62C6">
        <w:rPr>
          <w:rFonts w:ascii="Times New Roman" w:hAnsi="Times New Roman"/>
          <w:sz w:val="28"/>
        </w:rPr>
        <w:t xml:space="preserve">Барлық көрсетілген сипаттамалар су сынамаларын бірден алған кезде жасалды. Судың температурасы және еріген оттегі мөлшері AZ 8403 Dissolver </w:t>
      </w:r>
      <w:r w:rsidRPr="00AA767B">
        <w:rPr>
          <w:rFonts w:ascii="Times New Roman" w:hAnsi="Times New Roman"/>
          <w:i/>
          <w:iCs/>
          <w:sz w:val="28"/>
        </w:rPr>
        <w:t>Oxygen meter</w:t>
      </w:r>
      <w:r w:rsidRPr="00CF62C6">
        <w:rPr>
          <w:rFonts w:ascii="Times New Roman" w:hAnsi="Times New Roman"/>
          <w:sz w:val="28"/>
        </w:rPr>
        <w:t xml:space="preserve"> оксиметр аппаратымен анықталды. Судың лайлылығын HI 93703 </w:t>
      </w:r>
      <w:r w:rsidRPr="00CF62C6">
        <w:rPr>
          <w:rFonts w:ascii="Times New Roman" w:hAnsi="Times New Roman"/>
          <w:sz w:val="28"/>
        </w:rPr>
        <w:lastRenderedPageBreak/>
        <w:t>«Hanna Instruments» турбонефрометр көмегімен анықталса, тұздылық, темпрература және рН осы өндірушінің HI 98129, ал  аммиак HI 96700 Ammonia LR, нитраттар HI 93728 электронды өлшегіш құралымен анықталды.</w:t>
      </w:r>
    </w:p>
    <w:p w14:paraId="7CC92948" w14:textId="235606AB" w:rsidR="00FF702F" w:rsidRPr="00CF62C6" w:rsidRDefault="00AA767B" w:rsidP="00FF702F">
      <w:pPr>
        <w:spacing w:after="0" w:line="240" w:lineRule="auto"/>
        <w:ind w:firstLine="709"/>
        <w:jc w:val="both"/>
        <w:rPr>
          <w:rFonts w:ascii="Times New Roman" w:hAnsi="Times New Roman"/>
          <w:sz w:val="28"/>
        </w:rPr>
      </w:pPr>
      <w:r>
        <w:rPr>
          <w:rFonts w:ascii="Times New Roman" w:hAnsi="Times New Roman"/>
          <w:sz w:val="28"/>
        </w:rPr>
        <w:t>Микижаларды</w:t>
      </w:r>
      <w:r w:rsidR="00FF702F" w:rsidRPr="00CF62C6">
        <w:rPr>
          <w:rFonts w:ascii="Times New Roman" w:hAnsi="Times New Roman"/>
          <w:sz w:val="28"/>
        </w:rPr>
        <w:t xml:space="preserve"> шаруашылықтарда күнделікті өсіру мен көбейтуде ортаның абиотикалық және биотикалық факторларының әсерін бағалау үшін тәулігіне 3 уақыт температура және оттегі режимінің динамикасы бақыланып отырды.</w:t>
      </w:r>
    </w:p>
    <w:p w14:paraId="4C41BD25" w14:textId="77777777" w:rsidR="00FF702F" w:rsidRPr="00CF62C6" w:rsidRDefault="00FF702F" w:rsidP="00FF702F">
      <w:pPr>
        <w:spacing w:after="0" w:line="240" w:lineRule="auto"/>
        <w:ind w:firstLine="709"/>
      </w:pPr>
    </w:p>
    <w:p w14:paraId="11021660" w14:textId="77777777" w:rsidR="00FF702F" w:rsidRPr="00A86863" w:rsidRDefault="00FF702F" w:rsidP="00A86863">
      <w:pPr>
        <w:pStyle w:val="3"/>
        <w:spacing w:before="0" w:line="240" w:lineRule="auto"/>
        <w:ind w:firstLine="709"/>
        <w:jc w:val="both"/>
        <w:rPr>
          <w:rFonts w:ascii="Times New Roman" w:hAnsi="Times New Roman" w:cs="Times New Roman"/>
          <w:i/>
          <w:iCs/>
          <w:color w:val="auto"/>
          <w:sz w:val="28"/>
          <w:szCs w:val="28"/>
        </w:rPr>
      </w:pPr>
      <w:bookmarkStart w:id="22" w:name="_Toc184642389"/>
      <w:r w:rsidRPr="00A86863">
        <w:rPr>
          <w:rFonts w:ascii="Times New Roman" w:hAnsi="Times New Roman" w:cs="Times New Roman"/>
          <w:i/>
          <w:iCs/>
          <w:color w:val="auto"/>
          <w:sz w:val="28"/>
          <w:szCs w:val="28"/>
        </w:rPr>
        <w:t>2.2.8 Статистикалық мәліметтерді өңдеу әдістері</w:t>
      </w:r>
      <w:bookmarkEnd w:id="22"/>
    </w:p>
    <w:p w14:paraId="182123DD" w14:textId="7EEEE624" w:rsidR="00FF702F" w:rsidRPr="00CF62C6" w:rsidRDefault="00FF702F" w:rsidP="00FF702F">
      <w:pPr>
        <w:spacing w:after="0" w:line="240" w:lineRule="auto"/>
        <w:ind w:firstLine="709"/>
        <w:jc w:val="both"/>
        <w:rPr>
          <w:rFonts w:ascii="Times New Roman" w:hAnsi="Times New Roman"/>
          <w:sz w:val="28"/>
        </w:rPr>
      </w:pPr>
      <w:r w:rsidRPr="00CF62C6">
        <w:rPr>
          <w:rFonts w:ascii="Times New Roman" w:hAnsi="Times New Roman"/>
          <w:sz w:val="28"/>
        </w:rPr>
        <w:t>Жиналған мәліметтердің статистикалық өңделуі [</w:t>
      </w:r>
      <w:r w:rsidRPr="00CF62C6">
        <w:rPr>
          <w:rFonts w:ascii="Times New Roman" w:hAnsi="Times New Roman"/>
          <w:sz w:val="28"/>
        </w:rPr>
        <w:fldChar w:fldCharType="begin"/>
      </w:r>
      <w:r w:rsidRPr="00CF62C6">
        <w:rPr>
          <w:rFonts w:ascii="Times New Roman" w:hAnsi="Times New Roman"/>
          <w:sz w:val="28"/>
        </w:rPr>
        <w:instrText xml:space="preserve"> REF _Ref96990866 \r \h </w:instrText>
      </w:r>
      <w:r w:rsidRPr="00CF62C6">
        <w:rPr>
          <w:rFonts w:ascii="Times New Roman" w:hAnsi="Times New Roman"/>
          <w:sz w:val="28"/>
        </w:rPr>
      </w:r>
      <w:r w:rsidRPr="00CF62C6">
        <w:rPr>
          <w:rFonts w:ascii="Times New Roman" w:hAnsi="Times New Roman"/>
          <w:sz w:val="28"/>
        </w:rPr>
        <w:fldChar w:fldCharType="separate"/>
      </w:r>
      <w:r w:rsidR="0038164A">
        <w:rPr>
          <w:rFonts w:ascii="Times New Roman" w:hAnsi="Times New Roman"/>
          <w:sz w:val="28"/>
        </w:rPr>
        <w:t>177</w:t>
      </w:r>
      <w:r w:rsidRPr="00CF62C6">
        <w:rPr>
          <w:rFonts w:ascii="Times New Roman" w:hAnsi="Times New Roman"/>
          <w:sz w:val="28"/>
        </w:rPr>
        <w:fldChar w:fldCharType="end"/>
      </w:r>
      <w:r w:rsidRPr="00CF62C6">
        <w:rPr>
          <w:rFonts w:ascii="Times New Roman" w:hAnsi="Times New Roman"/>
          <w:sz w:val="28"/>
        </w:rPr>
        <w:t>] әдістемелік ұсыныстар</w:t>
      </w:r>
      <w:r w:rsidR="00DB0AB8">
        <w:rPr>
          <w:rFonts w:ascii="Times New Roman" w:hAnsi="Times New Roman"/>
          <w:sz w:val="28"/>
        </w:rPr>
        <w:t>ға</w:t>
      </w:r>
      <w:r w:rsidRPr="00CF62C6">
        <w:rPr>
          <w:rFonts w:ascii="Times New Roman" w:hAnsi="Times New Roman"/>
          <w:sz w:val="28"/>
        </w:rPr>
        <w:t xml:space="preserve"> сәйкес Excel компьютерлік бағдарламасының көмегімен жүргізілді. Алдымен биоанализ жасалынған балықтардың ұзындық-салмақтық, үлкен және кіші салмақтық қатынастары нүктелік диаграммалар арқылы корреляцияланып, қателіктері тексерілді. Статистикалық көрсеткіштер ретінде минималды (min), максималды (max) және орташа (M) мәндері, орташа ауытқу (±m), стандартты ауытқу (</w:t>
      </w:r>
      <w:r w:rsidRPr="00CF62C6">
        <w:rPr>
          <w:rFonts w:ascii="Times New Roman" w:hAnsi="Times New Roman" w:cs="Times New Roman"/>
          <w:sz w:val="28"/>
        </w:rPr>
        <w:t>σ</w:t>
      </w:r>
      <w:r w:rsidRPr="00CF62C6">
        <w:rPr>
          <w:rFonts w:ascii="Times New Roman" w:hAnsi="Times New Roman"/>
          <w:sz w:val="28"/>
        </w:rPr>
        <w:t>), өзгергіштік коэффициенті (C) алынды.</w:t>
      </w:r>
    </w:p>
    <w:p w14:paraId="4A699799" w14:textId="77777777" w:rsidR="00FF702F" w:rsidRPr="00CF62C6" w:rsidRDefault="00FF702F" w:rsidP="00FF702F">
      <w:pPr>
        <w:spacing w:after="0" w:line="240" w:lineRule="auto"/>
        <w:ind w:firstLine="709"/>
        <w:jc w:val="both"/>
        <w:rPr>
          <w:rFonts w:ascii="Times New Roman" w:hAnsi="Times New Roman"/>
        </w:rPr>
      </w:pPr>
      <w:r w:rsidRPr="00CF62C6">
        <w:rPr>
          <w:rFonts w:ascii="Times New Roman" w:hAnsi="Times New Roman"/>
          <w:sz w:val="28"/>
        </w:rPr>
        <w:t>Балықтардың дене мөлшерінің талдау нәтижелеріне әсерін болдырмау үшін пластикалық морфометриялық белгілер стандартты дене ұзындығы және басының ұзындығына сәйкес корреляцияланды.</w:t>
      </w:r>
      <w:r w:rsidRPr="00CF62C6">
        <w:rPr>
          <w:rFonts w:ascii="Times New Roman" w:hAnsi="Times New Roman"/>
        </w:rPr>
        <w:t xml:space="preserve"> </w:t>
      </w:r>
    </w:p>
    <w:p w14:paraId="4FE998E8" w14:textId="509A9217" w:rsidR="00FF702F" w:rsidRPr="00CF62C6" w:rsidRDefault="00FF702F" w:rsidP="00FF702F">
      <w:pPr>
        <w:spacing w:after="0" w:line="240" w:lineRule="auto"/>
        <w:ind w:firstLine="709"/>
        <w:jc w:val="both"/>
        <w:rPr>
          <w:rFonts w:ascii="Times New Roman" w:hAnsi="Times New Roman"/>
          <w:sz w:val="28"/>
        </w:rPr>
      </w:pPr>
      <w:r w:rsidRPr="00CF62C6">
        <w:rPr>
          <w:rFonts w:ascii="Times New Roman" w:hAnsi="Times New Roman"/>
          <w:sz w:val="28"/>
        </w:rPr>
        <w:t>Балықтар популяцияларының алуантүрлілігі (морфологиялық айырмашылықтары) көпөлшемді статистикалық анализдің көмегімен бағаланды. Басты компоненттер анализі (principal component analysis, PCA) PAST 4.07 бағдарламасымен жүзеге асырылды. Балықтар популяциялары мен өзгермелі қоршаған орта арасындағы қатынастарды анықтау үшін каноникалық талдау (сanonical correspondence analysis, CCA) әдісі қолданылды [</w:t>
      </w:r>
      <w:r w:rsidRPr="00CF62C6">
        <w:rPr>
          <w:rFonts w:ascii="Times New Roman" w:hAnsi="Times New Roman"/>
          <w:sz w:val="28"/>
        </w:rPr>
        <w:fldChar w:fldCharType="begin"/>
      </w:r>
      <w:r w:rsidRPr="00CF62C6">
        <w:rPr>
          <w:rFonts w:ascii="Times New Roman" w:hAnsi="Times New Roman"/>
          <w:sz w:val="28"/>
        </w:rPr>
        <w:instrText xml:space="preserve"> REF _Ref96990961 \r \h </w:instrText>
      </w:r>
      <w:r w:rsidRPr="00CF62C6">
        <w:rPr>
          <w:rFonts w:ascii="Times New Roman" w:hAnsi="Times New Roman"/>
          <w:sz w:val="28"/>
        </w:rPr>
      </w:r>
      <w:r w:rsidRPr="00CF62C6">
        <w:rPr>
          <w:rFonts w:ascii="Times New Roman" w:hAnsi="Times New Roman"/>
          <w:sz w:val="28"/>
        </w:rPr>
        <w:fldChar w:fldCharType="separate"/>
      </w:r>
      <w:r w:rsidR="0038164A">
        <w:rPr>
          <w:rFonts w:ascii="Times New Roman" w:hAnsi="Times New Roman"/>
          <w:sz w:val="28"/>
        </w:rPr>
        <w:t>178</w:t>
      </w:r>
      <w:r w:rsidRPr="00CF62C6">
        <w:rPr>
          <w:rFonts w:ascii="Times New Roman" w:hAnsi="Times New Roman"/>
          <w:sz w:val="28"/>
        </w:rPr>
        <w:fldChar w:fldCharType="end"/>
      </w:r>
      <w:r w:rsidRPr="00CF62C6">
        <w:rPr>
          <w:rFonts w:ascii="Times New Roman" w:hAnsi="Times New Roman"/>
          <w:sz w:val="28"/>
        </w:rPr>
        <w:t>].</w:t>
      </w:r>
    </w:p>
    <w:p w14:paraId="4F9BCB54" w14:textId="319C6042" w:rsidR="00FF702F" w:rsidRDefault="00FF702F" w:rsidP="00FF702F">
      <w:pPr>
        <w:spacing w:after="0" w:line="240" w:lineRule="auto"/>
        <w:ind w:firstLine="709"/>
        <w:jc w:val="both"/>
        <w:rPr>
          <w:rFonts w:ascii="Times New Roman" w:hAnsi="Times New Roman"/>
          <w:sz w:val="28"/>
        </w:rPr>
      </w:pPr>
      <w:r w:rsidRPr="00CF62C6">
        <w:rPr>
          <w:rFonts w:ascii="Times New Roman" w:hAnsi="Times New Roman"/>
          <w:sz w:val="28"/>
        </w:rPr>
        <w:t>Диссертацияға қосымша қажетті сандық мәліметтерді талдау және сапалы графиктерді тұрғызу үшін Origin-2022 компьютерлік бағдарламасы пайдаланылды [</w:t>
      </w:r>
      <w:r w:rsidRPr="00CF62C6">
        <w:rPr>
          <w:rFonts w:ascii="Times New Roman" w:hAnsi="Times New Roman"/>
          <w:sz w:val="28"/>
        </w:rPr>
        <w:fldChar w:fldCharType="begin"/>
      </w:r>
      <w:r w:rsidRPr="00CF62C6">
        <w:rPr>
          <w:rFonts w:ascii="Times New Roman" w:hAnsi="Times New Roman"/>
          <w:sz w:val="28"/>
        </w:rPr>
        <w:instrText xml:space="preserve"> REF _Ref144820975 \r \h </w:instrText>
      </w:r>
      <w:r w:rsidRPr="00CF62C6">
        <w:rPr>
          <w:rFonts w:ascii="Times New Roman" w:hAnsi="Times New Roman"/>
          <w:sz w:val="28"/>
        </w:rPr>
      </w:r>
      <w:r w:rsidRPr="00CF62C6">
        <w:rPr>
          <w:rFonts w:ascii="Times New Roman" w:hAnsi="Times New Roman"/>
          <w:sz w:val="28"/>
        </w:rPr>
        <w:fldChar w:fldCharType="separate"/>
      </w:r>
      <w:r w:rsidR="0038164A">
        <w:rPr>
          <w:rFonts w:ascii="Times New Roman" w:hAnsi="Times New Roman"/>
          <w:sz w:val="28"/>
        </w:rPr>
        <w:t>179</w:t>
      </w:r>
      <w:r w:rsidRPr="00CF62C6">
        <w:rPr>
          <w:rFonts w:ascii="Times New Roman" w:hAnsi="Times New Roman"/>
          <w:sz w:val="28"/>
        </w:rPr>
        <w:fldChar w:fldCharType="end"/>
      </w:r>
      <w:r w:rsidRPr="00CF62C6">
        <w:rPr>
          <w:rFonts w:ascii="Times New Roman" w:hAnsi="Times New Roman"/>
          <w:sz w:val="28"/>
        </w:rPr>
        <w:t>].</w:t>
      </w:r>
    </w:p>
    <w:p w14:paraId="6A6F8F13" w14:textId="5777DFDE" w:rsidR="007F1310" w:rsidRPr="00CF62C6" w:rsidRDefault="007F1310" w:rsidP="00FF702F">
      <w:pPr>
        <w:spacing w:after="0" w:line="240" w:lineRule="auto"/>
        <w:ind w:firstLine="709"/>
        <w:jc w:val="both"/>
        <w:rPr>
          <w:rFonts w:ascii="Times New Roman" w:hAnsi="Times New Roman" w:cs="Times New Roman"/>
          <w:b/>
          <w:sz w:val="28"/>
          <w:szCs w:val="28"/>
        </w:rPr>
      </w:pPr>
      <w:r>
        <w:rPr>
          <w:rFonts w:ascii="Times New Roman" w:hAnsi="Times New Roman"/>
          <w:sz w:val="28"/>
        </w:rPr>
        <w:t>Биоморфологиялық белгілердің нақты айырмашылығын бағалау үшін Стюдент (</w:t>
      </w:r>
      <w:r w:rsidRPr="00992B21">
        <w:rPr>
          <w:rFonts w:ascii="Times New Roman" w:hAnsi="Times New Roman"/>
          <w:sz w:val="28"/>
        </w:rPr>
        <w:t>Ttest</w:t>
      </w:r>
      <w:r>
        <w:rPr>
          <w:rFonts w:ascii="Times New Roman" w:hAnsi="Times New Roman"/>
          <w:sz w:val="28"/>
        </w:rPr>
        <w:t xml:space="preserve">) және Манно-Уитни </w:t>
      </w:r>
      <w:r w:rsidRPr="00992B21">
        <w:rPr>
          <w:rFonts w:ascii="Times New Roman" w:hAnsi="Times New Roman"/>
          <w:sz w:val="28"/>
        </w:rPr>
        <w:t xml:space="preserve">(U) </w:t>
      </w:r>
      <w:r>
        <w:rPr>
          <w:rFonts w:ascii="Times New Roman" w:hAnsi="Times New Roman"/>
          <w:sz w:val="28"/>
        </w:rPr>
        <w:t>критерийлері пайдаланылды</w:t>
      </w:r>
      <w:r w:rsidRPr="00992B21">
        <w:rPr>
          <w:rFonts w:ascii="Times New Roman" w:hAnsi="Times New Roman"/>
          <w:sz w:val="28"/>
        </w:rPr>
        <w:t xml:space="preserve"> </w:t>
      </w:r>
      <w:r w:rsidRPr="00CF62C6">
        <w:rPr>
          <w:rFonts w:ascii="Times New Roman" w:hAnsi="Times New Roman"/>
          <w:sz w:val="28"/>
        </w:rPr>
        <w:t>[</w:t>
      </w:r>
      <w:r w:rsidRPr="00CF62C6">
        <w:rPr>
          <w:rFonts w:ascii="Times New Roman" w:hAnsi="Times New Roman"/>
          <w:sz w:val="28"/>
        </w:rPr>
        <w:fldChar w:fldCharType="begin"/>
      </w:r>
      <w:r w:rsidRPr="00CF62C6">
        <w:rPr>
          <w:rFonts w:ascii="Times New Roman" w:hAnsi="Times New Roman"/>
          <w:sz w:val="28"/>
        </w:rPr>
        <w:instrText xml:space="preserve"> REF _Ref96990866 \r \h </w:instrText>
      </w:r>
      <w:r w:rsidRPr="00CF62C6">
        <w:rPr>
          <w:rFonts w:ascii="Times New Roman" w:hAnsi="Times New Roman"/>
          <w:sz w:val="28"/>
        </w:rPr>
      </w:r>
      <w:r w:rsidRPr="00CF62C6">
        <w:rPr>
          <w:rFonts w:ascii="Times New Roman" w:hAnsi="Times New Roman"/>
          <w:sz w:val="28"/>
        </w:rPr>
        <w:fldChar w:fldCharType="separate"/>
      </w:r>
      <w:r w:rsidR="0038164A">
        <w:rPr>
          <w:rFonts w:ascii="Times New Roman" w:hAnsi="Times New Roman"/>
          <w:sz w:val="28"/>
        </w:rPr>
        <w:t>177</w:t>
      </w:r>
      <w:r w:rsidRPr="00CF62C6">
        <w:rPr>
          <w:rFonts w:ascii="Times New Roman" w:hAnsi="Times New Roman"/>
          <w:sz w:val="28"/>
        </w:rPr>
        <w:fldChar w:fldCharType="end"/>
      </w:r>
      <w:r w:rsidRPr="00992B21">
        <w:rPr>
          <w:rFonts w:ascii="Times New Roman" w:hAnsi="Times New Roman"/>
          <w:sz w:val="28"/>
        </w:rPr>
        <w:t>, 340 б.</w:t>
      </w:r>
      <w:r w:rsidRPr="00CF62C6">
        <w:rPr>
          <w:rFonts w:ascii="Times New Roman" w:hAnsi="Times New Roman"/>
          <w:sz w:val="28"/>
        </w:rPr>
        <w:t>]</w:t>
      </w:r>
      <w:r>
        <w:rPr>
          <w:rFonts w:ascii="Times New Roman" w:hAnsi="Times New Roman"/>
          <w:sz w:val="28"/>
        </w:rPr>
        <w:t>.</w:t>
      </w:r>
    </w:p>
    <w:p w14:paraId="26D4478F" w14:textId="77777777" w:rsidR="00FF702F" w:rsidRPr="00CF62C6" w:rsidRDefault="00FF702F" w:rsidP="00FF702F">
      <w:pPr>
        <w:spacing w:after="0" w:line="240" w:lineRule="auto"/>
        <w:ind w:firstLine="709"/>
        <w:jc w:val="both"/>
        <w:rPr>
          <w:rFonts w:ascii="Times New Roman" w:eastAsiaTheme="majorEastAsia" w:hAnsi="Times New Roman" w:cs="Times New Roman"/>
          <w:b/>
          <w:sz w:val="28"/>
          <w:szCs w:val="28"/>
        </w:rPr>
      </w:pPr>
      <w:r w:rsidRPr="00CF62C6">
        <w:rPr>
          <w:rFonts w:ascii="Times New Roman" w:hAnsi="Times New Roman" w:cs="Times New Roman"/>
          <w:b/>
          <w:bCs/>
          <w:sz w:val="28"/>
          <w:szCs w:val="28"/>
        </w:rPr>
        <w:br w:type="page"/>
      </w:r>
    </w:p>
    <w:p w14:paraId="322A6017" w14:textId="5B99F19F" w:rsidR="00914D7A" w:rsidRPr="00CF62C6" w:rsidRDefault="00BB76B5" w:rsidP="0077690C">
      <w:pPr>
        <w:pStyle w:val="1"/>
        <w:spacing w:before="0" w:line="240" w:lineRule="auto"/>
        <w:jc w:val="center"/>
        <w:rPr>
          <w:rFonts w:ascii="Times New Roman" w:hAnsi="Times New Roman" w:cs="Times New Roman"/>
          <w:b/>
          <w:color w:val="auto"/>
          <w:sz w:val="28"/>
          <w:szCs w:val="28"/>
        </w:rPr>
      </w:pPr>
      <w:bookmarkStart w:id="23" w:name="_Toc184642390"/>
      <w:r w:rsidRPr="00CF62C6">
        <w:rPr>
          <w:rFonts w:ascii="Times New Roman" w:hAnsi="Times New Roman" w:cs="Times New Roman"/>
          <w:b/>
          <w:color w:val="auto"/>
          <w:sz w:val="28"/>
          <w:szCs w:val="28"/>
        </w:rPr>
        <w:lastRenderedPageBreak/>
        <w:t>3</w:t>
      </w:r>
      <w:r w:rsidR="00914D7A" w:rsidRPr="00CF62C6">
        <w:rPr>
          <w:rFonts w:ascii="Times New Roman" w:hAnsi="Times New Roman" w:cs="Times New Roman"/>
          <w:b/>
          <w:color w:val="auto"/>
          <w:sz w:val="28"/>
          <w:szCs w:val="28"/>
        </w:rPr>
        <w:t xml:space="preserve"> ЗЕРТТЕУ </w:t>
      </w:r>
      <w:r w:rsidRPr="00CF62C6">
        <w:rPr>
          <w:rFonts w:ascii="Times New Roman" w:hAnsi="Times New Roman" w:cs="Times New Roman"/>
          <w:b/>
          <w:color w:val="auto"/>
          <w:sz w:val="28"/>
          <w:szCs w:val="28"/>
        </w:rPr>
        <w:t>НӘТИЖЕЛЕРІ МЕН ОЛАРДЫ ТАЛҚЫЛАУ</w:t>
      </w:r>
      <w:bookmarkEnd w:id="23"/>
    </w:p>
    <w:p w14:paraId="51BD8B84" w14:textId="77777777" w:rsidR="00501E37" w:rsidRPr="00CF62C6" w:rsidRDefault="00501E37" w:rsidP="00501E37">
      <w:pPr>
        <w:spacing w:after="0" w:line="240" w:lineRule="auto"/>
      </w:pPr>
    </w:p>
    <w:p w14:paraId="6F8D21D0" w14:textId="77777777" w:rsidR="00161F9B" w:rsidRPr="00CF62C6" w:rsidRDefault="00161F9B" w:rsidP="00161F9B">
      <w:pPr>
        <w:pStyle w:val="a5"/>
        <w:keepNext/>
        <w:keepLines/>
        <w:numPr>
          <w:ilvl w:val="0"/>
          <w:numId w:val="9"/>
        </w:numPr>
        <w:spacing w:after="0" w:line="240" w:lineRule="auto"/>
        <w:contextualSpacing w:val="0"/>
        <w:jc w:val="both"/>
        <w:outlineLvl w:val="1"/>
        <w:rPr>
          <w:rFonts w:ascii="Times New Roman" w:eastAsiaTheme="majorEastAsia" w:hAnsi="Times New Roman" w:cs="Times New Roman"/>
          <w:b/>
          <w:vanish/>
          <w:sz w:val="28"/>
          <w:szCs w:val="28"/>
        </w:rPr>
      </w:pPr>
      <w:bookmarkStart w:id="24" w:name="_Toc177256023"/>
      <w:bookmarkStart w:id="25" w:name="_Toc184642391"/>
      <w:bookmarkEnd w:id="24"/>
      <w:bookmarkEnd w:id="25"/>
    </w:p>
    <w:p w14:paraId="6A7C8A4C" w14:textId="77777777" w:rsidR="00161F9B" w:rsidRPr="00CF62C6" w:rsidRDefault="00161F9B" w:rsidP="00161F9B">
      <w:pPr>
        <w:pStyle w:val="a5"/>
        <w:keepNext/>
        <w:keepLines/>
        <w:numPr>
          <w:ilvl w:val="0"/>
          <w:numId w:val="9"/>
        </w:numPr>
        <w:spacing w:after="0" w:line="240" w:lineRule="auto"/>
        <w:contextualSpacing w:val="0"/>
        <w:jc w:val="both"/>
        <w:outlineLvl w:val="1"/>
        <w:rPr>
          <w:rFonts w:ascii="Times New Roman" w:eastAsiaTheme="majorEastAsia" w:hAnsi="Times New Roman" w:cs="Times New Roman"/>
          <w:b/>
          <w:vanish/>
          <w:sz w:val="28"/>
          <w:szCs w:val="28"/>
        </w:rPr>
      </w:pPr>
      <w:bookmarkStart w:id="26" w:name="_Toc177256024"/>
      <w:bookmarkStart w:id="27" w:name="_Toc184642392"/>
      <w:bookmarkEnd w:id="26"/>
      <w:bookmarkEnd w:id="27"/>
    </w:p>
    <w:p w14:paraId="113F9DF5" w14:textId="77777777" w:rsidR="00161F9B" w:rsidRPr="00CF62C6" w:rsidRDefault="00161F9B" w:rsidP="00161F9B">
      <w:pPr>
        <w:pStyle w:val="a5"/>
        <w:keepNext/>
        <w:keepLines/>
        <w:numPr>
          <w:ilvl w:val="0"/>
          <w:numId w:val="9"/>
        </w:numPr>
        <w:spacing w:after="0" w:line="240" w:lineRule="auto"/>
        <w:contextualSpacing w:val="0"/>
        <w:jc w:val="both"/>
        <w:outlineLvl w:val="1"/>
        <w:rPr>
          <w:rFonts w:ascii="Times New Roman" w:eastAsiaTheme="majorEastAsia" w:hAnsi="Times New Roman" w:cs="Times New Roman"/>
          <w:b/>
          <w:vanish/>
          <w:sz w:val="28"/>
          <w:szCs w:val="28"/>
        </w:rPr>
      </w:pPr>
      <w:bookmarkStart w:id="28" w:name="_Toc177256025"/>
      <w:bookmarkStart w:id="29" w:name="_Toc184642393"/>
      <w:bookmarkEnd w:id="28"/>
      <w:bookmarkEnd w:id="29"/>
    </w:p>
    <w:p w14:paraId="7543A408" w14:textId="46D26A2A" w:rsidR="005B5D14" w:rsidRPr="00CF62C6" w:rsidRDefault="005B5D14" w:rsidP="00BF1A4A">
      <w:pPr>
        <w:pStyle w:val="2"/>
        <w:numPr>
          <w:ilvl w:val="1"/>
          <w:numId w:val="9"/>
        </w:numPr>
        <w:spacing w:before="0" w:line="240" w:lineRule="auto"/>
        <w:ind w:left="0" w:firstLine="709"/>
        <w:jc w:val="both"/>
        <w:rPr>
          <w:rFonts w:ascii="Times New Roman" w:hAnsi="Times New Roman" w:cs="Times New Roman"/>
          <w:b/>
          <w:color w:val="auto"/>
          <w:sz w:val="28"/>
          <w:szCs w:val="28"/>
        </w:rPr>
      </w:pPr>
      <w:bookmarkStart w:id="30" w:name="_Toc184642394"/>
      <w:r w:rsidRPr="00CF62C6">
        <w:rPr>
          <w:rFonts w:ascii="Times New Roman" w:hAnsi="Times New Roman" w:cs="Times New Roman"/>
          <w:b/>
          <w:color w:val="auto"/>
          <w:sz w:val="28"/>
          <w:szCs w:val="28"/>
        </w:rPr>
        <w:t xml:space="preserve">Балқаш бассейнінің табиғи суайдындарында </w:t>
      </w:r>
      <w:r w:rsidR="00E61E34" w:rsidRPr="00CF62C6">
        <w:rPr>
          <w:rFonts w:ascii="Times New Roman" w:hAnsi="Times New Roman" w:cs="Times New Roman"/>
          <w:b/>
          <w:color w:val="auto"/>
          <w:sz w:val="28"/>
          <w:szCs w:val="28"/>
        </w:rPr>
        <w:t xml:space="preserve">микижаның </w:t>
      </w:r>
      <w:r w:rsidR="00E61E34" w:rsidRPr="00CF62C6">
        <w:rPr>
          <w:rFonts w:ascii="Times New Roman" w:hAnsi="Times New Roman" w:cs="Times New Roman"/>
          <w:b/>
          <w:i/>
          <w:iCs/>
          <w:color w:val="auto"/>
          <w:sz w:val="28"/>
          <w:szCs w:val="28"/>
        </w:rPr>
        <w:t>Oncorhynchus mykiss</w:t>
      </w:r>
      <w:r w:rsidR="00E61E34" w:rsidRPr="00CF62C6">
        <w:rPr>
          <w:rFonts w:ascii="Times New Roman" w:hAnsi="Times New Roman" w:cs="Times New Roman"/>
          <w:b/>
          <w:color w:val="auto"/>
          <w:sz w:val="28"/>
          <w:szCs w:val="28"/>
        </w:rPr>
        <w:t xml:space="preserve"> </w:t>
      </w:r>
      <w:r w:rsidRPr="00CF62C6">
        <w:rPr>
          <w:rFonts w:ascii="Times New Roman" w:hAnsi="Times New Roman" w:cs="Times New Roman"/>
          <w:b/>
          <w:color w:val="auto"/>
          <w:sz w:val="28"/>
          <w:szCs w:val="28"/>
        </w:rPr>
        <w:t>қазіргі кездегі таралуы</w:t>
      </w:r>
      <w:r w:rsidR="00E61E34" w:rsidRPr="00CF62C6">
        <w:rPr>
          <w:rFonts w:ascii="Times New Roman" w:hAnsi="Times New Roman" w:cs="Times New Roman"/>
          <w:b/>
          <w:color w:val="auto"/>
          <w:sz w:val="28"/>
          <w:szCs w:val="28"/>
        </w:rPr>
        <w:t xml:space="preserve"> және тіршілік циклі</w:t>
      </w:r>
      <w:bookmarkEnd w:id="30"/>
    </w:p>
    <w:p w14:paraId="329B6B19" w14:textId="3E3340E5" w:rsidR="005A091B" w:rsidRPr="00F84AFA" w:rsidRDefault="005A091B" w:rsidP="00F84AFA">
      <w:pPr>
        <w:pStyle w:val="3"/>
        <w:spacing w:before="0" w:line="240" w:lineRule="auto"/>
        <w:ind w:firstLine="709"/>
        <w:rPr>
          <w:rFonts w:ascii="Times New Roman" w:hAnsi="Times New Roman" w:cs="Times New Roman"/>
          <w:i/>
          <w:iCs/>
          <w:color w:val="auto"/>
          <w:sz w:val="28"/>
          <w:szCs w:val="28"/>
        </w:rPr>
      </w:pPr>
      <w:bookmarkStart w:id="31" w:name="_Toc184642395"/>
      <w:r w:rsidRPr="00F84AFA">
        <w:rPr>
          <w:rFonts w:ascii="Times New Roman" w:hAnsi="Times New Roman" w:cs="Times New Roman"/>
          <w:i/>
          <w:iCs/>
          <w:color w:val="auto"/>
          <w:sz w:val="28"/>
          <w:szCs w:val="28"/>
        </w:rPr>
        <w:t>3.1.1 Таралуы</w:t>
      </w:r>
      <w:bookmarkEnd w:id="31"/>
    </w:p>
    <w:p w14:paraId="223EB829" w14:textId="71A783ED" w:rsidR="0094132A" w:rsidRPr="00CF62C6" w:rsidRDefault="00410C7C" w:rsidP="00047827">
      <w:pPr>
        <w:spacing w:after="0" w:line="240" w:lineRule="auto"/>
        <w:ind w:firstLine="709"/>
        <w:jc w:val="both"/>
        <w:rPr>
          <w:rFonts w:ascii="Times New Roman" w:hAnsi="Times New Roman"/>
          <w:sz w:val="28"/>
        </w:rPr>
      </w:pPr>
      <w:r w:rsidRPr="00CF62C6">
        <w:rPr>
          <w:rFonts w:ascii="Times New Roman" w:hAnsi="Times New Roman"/>
          <w:sz w:val="28"/>
        </w:rPr>
        <w:t>Табиғи су айдындарын з</w:t>
      </w:r>
      <w:r w:rsidR="00EB2489" w:rsidRPr="00CF62C6">
        <w:rPr>
          <w:rFonts w:ascii="Times New Roman" w:hAnsi="Times New Roman"/>
          <w:sz w:val="28"/>
        </w:rPr>
        <w:t xml:space="preserve">ерттеу </w:t>
      </w:r>
      <w:r w:rsidRPr="00CF62C6">
        <w:rPr>
          <w:rFonts w:ascii="Times New Roman" w:hAnsi="Times New Roman"/>
          <w:sz w:val="28"/>
        </w:rPr>
        <w:t>кезінде микижа балықтары Іле өзені тармақтарының 8 учаскесінде, сонымен қатар Шелек және Текес өзендері бассейндерінен кездесетіндігі анықталды (</w:t>
      </w:r>
      <w:r w:rsidR="00C31084" w:rsidRPr="00CF62C6">
        <w:rPr>
          <w:rFonts w:ascii="Times New Roman" w:hAnsi="Times New Roman"/>
          <w:sz w:val="28"/>
        </w:rPr>
        <w:t xml:space="preserve">сурет </w:t>
      </w:r>
      <w:r w:rsidR="000E4AEE" w:rsidRPr="00992B21">
        <w:rPr>
          <w:rFonts w:ascii="Times New Roman" w:hAnsi="Times New Roman"/>
          <w:sz w:val="28"/>
        </w:rPr>
        <w:t>10</w:t>
      </w:r>
      <w:r w:rsidRPr="00CF62C6">
        <w:rPr>
          <w:rFonts w:ascii="Times New Roman" w:hAnsi="Times New Roman"/>
          <w:sz w:val="28"/>
        </w:rPr>
        <w:t xml:space="preserve">).  </w:t>
      </w:r>
    </w:p>
    <w:p w14:paraId="73285072" w14:textId="77777777" w:rsidR="001E0402" w:rsidRPr="00CF62C6" w:rsidRDefault="001E0402" w:rsidP="001E0402">
      <w:pPr>
        <w:spacing w:after="0" w:line="240" w:lineRule="auto"/>
        <w:jc w:val="both"/>
        <w:rPr>
          <w:rFonts w:ascii="Times New Roman" w:hAnsi="Times New Roman"/>
          <w:sz w:val="28"/>
        </w:rPr>
      </w:pPr>
    </w:p>
    <w:p w14:paraId="2C260172" w14:textId="26320D08" w:rsidR="001E0402" w:rsidRPr="00CF62C6" w:rsidRDefault="00F358C2" w:rsidP="00432408">
      <w:pPr>
        <w:spacing w:after="0" w:line="240" w:lineRule="auto"/>
        <w:jc w:val="center"/>
        <w:rPr>
          <w:rFonts w:ascii="Times New Roman" w:hAnsi="Times New Roman"/>
          <w:sz w:val="28"/>
        </w:rPr>
      </w:pPr>
      <w:r w:rsidRPr="00CF62C6">
        <w:rPr>
          <w:noProof/>
        </w:rPr>
        <w:drawing>
          <wp:inline distT="0" distB="0" distL="0" distR="0" wp14:anchorId="48CF8F7F" wp14:editId="7CD741E1">
            <wp:extent cx="5882149" cy="4159250"/>
            <wp:effectExtent l="0" t="0" r="4445" b="0"/>
            <wp:docPr id="11167894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865" cy="4162585"/>
                    </a:xfrm>
                    <a:prstGeom prst="rect">
                      <a:avLst/>
                    </a:prstGeom>
                    <a:noFill/>
                    <a:ln>
                      <a:noFill/>
                    </a:ln>
                  </pic:spPr>
                </pic:pic>
              </a:graphicData>
            </a:graphic>
          </wp:inline>
        </w:drawing>
      </w:r>
    </w:p>
    <w:p w14:paraId="6E059849" w14:textId="7C530C15" w:rsidR="00F358C2" w:rsidRPr="00CF62C6" w:rsidRDefault="00F358C2" w:rsidP="00432408">
      <w:pPr>
        <w:tabs>
          <w:tab w:val="left" w:pos="1134"/>
        </w:tabs>
        <w:spacing w:after="0" w:line="240" w:lineRule="auto"/>
        <w:jc w:val="both"/>
        <w:rPr>
          <w:rFonts w:ascii="Times New Roman" w:hAnsi="Times New Roman"/>
          <w:sz w:val="28"/>
        </w:rPr>
      </w:pPr>
      <w:r w:rsidRPr="00CF62C6">
        <w:rPr>
          <w:rFonts w:ascii="Times New Roman" w:hAnsi="Times New Roman"/>
          <w:sz w:val="28"/>
        </w:rPr>
        <w:t xml:space="preserve">Сурет </w:t>
      </w:r>
      <w:r w:rsidR="000E4AEE" w:rsidRPr="00992B21">
        <w:rPr>
          <w:rFonts w:ascii="Times New Roman" w:hAnsi="Times New Roman"/>
          <w:sz w:val="28"/>
        </w:rPr>
        <w:t>10</w:t>
      </w:r>
      <w:r w:rsidRPr="00CF62C6">
        <w:rPr>
          <w:rFonts w:ascii="Times New Roman" w:hAnsi="Times New Roman"/>
          <w:sz w:val="28"/>
        </w:rPr>
        <w:t xml:space="preserve"> – Зерттеу аймақтарындағы микижалардың таралуы. Нумерациямен белгіленді: </w:t>
      </w:r>
      <w:r w:rsidRPr="00CF62C6">
        <w:rPr>
          <w:rFonts w:ascii="Times New Roman" w:hAnsi="Times New Roman"/>
          <w:sz w:val="24"/>
          <w:szCs w:val="20"/>
        </w:rPr>
        <w:t xml:space="preserve">1 - Есік өзені, 2 - Түрген және Ассы өзендері, 3 – Көлсай және Қайыңды көлдері, 4 – Сартау өзені, 5 – Масақ және Бабатоған ағыстары,  6 – Қапшағай суқоймасы, 7 – Шалкедесу, 8 – Үлкен Қақпақ өзені, 9 – Шарын өзені, 10 – Іле өзені, 11 – Борохудзир өзені, 12 – Үсек өзені, 13 </w:t>
      </w:r>
      <w:r w:rsidR="006176CA" w:rsidRPr="00CF62C6">
        <w:rPr>
          <w:rFonts w:ascii="Times New Roman" w:hAnsi="Times New Roman"/>
          <w:sz w:val="24"/>
          <w:szCs w:val="20"/>
        </w:rPr>
        <w:t>–</w:t>
      </w:r>
      <w:r w:rsidRPr="00CF62C6">
        <w:rPr>
          <w:rFonts w:ascii="Times New Roman" w:hAnsi="Times New Roman"/>
          <w:sz w:val="24"/>
          <w:szCs w:val="20"/>
        </w:rPr>
        <w:t xml:space="preserve"> </w:t>
      </w:r>
      <w:r w:rsidR="006176CA" w:rsidRPr="00CF62C6">
        <w:rPr>
          <w:rFonts w:ascii="Times New Roman" w:hAnsi="Times New Roman"/>
          <w:sz w:val="24"/>
          <w:szCs w:val="20"/>
        </w:rPr>
        <w:t xml:space="preserve">Үлкен және Кіші Алматы өзендері, 14 – Қаскелең өзені, </w:t>
      </w:r>
      <w:r w:rsidR="00047827" w:rsidRPr="00CF62C6">
        <w:rPr>
          <w:rFonts w:ascii="Times New Roman" w:hAnsi="Times New Roman"/>
          <w:sz w:val="24"/>
          <w:szCs w:val="20"/>
        </w:rPr>
        <w:t>15 – Шынжылы өзені, Тентек өзені (жоғары және ортаңғы ағысы), 17 – Еміл өзені.</w:t>
      </w:r>
    </w:p>
    <w:p w14:paraId="570FFF61" w14:textId="77777777" w:rsidR="00047827" w:rsidRPr="00CF62C6" w:rsidRDefault="00047827" w:rsidP="00047827">
      <w:pPr>
        <w:spacing w:after="0" w:line="240" w:lineRule="auto"/>
        <w:ind w:firstLine="709"/>
        <w:jc w:val="both"/>
        <w:rPr>
          <w:rFonts w:ascii="Times New Roman" w:hAnsi="Times New Roman"/>
          <w:sz w:val="28"/>
        </w:rPr>
      </w:pPr>
    </w:p>
    <w:p w14:paraId="10D399E7" w14:textId="1DA4D1C4" w:rsidR="00047827" w:rsidRPr="00CF62C6" w:rsidRDefault="00047827" w:rsidP="00432408">
      <w:pPr>
        <w:tabs>
          <w:tab w:val="left" w:pos="1134"/>
        </w:tabs>
        <w:spacing w:after="0" w:line="240" w:lineRule="auto"/>
        <w:ind w:firstLine="709"/>
        <w:jc w:val="both"/>
        <w:rPr>
          <w:rFonts w:ascii="Times New Roman" w:hAnsi="Times New Roman"/>
          <w:sz w:val="28"/>
        </w:rPr>
      </w:pPr>
      <w:r w:rsidRPr="00CF62C6">
        <w:rPr>
          <w:rFonts w:ascii="Times New Roman" w:hAnsi="Times New Roman"/>
          <w:sz w:val="28"/>
        </w:rPr>
        <w:t xml:space="preserve">Далалық бақылаулар нәтижесінде біз Іле өзенінің су алабы аймағындағы микижалардың мекендейтін жерлерін 4 типке бөлдік: </w:t>
      </w:r>
    </w:p>
    <w:p w14:paraId="20C3DB75" w14:textId="77777777" w:rsidR="00047827" w:rsidRPr="00CF62C6" w:rsidRDefault="00047827" w:rsidP="00432408">
      <w:pPr>
        <w:pStyle w:val="a5"/>
        <w:numPr>
          <w:ilvl w:val="0"/>
          <w:numId w:val="17"/>
        </w:numPr>
        <w:tabs>
          <w:tab w:val="left" w:pos="1134"/>
        </w:tabs>
        <w:spacing w:after="0" w:line="240" w:lineRule="auto"/>
        <w:ind w:left="0" w:firstLine="709"/>
        <w:jc w:val="both"/>
        <w:rPr>
          <w:rFonts w:ascii="Times New Roman" w:hAnsi="Times New Roman"/>
          <w:sz w:val="28"/>
        </w:rPr>
      </w:pPr>
      <w:r w:rsidRPr="00CF62C6">
        <w:rPr>
          <w:rFonts w:ascii="Times New Roman" w:hAnsi="Times New Roman"/>
          <w:sz w:val="28"/>
        </w:rPr>
        <w:t>Төменгі және ортаңғы Көлсай көлдерімен ұсынылатын биік таулы көлдер;</w:t>
      </w:r>
    </w:p>
    <w:p w14:paraId="14C6D53F" w14:textId="77777777" w:rsidR="00047827" w:rsidRPr="00CF62C6" w:rsidRDefault="00047827" w:rsidP="00432408">
      <w:pPr>
        <w:pStyle w:val="a5"/>
        <w:numPr>
          <w:ilvl w:val="0"/>
          <w:numId w:val="17"/>
        </w:numPr>
        <w:tabs>
          <w:tab w:val="left" w:pos="1134"/>
        </w:tabs>
        <w:spacing w:after="0" w:line="240" w:lineRule="auto"/>
        <w:ind w:left="0" w:firstLine="709"/>
        <w:jc w:val="both"/>
        <w:rPr>
          <w:rFonts w:ascii="Times New Roman" w:hAnsi="Times New Roman"/>
          <w:sz w:val="28"/>
        </w:rPr>
      </w:pPr>
      <w:r w:rsidRPr="00CF62C6">
        <w:rPr>
          <w:rFonts w:ascii="Times New Roman" w:hAnsi="Times New Roman"/>
          <w:sz w:val="28"/>
        </w:rPr>
        <w:t>Үлкен Қақпақ, Шалкедесу және Сартау өзендерімен ұсынылатын биік таулы сарқынды өзен арналары;</w:t>
      </w:r>
    </w:p>
    <w:p w14:paraId="2AEF9F24" w14:textId="77777777" w:rsidR="00047827" w:rsidRPr="00CF62C6" w:rsidRDefault="00047827" w:rsidP="00432408">
      <w:pPr>
        <w:pStyle w:val="a5"/>
        <w:numPr>
          <w:ilvl w:val="0"/>
          <w:numId w:val="17"/>
        </w:numPr>
        <w:tabs>
          <w:tab w:val="left" w:pos="1134"/>
        </w:tabs>
        <w:spacing w:after="0" w:line="240" w:lineRule="auto"/>
        <w:ind w:left="0" w:firstLine="709"/>
        <w:jc w:val="both"/>
        <w:rPr>
          <w:rFonts w:ascii="Times New Roman" w:hAnsi="Times New Roman"/>
          <w:sz w:val="28"/>
        </w:rPr>
      </w:pPr>
      <w:r w:rsidRPr="00CF62C6">
        <w:rPr>
          <w:rFonts w:ascii="Times New Roman" w:hAnsi="Times New Roman"/>
          <w:sz w:val="28"/>
        </w:rPr>
        <w:t>Шелек өзеніне құятын Масақ және Бабатоған өзендерімен ұсынылатын жазықтағы бастаулар, бұлақтар, тармақтар және ағыстар;</w:t>
      </w:r>
    </w:p>
    <w:p w14:paraId="45B8E5F8" w14:textId="0584EAC5" w:rsidR="00047827" w:rsidRPr="00CF62C6" w:rsidRDefault="00047827" w:rsidP="00432408">
      <w:pPr>
        <w:pStyle w:val="a5"/>
        <w:numPr>
          <w:ilvl w:val="0"/>
          <w:numId w:val="17"/>
        </w:numPr>
        <w:tabs>
          <w:tab w:val="left" w:pos="1134"/>
        </w:tabs>
        <w:spacing w:after="0" w:line="240" w:lineRule="auto"/>
        <w:ind w:left="0" w:firstLine="709"/>
        <w:jc w:val="both"/>
        <w:rPr>
          <w:rFonts w:ascii="Times New Roman" w:hAnsi="Times New Roman"/>
          <w:sz w:val="28"/>
        </w:rPr>
      </w:pPr>
      <w:r w:rsidRPr="00CF62C6">
        <w:rPr>
          <w:rFonts w:ascii="Times New Roman" w:hAnsi="Times New Roman"/>
          <w:sz w:val="28"/>
        </w:rPr>
        <w:t xml:space="preserve">Қапшағай суқоймасы (сурет </w:t>
      </w:r>
      <w:r w:rsidR="000E4AEE">
        <w:rPr>
          <w:rFonts w:ascii="Times New Roman" w:hAnsi="Times New Roman"/>
          <w:sz w:val="28"/>
          <w:lang w:val="ru-RU"/>
        </w:rPr>
        <w:t>11</w:t>
      </w:r>
      <w:r w:rsidRPr="00CF62C6">
        <w:rPr>
          <w:rFonts w:ascii="Times New Roman" w:hAnsi="Times New Roman"/>
          <w:sz w:val="28"/>
        </w:rPr>
        <w:t>).</w:t>
      </w:r>
    </w:p>
    <w:tbl>
      <w:tblPr>
        <w:tblW w:w="0" w:type="auto"/>
        <w:tblLook w:val="01E0" w:firstRow="1" w:lastRow="1" w:firstColumn="1" w:lastColumn="1" w:noHBand="0" w:noVBand="0"/>
      </w:tblPr>
      <w:tblGrid>
        <w:gridCol w:w="4860"/>
        <w:gridCol w:w="222"/>
        <w:gridCol w:w="4772"/>
      </w:tblGrid>
      <w:tr w:rsidR="00D14C49" w:rsidRPr="00CF62C6" w14:paraId="294B5350" w14:textId="77777777" w:rsidTr="0094132A">
        <w:tc>
          <w:tcPr>
            <w:tcW w:w="4860" w:type="dxa"/>
          </w:tcPr>
          <w:p w14:paraId="4CD5F6AC" w14:textId="74A1C3A0" w:rsidR="00D14C49" w:rsidRPr="00CF62C6" w:rsidRDefault="00D14C49" w:rsidP="00BE210D">
            <w:pPr>
              <w:pStyle w:val="MDPI31text"/>
              <w:ind w:left="0" w:firstLine="0"/>
              <w:rPr>
                <w:lang w:val="kk-KZ"/>
              </w:rPr>
            </w:pPr>
            <w:r w:rsidRPr="00CF62C6">
              <w:rPr>
                <w:noProof/>
                <w:lang w:val="kk-KZ"/>
              </w:rPr>
              <w:lastRenderedPageBreak/>
              <w:drawing>
                <wp:inline distT="0" distB="0" distL="0" distR="0" wp14:anchorId="1F7E953A" wp14:editId="5C62A855">
                  <wp:extent cx="2983345" cy="2316480"/>
                  <wp:effectExtent l="0" t="0" r="7620" b="7620"/>
                  <wp:docPr id="8698518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5394" cy="2318071"/>
                          </a:xfrm>
                          <a:prstGeom prst="rect">
                            <a:avLst/>
                          </a:prstGeom>
                          <a:noFill/>
                          <a:ln>
                            <a:noFill/>
                          </a:ln>
                        </pic:spPr>
                      </pic:pic>
                    </a:graphicData>
                  </a:graphic>
                </wp:inline>
              </w:drawing>
            </w:r>
          </w:p>
        </w:tc>
        <w:tc>
          <w:tcPr>
            <w:tcW w:w="222" w:type="dxa"/>
          </w:tcPr>
          <w:p w14:paraId="476504FE" w14:textId="77777777" w:rsidR="00D14C49" w:rsidRPr="00CF62C6" w:rsidRDefault="00D14C49" w:rsidP="00BE210D">
            <w:pPr>
              <w:pStyle w:val="MDPI31text"/>
              <w:ind w:left="0" w:firstLine="0"/>
              <w:rPr>
                <w:lang w:val="kk-KZ"/>
              </w:rPr>
            </w:pPr>
          </w:p>
        </w:tc>
        <w:tc>
          <w:tcPr>
            <w:tcW w:w="4772" w:type="dxa"/>
          </w:tcPr>
          <w:p w14:paraId="097D5C51" w14:textId="5CB2EC77" w:rsidR="00D14C49" w:rsidRPr="00CF62C6" w:rsidRDefault="00D14C49" w:rsidP="00BE210D">
            <w:pPr>
              <w:pStyle w:val="MDPI31text"/>
              <w:ind w:left="0" w:firstLine="0"/>
              <w:rPr>
                <w:lang w:val="kk-KZ"/>
              </w:rPr>
            </w:pPr>
            <w:r w:rsidRPr="00CF62C6">
              <w:rPr>
                <w:noProof/>
                <w:lang w:val="kk-KZ"/>
              </w:rPr>
              <w:drawing>
                <wp:inline distT="0" distB="0" distL="0" distR="0" wp14:anchorId="562F9CEC" wp14:editId="0B6C7F77">
                  <wp:extent cx="2933700" cy="2283304"/>
                  <wp:effectExtent l="0" t="0" r="0" b="3175"/>
                  <wp:docPr id="11873059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7516" cy="2286274"/>
                          </a:xfrm>
                          <a:prstGeom prst="rect">
                            <a:avLst/>
                          </a:prstGeom>
                          <a:noFill/>
                          <a:ln>
                            <a:noFill/>
                          </a:ln>
                        </pic:spPr>
                      </pic:pic>
                    </a:graphicData>
                  </a:graphic>
                </wp:inline>
              </w:drawing>
            </w:r>
          </w:p>
        </w:tc>
      </w:tr>
      <w:tr w:rsidR="00D14C49" w:rsidRPr="00CF62C6" w14:paraId="42A91C19" w14:textId="77777777" w:rsidTr="0094132A">
        <w:tc>
          <w:tcPr>
            <w:tcW w:w="4860" w:type="dxa"/>
          </w:tcPr>
          <w:p w14:paraId="49C7ED44" w14:textId="77777777" w:rsidR="00D14C49" w:rsidRPr="00CF62C6" w:rsidRDefault="00D14C49" w:rsidP="00BE210D">
            <w:pPr>
              <w:pStyle w:val="MDPI31text"/>
              <w:ind w:left="0" w:firstLine="0"/>
              <w:jc w:val="center"/>
              <w:rPr>
                <w:lang w:val="kk-KZ"/>
              </w:rPr>
            </w:pPr>
            <w:r w:rsidRPr="00CF62C6">
              <w:rPr>
                <w:rFonts w:ascii="Times New Roman" w:eastAsiaTheme="minorHAnsi" w:hAnsi="Times New Roman" w:cs="Times New Roman"/>
                <w:color w:val="auto"/>
                <w:sz w:val="28"/>
                <w:szCs w:val="22"/>
                <w:lang w:val="kk-KZ" w:eastAsia="en-US"/>
              </w:rPr>
              <w:t>A</w:t>
            </w:r>
          </w:p>
        </w:tc>
        <w:tc>
          <w:tcPr>
            <w:tcW w:w="222" w:type="dxa"/>
          </w:tcPr>
          <w:p w14:paraId="15E6354E" w14:textId="77777777" w:rsidR="00D14C49" w:rsidRPr="00CF62C6" w:rsidRDefault="00D14C49" w:rsidP="00BE210D">
            <w:pPr>
              <w:pStyle w:val="MDPI31text"/>
              <w:ind w:left="0" w:firstLine="0"/>
              <w:jc w:val="center"/>
              <w:rPr>
                <w:lang w:val="kk-KZ"/>
              </w:rPr>
            </w:pPr>
          </w:p>
        </w:tc>
        <w:tc>
          <w:tcPr>
            <w:tcW w:w="4772" w:type="dxa"/>
          </w:tcPr>
          <w:p w14:paraId="3B979E85" w14:textId="1F00524E" w:rsidR="00D14C49" w:rsidRPr="00CF62C6" w:rsidRDefault="0094132A" w:rsidP="00BE210D">
            <w:pPr>
              <w:pStyle w:val="MDPI31text"/>
              <w:ind w:left="0" w:firstLine="0"/>
              <w:jc w:val="center"/>
              <w:rPr>
                <w:lang w:val="kk-KZ"/>
              </w:rPr>
            </w:pPr>
            <w:r w:rsidRPr="00CF62C6">
              <w:rPr>
                <w:rFonts w:ascii="Times New Roman" w:eastAsiaTheme="minorHAnsi" w:hAnsi="Times New Roman" w:cs="Times New Roman"/>
                <w:color w:val="auto"/>
                <w:sz w:val="28"/>
                <w:szCs w:val="22"/>
                <w:lang w:val="kk-KZ" w:eastAsia="en-US"/>
              </w:rPr>
              <w:t>Ә</w:t>
            </w:r>
          </w:p>
        </w:tc>
      </w:tr>
      <w:tr w:rsidR="00D14C49" w:rsidRPr="00CF62C6" w14:paraId="799A557F" w14:textId="77777777" w:rsidTr="0094132A">
        <w:tc>
          <w:tcPr>
            <w:tcW w:w="4860" w:type="dxa"/>
          </w:tcPr>
          <w:p w14:paraId="6CA7C55E" w14:textId="1585D31C" w:rsidR="00D14C49" w:rsidRPr="00CF62C6" w:rsidRDefault="00D14C49" w:rsidP="00BE210D">
            <w:pPr>
              <w:pStyle w:val="MDPI31text"/>
              <w:ind w:left="0" w:firstLine="0"/>
              <w:rPr>
                <w:lang w:val="kk-KZ"/>
              </w:rPr>
            </w:pPr>
            <w:r w:rsidRPr="00CF62C6">
              <w:rPr>
                <w:noProof/>
                <w:lang w:val="kk-KZ"/>
              </w:rPr>
              <w:drawing>
                <wp:inline distT="0" distB="0" distL="0" distR="0" wp14:anchorId="7BA3F52E" wp14:editId="05BEFFEB">
                  <wp:extent cx="2983230" cy="2162175"/>
                  <wp:effectExtent l="0" t="0" r="7620" b="9525"/>
                  <wp:docPr id="627720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1282" cy="2168011"/>
                          </a:xfrm>
                          <a:prstGeom prst="rect">
                            <a:avLst/>
                          </a:prstGeom>
                          <a:noFill/>
                          <a:ln>
                            <a:noFill/>
                          </a:ln>
                        </pic:spPr>
                      </pic:pic>
                    </a:graphicData>
                  </a:graphic>
                </wp:inline>
              </w:drawing>
            </w:r>
          </w:p>
        </w:tc>
        <w:tc>
          <w:tcPr>
            <w:tcW w:w="222" w:type="dxa"/>
          </w:tcPr>
          <w:p w14:paraId="7B4BA2A1" w14:textId="77777777" w:rsidR="00D14C49" w:rsidRPr="00CF62C6" w:rsidRDefault="00D14C49" w:rsidP="00BE210D">
            <w:pPr>
              <w:pStyle w:val="MDPI31text"/>
              <w:ind w:left="0" w:firstLine="0"/>
              <w:rPr>
                <w:lang w:val="kk-KZ"/>
              </w:rPr>
            </w:pPr>
          </w:p>
        </w:tc>
        <w:tc>
          <w:tcPr>
            <w:tcW w:w="4772" w:type="dxa"/>
          </w:tcPr>
          <w:p w14:paraId="1FAAE184" w14:textId="0B5A87B5" w:rsidR="00D14C49" w:rsidRPr="00CF62C6" w:rsidRDefault="00D14C49" w:rsidP="00BE210D">
            <w:pPr>
              <w:pStyle w:val="MDPI31text"/>
              <w:ind w:left="0" w:firstLine="0"/>
              <w:rPr>
                <w:lang w:val="kk-KZ"/>
              </w:rPr>
            </w:pPr>
            <w:r w:rsidRPr="00CF62C6">
              <w:rPr>
                <w:noProof/>
                <w:lang w:val="kk-KZ"/>
              </w:rPr>
              <w:drawing>
                <wp:inline distT="0" distB="0" distL="0" distR="0" wp14:anchorId="5C01D1AE" wp14:editId="7D4CC8C4">
                  <wp:extent cx="2933700" cy="2214113"/>
                  <wp:effectExtent l="0" t="0" r="0" b="0"/>
                  <wp:docPr id="1816299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0211" cy="2219027"/>
                          </a:xfrm>
                          <a:prstGeom prst="rect">
                            <a:avLst/>
                          </a:prstGeom>
                          <a:noFill/>
                          <a:ln>
                            <a:noFill/>
                          </a:ln>
                        </pic:spPr>
                      </pic:pic>
                    </a:graphicData>
                  </a:graphic>
                </wp:inline>
              </w:drawing>
            </w:r>
          </w:p>
        </w:tc>
      </w:tr>
      <w:tr w:rsidR="00D14C49" w:rsidRPr="00CF62C6" w14:paraId="7103E174" w14:textId="77777777" w:rsidTr="0094132A">
        <w:trPr>
          <w:trHeight w:val="68"/>
        </w:trPr>
        <w:tc>
          <w:tcPr>
            <w:tcW w:w="4860" w:type="dxa"/>
          </w:tcPr>
          <w:p w14:paraId="30CEF375" w14:textId="540B7028" w:rsidR="00D14C49" w:rsidRPr="00CF62C6" w:rsidRDefault="0094132A" w:rsidP="00BE210D">
            <w:pPr>
              <w:pStyle w:val="MDPI31text"/>
              <w:ind w:left="0" w:firstLine="0"/>
              <w:jc w:val="center"/>
              <w:rPr>
                <w:lang w:val="kk-KZ"/>
              </w:rPr>
            </w:pPr>
            <w:r w:rsidRPr="00CF62C6">
              <w:rPr>
                <w:rFonts w:ascii="Times New Roman" w:eastAsiaTheme="minorHAnsi" w:hAnsi="Times New Roman" w:cs="Times New Roman"/>
                <w:color w:val="auto"/>
                <w:sz w:val="28"/>
                <w:szCs w:val="22"/>
                <w:lang w:val="kk-KZ" w:eastAsia="en-US"/>
              </w:rPr>
              <w:t>Б</w:t>
            </w:r>
          </w:p>
        </w:tc>
        <w:tc>
          <w:tcPr>
            <w:tcW w:w="222" w:type="dxa"/>
          </w:tcPr>
          <w:p w14:paraId="0E5E8EF9" w14:textId="77777777" w:rsidR="00D14C49" w:rsidRPr="00CF62C6" w:rsidRDefault="00D14C49" w:rsidP="00BE210D">
            <w:pPr>
              <w:pStyle w:val="MDPI31text"/>
              <w:ind w:left="0" w:firstLine="0"/>
              <w:jc w:val="center"/>
              <w:rPr>
                <w:lang w:val="kk-KZ"/>
              </w:rPr>
            </w:pPr>
          </w:p>
        </w:tc>
        <w:tc>
          <w:tcPr>
            <w:tcW w:w="4772" w:type="dxa"/>
          </w:tcPr>
          <w:p w14:paraId="5C9F9429" w14:textId="3B555A31" w:rsidR="00D14C49" w:rsidRPr="00CF62C6" w:rsidRDefault="0094132A" w:rsidP="00BE210D">
            <w:pPr>
              <w:pStyle w:val="MDPI31text"/>
              <w:ind w:left="0" w:firstLine="0"/>
              <w:jc w:val="center"/>
              <w:rPr>
                <w:lang w:val="kk-KZ"/>
              </w:rPr>
            </w:pPr>
            <w:r w:rsidRPr="00CF62C6">
              <w:rPr>
                <w:rFonts w:ascii="Times New Roman" w:eastAsiaTheme="minorHAnsi" w:hAnsi="Times New Roman" w:cs="Times New Roman"/>
                <w:color w:val="auto"/>
                <w:sz w:val="28"/>
                <w:szCs w:val="22"/>
                <w:lang w:val="kk-KZ" w:eastAsia="en-US"/>
              </w:rPr>
              <w:t>В</w:t>
            </w:r>
          </w:p>
        </w:tc>
      </w:tr>
    </w:tbl>
    <w:p w14:paraId="1B60AE86" w14:textId="1DB7AA64" w:rsidR="0094132A" w:rsidRPr="00CF62C6" w:rsidRDefault="0094132A" w:rsidP="0094132A">
      <w:pPr>
        <w:spacing w:after="0" w:line="240" w:lineRule="auto"/>
        <w:ind w:firstLine="709"/>
        <w:jc w:val="center"/>
        <w:rPr>
          <w:rFonts w:ascii="Times New Roman" w:hAnsi="Times New Roman" w:cs="Times New Roman"/>
          <w:sz w:val="28"/>
        </w:rPr>
      </w:pPr>
      <w:r w:rsidRPr="00CF62C6">
        <w:rPr>
          <w:rFonts w:ascii="Times New Roman" w:hAnsi="Times New Roman" w:cs="Times New Roman"/>
          <w:sz w:val="28"/>
        </w:rPr>
        <w:t xml:space="preserve">Сурет </w:t>
      </w:r>
      <w:r w:rsidR="000E4AEE" w:rsidRPr="00992B21">
        <w:rPr>
          <w:rFonts w:ascii="Times New Roman" w:hAnsi="Times New Roman" w:cs="Times New Roman"/>
          <w:sz w:val="28"/>
        </w:rPr>
        <w:t>11</w:t>
      </w:r>
      <w:r w:rsidRPr="00CF62C6">
        <w:rPr>
          <w:rFonts w:ascii="Times New Roman" w:hAnsi="Times New Roman" w:cs="Times New Roman"/>
          <w:sz w:val="28"/>
        </w:rPr>
        <w:t xml:space="preserve"> –  Микижалар мекендейтін </w:t>
      </w:r>
      <w:r w:rsidRPr="00CF62C6">
        <w:rPr>
          <w:rFonts w:ascii="Times New Roman" w:hAnsi="Times New Roman" w:cs="Times New Roman"/>
          <w:i/>
          <w:iCs/>
          <w:sz w:val="28"/>
          <w:szCs w:val="28"/>
        </w:rPr>
        <w:t>Oncorchynchus mykiss</w:t>
      </w:r>
      <w:r w:rsidRPr="00CF62C6">
        <w:rPr>
          <w:rFonts w:ascii="Times New Roman" w:hAnsi="Times New Roman" w:cs="Times New Roman"/>
          <w:sz w:val="28"/>
        </w:rPr>
        <w:t xml:space="preserve"> суқоймалар: </w:t>
      </w:r>
    </w:p>
    <w:p w14:paraId="74317346" w14:textId="2B454479" w:rsidR="0094132A" w:rsidRPr="00CF62C6" w:rsidRDefault="0094132A" w:rsidP="0094132A">
      <w:pPr>
        <w:spacing w:after="0" w:line="240" w:lineRule="auto"/>
        <w:ind w:firstLine="709"/>
        <w:jc w:val="center"/>
        <w:rPr>
          <w:rFonts w:ascii="Times New Roman" w:hAnsi="Times New Roman" w:cs="Times New Roman"/>
          <w:sz w:val="28"/>
        </w:rPr>
      </w:pPr>
      <w:r w:rsidRPr="00CF62C6">
        <w:rPr>
          <w:rFonts w:ascii="Times New Roman" w:hAnsi="Times New Roman" w:cs="Times New Roman"/>
          <w:sz w:val="28"/>
        </w:rPr>
        <w:t>А – Үлкен Қақпақ өзені; Ә – Төменгі Көлсай көлі; Б – Масақ өзені жанындағы ағыстың бірі, В – Қапшағай су қоймасы</w:t>
      </w:r>
    </w:p>
    <w:p w14:paraId="75AAF948" w14:textId="77777777" w:rsidR="009D67E4" w:rsidRPr="00CF62C6" w:rsidRDefault="009D67E4" w:rsidP="0094132A">
      <w:pPr>
        <w:spacing w:after="0" w:line="240" w:lineRule="auto"/>
        <w:ind w:firstLine="709"/>
        <w:jc w:val="center"/>
        <w:rPr>
          <w:rFonts w:ascii="Times New Roman" w:hAnsi="Times New Roman" w:cs="Times New Roman"/>
          <w:sz w:val="28"/>
        </w:rPr>
      </w:pPr>
    </w:p>
    <w:p w14:paraId="1E6AB9A1" w14:textId="4D19F902" w:rsidR="001D131B" w:rsidRPr="00CF62C6" w:rsidRDefault="009D67E4" w:rsidP="009D67E4">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 xml:space="preserve">Кесте </w:t>
      </w:r>
      <w:r w:rsidR="006B7030" w:rsidRPr="00992B21">
        <w:rPr>
          <w:rFonts w:ascii="Times New Roman" w:hAnsi="Times New Roman" w:cs="Times New Roman"/>
          <w:sz w:val="28"/>
        </w:rPr>
        <w:t>4</w:t>
      </w:r>
      <w:r w:rsidRPr="00CF62C6">
        <w:rPr>
          <w:rFonts w:ascii="Times New Roman" w:hAnsi="Times New Roman" w:cs="Times New Roman"/>
          <w:sz w:val="28"/>
        </w:rPr>
        <w:t xml:space="preserve"> зерттелген суқоймалардың суының негі</w:t>
      </w:r>
      <w:r w:rsidR="00A26686">
        <w:rPr>
          <w:rFonts w:ascii="Times New Roman" w:hAnsi="Times New Roman" w:cs="Times New Roman"/>
          <w:sz w:val="28"/>
        </w:rPr>
        <w:t>з</w:t>
      </w:r>
      <w:r w:rsidRPr="00CF62C6">
        <w:rPr>
          <w:rFonts w:ascii="Times New Roman" w:hAnsi="Times New Roman" w:cs="Times New Roman"/>
          <w:sz w:val="28"/>
        </w:rPr>
        <w:t xml:space="preserve">гі көрсеткіштері келтірілген. Балқаш бассейнінде </w:t>
      </w:r>
      <w:r w:rsidR="00A26686">
        <w:rPr>
          <w:rFonts w:ascii="Times New Roman" w:hAnsi="Times New Roman" w:cs="Times New Roman"/>
          <w:sz w:val="28"/>
        </w:rPr>
        <w:t>микижа</w:t>
      </w:r>
      <w:r w:rsidRPr="00CF62C6">
        <w:rPr>
          <w:rFonts w:ascii="Times New Roman" w:hAnsi="Times New Roman" w:cs="Times New Roman"/>
          <w:sz w:val="28"/>
        </w:rPr>
        <w:t xml:space="preserve"> біршама алуантүрлі жағдайларда мекендейді. </w:t>
      </w:r>
      <w:r w:rsidR="00422EA5" w:rsidRPr="00CF62C6">
        <w:rPr>
          <w:rFonts w:ascii="Times New Roman" w:hAnsi="Times New Roman" w:cs="Times New Roman"/>
          <w:sz w:val="28"/>
        </w:rPr>
        <w:t>Көлсай көлдері және Үлкен Қақпақ өзені – алшақ суқоймалар, сондықтан да 40 жыл бұл жерлерге адамдар сирек барған.</w:t>
      </w:r>
      <w:r w:rsidR="00F153FE" w:rsidRPr="00CF62C6">
        <w:rPr>
          <w:rFonts w:ascii="Times New Roman" w:hAnsi="Times New Roman" w:cs="Times New Roman"/>
          <w:sz w:val="28"/>
        </w:rPr>
        <w:t xml:space="preserve"> Бүгінгі күні Төменгі Көлсай көлі танымал демалыс орындарының біріне айналды (сурет 2 Ә). Үлкен Қақпақ өзеніне антропогендік әсер ету өте қатты өскен. Мұнда микижаны бастапқы жерсіндіру кезеңдерімен [</w:t>
      </w:r>
      <w:r w:rsidR="00A61F5D">
        <w:rPr>
          <w:rFonts w:ascii="Times New Roman" w:hAnsi="Times New Roman" w:cs="Times New Roman"/>
          <w:sz w:val="28"/>
        </w:rPr>
        <w:fldChar w:fldCharType="begin"/>
      </w:r>
      <w:r w:rsidR="00A61F5D">
        <w:rPr>
          <w:rFonts w:ascii="Times New Roman" w:hAnsi="Times New Roman" w:cs="Times New Roman"/>
          <w:sz w:val="28"/>
        </w:rPr>
        <w:instrText xml:space="preserve"> REF _Ref161790353 \r \h </w:instrText>
      </w:r>
      <w:r w:rsidR="00A61F5D">
        <w:rPr>
          <w:rFonts w:ascii="Times New Roman" w:hAnsi="Times New Roman" w:cs="Times New Roman"/>
          <w:sz w:val="28"/>
        </w:rPr>
      </w:r>
      <w:r w:rsidR="00A61F5D">
        <w:rPr>
          <w:rFonts w:ascii="Times New Roman" w:hAnsi="Times New Roman" w:cs="Times New Roman"/>
          <w:sz w:val="28"/>
        </w:rPr>
        <w:fldChar w:fldCharType="separate"/>
      </w:r>
      <w:r w:rsidR="0038164A">
        <w:rPr>
          <w:rFonts w:ascii="Times New Roman" w:hAnsi="Times New Roman" w:cs="Times New Roman"/>
          <w:sz w:val="28"/>
        </w:rPr>
        <w:t>12</w:t>
      </w:r>
      <w:r w:rsidR="00A61F5D">
        <w:rPr>
          <w:rFonts w:ascii="Times New Roman" w:hAnsi="Times New Roman" w:cs="Times New Roman"/>
          <w:sz w:val="28"/>
        </w:rPr>
        <w:fldChar w:fldCharType="end"/>
      </w:r>
      <w:r w:rsidR="0077446D" w:rsidRPr="00CF62C6">
        <w:rPr>
          <w:rFonts w:ascii="Times New Roman" w:hAnsi="Times New Roman" w:cs="Times New Roman"/>
          <w:sz w:val="28"/>
        </w:rPr>
        <w:t>,</w:t>
      </w:r>
      <w:r w:rsidR="009E49F6" w:rsidRPr="00CF62C6">
        <w:rPr>
          <w:rFonts w:ascii="Times New Roman" w:hAnsi="Times New Roman" w:cs="Times New Roman"/>
          <w:sz w:val="28"/>
        </w:rPr>
        <w:t xml:space="preserve"> 58 б.,</w:t>
      </w:r>
      <w:r w:rsidR="0077446D" w:rsidRPr="00CF62C6">
        <w:rPr>
          <w:rFonts w:ascii="Times New Roman" w:hAnsi="Times New Roman" w:cs="Times New Roman"/>
          <w:sz w:val="28"/>
        </w:rPr>
        <w:t xml:space="preserve"> </w:t>
      </w:r>
      <w:r w:rsidR="00A61F5D">
        <w:rPr>
          <w:rFonts w:ascii="Times New Roman" w:hAnsi="Times New Roman" w:cs="Times New Roman"/>
          <w:sz w:val="28"/>
        </w:rPr>
        <w:fldChar w:fldCharType="begin"/>
      </w:r>
      <w:r w:rsidR="00A61F5D">
        <w:rPr>
          <w:rFonts w:ascii="Times New Roman" w:hAnsi="Times New Roman" w:cs="Times New Roman"/>
          <w:sz w:val="28"/>
        </w:rPr>
        <w:instrText xml:space="preserve"> REF _Ref161790345 \r \h </w:instrText>
      </w:r>
      <w:r w:rsidR="00A61F5D">
        <w:rPr>
          <w:rFonts w:ascii="Times New Roman" w:hAnsi="Times New Roman" w:cs="Times New Roman"/>
          <w:sz w:val="28"/>
        </w:rPr>
      </w:r>
      <w:r w:rsidR="00A61F5D">
        <w:rPr>
          <w:rFonts w:ascii="Times New Roman" w:hAnsi="Times New Roman" w:cs="Times New Roman"/>
          <w:sz w:val="28"/>
        </w:rPr>
        <w:fldChar w:fldCharType="separate"/>
      </w:r>
      <w:r w:rsidR="0038164A">
        <w:rPr>
          <w:rFonts w:ascii="Times New Roman" w:hAnsi="Times New Roman" w:cs="Times New Roman"/>
          <w:sz w:val="28"/>
        </w:rPr>
        <w:t>11</w:t>
      </w:r>
      <w:r w:rsidR="00A61F5D">
        <w:rPr>
          <w:rFonts w:ascii="Times New Roman" w:hAnsi="Times New Roman" w:cs="Times New Roman"/>
          <w:sz w:val="28"/>
        </w:rPr>
        <w:fldChar w:fldCharType="end"/>
      </w:r>
      <w:r w:rsidR="009E49F6" w:rsidRPr="00CF62C6">
        <w:rPr>
          <w:rFonts w:ascii="Times New Roman" w:hAnsi="Times New Roman" w:cs="Times New Roman"/>
          <w:sz w:val="28"/>
        </w:rPr>
        <w:t>, 120 б.</w:t>
      </w:r>
      <w:r w:rsidR="00F153FE" w:rsidRPr="00CF62C6">
        <w:rPr>
          <w:rFonts w:ascii="Times New Roman" w:hAnsi="Times New Roman" w:cs="Times New Roman"/>
          <w:sz w:val="28"/>
        </w:rPr>
        <w:t>]  салыстырсақ, судың pH мәні біршама жоғарлаған.</w:t>
      </w:r>
      <w:r w:rsidR="00411DCE" w:rsidRPr="00CF62C6">
        <w:rPr>
          <w:rFonts w:ascii="Times New Roman" w:hAnsi="Times New Roman" w:cs="Times New Roman"/>
          <w:sz w:val="28"/>
        </w:rPr>
        <w:t xml:space="preserve"> Шелек өзенінің жазықтағы учаскелерінде (Масақ өзені ағыстары, Бабатоған тармақтары) судың максималды температурасы құбылмалы бақтақ </w:t>
      </w:r>
      <w:r w:rsidR="006A0E23" w:rsidRPr="00CF62C6">
        <w:rPr>
          <w:rFonts w:ascii="Times New Roman" w:hAnsi="Times New Roman" w:cs="Times New Roman"/>
          <w:sz w:val="28"/>
        </w:rPr>
        <w:t>[</w:t>
      </w:r>
      <w:r w:rsidR="00C60B26" w:rsidRPr="00CF62C6">
        <w:rPr>
          <w:rFonts w:ascii="Times New Roman" w:hAnsi="Times New Roman" w:cs="Times New Roman"/>
          <w:sz w:val="28"/>
        </w:rPr>
        <w:fldChar w:fldCharType="begin"/>
      </w:r>
      <w:r w:rsidR="00C60B26" w:rsidRPr="00CF62C6">
        <w:rPr>
          <w:rFonts w:ascii="Times New Roman" w:hAnsi="Times New Roman" w:cs="Times New Roman"/>
          <w:sz w:val="28"/>
        </w:rPr>
        <w:instrText xml:space="preserve"> REF _Ref160935987 \r \h </w:instrText>
      </w:r>
      <w:r w:rsidR="00C60B26" w:rsidRPr="00CF62C6">
        <w:rPr>
          <w:rFonts w:ascii="Times New Roman" w:hAnsi="Times New Roman" w:cs="Times New Roman"/>
          <w:sz w:val="28"/>
        </w:rPr>
      </w:r>
      <w:r w:rsidR="00C60B26" w:rsidRPr="00CF62C6">
        <w:rPr>
          <w:rFonts w:ascii="Times New Roman" w:hAnsi="Times New Roman" w:cs="Times New Roman"/>
          <w:sz w:val="28"/>
        </w:rPr>
        <w:fldChar w:fldCharType="separate"/>
      </w:r>
      <w:r w:rsidR="0038164A">
        <w:rPr>
          <w:rFonts w:ascii="Times New Roman" w:hAnsi="Times New Roman" w:cs="Times New Roman"/>
          <w:sz w:val="28"/>
        </w:rPr>
        <w:t>180</w:t>
      </w:r>
      <w:r w:rsidR="00C60B26" w:rsidRPr="00CF62C6">
        <w:rPr>
          <w:rFonts w:ascii="Times New Roman" w:hAnsi="Times New Roman" w:cs="Times New Roman"/>
          <w:sz w:val="28"/>
        </w:rPr>
        <w:fldChar w:fldCharType="end"/>
      </w:r>
      <w:r w:rsidR="006A0E23" w:rsidRPr="00CF62C6">
        <w:rPr>
          <w:rFonts w:ascii="Times New Roman" w:hAnsi="Times New Roman" w:cs="Times New Roman"/>
          <w:sz w:val="28"/>
        </w:rPr>
        <w:t xml:space="preserve">] </w:t>
      </w:r>
      <w:r w:rsidR="00411DCE" w:rsidRPr="00CF62C6">
        <w:rPr>
          <w:rFonts w:ascii="Times New Roman" w:hAnsi="Times New Roman" w:cs="Times New Roman"/>
          <w:sz w:val="28"/>
        </w:rPr>
        <w:t xml:space="preserve">үшін оңтайлы температурадан жоғары. </w:t>
      </w:r>
      <w:r w:rsidR="007C2ECE" w:rsidRPr="00CF62C6">
        <w:rPr>
          <w:rFonts w:ascii="Times New Roman" w:hAnsi="Times New Roman" w:cs="Times New Roman"/>
          <w:sz w:val="28"/>
        </w:rPr>
        <w:t xml:space="preserve">Уылдырықтың қалыпты дамуына өзендегі лайлылық деңгейі де жоғары. </w:t>
      </w:r>
      <w:r w:rsidR="001B581B" w:rsidRPr="00CF62C6">
        <w:rPr>
          <w:rFonts w:ascii="Times New Roman" w:hAnsi="Times New Roman" w:cs="Times New Roman"/>
          <w:sz w:val="28"/>
        </w:rPr>
        <w:t>Дегенмен де, балықтар</w:t>
      </w:r>
      <w:r w:rsidR="00EE7A2A" w:rsidRPr="00CF62C6">
        <w:rPr>
          <w:rFonts w:ascii="Times New Roman" w:hAnsi="Times New Roman" w:cs="Times New Roman"/>
          <w:sz w:val="28"/>
        </w:rPr>
        <w:t xml:space="preserve"> мұнда ұзақ уақыт мекендеп келеді. Бұған </w:t>
      </w:r>
      <w:r w:rsidR="00300CCE">
        <w:rPr>
          <w:rFonts w:ascii="Times New Roman" w:hAnsi="Times New Roman" w:cs="Times New Roman"/>
          <w:sz w:val="28"/>
        </w:rPr>
        <w:t>микижа</w:t>
      </w:r>
      <w:r w:rsidR="00EE7A2A" w:rsidRPr="00CF62C6">
        <w:rPr>
          <w:rFonts w:ascii="Times New Roman" w:hAnsi="Times New Roman" w:cs="Times New Roman"/>
          <w:sz w:val="28"/>
        </w:rPr>
        <w:t xml:space="preserve"> үшін пана ретінде қызмет ететін суық және мөлдір таза суы бар көптеген бұлақтардың болуы ықпал етеді. </w:t>
      </w:r>
      <w:r w:rsidR="001D131B" w:rsidRPr="00CF62C6">
        <w:rPr>
          <w:rFonts w:ascii="Times New Roman" w:hAnsi="Times New Roman" w:cs="Times New Roman"/>
          <w:sz w:val="28"/>
        </w:rPr>
        <w:t xml:space="preserve">Сонымен қатар, мекендеу аймақтары маңы аңшылық алқап ретінде пайдаланылады, яғни қалың тоғайлы ағаштар мен бұталар аймақтарының болуы, балық аулаудың қолжетімділігін қиындатады. Есік және Түрген </w:t>
      </w:r>
      <w:r w:rsidR="001D131B" w:rsidRPr="00CF62C6">
        <w:rPr>
          <w:rFonts w:ascii="Times New Roman" w:hAnsi="Times New Roman" w:cs="Times New Roman"/>
          <w:sz w:val="28"/>
        </w:rPr>
        <w:lastRenderedPageBreak/>
        <w:t xml:space="preserve">өзендерінің төменгі ағыстарында мұндай жерлер аз, </w:t>
      </w:r>
      <w:r w:rsidR="00A310CC" w:rsidRPr="00CF62C6">
        <w:rPr>
          <w:rFonts w:ascii="Times New Roman" w:hAnsi="Times New Roman" w:cs="Times New Roman"/>
          <w:sz w:val="28"/>
        </w:rPr>
        <w:t xml:space="preserve">олардың </w:t>
      </w:r>
      <w:r w:rsidR="001D131B" w:rsidRPr="00CF62C6">
        <w:rPr>
          <w:rFonts w:ascii="Times New Roman" w:hAnsi="Times New Roman" w:cs="Times New Roman"/>
          <w:sz w:val="28"/>
        </w:rPr>
        <w:t>ал іргелес аумақтары  қарқынды ауыл шаруашылығы аймағында орналасқан.</w:t>
      </w:r>
    </w:p>
    <w:p w14:paraId="17CD3BBA" w14:textId="77777777" w:rsidR="00A87574" w:rsidRPr="00CF62C6" w:rsidRDefault="00A87574" w:rsidP="009D67E4">
      <w:pPr>
        <w:spacing w:after="0" w:line="240" w:lineRule="auto"/>
        <w:ind w:firstLine="709"/>
        <w:jc w:val="both"/>
        <w:rPr>
          <w:rFonts w:ascii="Times New Roman" w:hAnsi="Times New Roman" w:cs="Times New Roman"/>
          <w:sz w:val="28"/>
        </w:rPr>
      </w:pPr>
    </w:p>
    <w:p w14:paraId="42A1E3D4" w14:textId="35D95A82" w:rsidR="0067344C" w:rsidRPr="00CF62C6" w:rsidRDefault="00A87574" w:rsidP="00326B96">
      <w:pPr>
        <w:spacing w:after="0" w:line="240" w:lineRule="auto"/>
        <w:jc w:val="both"/>
        <w:rPr>
          <w:rFonts w:ascii="Times New Roman" w:hAnsi="Times New Roman" w:cs="Times New Roman"/>
          <w:sz w:val="28"/>
        </w:rPr>
      </w:pPr>
      <w:r w:rsidRPr="00CF62C6">
        <w:rPr>
          <w:rFonts w:ascii="Times New Roman" w:hAnsi="Times New Roman" w:cs="Times New Roman"/>
          <w:sz w:val="28"/>
        </w:rPr>
        <w:t xml:space="preserve">Кесте </w:t>
      </w:r>
      <w:r w:rsidR="006B7030">
        <w:rPr>
          <w:rFonts w:ascii="Times New Roman" w:hAnsi="Times New Roman" w:cs="Times New Roman"/>
          <w:sz w:val="28"/>
          <w:lang w:val="ru-RU"/>
        </w:rPr>
        <w:t>4</w:t>
      </w:r>
      <w:r w:rsidRPr="00CF62C6">
        <w:rPr>
          <w:rFonts w:ascii="Times New Roman" w:hAnsi="Times New Roman" w:cs="Times New Roman"/>
          <w:sz w:val="28"/>
        </w:rPr>
        <w:t xml:space="preserve"> – Зерттелген </w:t>
      </w:r>
      <w:r w:rsidR="005E6A88">
        <w:rPr>
          <w:rFonts w:ascii="Times New Roman" w:hAnsi="Times New Roman" w:cs="Times New Roman"/>
          <w:sz w:val="28"/>
        </w:rPr>
        <w:t>суқоймалардың гидрохимиялық көрсеткіштері</w:t>
      </w:r>
    </w:p>
    <w:p w14:paraId="61F54F27" w14:textId="77777777" w:rsidR="00A87574" w:rsidRPr="00CF62C6" w:rsidRDefault="00A87574" w:rsidP="009D67E4">
      <w:pPr>
        <w:spacing w:after="0" w:line="240" w:lineRule="auto"/>
        <w:ind w:firstLine="709"/>
        <w:jc w:val="both"/>
        <w:rPr>
          <w:rFonts w:ascii="Times New Roman" w:hAnsi="Times New Roman" w:cs="Times New Roman"/>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22"/>
        <w:gridCol w:w="2499"/>
        <w:gridCol w:w="834"/>
        <w:gridCol w:w="741"/>
        <w:gridCol w:w="820"/>
        <w:gridCol w:w="2132"/>
      </w:tblGrid>
      <w:tr w:rsidR="00DF715E" w:rsidRPr="00CF62C6" w14:paraId="14D975B7" w14:textId="77777777" w:rsidTr="00FC6418">
        <w:trPr>
          <w:jc w:val="center"/>
        </w:trPr>
        <w:tc>
          <w:tcPr>
            <w:tcW w:w="1359" w:type="pct"/>
            <w:vAlign w:val="center"/>
          </w:tcPr>
          <w:p w14:paraId="6F983284" w14:textId="58FB7493" w:rsidR="00DF715E" w:rsidRPr="00CF62C6" w:rsidRDefault="00E803ED"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Сынамалар орындары</w:t>
            </w:r>
          </w:p>
        </w:tc>
        <w:tc>
          <w:tcPr>
            <w:tcW w:w="1295" w:type="pct"/>
            <w:vAlign w:val="center"/>
          </w:tcPr>
          <w:p w14:paraId="3CD6ED10" w14:textId="2E064F99" w:rsidR="00DF715E" w:rsidRPr="00CF62C6" w:rsidRDefault="00E803ED"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Сурет 1 бойынша су объектілерінің саны</w:t>
            </w:r>
          </w:p>
        </w:tc>
        <w:tc>
          <w:tcPr>
            <w:tcW w:w="432" w:type="pct"/>
            <w:vAlign w:val="center"/>
          </w:tcPr>
          <w:p w14:paraId="1C51431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lang w:eastAsia="ru-RU"/>
              </w:rPr>
              <w:t>°C</w:t>
            </w:r>
          </w:p>
        </w:tc>
        <w:tc>
          <w:tcPr>
            <w:tcW w:w="384" w:type="pct"/>
            <w:vAlign w:val="center"/>
          </w:tcPr>
          <w:p w14:paraId="7486F595"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pH</w:t>
            </w:r>
          </w:p>
        </w:tc>
        <w:tc>
          <w:tcPr>
            <w:tcW w:w="425" w:type="pct"/>
            <w:vAlign w:val="center"/>
          </w:tcPr>
          <w:p w14:paraId="7888527B"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ppm</w:t>
            </w:r>
          </w:p>
        </w:tc>
        <w:tc>
          <w:tcPr>
            <w:tcW w:w="1106" w:type="pct"/>
            <w:vAlign w:val="center"/>
          </w:tcPr>
          <w:p w14:paraId="409BB20D" w14:textId="77777777" w:rsidR="00041BDC" w:rsidRPr="00CF62C6" w:rsidRDefault="00DF715E"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FTU</w:t>
            </w:r>
            <w:r w:rsidR="00041BDC" w:rsidRPr="00CF62C6">
              <w:rPr>
                <w:rFonts w:ascii="Times New Roman" w:hAnsi="Times New Roman" w:cs="Times New Roman"/>
                <w:b/>
                <w:bCs/>
                <w:sz w:val="24"/>
                <w:szCs w:val="24"/>
              </w:rPr>
              <w:t xml:space="preserve"> </w:t>
            </w:r>
          </w:p>
          <w:p w14:paraId="20D1348B" w14:textId="7CFE3DF4" w:rsidR="00DF715E" w:rsidRPr="00CF62C6" w:rsidRDefault="00041BDC"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(лайлылық)</w:t>
            </w:r>
          </w:p>
        </w:tc>
      </w:tr>
      <w:tr w:rsidR="00DF715E" w:rsidRPr="00CF62C6" w14:paraId="24C9EE2A" w14:textId="77777777" w:rsidTr="00FC6418">
        <w:trPr>
          <w:jc w:val="center"/>
        </w:trPr>
        <w:tc>
          <w:tcPr>
            <w:tcW w:w="5000" w:type="pct"/>
            <w:gridSpan w:val="6"/>
            <w:vAlign w:val="center"/>
          </w:tcPr>
          <w:p w14:paraId="7585B050" w14:textId="4E11BD19" w:rsidR="00DF715E" w:rsidRPr="00CF62C6" w:rsidRDefault="00041BDC"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Микижа кездесті</w:t>
            </w:r>
          </w:p>
        </w:tc>
      </w:tr>
      <w:tr w:rsidR="00DF715E" w:rsidRPr="00CF62C6" w14:paraId="41CB29F4" w14:textId="77777777" w:rsidTr="00FC6418">
        <w:trPr>
          <w:jc w:val="center"/>
        </w:trPr>
        <w:tc>
          <w:tcPr>
            <w:tcW w:w="1359" w:type="pct"/>
            <w:vAlign w:val="center"/>
          </w:tcPr>
          <w:p w14:paraId="71C299E5" w14:textId="1806C43E" w:rsidR="00DF715E" w:rsidRPr="00CF62C6" w:rsidRDefault="00E803ED"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Есік өзені</w:t>
            </w:r>
            <w:r w:rsidR="00DF715E" w:rsidRPr="00CF62C6">
              <w:rPr>
                <w:rFonts w:ascii="Times New Roman" w:hAnsi="Times New Roman" w:cs="Times New Roman"/>
                <w:sz w:val="24"/>
                <w:szCs w:val="24"/>
              </w:rPr>
              <w:t xml:space="preserve"> (</w:t>
            </w:r>
            <w:r w:rsidRPr="00CF62C6">
              <w:rPr>
                <w:rFonts w:ascii="Times New Roman" w:hAnsi="Times New Roman" w:cs="Times New Roman"/>
                <w:sz w:val="24"/>
                <w:szCs w:val="24"/>
              </w:rPr>
              <w:t>жоғары</w:t>
            </w:r>
            <w:r w:rsidR="00DF715E" w:rsidRPr="00CF62C6">
              <w:rPr>
                <w:rFonts w:ascii="Times New Roman" w:hAnsi="Times New Roman" w:cs="Times New Roman"/>
                <w:sz w:val="24"/>
                <w:szCs w:val="24"/>
              </w:rPr>
              <w:t xml:space="preserve">) </w:t>
            </w:r>
          </w:p>
        </w:tc>
        <w:tc>
          <w:tcPr>
            <w:tcW w:w="1295" w:type="pct"/>
            <w:vAlign w:val="center"/>
          </w:tcPr>
          <w:p w14:paraId="5196E1D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1a</w:t>
            </w:r>
          </w:p>
        </w:tc>
        <w:tc>
          <w:tcPr>
            <w:tcW w:w="432" w:type="pct"/>
            <w:vAlign w:val="center"/>
          </w:tcPr>
          <w:p w14:paraId="24622A67"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14.2</w:t>
            </w:r>
          </w:p>
        </w:tc>
        <w:tc>
          <w:tcPr>
            <w:tcW w:w="384" w:type="pct"/>
            <w:vAlign w:val="center"/>
          </w:tcPr>
          <w:p w14:paraId="65018795"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8.01</w:t>
            </w:r>
          </w:p>
        </w:tc>
        <w:tc>
          <w:tcPr>
            <w:tcW w:w="425" w:type="pct"/>
            <w:vAlign w:val="center"/>
          </w:tcPr>
          <w:p w14:paraId="06BB5AF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102</w:t>
            </w:r>
          </w:p>
        </w:tc>
        <w:tc>
          <w:tcPr>
            <w:tcW w:w="1106" w:type="pct"/>
            <w:vAlign w:val="center"/>
          </w:tcPr>
          <w:p w14:paraId="5C9E590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12.3</w:t>
            </w:r>
          </w:p>
        </w:tc>
      </w:tr>
      <w:tr w:rsidR="00DF715E" w:rsidRPr="00CF62C6" w14:paraId="1DD6C56D" w14:textId="77777777" w:rsidTr="00FC6418">
        <w:trPr>
          <w:jc w:val="center"/>
        </w:trPr>
        <w:tc>
          <w:tcPr>
            <w:tcW w:w="1359" w:type="pct"/>
            <w:vAlign w:val="center"/>
          </w:tcPr>
          <w:p w14:paraId="2A155480" w14:textId="7D155B5F"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Түрген өзені (жоғары)</w:t>
            </w:r>
          </w:p>
        </w:tc>
        <w:tc>
          <w:tcPr>
            <w:tcW w:w="1295" w:type="pct"/>
            <w:vAlign w:val="center"/>
          </w:tcPr>
          <w:p w14:paraId="0F578AB2" w14:textId="77777777" w:rsidR="00DF715E" w:rsidRPr="00CF62C6" w:rsidDel="00AC10B0"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2a</w:t>
            </w:r>
          </w:p>
        </w:tc>
        <w:tc>
          <w:tcPr>
            <w:tcW w:w="432" w:type="pct"/>
            <w:vAlign w:val="center"/>
          </w:tcPr>
          <w:p w14:paraId="2C707A20"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15.3</w:t>
            </w:r>
          </w:p>
        </w:tc>
        <w:tc>
          <w:tcPr>
            <w:tcW w:w="384" w:type="pct"/>
            <w:vAlign w:val="center"/>
          </w:tcPr>
          <w:p w14:paraId="7209DE96"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7.92</w:t>
            </w:r>
          </w:p>
        </w:tc>
        <w:tc>
          <w:tcPr>
            <w:tcW w:w="425" w:type="pct"/>
            <w:vAlign w:val="center"/>
          </w:tcPr>
          <w:p w14:paraId="7FAD0CD6"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124</w:t>
            </w:r>
          </w:p>
        </w:tc>
        <w:tc>
          <w:tcPr>
            <w:tcW w:w="1106" w:type="pct"/>
            <w:vAlign w:val="center"/>
          </w:tcPr>
          <w:p w14:paraId="2CD260C2"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17.8</w:t>
            </w:r>
          </w:p>
        </w:tc>
      </w:tr>
      <w:tr w:rsidR="00DF715E" w:rsidRPr="00CF62C6" w14:paraId="3D79CA20" w14:textId="77777777" w:rsidTr="00FC6418">
        <w:trPr>
          <w:jc w:val="center"/>
        </w:trPr>
        <w:tc>
          <w:tcPr>
            <w:tcW w:w="1359" w:type="pct"/>
            <w:vAlign w:val="center"/>
          </w:tcPr>
          <w:p w14:paraId="53609CFF" w14:textId="732C44C0"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Төменгі Көлсай көлі</w:t>
            </w:r>
            <w:r w:rsidR="00DF715E" w:rsidRPr="00CF62C6">
              <w:rPr>
                <w:rFonts w:ascii="Times New Roman" w:hAnsi="Times New Roman" w:cs="Times New Roman"/>
                <w:sz w:val="24"/>
                <w:szCs w:val="24"/>
              </w:rPr>
              <w:t xml:space="preserve"> </w:t>
            </w:r>
          </w:p>
        </w:tc>
        <w:tc>
          <w:tcPr>
            <w:tcW w:w="1295" w:type="pct"/>
            <w:vAlign w:val="center"/>
          </w:tcPr>
          <w:p w14:paraId="3C73B788" w14:textId="77777777" w:rsidR="00DF715E" w:rsidRPr="00CF62C6" w:rsidDel="00AC10B0"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3</w:t>
            </w:r>
          </w:p>
        </w:tc>
        <w:tc>
          <w:tcPr>
            <w:tcW w:w="432" w:type="pct"/>
            <w:vAlign w:val="center"/>
          </w:tcPr>
          <w:p w14:paraId="3E54AE87"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17.1*</w:t>
            </w:r>
          </w:p>
        </w:tc>
        <w:tc>
          <w:tcPr>
            <w:tcW w:w="384" w:type="pct"/>
            <w:vAlign w:val="center"/>
          </w:tcPr>
          <w:p w14:paraId="51B84DE1"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8.30</w:t>
            </w:r>
          </w:p>
        </w:tc>
        <w:tc>
          <w:tcPr>
            <w:tcW w:w="425" w:type="pct"/>
            <w:vAlign w:val="center"/>
          </w:tcPr>
          <w:p w14:paraId="26908C9A"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87</w:t>
            </w:r>
          </w:p>
        </w:tc>
        <w:tc>
          <w:tcPr>
            <w:tcW w:w="1106" w:type="pct"/>
            <w:vAlign w:val="center"/>
          </w:tcPr>
          <w:p w14:paraId="126EBDF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2.4</w:t>
            </w:r>
          </w:p>
        </w:tc>
      </w:tr>
      <w:tr w:rsidR="00DF715E" w:rsidRPr="00CF62C6" w14:paraId="77D0BFFA" w14:textId="77777777" w:rsidTr="00FC6418">
        <w:trPr>
          <w:jc w:val="center"/>
        </w:trPr>
        <w:tc>
          <w:tcPr>
            <w:tcW w:w="1359" w:type="pct"/>
            <w:vAlign w:val="center"/>
          </w:tcPr>
          <w:p w14:paraId="044C05F8" w14:textId="0FE8765A"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Шелек өзені</w:t>
            </w:r>
            <w:r w:rsidR="00DF715E" w:rsidRPr="00CF62C6">
              <w:rPr>
                <w:rFonts w:ascii="Times New Roman" w:hAnsi="Times New Roman" w:cs="Times New Roman"/>
                <w:sz w:val="24"/>
                <w:szCs w:val="24"/>
              </w:rPr>
              <w:t xml:space="preserve"> (</w:t>
            </w:r>
            <w:r w:rsidRPr="00CF62C6">
              <w:rPr>
                <w:rFonts w:ascii="Times New Roman" w:hAnsi="Times New Roman" w:cs="Times New Roman"/>
                <w:sz w:val="24"/>
                <w:szCs w:val="24"/>
              </w:rPr>
              <w:t>орта</w:t>
            </w:r>
            <w:r w:rsidR="00DF715E" w:rsidRPr="00CF62C6">
              <w:rPr>
                <w:rFonts w:ascii="Times New Roman" w:hAnsi="Times New Roman" w:cs="Times New Roman"/>
                <w:sz w:val="24"/>
                <w:szCs w:val="24"/>
              </w:rPr>
              <w:t>)</w:t>
            </w:r>
          </w:p>
        </w:tc>
        <w:tc>
          <w:tcPr>
            <w:tcW w:w="1295" w:type="pct"/>
            <w:vAlign w:val="center"/>
          </w:tcPr>
          <w:p w14:paraId="738DB47C"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4a</w:t>
            </w:r>
          </w:p>
        </w:tc>
        <w:tc>
          <w:tcPr>
            <w:tcW w:w="432" w:type="pct"/>
            <w:vAlign w:val="center"/>
          </w:tcPr>
          <w:p w14:paraId="1E51FE7F"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16.2</w:t>
            </w:r>
          </w:p>
        </w:tc>
        <w:tc>
          <w:tcPr>
            <w:tcW w:w="384" w:type="pct"/>
            <w:vAlign w:val="center"/>
          </w:tcPr>
          <w:p w14:paraId="4A9D14F2"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8.16</w:t>
            </w:r>
          </w:p>
        </w:tc>
        <w:tc>
          <w:tcPr>
            <w:tcW w:w="425" w:type="pct"/>
            <w:vAlign w:val="center"/>
          </w:tcPr>
          <w:p w14:paraId="07395458"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98</w:t>
            </w:r>
          </w:p>
        </w:tc>
        <w:tc>
          <w:tcPr>
            <w:tcW w:w="1106" w:type="pct"/>
            <w:vAlign w:val="center"/>
          </w:tcPr>
          <w:p w14:paraId="3D6571EF"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18.9</w:t>
            </w:r>
          </w:p>
        </w:tc>
      </w:tr>
      <w:tr w:rsidR="00DF715E" w:rsidRPr="00CF62C6" w14:paraId="79F4B189" w14:textId="77777777" w:rsidTr="00FC6418">
        <w:trPr>
          <w:jc w:val="center"/>
        </w:trPr>
        <w:tc>
          <w:tcPr>
            <w:tcW w:w="1359" w:type="pct"/>
            <w:vAlign w:val="center"/>
          </w:tcPr>
          <w:p w14:paraId="1E61D814" w14:textId="004E5809"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Сартау (Жіңішке) өзені</w:t>
            </w:r>
            <w:r w:rsidR="00DF715E" w:rsidRPr="00CF62C6">
              <w:rPr>
                <w:rFonts w:ascii="Times New Roman" w:hAnsi="Times New Roman" w:cs="Times New Roman"/>
                <w:sz w:val="24"/>
                <w:szCs w:val="24"/>
              </w:rPr>
              <w:t xml:space="preserve"> </w:t>
            </w:r>
          </w:p>
        </w:tc>
        <w:tc>
          <w:tcPr>
            <w:tcW w:w="1295" w:type="pct"/>
            <w:vAlign w:val="center"/>
          </w:tcPr>
          <w:p w14:paraId="2AAB2D4A"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4b</w:t>
            </w:r>
          </w:p>
        </w:tc>
        <w:tc>
          <w:tcPr>
            <w:tcW w:w="432" w:type="pct"/>
            <w:vAlign w:val="center"/>
          </w:tcPr>
          <w:p w14:paraId="03F5484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16.1</w:t>
            </w:r>
          </w:p>
        </w:tc>
        <w:tc>
          <w:tcPr>
            <w:tcW w:w="384" w:type="pct"/>
            <w:vAlign w:val="center"/>
          </w:tcPr>
          <w:p w14:paraId="73E37255"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7.89</w:t>
            </w:r>
          </w:p>
        </w:tc>
        <w:tc>
          <w:tcPr>
            <w:tcW w:w="425" w:type="pct"/>
            <w:vAlign w:val="center"/>
          </w:tcPr>
          <w:p w14:paraId="77A62834"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126</w:t>
            </w:r>
          </w:p>
        </w:tc>
        <w:tc>
          <w:tcPr>
            <w:tcW w:w="1106" w:type="pct"/>
            <w:vAlign w:val="center"/>
          </w:tcPr>
          <w:p w14:paraId="3C61408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11.5</w:t>
            </w:r>
          </w:p>
        </w:tc>
      </w:tr>
      <w:tr w:rsidR="00DF715E" w:rsidRPr="00CF62C6" w14:paraId="1291DB66" w14:textId="77777777" w:rsidTr="00FC6418">
        <w:trPr>
          <w:jc w:val="center"/>
        </w:trPr>
        <w:tc>
          <w:tcPr>
            <w:tcW w:w="1359" w:type="pct"/>
            <w:vAlign w:val="center"/>
          </w:tcPr>
          <w:p w14:paraId="3B4BCDB4" w14:textId="7B1725C3"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Масақ ағысы және тармақтары</w:t>
            </w:r>
          </w:p>
        </w:tc>
        <w:tc>
          <w:tcPr>
            <w:tcW w:w="1295" w:type="pct"/>
            <w:vAlign w:val="center"/>
          </w:tcPr>
          <w:p w14:paraId="661F52D2"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5a</w:t>
            </w:r>
          </w:p>
        </w:tc>
        <w:tc>
          <w:tcPr>
            <w:tcW w:w="432" w:type="pct"/>
            <w:vAlign w:val="center"/>
          </w:tcPr>
          <w:p w14:paraId="5AB939B9"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24.3</w:t>
            </w:r>
          </w:p>
        </w:tc>
        <w:tc>
          <w:tcPr>
            <w:tcW w:w="384" w:type="pct"/>
            <w:vAlign w:val="center"/>
          </w:tcPr>
          <w:p w14:paraId="0EE85C94"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7.36</w:t>
            </w:r>
          </w:p>
        </w:tc>
        <w:tc>
          <w:tcPr>
            <w:tcW w:w="425" w:type="pct"/>
            <w:vAlign w:val="center"/>
          </w:tcPr>
          <w:p w14:paraId="0334629A"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456</w:t>
            </w:r>
          </w:p>
        </w:tc>
        <w:tc>
          <w:tcPr>
            <w:tcW w:w="1106" w:type="pct"/>
            <w:vAlign w:val="center"/>
          </w:tcPr>
          <w:p w14:paraId="0BB75057"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17.6</w:t>
            </w:r>
          </w:p>
        </w:tc>
      </w:tr>
      <w:tr w:rsidR="00DF715E" w:rsidRPr="00CF62C6" w14:paraId="74303653" w14:textId="77777777" w:rsidTr="00FC6418">
        <w:trPr>
          <w:jc w:val="center"/>
        </w:trPr>
        <w:tc>
          <w:tcPr>
            <w:tcW w:w="1359" w:type="pct"/>
            <w:vAlign w:val="center"/>
          </w:tcPr>
          <w:p w14:paraId="009A8E99" w14:textId="2CC2294F"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Бабатоған ағысы</w:t>
            </w:r>
          </w:p>
        </w:tc>
        <w:tc>
          <w:tcPr>
            <w:tcW w:w="1295" w:type="pct"/>
            <w:vAlign w:val="center"/>
          </w:tcPr>
          <w:p w14:paraId="445D30C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5b</w:t>
            </w:r>
          </w:p>
        </w:tc>
        <w:tc>
          <w:tcPr>
            <w:tcW w:w="432" w:type="pct"/>
            <w:vAlign w:val="center"/>
          </w:tcPr>
          <w:p w14:paraId="462606EC"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27.3</w:t>
            </w:r>
          </w:p>
        </w:tc>
        <w:tc>
          <w:tcPr>
            <w:tcW w:w="384" w:type="pct"/>
            <w:vAlign w:val="center"/>
          </w:tcPr>
          <w:p w14:paraId="3BE45C48"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7.58</w:t>
            </w:r>
          </w:p>
        </w:tc>
        <w:tc>
          <w:tcPr>
            <w:tcW w:w="425" w:type="pct"/>
            <w:vAlign w:val="center"/>
          </w:tcPr>
          <w:p w14:paraId="42B51A1C"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307</w:t>
            </w:r>
          </w:p>
        </w:tc>
        <w:tc>
          <w:tcPr>
            <w:tcW w:w="1106" w:type="pct"/>
            <w:vAlign w:val="center"/>
          </w:tcPr>
          <w:p w14:paraId="38B789DA"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12.4</w:t>
            </w:r>
          </w:p>
        </w:tc>
      </w:tr>
      <w:tr w:rsidR="00DF715E" w:rsidRPr="00CF62C6" w14:paraId="702B7AA4" w14:textId="77777777" w:rsidTr="00FC6418">
        <w:trPr>
          <w:jc w:val="center"/>
        </w:trPr>
        <w:tc>
          <w:tcPr>
            <w:tcW w:w="1359" w:type="pct"/>
            <w:vAlign w:val="center"/>
          </w:tcPr>
          <w:p w14:paraId="78A10EF3" w14:textId="5C14AE3B"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Қапшағай су қоймасы</w:t>
            </w:r>
          </w:p>
        </w:tc>
        <w:tc>
          <w:tcPr>
            <w:tcW w:w="1295" w:type="pct"/>
            <w:vAlign w:val="center"/>
          </w:tcPr>
          <w:p w14:paraId="55C789C5"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6</w:t>
            </w:r>
          </w:p>
        </w:tc>
        <w:tc>
          <w:tcPr>
            <w:tcW w:w="432" w:type="pct"/>
            <w:vAlign w:val="center"/>
          </w:tcPr>
          <w:p w14:paraId="62FD3064"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26.8*</w:t>
            </w:r>
          </w:p>
        </w:tc>
        <w:tc>
          <w:tcPr>
            <w:tcW w:w="384" w:type="pct"/>
            <w:vAlign w:val="center"/>
          </w:tcPr>
          <w:p w14:paraId="263666C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8.16</w:t>
            </w:r>
          </w:p>
        </w:tc>
        <w:tc>
          <w:tcPr>
            <w:tcW w:w="425" w:type="pct"/>
            <w:vAlign w:val="center"/>
          </w:tcPr>
          <w:p w14:paraId="1011190A"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583</w:t>
            </w:r>
          </w:p>
        </w:tc>
        <w:tc>
          <w:tcPr>
            <w:tcW w:w="1106" w:type="pct"/>
            <w:vAlign w:val="center"/>
          </w:tcPr>
          <w:p w14:paraId="7AFA5212"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15.2</w:t>
            </w:r>
          </w:p>
        </w:tc>
      </w:tr>
      <w:tr w:rsidR="00DF715E" w:rsidRPr="00CF62C6" w14:paraId="53C42434" w14:textId="77777777" w:rsidTr="00FC6418">
        <w:trPr>
          <w:jc w:val="center"/>
        </w:trPr>
        <w:tc>
          <w:tcPr>
            <w:tcW w:w="1359" w:type="pct"/>
            <w:vAlign w:val="center"/>
          </w:tcPr>
          <w:p w14:paraId="4F0CDA64" w14:textId="797AB9C2"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Шалкедесу өзені</w:t>
            </w:r>
            <w:r w:rsidR="00DF715E" w:rsidRPr="00CF62C6">
              <w:rPr>
                <w:rFonts w:ascii="Times New Roman" w:hAnsi="Times New Roman" w:cs="Times New Roman"/>
                <w:sz w:val="24"/>
                <w:szCs w:val="24"/>
              </w:rPr>
              <w:t xml:space="preserve"> </w:t>
            </w:r>
          </w:p>
        </w:tc>
        <w:tc>
          <w:tcPr>
            <w:tcW w:w="1295" w:type="pct"/>
            <w:vAlign w:val="center"/>
          </w:tcPr>
          <w:p w14:paraId="3B230F10"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w:t>
            </w:r>
          </w:p>
        </w:tc>
        <w:tc>
          <w:tcPr>
            <w:tcW w:w="432" w:type="pct"/>
            <w:vAlign w:val="center"/>
          </w:tcPr>
          <w:p w14:paraId="4B059F65"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14.8</w:t>
            </w:r>
          </w:p>
        </w:tc>
        <w:tc>
          <w:tcPr>
            <w:tcW w:w="384" w:type="pct"/>
            <w:vAlign w:val="center"/>
          </w:tcPr>
          <w:p w14:paraId="31C0C394"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7.78</w:t>
            </w:r>
          </w:p>
        </w:tc>
        <w:tc>
          <w:tcPr>
            <w:tcW w:w="425" w:type="pct"/>
            <w:vAlign w:val="center"/>
          </w:tcPr>
          <w:p w14:paraId="4B1BCF18"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134</w:t>
            </w:r>
          </w:p>
        </w:tc>
        <w:tc>
          <w:tcPr>
            <w:tcW w:w="1106" w:type="pct"/>
            <w:vAlign w:val="center"/>
          </w:tcPr>
          <w:p w14:paraId="04E4ACC1"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4.1</w:t>
            </w:r>
          </w:p>
        </w:tc>
      </w:tr>
      <w:tr w:rsidR="00DF715E" w:rsidRPr="00CF62C6" w14:paraId="61A7720B" w14:textId="77777777" w:rsidTr="00FC6418">
        <w:trPr>
          <w:jc w:val="center"/>
        </w:trPr>
        <w:tc>
          <w:tcPr>
            <w:tcW w:w="1359" w:type="pct"/>
            <w:vAlign w:val="center"/>
          </w:tcPr>
          <w:p w14:paraId="26ADD2A8" w14:textId="527EBF80" w:rsidR="00DF715E" w:rsidRPr="00CF62C6" w:rsidRDefault="00041BDC" w:rsidP="00041BDC">
            <w:pPr>
              <w:autoSpaceDE w:val="0"/>
              <w:autoSpaceDN w:val="0"/>
              <w:adjustRightInd w:val="0"/>
              <w:snapToGrid w:val="0"/>
              <w:spacing w:after="0" w:line="23" w:lineRule="atLeast"/>
              <w:ind w:left="68"/>
              <w:rPr>
                <w:rFonts w:ascii="Times New Roman" w:hAnsi="Times New Roman" w:cs="Times New Roman"/>
                <w:sz w:val="24"/>
                <w:szCs w:val="24"/>
              </w:rPr>
            </w:pPr>
            <w:r w:rsidRPr="00CF62C6">
              <w:rPr>
                <w:rFonts w:ascii="Times New Roman" w:hAnsi="Times New Roman" w:cs="Times New Roman"/>
                <w:sz w:val="24"/>
                <w:szCs w:val="24"/>
              </w:rPr>
              <w:t>Үлкен Қақпақ өзені</w:t>
            </w:r>
            <w:r w:rsidR="00DF715E" w:rsidRPr="00CF62C6">
              <w:rPr>
                <w:rFonts w:ascii="Times New Roman" w:hAnsi="Times New Roman" w:cs="Times New Roman"/>
                <w:sz w:val="24"/>
                <w:szCs w:val="24"/>
              </w:rPr>
              <w:t xml:space="preserve"> </w:t>
            </w:r>
          </w:p>
        </w:tc>
        <w:tc>
          <w:tcPr>
            <w:tcW w:w="1295" w:type="pct"/>
            <w:vAlign w:val="center"/>
          </w:tcPr>
          <w:p w14:paraId="757742DB"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w:t>
            </w:r>
          </w:p>
        </w:tc>
        <w:tc>
          <w:tcPr>
            <w:tcW w:w="432" w:type="pct"/>
            <w:vAlign w:val="center"/>
          </w:tcPr>
          <w:p w14:paraId="7B4CC4D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12.7</w:t>
            </w:r>
          </w:p>
        </w:tc>
        <w:tc>
          <w:tcPr>
            <w:tcW w:w="384" w:type="pct"/>
            <w:vAlign w:val="center"/>
          </w:tcPr>
          <w:p w14:paraId="4B29557C"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b/>
                <w:bCs/>
                <w:sz w:val="24"/>
                <w:szCs w:val="24"/>
              </w:rPr>
            </w:pPr>
            <w:r w:rsidRPr="00CF62C6">
              <w:rPr>
                <w:rFonts w:ascii="Times New Roman" w:hAnsi="Times New Roman" w:cs="Times New Roman"/>
                <w:b/>
                <w:bCs/>
                <w:sz w:val="24"/>
                <w:szCs w:val="24"/>
              </w:rPr>
              <w:t>8.35</w:t>
            </w:r>
          </w:p>
        </w:tc>
        <w:tc>
          <w:tcPr>
            <w:tcW w:w="425" w:type="pct"/>
            <w:vAlign w:val="center"/>
          </w:tcPr>
          <w:p w14:paraId="0BC151F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155</w:t>
            </w:r>
          </w:p>
        </w:tc>
        <w:tc>
          <w:tcPr>
            <w:tcW w:w="1106" w:type="pct"/>
            <w:vAlign w:val="center"/>
          </w:tcPr>
          <w:p w14:paraId="12730585"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2.9</w:t>
            </w:r>
          </w:p>
        </w:tc>
      </w:tr>
      <w:tr w:rsidR="00DF715E" w:rsidRPr="00CF62C6" w14:paraId="6FC26A5A" w14:textId="77777777" w:rsidTr="00FC6418">
        <w:trPr>
          <w:jc w:val="center"/>
        </w:trPr>
        <w:tc>
          <w:tcPr>
            <w:tcW w:w="5000" w:type="pct"/>
            <w:gridSpan w:val="6"/>
            <w:vAlign w:val="center"/>
          </w:tcPr>
          <w:p w14:paraId="6FCEE8B5" w14:textId="77C9D666" w:rsidR="00DF715E" w:rsidRPr="00CF62C6" w:rsidRDefault="00041BDC"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Микижа кездеспеді</w:t>
            </w:r>
          </w:p>
        </w:tc>
      </w:tr>
      <w:tr w:rsidR="00DF715E" w:rsidRPr="00CF62C6" w14:paraId="5FE7F01A" w14:textId="77777777" w:rsidTr="00FC6418">
        <w:trPr>
          <w:jc w:val="center"/>
        </w:trPr>
        <w:tc>
          <w:tcPr>
            <w:tcW w:w="1359" w:type="pct"/>
            <w:vAlign w:val="center"/>
          </w:tcPr>
          <w:p w14:paraId="1076EF9E" w14:textId="6B29F6A4" w:rsidR="00DF715E" w:rsidRPr="00CF62C6" w:rsidRDefault="00041BDC" w:rsidP="00041BDC">
            <w:pPr>
              <w:autoSpaceDE w:val="0"/>
              <w:autoSpaceDN w:val="0"/>
              <w:adjustRightInd w:val="0"/>
              <w:snapToGrid w:val="0"/>
              <w:spacing w:after="0" w:line="23" w:lineRule="atLeast"/>
              <w:ind w:left="68"/>
              <w:jc w:val="both"/>
              <w:rPr>
                <w:rFonts w:ascii="Times New Roman" w:hAnsi="Times New Roman" w:cs="Times New Roman"/>
                <w:sz w:val="24"/>
                <w:szCs w:val="24"/>
              </w:rPr>
            </w:pPr>
            <w:r w:rsidRPr="00CF62C6">
              <w:rPr>
                <w:rFonts w:ascii="Times New Roman" w:hAnsi="Times New Roman" w:cs="Times New Roman"/>
                <w:sz w:val="24"/>
                <w:szCs w:val="24"/>
              </w:rPr>
              <w:t>Есік өзені</w:t>
            </w:r>
            <w:r w:rsidR="00DF715E" w:rsidRPr="00CF62C6">
              <w:rPr>
                <w:rFonts w:ascii="Times New Roman" w:hAnsi="Times New Roman" w:cs="Times New Roman"/>
                <w:sz w:val="24"/>
                <w:szCs w:val="24"/>
              </w:rPr>
              <w:t xml:space="preserve"> (</w:t>
            </w:r>
            <w:r w:rsidRPr="00CF62C6">
              <w:rPr>
                <w:rFonts w:ascii="Times New Roman" w:hAnsi="Times New Roman" w:cs="Times New Roman"/>
                <w:sz w:val="24"/>
                <w:szCs w:val="24"/>
              </w:rPr>
              <w:t>төмен</w:t>
            </w:r>
            <w:r w:rsidR="00DF715E" w:rsidRPr="00CF62C6">
              <w:rPr>
                <w:rFonts w:ascii="Times New Roman" w:hAnsi="Times New Roman" w:cs="Times New Roman"/>
                <w:sz w:val="24"/>
                <w:szCs w:val="24"/>
              </w:rPr>
              <w:t>)</w:t>
            </w:r>
          </w:p>
        </w:tc>
        <w:tc>
          <w:tcPr>
            <w:tcW w:w="1295" w:type="pct"/>
            <w:vAlign w:val="center"/>
          </w:tcPr>
          <w:p w14:paraId="3DD329AF"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1b</w:t>
            </w:r>
          </w:p>
        </w:tc>
        <w:tc>
          <w:tcPr>
            <w:tcW w:w="432" w:type="pct"/>
            <w:vAlign w:val="center"/>
          </w:tcPr>
          <w:p w14:paraId="68F2FBA2"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26.1</w:t>
            </w:r>
          </w:p>
        </w:tc>
        <w:tc>
          <w:tcPr>
            <w:tcW w:w="384" w:type="pct"/>
            <w:vAlign w:val="center"/>
          </w:tcPr>
          <w:p w14:paraId="4CAC669E"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8.14</w:t>
            </w:r>
          </w:p>
        </w:tc>
        <w:tc>
          <w:tcPr>
            <w:tcW w:w="425" w:type="pct"/>
            <w:vAlign w:val="center"/>
          </w:tcPr>
          <w:p w14:paraId="0CE9A367"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362</w:t>
            </w:r>
          </w:p>
        </w:tc>
        <w:tc>
          <w:tcPr>
            <w:tcW w:w="1106" w:type="pct"/>
            <w:vAlign w:val="center"/>
          </w:tcPr>
          <w:p w14:paraId="7A2E5E6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41.8</w:t>
            </w:r>
          </w:p>
        </w:tc>
      </w:tr>
      <w:tr w:rsidR="00DF715E" w:rsidRPr="00CF62C6" w14:paraId="0896E1A0" w14:textId="77777777" w:rsidTr="00FC6418">
        <w:trPr>
          <w:jc w:val="center"/>
        </w:trPr>
        <w:tc>
          <w:tcPr>
            <w:tcW w:w="1359" w:type="pct"/>
            <w:vAlign w:val="center"/>
          </w:tcPr>
          <w:p w14:paraId="5FF30443" w14:textId="2C5A2E6F" w:rsidR="00DF715E" w:rsidRPr="00CF62C6" w:rsidRDefault="00041BDC" w:rsidP="00041BDC">
            <w:pPr>
              <w:autoSpaceDE w:val="0"/>
              <w:autoSpaceDN w:val="0"/>
              <w:adjustRightInd w:val="0"/>
              <w:snapToGrid w:val="0"/>
              <w:spacing w:after="0" w:line="23" w:lineRule="atLeast"/>
              <w:ind w:left="68"/>
              <w:jc w:val="both"/>
              <w:rPr>
                <w:rFonts w:ascii="Times New Roman" w:hAnsi="Times New Roman" w:cs="Times New Roman"/>
                <w:sz w:val="24"/>
                <w:szCs w:val="24"/>
              </w:rPr>
            </w:pPr>
            <w:r w:rsidRPr="00CF62C6">
              <w:rPr>
                <w:rFonts w:ascii="Times New Roman" w:hAnsi="Times New Roman" w:cs="Times New Roman"/>
                <w:sz w:val="24"/>
                <w:szCs w:val="24"/>
              </w:rPr>
              <w:t>Түрген өзені</w:t>
            </w:r>
            <w:r w:rsidR="00DF715E" w:rsidRPr="00CF62C6">
              <w:rPr>
                <w:rFonts w:ascii="Times New Roman" w:hAnsi="Times New Roman" w:cs="Times New Roman"/>
                <w:sz w:val="24"/>
                <w:szCs w:val="24"/>
              </w:rPr>
              <w:t xml:space="preserve"> (</w:t>
            </w:r>
            <w:r w:rsidRPr="00CF62C6">
              <w:rPr>
                <w:rFonts w:ascii="Times New Roman" w:hAnsi="Times New Roman" w:cs="Times New Roman"/>
                <w:sz w:val="24"/>
                <w:szCs w:val="24"/>
              </w:rPr>
              <w:t>төмен</w:t>
            </w:r>
            <w:r w:rsidR="00DF715E" w:rsidRPr="00CF62C6">
              <w:rPr>
                <w:rFonts w:ascii="Times New Roman" w:hAnsi="Times New Roman" w:cs="Times New Roman"/>
                <w:sz w:val="24"/>
                <w:szCs w:val="24"/>
              </w:rPr>
              <w:t>)</w:t>
            </w:r>
          </w:p>
        </w:tc>
        <w:tc>
          <w:tcPr>
            <w:tcW w:w="1295" w:type="pct"/>
            <w:vAlign w:val="center"/>
          </w:tcPr>
          <w:p w14:paraId="08F770FC"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2b</w:t>
            </w:r>
          </w:p>
        </w:tc>
        <w:tc>
          <w:tcPr>
            <w:tcW w:w="432" w:type="pct"/>
            <w:vAlign w:val="center"/>
          </w:tcPr>
          <w:p w14:paraId="17B62394"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25.8</w:t>
            </w:r>
          </w:p>
        </w:tc>
        <w:tc>
          <w:tcPr>
            <w:tcW w:w="384" w:type="pct"/>
            <w:vAlign w:val="center"/>
          </w:tcPr>
          <w:p w14:paraId="417FA8C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7.92</w:t>
            </w:r>
          </w:p>
        </w:tc>
        <w:tc>
          <w:tcPr>
            <w:tcW w:w="425" w:type="pct"/>
            <w:vAlign w:val="center"/>
          </w:tcPr>
          <w:p w14:paraId="597B979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654</w:t>
            </w:r>
          </w:p>
        </w:tc>
        <w:tc>
          <w:tcPr>
            <w:tcW w:w="1106" w:type="pct"/>
            <w:vAlign w:val="center"/>
          </w:tcPr>
          <w:p w14:paraId="7574456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32.1</w:t>
            </w:r>
          </w:p>
        </w:tc>
      </w:tr>
      <w:tr w:rsidR="00DF715E" w:rsidRPr="00CF62C6" w14:paraId="5249C6BE" w14:textId="77777777" w:rsidTr="00FC6418">
        <w:trPr>
          <w:jc w:val="center"/>
        </w:trPr>
        <w:tc>
          <w:tcPr>
            <w:tcW w:w="1359" w:type="pct"/>
            <w:vAlign w:val="center"/>
          </w:tcPr>
          <w:p w14:paraId="1F5A77F1" w14:textId="4ED5DE91" w:rsidR="00DF715E" w:rsidRPr="00CF62C6" w:rsidRDefault="00041BDC" w:rsidP="00041BDC">
            <w:pPr>
              <w:autoSpaceDE w:val="0"/>
              <w:autoSpaceDN w:val="0"/>
              <w:adjustRightInd w:val="0"/>
              <w:snapToGrid w:val="0"/>
              <w:spacing w:after="0" w:line="23" w:lineRule="atLeast"/>
              <w:ind w:left="68"/>
              <w:jc w:val="both"/>
              <w:rPr>
                <w:rFonts w:ascii="Times New Roman" w:hAnsi="Times New Roman" w:cs="Times New Roman"/>
                <w:sz w:val="24"/>
                <w:szCs w:val="24"/>
              </w:rPr>
            </w:pPr>
            <w:r w:rsidRPr="00CF62C6">
              <w:rPr>
                <w:rFonts w:ascii="Times New Roman" w:hAnsi="Times New Roman" w:cs="Times New Roman"/>
                <w:sz w:val="24"/>
                <w:szCs w:val="24"/>
              </w:rPr>
              <w:t>Борохудзир өзені</w:t>
            </w:r>
          </w:p>
        </w:tc>
        <w:tc>
          <w:tcPr>
            <w:tcW w:w="1295" w:type="pct"/>
            <w:vAlign w:val="center"/>
          </w:tcPr>
          <w:p w14:paraId="6CB81098"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11</w:t>
            </w:r>
          </w:p>
        </w:tc>
        <w:tc>
          <w:tcPr>
            <w:tcW w:w="432" w:type="pct"/>
            <w:vAlign w:val="center"/>
          </w:tcPr>
          <w:p w14:paraId="6C61925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15.8</w:t>
            </w:r>
          </w:p>
        </w:tc>
        <w:tc>
          <w:tcPr>
            <w:tcW w:w="384" w:type="pct"/>
            <w:vAlign w:val="center"/>
          </w:tcPr>
          <w:p w14:paraId="763764C6"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7.52</w:t>
            </w:r>
          </w:p>
        </w:tc>
        <w:tc>
          <w:tcPr>
            <w:tcW w:w="425" w:type="pct"/>
            <w:vAlign w:val="center"/>
          </w:tcPr>
          <w:p w14:paraId="4621EC0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220</w:t>
            </w:r>
          </w:p>
        </w:tc>
        <w:tc>
          <w:tcPr>
            <w:tcW w:w="1106" w:type="pct"/>
            <w:vAlign w:val="center"/>
          </w:tcPr>
          <w:p w14:paraId="1E698CC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10.2</w:t>
            </w:r>
          </w:p>
        </w:tc>
      </w:tr>
      <w:tr w:rsidR="00DF715E" w:rsidRPr="00CF62C6" w14:paraId="58056BAB" w14:textId="77777777" w:rsidTr="00FC6418">
        <w:trPr>
          <w:jc w:val="center"/>
        </w:trPr>
        <w:tc>
          <w:tcPr>
            <w:tcW w:w="1359" w:type="pct"/>
            <w:vAlign w:val="center"/>
          </w:tcPr>
          <w:p w14:paraId="735A3FD0" w14:textId="23B0B671" w:rsidR="00DF715E" w:rsidRPr="00CF62C6" w:rsidRDefault="00041BDC" w:rsidP="00041BDC">
            <w:pPr>
              <w:autoSpaceDE w:val="0"/>
              <w:autoSpaceDN w:val="0"/>
              <w:adjustRightInd w:val="0"/>
              <w:snapToGrid w:val="0"/>
              <w:spacing w:after="0" w:line="23" w:lineRule="atLeast"/>
              <w:ind w:left="68"/>
              <w:jc w:val="both"/>
              <w:rPr>
                <w:rFonts w:ascii="Times New Roman" w:hAnsi="Times New Roman" w:cs="Times New Roman"/>
                <w:sz w:val="24"/>
                <w:szCs w:val="24"/>
              </w:rPr>
            </w:pPr>
            <w:r w:rsidRPr="00CF62C6">
              <w:rPr>
                <w:rFonts w:ascii="Times New Roman" w:hAnsi="Times New Roman" w:cs="Times New Roman"/>
                <w:sz w:val="24"/>
                <w:szCs w:val="24"/>
              </w:rPr>
              <w:t>Үсек өзені</w:t>
            </w:r>
          </w:p>
        </w:tc>
        <w:tc>
          <w:tcPr>
            <w:tcW w:w="1295" w:type="pct"/>
            <w:vAlign w:val="center"/>
          </w:tcPr>
          <w:p w14:paraId="684EF1C4"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12</w:t>
            </w:r>
          </w:p>
        </w:tc>
        <w:tc>
          <w:tcPr>
            <w:tcW w:w="432" w:type="pct"/>
            <w:vAlign w:val="center"/>
          </w:tcPr>
          <w:p w14:paraId="379DD8ED"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17.3</w:t>
            </w:r>
          </w:p>
        </w:tc>
        <w:tc>
          <w:tcPr>
            <w:tcW w:w="384" w:type="pct"/>
            <w:vAlign w:val="center"/>
          </w:tcPr>
          <w:p w14:paraId="3D97C514"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7.89</w:t>
            </w:r>
          </w:p>
        </w:tc>
        <w:tc>
          <w:tcPr>
            <w:tcW w:w="425" w:type="pct"/>
            <w:vAlign w:val="center"/>
          </w:tcPr>
          <w:p w14:paraId="027066F6"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192</w:t>
            </w:r>
          </w:p>
        </w:tc>
        <w:tc>
          <w:tcPr>
            <w:tcW w:w="1106" w:type="pct"/>
            <w:vAlign w:val="center"/>
          </w:tcPr>
          <w:p w14:paraId="2D2AA4EA"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16.1</w:t>
            </w:r>
          </w:p>
        </w:tc>
      </w:tr>
      <w:tr w:rsidR="00DF715E" w:rsidRPr="00CF62C6" w14:paraId="7C3E0F4F" w14:textId="77777777" w:rsidTr="00FC6418">
        <w:trPr>
          <w:jc w:val="center"/>
        </w:trPr>
        <w:tc>
          <w:tcPr>
            <w:tcW w:w="1359" w:type="pct"/>
            <w:vAlign w:val="center"/>
          </w:tcPr>
          <w:p w14:paraId="6300549D" w14:textId="1FA86C14" w:rsidR="00DF715E" w:rsidRPr="00CF62C6" w:rsidRDefault="00041BDC" w:rsidP="00041BDC">
            <w:pPr>
              <w:autoSpaceDE w:val="0"/>
              <w:autoSpaceDN w:val="0"/>
              <w:adjustRightInd w:val="0"/>
              <w:snapToGrid w:val="0"/>
              <w:spacing w:after="0" w:line="23" w:lineRule="atLeast"/>
              <w:ind w:left="68"/>
              <w:jc w:val="both"/>
              <w:rPr>
                <w:rFonts w:ascii="Times New Roman" w:hAnsi="Times New Roman" w:cs="Times New Roman"/>
                <w:sz w:val="24"/>
                <w:szCs w:val="24"/>
              </w:rPr>
            </w:pPr>
            <w:r w:rsidRPr="00CF62C6">
              <w:rPr>
                <w:rFonts w:ascii="Times New Roman" w:hAnsi="Times New Roman" w:cs="Times New Roman"/>
                <w:sz w:val="24"/>
                <w:szCs w:val="24"/>
              </w:rPr>
              <w:t>Үлкен Алматы өзені</w:t>
            </w:r>
            <w:r w:rsidR="00DF715E" w:rsidRPr="00CF62C6">
              <w:rPr>
                <w:rFonts w:ascii="Times New Roman" w:hAnsi="Times New Roman" w:cs="Times New Roman"/>
                <w:sz w:val="24"/>
                <w:szCs w:val="24"/>
              </w:rPr>
              <w:t xml:space="preserve"> (</w:t>
            </w:r>
            <w:r w:rsidRPr="00CF62C6">
              <w:rPr>
                <w:rFonts w:ascii="Times New Roman" w:hAnsi="Times New Roman" w:cs="Times New Roman"/>
                <w:sz w:val="24"/>
                <w:szCs w:val="24"/>
              </w:rPr>
              <w:t>жоғары</w:t>
            </w:r>
            <w:r w:rsidR="00DF715E" w:rsidRPr="00CF62C6">
              <w:rPr>
                <w:rFonts w:ascii="Times New Roman" w:hAnsi="Times New Roman" w:cs="Times New Roman"/>
                <w:sz w:val="24"/>
                <w:szCs w:val="24"/>
              </w:rPr>
              <w:t>)</w:t>
            </w:r>
          </w:p>
        </w:tc>
        <w:tc>
          <w:tcPr>
            <w:tcW w:w="1295" w:type="pct"/>
            <w:vAlign w:val="center"/>
          </w:tcPr>
          <w:p w14:paraId="1EBAEE8B"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13</w:t>
            </w:r>
          </w:p>
        </w:tc>
        <w:tc>
          <w:tcPr>
            <w:tcW w:w="432" w:type="pct"/>
            <w:vAlign w:val="center"/>
          </w:tcPr>
          <w:p w14:paraId="045E065E"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16.5</w:t>
            </w:r>
          </w:p>
        </w:tc>
        <w:tc>
          <w:tcPr>
            <w:tcW w:w="384" w:type="pct"/>
            <w:vAlign w:val="center"/>
          </w:tcPr>
          <w:p w14:paraId="2626FCA5"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8.20</w:t>
            </w:r>
          </w:p>
        </w:tc>
        <w:tc>
          <w:tcPr>
            <w:tcW w:w="425" w:type="pct"/>
            <w:vAlign w:val="center"/>
          </w:tcPr>
          <w:p w14:paraId="40B71E22"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256</w:t>
            </w:r>
          </w:p>
        </w:tc>
        <w:tc>
          <w:tcPr>
            <w:tcW w:w="1106" w:type="pct"/>
            <w:vAlign w:val="center"/>
          </w:tcPr>
          <w:p w14:paraId="4C0BD02C"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18.0</w:t>
            </w:r>
          </w:p>
        </w:tc>
      </w:tr>
      <w:tr w:rsidR="00DF715E" w:rsidRPr="00CF62C6" w14:paraId="1D1917B6" w14:textId="77777777" w:rsidTr="00FC6418">
        <w:trPr>
          <w:jc w:val="center"/>
        </w:trPr>
        <w:tc>
          <w:tcPr>
            <w:tcW w:w="1359" w:type="pct"/>
            <w:vAlign w:val="center"/>
          </w:tcPr>
          <w:p w14:paraId="73DE360B" w14:textId="204BECFE" w:rsidR="00DF715E" w:rsidRPr="00CF62C6" w:rsidRDefault="00041BDC" w:rsidP="00041BDC">
            <w:pPr>
              <w:autoSpaceDE w:val="0"/>
              <w:autoSpaceDN w:val="0"/>
              <w:adjustRightInd w:val="0"/>
              <w:snapToGrid w:val="0"/>
              <w:spacing w:after="0" w:line="23" w:lineRule="atLeast"/>
              <w:ind w:left="68"/>
              <w:jc w:val="both"/>
              <w:rPr>
                <w:rFonts w:ascii="Times New Roman" w:hAnsi="Times New Roman" w:cs="Times New Roman"/>
                <w:sz w:val="24"/>
                <w:szCs w:val="24"/>
              </w:rPr>
            </w:pPr>
            <w:r w:rsidRPr="00CF62C6">
              <w:rPr>
                <w:rFonts w:ascii="Times New Roman" w:hAnsi="Times New Roman" w:cs="Times New Roman"/>
                <w:sz w:val="24"/>
                <w:szCs w:val="24"/>
              </w:rPr>
              <w:t>Тентек өзені</w:t>
            </w:r>
            <w:r w:rsidR="00DF715E" w:rsidRPr="00CF62C6">
              <w:rPr>
                <w:rFonts w:ascii="Times New Roman" w:hAnsi="Times New Roman" w:cs="Times New Roman"/>
                <w:sz w:val="24"/>
                <w:szCs w:val="24"/>
              </w:rPr>
              <w:t xml:space="preserve"> (</w:t>
            </w:r>
            <w:r w:rsidRPr="00CF62C6">
              <w:rPr>
                <w:rFonts w:ascii="Times New Roman" w:hAnsi="Times New Roman" w:cs="Times New Roman"/>
                <w:sz w:val="24"/>
                <w:szCs w:val="24"/>
              </w:rPr>
              <w:t>жоғары</w:t>
            </w:r>
            <w:r w:rsidR="00DF715E" w:rsidRPr="00CF62C6">
              <w:rPr>
                <w:rFonts w:ascii="Times New Roman" w:hAnsi="Times New Roman" w:cs="Times New Roman"/>
                <w:sz w:val="24"/>
                <w:szCs w:val="24"/>
              </w:rPr>
              <w:t>)</w:t>
            </w:r>
          </w:p>
        </w:tc>
        <w:tc>
          <w:tcPr>
            <w:tcW w:w="1295" w:type="pct"/>
            <w:vAlign w:val="center"/>
          </w:tcPr>
          <w:p w14:paraId="2ECC370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16a</w:t>
            </w:r>
          </w:p>
        </w:tc>
        <w:tc>
          <w:tcPr>
            <w:tcW w:w="432" w:type="pct"/>
            <w:vAlign w:val="center"/>
          </w:tcPr>
          <w:p w14:paraId="6B674108"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14.9</w:t>
            </w:r>
          </w:p>
        </w:tc>
        <w:tc>
          <w:tcPr>
            <w:tcW w:w="384" w:type="pct"/>
            <w:vAlign w:val="center"/>
          </w:tcPr>
          <w:p w14:paraId="7336D307"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8.27</w:t>
            </w:r>
          </w:p>
        </w:tc>
        <w:tc>
          <w:tcPr>
            <w:tcW w:w="425" w:type="pct"/>
            <w:vAlign w:val="center"/>
          </w:tcPr>
          <w:p w14:paraId="194AAEF4"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96</w:t>
            </w:r>
          </w:p>
        </w:tc>
        <w:tc>
          <w:tcPr>
            <w:tcW w:w="1106" w:type="pct"/>
            <w:vAlign w:val="center"/>
          </w:tcPr>
          <w:p w14:paraId="61268069"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28.3</w:t>
            </w:r>
          </w:p>
        </w:tc>
      </w:tr>
      <w:tr w:rsidR="00DF715E" w:rsidRPr="00CF62C6" w14:paraId="16825842" w14:textId="77777777" w:rsidTr="00FC6418">
        <w:trPr>
          <w:jc w:val="center"/>
        </w:trPr>
        <w:tc>
          <w:tcPr>
            <w:tcW w:w="1359" w:type="pct"/>
            <w:vAlign w:val="center"/>
          </w:tcPr>
          <w:p w14:paraId="66AF533E" w14:textId="11303F5D" w:rsidR="00DF715E" w:rsidRPr="00CF62C6" w:rsidRDefault="00041BDC" w:rsidP="00041BDC">
            <w:pPr>
              <w:autoSpaceDE w:val="0"/>
              <w:autoSpaceDN w:val="0"/>
              <w:adjustRightInd w:val="0"/>
              <w:snapToGrid w:val="0"/>
              <w:spacing w:after="0" w:line="23" w:lineRule="atLeast"/>
              <w:ind w:left="68"/>
              <w:jc w:val="both"/>
              <w:rPr>
                <w:rFonts w:ascii="Times New Roman" w:hAnsi="Times New Roman" w:cs="Times New Roman"/>
                <w:sz w:val="24"/>
                <w:szCs w:val="24"/>
              </w:rPr>
            </w:pPr>
            <w:r w:rsidRPr="00CF62C6">
              <w:rPr>
                <w:rFonts w:ascii="Times New Roman" w:hAnsi="Times New Roman" w:cs="Times New Roman"/>
                <w:sz w:val="24"/>
                <w:szCs w:val="24"/>
              </w:rPr>
              <w:t>Тентек өзені</w:t>
            </w:r>
            <w:r w:rsidR="00DF715E" w:rsidRPr="00CF62C6">
              <w:rPr>
                <w:rFonts w:ascii="Times New Roman" w:hAnsi="Times New Roman" w:cs="Times New Roman"/>
                <w:sz w:val="24"/>
                <w:szCs w:val="24"/>
              </w:rPr>
              <w:t xml:space="preserve"> (</w:t>
            </w:r>
            <w:r w:rsidRPr="00CF62C6">
              <w:rPr>
                <w:rFonts w:ascii="Times New Roman" w:hAnsi="Times New Roman" w:cs="Times New Roman"/>
                <w:sz w:val="24"/>
                <w:szCs w:val="24"/>
              </w:rPr>
              <w:t>төмен</w:t>
            </w:r>
            <w:r w:rsidR="00DF715E" w:rsidRPr="00CF62C6">
              <w:rPr>
                <w:rFonts w:ascii="Times New Roman" w:hAnsi="Times New Roman" w:cs="Times New Roman"/>
                <w:sz w:val="24"/>
                <w:szCs w:val="24"/>
              </w:rPr>
              <w:t>)</w:t>
            </w:r>
          </w:p>
        </w:tc>
        <w:tc>
          <w:tcPr>
            <w:tcW w:w="1295" w:type="pct"/>
            <w:vAlign w:val="center"/>
          </w:tcPr>
          <w:p w14:paraId="6F195F37"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16b</w:t>
            </w:r>
          </w:p>
        </w:tc>
        <w:tc>
          <w:tcPr>
            <w:tcW w:w="432" w:type="pct"/>
            <w:vAlign w:val="center"/>
          </w:tcPr>
          <w:p w14:paraId="3B66BE30"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26.7</w:t>
            </w:r>
          </w:p>
        </w:tc>
        <w:tc>
          <w:tcPr>
            <w:tcW w:w="384" w:type="pct"/>
            <w:vAlign w:val="center"/>
          </w:tcPr>
          <w:p w14:paraId="6F9AFEFE"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8.36</w:t>
            </w:r>
          </w:p>
        </w:tc>
        <w:tc>
          <w:tcPr>
            <w:tcW w:w="425" w:type="pct"/>
            <w:vAlign w:val="center"/>
          </w:tcPr>
          <w:p w14:paraId="28354206"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268</w:t>
            </w:r>
          </w:p>
        </w:tc>
        <w:tc>
          <w:tcPr>
            <w:tcW w:w="1106" w:type="pct"/>
            <w:vAlign w:val="center"/>
          </w:tcPr>
          <w:p w14:paraId="1E329B73"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55.3</w:t>
            </w:r>
          </w:p>
        </w:tc>
      </w:tr>
      <w:tr w:rsidR="00DF715E" w:rsidRPr="00CF62C6" w14:paraId="2B94BC0E" w14:textId="77777777" w:rsidTr="00FC6418">
        <w:trPr>
          <w:jc w:val="center"/>
        </w:trPr>
        <w:tc>
          <w:tcPr>
            <w:tcW w:w="1359" w:type="pct"/>
            <w:vAlign w:val="center"/>
          </w:tcPr>
          <w:p w14:paraId="21808869" w14:textId="4CB34B6D" w:rsidR="00DF715E" w:rsidRPr="00CF62C6" w:rsidRDefault="00041BDC" w:rsidP="00041BDC">
            <w:pPr>
              <w:autoSpaceDE w:val="0"/>
              <w:autoSpaceDN w:val="0"/>
              <w:adjustRightInd w:val="0"/>
              <w:snapToGrid w:val="0"/>
              <w:spacing w:after="0" w:line="23" w:lineRule="atLeast"/>
              <w:ind w:left="68"/>
              <w:jc w:val="both"/>
              <w:rPr>
                <w:rFonts w:ascii="Times New Roman" w:hAnsi="Times New Roman" w:cs="Times New Roman"/>
                <w:sz w:val="24"/>
                <w:szCs w:val="24"/>
              </w:rPr>
            </w:pPr>
            <w:r w:rsidRPr="00CF62C6">
              <w:rPr>
                <w:rFonts w:ascii="Times New Roman" w:hAnsi="Times New Roman" w:cs="Times New Roman"/>
                <w:sz w:val="24"/>
                <w:szCs w:val="24"/>
              </w:rPr>
              <w:t>Еміл өзені</w:t>
            </w:r>
          </w:p>
        </w:tc>
        <w:tc>
          <w:tcPr>
            <w:tcW w:w="1295" w:type="pct"/>
            <w:vAlign w:val="center"/>
          </w:tcPr>
          <w:p w14:paraId="5AFDF2F8"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17</w:t>
            </w:r>
          </w:p>
        </w:tc>
        <w:tc>
          <w:tcPr>
            <w:tcW w:w="432" w:type="pct"/>
            <w:vAlign w:val="center"/>
          </w:tcPr>
          <w:p w14:paraId="5B5EF13A"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31.5</w:t>
            </w:r>
          </w:p>
        </w:tc>
        <w:tc>
          <w:tcPr>
            <w:tcW w:w="384" w:type="pct"/>
            <w:vAlign w:val="center"/>
          </w:tcPr>
          <w:p w14:paraId="645935CE"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8.31</w:t>
            </w:r>
          </w:p>
        </w:tc>
        <w:tc>
          <w:tcPr>
            <w:tcW w:w="425" w:type="pct"/>
            <w:vAlign w:val="center"/>
          </w:tcPr>
          <w:p w14:paraId="4D7203B7"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664</w:t>
            </w:r>
          </w:p>
        </w:tc>
        <w:tc>
          <w:tcPr>
            <w:tcW w:w="1106" w:type="pct"/>
            <w:vAlign w:val="center"/>
          </w:tcPr>
          <w:p w14:paraId="2A056231" w14:textId="77777777" w:rsidR="00DF715E" w:rsidRPr="00CF62C6" w:rsidRDefault="00DF715E" w:rsidP="00041BDC">
            <w:pPr>
              <w:autoSpaceDE w:val="0"/>
              <w:autoSpaceDN w:val="0"/>
              <w:adjustRightInd w:val="0"/>
              <w:snapToGrid w:val="0"/>
              <w:spacing w:after="0" w:line="23" w:lineRule="atLeast"/>
              <w:jc w:val="center"/>
              <w:rPr>
                <w:rFonts w:ascii="Times New Roman" w:hAnsi="Times New Roman" w:cs="Times New Roman"/>
                <w:sz w:val="24"/>
                <w:szCs w:val="24"/>
              </w:rPr>
            </w:pPr>
            <w:r w:rsidRPr="00CF62C6">
              <w:rPr>
                <w:rFonts w:ascii="Times New Roman" w:hAnsi="Times New Roman" w:cs="Times New Roman"/>
                <w:sz w:val="24"/>
                <w:szCs w:val="24"/>
              </w:rPr>
              <w:t>37.4</w:t>
            </w:r>
          </w:p>
        </w:tc>
      </w:tr>
      <w:tr w:rsidR="00DF715E" w:rsidRPr="00CF62C6" w14:paraId="72267B61" w14:textId="77777777" w:rsidTr="00FC6418">
        <w:trPr>
          <w:jc w:val="center"/>
        </w:trPr>
        <w:tc>
          <w:tcPr>
            <w:tcW w:w="5000" w:type="pct"/>
            <w:gridSpan w:val="6"/>
            <w:vAlign w:val="center"/>
          </w:tcPr>
          <w:p w14:paraId="03FF3F27" w14:textId="4281A3A9" w:rsidR="00DF715E" w:rsidRPr="00CF62C6" w:rsidRDefault="00DF715E" w:rsidP="00041BDC">
            <w:pPr>
              <w:autoSpaceDE w:val="0"/>
              <w:autoSpaceDN w:val="0"/>
              <w:adjustRightInd w:val="0"/>
              <w:snapToGrid w:val="0"/>
              <w:spacing w:after="0" w:line="23" w:lineRule="atLeast"/>
              <w:rPr>
                <w:rFonts w:ascii="Times New Roman" w:hAnsi="Times New Roman" w:cs="Times New Roman"/>
                <w:sz w:val="24"/>
                <w:szCs w:val="24"/>
              </w:rPr>
            </w:pPr>
            <w:r w:rsidRPr="00CF62C6">
              <w:rPr>
                <w:rFonts w:ascii="Times New Roman" w:hAnsi="Times New Roman" w:cs="Times New Roman"/>
                <w:sz w:val="24"/>
                <w:szCs w:val="24"/>
              </w:rPr>
              <w:t xml:space="preserve">*1 </w:t>
            </w:r>
            <w:r w:rsidR="00041BDC" w:rsidRPr="00CF62C6">
              <w:rPr>
                <w:rFonts w:ascii="Times New Roman" w:hAnsi="Times New Roman" w:cs="Times New Roman"/>
                <w:sz w:val="24"/>
                <w:szCs w:val="24"/>
              </w:rPr>
              <w:t>м</w:t>
            </w:r>
            <w:r w:rsidRPr="00CF62C6">
              <w:rPr>
                <w:rFonts w:ascii="Times New Roman" w:hAnsi="Times New Roman" w:cs="Times New Roman"/>
                <w:sz w:val="24"/>
                <w:szCs w:val="24"/>
              </w:rPr>
              <w:t xml:space="preserve"> </w:t>
            </w:r>
            <w:r w:rsidR="00041BDC" w:rsidRPr="00CF62C6">
              <w:rPr>
                <w:rFonts w:ascii="Times New Roman" w:hAnsi="Times New Roman" w:cs="Times New Roman"/>
                <w:sz w:val="24"/>
                <w:szCs w:val="24"/>
              </w:rPr>
              <w:t>тереңдік</w:t>
            </w:r>
            <w:r w:rsidRPr="00CF62C6">
              <w:rPr>
                <w:rFonts w:ascii="Times New Roman" w:hAnsi="Times New Roman" w:cs="Times New Roman"/>
                <w:sz w:val="24"/>
                <w:szCs w:val="24"/>
              </w:rPr>
              <w:t xml:space="preserve">. </w:t>
            </w:r>
          </w:p>
        </w:tc>
      </w:tr>
    </w:tbl>
    <w:p w14:paraId="6AE455DD" w14:textId="77777777" w:rsidR="00041BDC" w:rsidRPr="00CF62C6" w:rsidRDefault="00041BDC" w:rsidP="00041BDC">
      <w:pPr>
        <w:spacing w:after="0" w:line="240" w:lineRule="auto"/>
        <w:ind w:firstLine="709"/>
        <w:jc w:val="both"/>
        <w:rPr>
          <w:rFonts w:ascii="Times New Roman" w:hAnsi="Times New Roman" w:cs="Times New Roman"/>
          <w:sz w:val="28"/>
        </w:rPr>
      </w:pPr>
    </w:p>
    <w:p w14:paraId="1237A495" w14:textId="393E958C" w:rsidR="00041BDC" w:rsidRPr="00CF62C6" w:rsidRDefault="00041BDC" w:rsidP="00041BDC">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 xml:space="preserve">Текес өзенінің орта және төменгі ағысында суару мақсатында бірнеше бөгеттер салынған. Олардың ешқайсысында арнайы балық өткелдері жоқ, сондықтан да балықтардың миграциясы тек жоғарыдан төменгі аймақтарға ғана мүмкін болады. Бұл өзен бассейнінде Камчатка өзендерінен әкелінген микижалар ғана мекендеген. Төменгі және Ортаңғы Көлсай көлдеріне </w:t>
      </w:r>
      <w:r w:rsidR="00300CCE">
        <w:rPr>
          <w:rFonts w:ascii="Times New Roman" w:hAnsi="Times New Roman" w:cs="Times New Roman"/>
          <w:sz w:val="28"/>
        </w:rPr>
        <w:t>микижаның</w:t>
      </w:r>
      <w:r w:rsidRPr="00CF62C6">
        <w:rPr>
          <w:rFonts w:ascii="Times New Roman" w:hAnsi="Times New Roman" w:cs="Times New Roman"/>
          <w:sz w:val="28"/>
        </w:rPr>
        <w:t xml:space="preserve"> өсірілген формалары ғана енгізілген. Шелек бассейні өзендерінде Чехославакия мен Ресей балық шаруашылықтарындағы </w:t>
      </w:r>
      <w:r w:rsidR="00227D92">
        <w:rPr>
          <w:rFonts w:ascii="Times New Roman" w:hAnsi="Times New Roman" w:cs="Times New Roman"/>
          <w:sz w:val="28"/>
        </w:rPr>
        <w:t>микижа</w:t>
      </w:r>
      <w:r w:rsidRPr="00CF62C6">
        <w:rPr>
          <w:rFonts w:ascii="Times New Roman" w:hAnsi="Times New Roman" w:cs="Times New Roman"/>
          <w:sz w:val="28"/>
        </w:rPr>
        <w:t xml:space="preserve"> және Камчаткадан әкелінген микижа араласады.</w:t>
      </w:r>
    </w:p>
    <w:p w14:paraId="46AC9619" w14:textId="7D236127" w:rsidR="002F5FA5" w:rsidRPr="00CF62C6" w:rsidRDefault="00A26686" w:rsidP="00041BDC">
      <w:pPr>
        <w:spacing w:after="0" w:line="240" w:lineRule="auto"/>
        <w:ind w:firstLine="709"/>
        <w:jc w:val="both"/>
        <w:rPr>
          <w:rFonts w:ascii="Times New Roman" w:hAnsi="Times New Roman" w:cs="Times New Roman"/>
          <w:sz w:val="28"/>
        </w:rPr>
      </w:pPr>
      <w:r>
        <w:rPr>
          <w:rFonts w:ascii="Times New Roman" w:hAnsi="Times New Roman" w:cs="Times New Roman"/>
          <w:sz w:val="28"/>
        </w:rPr>
        <w:t>Микижа</w:t>
      </w:r>
      <w:r w:rsidR="00750A82" w:rsidRPr="00CF62C6">
        <w:rPr>
          <w:rFonts w:ascii="Times New Roman" w:hAnsi="Times New Roman" w:cs="Times New Roman"/>
          <w:sz w:val="28"/>
        </w:rPr>
        <w:t xml:space="preserve"> Төменгі және Ортаңғы Көлсай көлдерінің екеуінің барлық аудандарында мекенде</w:t>
      </w:r>
      <w:r w:rsidR="00124C63" w:rsidRPr="00CF62C6">
        <w:rPr>
          <w:rFonts w:ascii="Times New Roman" w:hAnsi="Times New Roman" w:cs="Times New Roman"/>
          <w:sz w:val="28"/>
        </w:rPr>
        <w:t xml:space="preserve">се, Үлкен Қақпақ, Шалкедесу және Сартау өзендерінде ірі тастар айналасындағы қайраңдардың бәсеңдеген немесе </w:t>
      </w:r>
      <w:r w:rsidR="00750A82" w:rsidRPr="00CF62C6">
        <w:rPr>
          <w:rFonts w:ascii="Times New Roman" w:hAnsi="Times New Roman" w:cs="Times New Roman"/>
          <w:sz w:val="28"/>
        </w:rPr>
        <w:t xml:space="preserve"> </w:t>
      </w:r>
      <w:r w:rsidR="00124C63" w:rsidRPr="00CF62C6">
        <w:rPr>
          <w:rFonts w:ascii="Times New Roman" w:hAnsi="Times New Roman" w:cs="Times New Roman"/>
          <w:sz w:val="28"/>
        </w:rPr>
        <w:t>екі тармақтардың қосылған сияқты біршама терең жерлерінде ғана байқалды.</w:t>
      </w:r>
      <w:r w:rsidR="00734A48" w:rsidRPr="00CF62C6">
        <w:rPr>
          <w:rFonts w:ascii="Times New Roman" w:hAnsi="Times New Roman" w:cs="Times New Roman"/>
          <w:sz w:val="28"/>
        </w:rPr>
        <w:t xml:space="preserve"> Бұл үш өзен қысқа, сондықтан да </w:t>
      </w:r>
      <w:r>
        <w:rPr>
          <w:rFonts w:ascii="Times New Roman" w:hAnsi="Times New Roman" w:cs="Times New Roman"/>
          <w:sz w:val="28"/>
        </w:rPr>
        <w:t>микижаларды</w:t>
      </w:r>
      <w:r w:rsidR="00734A48" w:rsidRPr="00CF62C6">
        <w:rPr>
          <w:rFonts w:ascii="Times New Roman" w:hAnsi="Times New Roman" w:cs="Times New Roman"/>
          <w:sz w:val="28"/>
        </w:rPr>
        <w:t xml:space="preserve"> </w:t>
      </w:r>
      <w:r w:rsidR="00E5528A" w:rsidRPr="00CF62C6">
        <w:rPr>
          <w:rFonts w:ascii="Times New Roman" w:hAnsi="Times New Roman" w:cs="Times New Roman"/>
          <w:sz w:val="28"/>
        </w:rPr>
        <w:t>көбейтуге қолайлы жерлер</w:t>
      </w:r>
      <w:r w:rsidR="00734A48" w:rsidRPr="00CF62C6">
        <w:rPr>
          <w:rFonts w:ascii="Times New Roman" w:hAnsi="Times New Roman" w:cs="Times New Roman"/>
          <w:sz w:val="28"/>
        </w:rPr>
        <w:t xml:space="preserve"> көп емес және </w:t>
      </w:r>
      <w:r w:rsidR="00E5528A" w:rsidRPr="00CF62C6">
        <w:rPr>
          <w:rFonts w:ascii="Times New Roman" w:hAnsi="Times New Roman" w:cs="Times New Roman"/>
          <w:sz w:val="28"/>
        </w:rPr>
        <w:t xml:space="preserve">мұнда </w:t>
      </w:r>
      <w:r w:rsidR="00300CCE">
        <w:rPr>
          <w:rFonts w:ascii="Times New Roman" w:hAnsi="Times New Roman" w:cs="Times New Roman"/>
          <w:sz w:val="28"/>
        </w:rPr>
        <w:t xml:space="preserve">микижа </w:t>
      </w:r>
      <w:r w:rsidR="00734A48" w:rsidRPr="00CF62C6">
        <w:rPr>
          <w:rFonts w:ascii="Times New Roman" w:hAnsi="Times New Roman" w:cs="Times New Roman"/>
          <w:sz w:val="28"/>
        </w:rPr>
        <w:t xml:space="preserve">популяциясы </w:t>
      </w:r>
      <w:r w:rsidR="00E5528A" w:rsidRPr="00CF62C6">
        <w:rPr>
          <w:rFonts w:ascii="Times New Roman" w:hAnsi="Times New Roman" w:cs="Times New Roman"/>
          <w:sz w:val="28"/>
        </w:rPr>
        <w:t>аз болып көрінеді.</w:t>
      </w:r>
      <w:r w:rsidR="00983B7F" w:rsidRPr="00CF62C6">
        <w:rPr>
          <w:rFonts w:ascii="Times New Roman" w:hAnsi="Times New Roman" w:cs="Times New Roman"/>
          <w:sz w:val="28"/>
        </w:rPr>
        <w:t xml:space="preserve"> Алакөл көлдер бассейнінде бұл түр жерсіндірілгеннен [</w:t>
      </w:r>
      <w:r w:rsidR="009A33A1">
        <w:rPr>
          <w:rFonts w:ascii="Times New Roman" w:hAnsi="Times New Roman" w:cs="Times New Roman"/>
          <w:sz w:val="28"/>
        </w:rPr>
        <w:fldChar w:fldCharType="begin"/>
      </w:r>
      <w:r w:rsidR="009A33A1">
        <w:rPr>
          <w:rFonts w:ascii="Times New Roman" w:hAnsi="Times New Roman" w:cs="Times New Roman"/>
          <w:sz w:val="28"/>
        </w:rPr>
        <w:instrText xml:space="preserve"> REF _Ref161790353 \r \h </w:instrText>
      </w:r>
      <w:r w:rsidR="009A33A1">
        <w:rPr>
          <w:rFonts w:ascii="Times New Roman" w:hAnsi="Times New Roman" w:cs="Times New Roman"/>
          <w:sz w:val="28"/>
        </w:rPr>
      </w:r>
      <w:r w:rsidR="009A33A1">
        <w:rPr>
          <w:rFonts w:ascii="Times New Roman" w:hAnsi="Times New Roman" w:cs="Times New Roman"/>
          <w:sz w:val="28"/>
        </w:rPr>
        <w:fldChar w:fldCharType="separate"/>
      </w:r>
      <w:r w:rsidR="0038164A">
        <w:rPr>
          <w:rFonts w:ascii="Times New Roman" w:hAnsi="Times New Roman" w:cs="Times New Roman"/>
          <w:sz w:val="28"/>
        </w:rPr>
        <w:t>12</w:t>
      </w:r>
      <w:r w:rsidR="009A33A1">
        <w:rPr>
          <w:rFonts w:ascii="Times New Roman" w:hAnsi="Times New Roman" w:cs="Times New Roman"/>
          <w:sz w:val="28"/>
        </w:rPr>
        <w:fldChar w:fldCharType="end"/>
      </w:r>
      <w:r w:rsidR="009E49F6" w:rsidRPr="00CF62C6">
        <w:rPr>
          <w:rFonts w:ascii="Times New Roman" w:hAnsi="Times New Roman" w:cs="Times New Roman"/>
          <w:sz w:val="28"/>
        </w:rPr>
        <w:t>, 59 б.</w:t>
      </w:r>
      <w:r w:rsidR="00983B7F" w:rsidRPr="00CF62C6">
        <w:rPr>
          <w:rFonts w:ascii="Times New Roman" w:hAnsi="Times New Roman" w:cs="Times New Roman"/>
          <w:sz w:val="28"/>
        </w:rPr>
        <w:t>] кейін жойылып кетті</w:t>
      </w:r>
      <w:r w:rsidR="00DE15DA" w:rsidRPr="00CF62C6">
        <w:rPr>
          <w:rFonts w:ascii="Times New Roman" w:hAnsi="Times New Roman" w:cs="Times New Roman"/>
          <w:sz w:val="28"/>
        </w:rPr>
        <w:t xml:space="preserve"> және бұрынғы біздің зерттеулерімізде [</w:t>
      </w:r>
      <w:r w:rsidR="001D7207" w:rsidRPr="00CF62C6">
        <w:rPr>
          <w:rFonts w:ascii="Times New Roman" w:hAnsi="Times New Roman" w:cs="Times New Roman"/>
          <w:color w:val="FF0000"/>
          <w:sz w:val="28"/>
        </w:rPr>
        <w:fldChar w:fldCharType="begin"/>
      </w:r>
      <w:r w:rsidR="001D7207" w:rsidRPr="00CF62C6">
        <w:rPr>
          <w:rFonts w:ascii="Times New Roman" w:hAnsi="Times New Roman" w:cs="Times New Roman"/>
          <w:sz w:val="28"/>
        </w:rPr>
        <w:instrText xml:space="preserve"> REF _Ref160937261 \r \h </w:instrText>
      </w:r>
      <w:r w:rsidR="009E49F6" w:rsidRPr="00CF62C6">
        <w:rPr>
          <w:rFonts w:ascii="Times New Roman" w:hAnsi="Times New Roman" w:cs="Times New Roman"/>
          <w:color w:val="FF0000"/>
          <w:sz w:val="28"/>
        </w:rPr>
        <w:instrText xml:space="preserve"> \* MERGEFORMAT </w:instrText>
      </w:r>
      <w:r w:rsidR="001D7207" w:rsidRPr="00CF62C6">
        <w:rPr>
          <w:rFonts w:ascii="Times New Roman" w:hAnsi="Times New Roman" w:cs="Times New Roman"/>
          <w:color w:val="FF0000"/>
          <w:sz w:val="28"/>
        </w:rPr>
      </w:r>
      <w:r w:rsidR="001D7207" w:rsidRPr="00CF62C6">
        <w:rPr>
          <w:rFonts w:ascii="Times New Roman" w:hAnsi="Times New Roman" w:cs="Times New Roman"/>
          <w:color w:val="FF0000"/>
          <w:sz w:val="28"/>
        </w:rPr>
        <w:fldChar w:fldCharType="separate"/>
      </w:r>
      <w:r w:rsidR="0038164A">
        <w:rPr>
          <w:rFonts w:ascii="Times New Roman" w:hAnsi="Times New Roman" w:cs="Times New Roman"/>
          <w:sz w:val="28"/>
        </w:rPr>
        <w:t>181</w:t>
      </w:r>
      <w:r w:rsidR="001D7207" w:rsidRPr="00CF62C6">
        <w:rPr>
          <w:rFonts w:ascii="Times New Roman" w:hAnsi="Times New Roman" w:cs="Times New Roman"/>
          <w:color w:val="FF0000"/>
          <w:sz w:val="28"/>
        </w:rPr>
        <w:fldChar w:fldCharType="end"/>
      </w:r>
      <w:r w:rsidR="00DE15DA" w:rsidRPr="00CF62C6">
        <w:rPr>
          <w:rFonts w:ascii="Times New Roman" w:hAnsi="Times New Roman" w:cs="Times New Roman"/>
          <w:sz w:val="28"/>
        </w:rPr>
        <w:t xml:space="preserve">], сондай-ақ қазіргі кездегі байқауларда да кездеспеді. </w:t>
      </w:r>
    </w:p>
    <w:p w14:paraId="07D261F7" w14:textId="63AF31C9" w:rsidR="00604AEA" w:rsidRPr="00CF62C6" w:rsidRDefault="00604AEA" w:rsidP="00041BDC">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lastRenderedPageBreak/>
        <w:t xml:space="preserve">Түрген және Есік өзендерінің таулы аудандарындағы жекеменшік балық өсіру шаруашылықтарынан балықтардың бір бөлігі табиғи ортаға кетіп қалуы мүмкін. Алайда, 2000 жылдардың басында Түрген өзеніндегі </w:t>
      </w:r>
      <w:r w:rsidR="00A26686">
        <w:rPr>
          <w:rFonts w:ascii="Times New Roman" w:hAnsi="Times New Roman" w:cs="Times New Roman"/>
          <w:sz w:val="28"/>
        </w:rPr>
        <w:t>микижаның</w:t>
      </w:r>
      <w:r w:rsidRPr="00CF62C6">
        <w:rPr>
          <w:rFonts w:ascii="Times New Roman" w:hAnsi="Times New Roman" w:cs="Times New Roman"/>
          <w:sz w:val="28"/>
        </w:rPr>
        <w:t xml:space="preserve"> өз</w:t>
      </w:r>
      <w:r w:rsidR="002D788A" w:rsidRPr="00CF62C6">
        <w:rPr>
          <w:rFonts w:ascii="Times New Roman" w:hAnsi="Times New Roman" w:cs="Times New Roman"/>
          <w:sz w:val="28"/>
        </w:rPr>
        <w:t>і</w:t>
      </w:r>
      <w:r w:rsidRPr="00CF62C6">
        <w:rPr>
          <w:rFonts w:ascii="Times New Roman" w:hAnsi="Times New Roman" w:cs="Times New Roman"/>
          <w:sz w:val="28"/>
        </w:rPr>
        <w:t xml:space="preserve"> көбе</w:t>
      </w:r>
      <w:r w:rsidR="002D788A" w:rsidRPr="00CF62C6">
        <w:rPr>
          <w:rFonts w:ascii="Times New Roman" w:hAnsi="Times New Roman" w:cs="Times New Roman"/>
          <w:sz w:val="28"/>
        </w:rPr>
        <w:t xml:space="preserve">ю қабілеті бар </w:t>
      </w:r>
      <w:r w:rsidRPr="00CF62C6">
        <w:rPr>
          <w:rFonts w:ascii="Times New Roman" w:hAnsi="Times New Roman" w:cs="Times New Roman"/>
          <w:sz w:val="28"/>
        </w:rPr>
        <w:t>популяциясы толықтай жойылды</w:t>
      </w:r>
      <w:r w:rsidR="005C1C1B" w:rsidRPr="00CF62C6">
        <w:rPr>
          <w:rFonts w:ascii="Times New Roman" w:hAnsi="Times New Roman" w:cs="Times New Roman"/>
          <w:sz w:val="28"/>
        </w:rPr>
        <w:t xml:space="preserve"> [</w:t>
      </w:r>
      <w:r w:rsidR="001D7207" w:rsidRPr="00CF62C6">
        <w:rPr>
          <w:rFonts w:ascii="Times New Roman" w:hAnsi="Times New Roman" w:cs="Times New Roman"/>
          <w:sz w:val="28"/>
        </w:rPr>
        <w:fldChar w:fldCharType="begin"/>
      </w:r>
      <w:r w:rsidR="001D7207" w:rsidRPr="00CF62C6">
        <w:rPr>
          <w:rFonts w:ascii="Times New Roman" w:hAnsi="Times New Roman" w:cs="Times New Roman"/>
          <w:sz w:val="28"/>
        </w:rPr>
        <w:instrText xml:space="preserve"> REF _Ref160937268 \r \h </w:instrText>
      </w:r>
      <w:r w:rsidR="001D7207" w:rsidRPr="00CF62C6">
        <w:rPr>
          <w:rFonts w:ascii="Times New Roman" w:hAnsi="Times New Roman" w:cs="Times New Roman"/>
          <w:sz w:val="28"/>
        </w:rPr>
      </w:r>
      <w:r w:rsidR="001D7207" w:rsidRPr="00CF62C6">
        <w:rPr>
          <w:rFonts w:ascii="Times New Roman" w:hAnsi="Times New Roman" w:cs="Times New Roman"/>
          <w:sz w:val="28"/>
        </w:rPr>
        <w:fldChar w:fldCharType="separate"/>
      </w:r>
      <w:r w:rsidR="0038164A">
        <w:rPr>
          <w:rFonts w:ascii="Times New Roman" w:hAnsi="Times New Roman" w:cs="Times New Roman"/>
          <w:sz w:val="28"/>
        </w:rPr>
        <w:t>182</w:t>
      </w:r>
      <w:r w:rsidR="001D7207" w:rsidRPr="00CF62C6">
        <w:rPr>
          <w:rFonts w:ascii="Times New Roman" w:hAnsi="Times New Roman" w:cs="Times New Roman"/>
          <w:sz w:val="28"/>
        </w:rPr>
        <w:fldChar w:fldCharType="end"/>
      </w:r>
      <w:r w:rsidR="005C1C1B" w:rsidRPr="00CF62C6">
        <w:rPr>
          <w:rFonts w:ascii="Times New Roman" w:hAnsi="Times New Roman" w:cs="Times New Roman"/>
          <w:sz w:val="28"/>
        </w:rPr>
        <w:t>]</w:t>
      </w:r>
      <w:r w:rsidRPr="00CF62C6">
        <w:rPr>
          <w:rFonts w:ascii="Times New Roman" w:hAnsi="Times New Roman" w:cs="Times New Roman"/>
          <w:sz w:val="28"/>
        </w:rPr>
        <w:t xml:space="preserve">. </w:t>
      </w:r>
      <w:r w:rsidR="002D788A" w:rsidRPr="00CF62C6">
        <w:rPr>
          <w:rFonts w:ascii="Times New Roman" w:hAnsi="Times New Roman" w:cs="Times New Roman"/>
          <w:sz w:val="28"/>
        </w:rPr>
        <w:t xml:space="preserve">Қазіргі уақытта шет елдерден (Дания, Польша, Түркия) уылдырықтан шыққан тек стерильді (триплоидты) </w:t>
      </w:r>
      <w:r w:rsidR="00A26686">
        <w:rPr>
          <w:rFonts w:ascii="Times New Roman" w:hAnsi="Times New Roman" w:cs="Times New Roman"/>
          <w:sz w:val="28"/>
        </w:rPr>
        <w:t>микижалар</w:t>
      </w:r>
      <w:r w:rsidR="002D788A" w:rsidRPr="00CF62C6">
        <w:rPr>
          <w:rFonts w:ascii="Times New Roman" w:hAnsi="Times New Roman" w:cs="Times New Roman"/>
          <w:sz w:val="28"/>
        </w:rPr>
        <w:t xml:space="preserve"> </w:t>
      </w:r>
      <w:r w:rsidR="00A37DD3" w:rsidRPr="00CF62C6">
        <w:rPr>
          <w:rFonts w:ascii="Times New Roman" w:hAnsi="Times New Roman" w:cs="Times New Roman"/>
          <w:sz w:val="28"/>
        </w:rPr>
        <w:t>[</w:t>
      </w:r>
      <w:r w:rsidR="001D7207" w:rsidRPr="00CF62C6">
        <w:rPr>
          <w:rFonts w:ascii="Times New Roman" w:hAnsi="Times New Roman" w:cs="Times New Roman"/>
          <w:sz w:val="28"/>
        </w:rPr>
        <w:fldChar w:fldCharType="begin"/>
      </w:r>
      <w:r w:rsidR="001D7207" w:rsidRPr="00CF62C6">
        <w:rPr>
          <w:rFonts w:ascii="Times New Roman" w:hAnsi="Times New Roman" w:cs="Times New Roman"/>
          <w:sz w:val="28"/>
        </w:rPr>
        <w:instrText xml:space="preserve"> REF _Ref160937275 \r \h </w:instrText>
      </w:r>
      <w:r w:rsidR="001D7207" w:rsidRPr="00CF62C6">
        <w:rPr>
          <w:rFonts w:ascii="Times New Roman" w:hAnsi="Times New Roman" w:cs="Times New Roman"/>
          <w:sz w:val="28"/>
        </w:rPr>
      </w:r>
      <w:r w:rsidR="001D7207" w:rsidRPr="00CF62C6">
        <w:rPr>
          <w:rFonts w:ascii="Times New Roman" w:hAnsi="Times New Roman" w:cs="Times New Roman"/>
          <w:sz w:val="28"/>
        </w:rPr>
        <w:fldChar w:fldCharType="separate"/>
      </w:r>
      <w:r w:rsidR="0038164A">
        <w:rPr>
          <w:rFonts w:ascii="Times New Roman" w:hAnsi="Times New Roman" w:cs="Times New Roman"/>
          <w:sz w:val="28"/>
        </w:rPr>
        <w:t>183</w:t>
      </w:r>
      <w:r w:rsidR="001D7207" w:rsidRPr="00CF62C6">
        <w:rPr>
          <w:rFonts w:ascii="Times New Roman" w:hAnsi="Times New Roman" w:cs="Times New Roman"/>
          <w:sz w:val="28"/>
        </w:rPr>
        <w:fldChar w:fldCharType="end"/>
      </w:r>
      <w:r w:rsidR="00A37DD3" w:rsidRPr="00CF62C6">
        <w:rPr>
          <w:rFonts w:ascii="Times New Roman" w:hAnsi="Times New Roman" w:cs="Times New Roman"/>
          <w:sz w:val="28"/>
        </w:rPr>
        <w:t xml:space="preserve">] </w:t>
      </w:r>
      <w:r w:rsidR="002D788A" w:rsidRPr="00CF62C6">
        <w:rPr>
          <w:rFonts w:ascii="Times New Roman" w:hAnsi="Times New Roman" w:cs="Times New Roman"/>
          <w:sz w:val="28"/>
        </w:rPr>
        <w:t xml:space="preserve">ғана келеді. </w:t>
      </w:r>
      <w:r w:rsidR="00A37DD3" w:rsidRPr="00CF62C6">
        <w:rPr>
          <w:rFonts w:ascii="Times New Roman" w:hAnsi="Times New Roman" w:cs="Times New Roman"/>
          <w:sz w:val="28"/>
        </w:rPr>
        <w:t xml:space="preserve">Демек, Түрген және Есік өзендерінде өздігінен көбейетін популяциялар жоқ. </w:t>
      </w:r>
    </w:p>
    <w:p w14:paraId="2E462717" w14:textId="2DEEFE8E" w:rsidR="00C778FE" w:rsidRPr="00CF62C6" w:rsidRDefault="00640FE8" w:rsidP="00041BDC">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 xml:space="preserve">Балқаш бассейні суқоймаларында </w:t>
      </w:r>
      <w:r w:rsidR="00A26686">
        <w:rPr>
          <w:rFonts w:ascii="Times New Roman" w:hAnsi="Times New Roman" w:cs="Times New Roman"/>
          <w:sz w:val="28"/>
        </w:rPr>
        <w:t>микижалар</w:t>
      </w:r>
      <w:r w:rsidRPr="00CF62C6">
        <w:rPr>
          <w:rFonts w:ascii="Times New Roman" w:hAnsi="Times New Roman" w:cs="Times New Roman"/>
          <w:sz w:val="28"/>
        </w:rPr>
        <w:t xml:space="preserve"> көптеген балық түрлерімен бірге қауымдастықта мекендейді (кесте </w:t>
      </w:r>
      <w:r w:rsidR="006B7030" w:rsidRPr="00992B21">
        <w:rPr>
          <w:rFonts w:ascii="Times New Roman" w:hAnsi="Times New Roman" w:cs="Times New Roman"/>
          <w:sz w:val="28"/>
        </w:rPr>
        <w:t>5</w:t>
      </w:r>
      <w:r w:rsidRPr="00CF62C6">
        <w:rPr>
          <w:rFonts w:ascii="Times New Roman" w:hAnsi="Times New Roman" w:cs="Times New Roman"/>
          <w:sz w:val="28"/>
        </w:rPr>
        <w:t xml:space="preserve">). </w:t>
      </w:r>
    </w:p>
    <w:p w14:paraId="52FF12ED" w14:textId="77777777" w:rsidR="00E62D08" w:rsidRPr="00CF62C6" w:rsidRDefault="00E62D08" w:rsidP="00041BDC">
      <w:pPr>
        <w:spacing w:after="0" w:line="240" w:lineRule="auto"/>
        <w:ind w:firstLine="709"/>
        <w:jc w:val="both"/>
        <w:rPr>
          <w:rFonts w:ascii="Times New Roman" w:hAnsi="Times New Roman" w:cs="Times New Roman"/>
          <w:sz w:val="28"/>
        </w:rPr>
      </w:pPr>
    </w:p>
    <w:p w14:paraId="11AF98E8" w14:textId="72FBD599" w:rsidR="00E62D08" w:rsidRPr="00CF62C6" w:rsidRDefault="00E62D08" w:rsidP="00AB3511">
      <w:pPr>
        <w:spacing w:after="0" w:line="240" w:lineRule="auto"/>
        <w:jc w:val="both"/>
        <w:rPr>
          <w:rFonts w:ascii="Times New Roman" w:hAnsi="Times New Roman" w:cs="Times New Roman"/>
          <w:sz w:val="28"/>
        </w:rPr>
      </w:pPr>
      <w:r w:rsidRPr="00CF62C6">
        <w:rPr>
          <w:rFonts w:ascii="Times New Roman" w:hAnsi="Times New Roman" w:cs="Times New Roman"/>
          <w:sz w:val="28"/>
        </w:rPr>
        <w:t xml:space="preserve">Кесте </w:t>
      </w:r>
      <w:r w:rsidR="006B7030" w:rsidRPr="00992B21">
        <w:rPr>
          <w:rFonts w:ascii="Times New Roman" w:hAnsi="Times New Roman" w:cs="Times New Roman"/>
          <w:sz w:val="28"/>
        </w:rPr>
        <w:t>5</w:t>
      </w:r>
      <w:r w:rsidRPr="00CF62C6">
        <w:rPr>
          <w:rFonts w:ascii="Times New Roman" w:hAnsi="Times New Roman" w:cs="Times New Roman"/>
          <w:sz w:val="28"/>
        </w:rPr>
        <w:t xml:space="preserve"> – </w:t>
      </w:r>
      <w:r w:rsidR="00A26686">
        <w:rPr>
          <w:rFonts w:ascii="Times New Roman" w:hAnsi="Times New Roman" w:cs="Times New Roman"/>
          <w:sz w:val="28"/>
        </w:rPr>
        <w:t>Микижамен</w:t>
      </w:r>
      <w:r w:rsidRPr="00CF62C6">
        <w:rPr>
          <w:rFonts w:ascii="Times New Roman" w:hAnsi="Times New Roman" w:cs="Times New Roman"/>
          <w:sz w:val="28"/>
        </w:rPr>
        <w:t xml:space="preserve"> жерсіндірілген суқоймалардағы балықтардың түрлік құрамы</w:t>
      </w:r>
    </w:p>
    <w:p w14:paraId="6BF898E8" w14:textId="05F8895F" w:rsidR="008B6DE2" w:rsidRPr="00CF62C6" w:rsidRDefault="008B6DE2" w:rsidP="0018425D">
      <w:pPr>
        <w:spacing w:after="0" w:line="240" w:lineRule="auto"/>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979"/>
        <w:gridCol w:w="1987"/>
        <w:gridCol w:w="533"/>
        <w:gridCol w:w="533"/>
        <w:gridCol w:w="415"/>
        <w:gridCol w:w="504"/>
        <w:gridCol w:w="596"/>
        <w:gridCol w:w="467"/>
        <w:gridCol w:w="345"/>
        <w:gridCol w:w="450"/>
        <w:gridCol w:w="384"/>
        <w:gridCol w:w="455"/>
      </w:tblGrid>
      <w:tr w:rsidR="008B6DE2" w:rsidRPr="00CF62C6" w14:paraId="7E9FBA3B" w14:textId="77777777" w:rsidTr="00AB3511">
        <w:trPr>
          <w:tblHeader/>
          <w:jc w:val="center"/>
        </w:trPr>
        <w:tc>
          <w:tcPr>
            <w:tcW w:w="1544" w:type="pct"/>
            <w:vMerge w:val="restart"/>
            <w:shd w:val="clear" w:color="auto" w:fill="D9D9D9" w:themeFill="background1" w:themeFillShade="D9"/>
            <w:vAlign w:val="center"/>
          </w:tcPr>
          <w:p w14:paraId="3A863639" w14:textId="51650FAE" w:rsidR="008B6DE2" w:rsidRPr="00CF62C6" w:rsidRDefault="00E62D08"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Ғылыми атауы</w:t>
            </w:r>
          </w:p>
        </w:tc>
        <w:tc>
          <w:tcPr>
            <w:tcW w:w="1029" w:type="pct"/>
            <w:vMerge w:val="restart"/>
            <w:shd w:val="clear" w:color="auto" w:fill="D9D9D9" w:themeFill="background1" w:themeFillShade="D9"/>
            <w:vAlign w:val="center"/>
          </w:tcPr>
          <w:p w14:paraId="49DB070B" w14:textId="6E481F44" w:rsidR="008B6DE2" w:rsidRPr="00CF62C6" w:rsidRDefault="00E62D08"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Қазақша атауы</w:t>
            </w:r>
          </w:p>
        </w:tc>
        <w:tc>
          <w:tcPr>
            <w:tcW w:w="2426" w:type="pct"/>
            <w:gridSpan w:val="10"/>
            <w:shd w:val="clear" w:color="auto" w:fill="D9D9D9" w:themeFill="background1" w:themeFillShade="D9"/>
            <w:vAlign w:val="center"/>
          </w:tcPr>
          <w:p w14:paraId="72A9FEC5" w14:textId="6530CE04" w:rsidR="008B6DE2" w:rsidRPr="00CF62C6" w:rsidRDefault="00E62D08"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Су объектілері (сурет 1 сәйкес нөмірленген).</w:t>
            </w:r>
          </w:p>
        </w:tc>
      </w:tr>
      <w:tr w:rsidR="007109F1" w:rsidRPr="00CF62C6" w14:paraId="483ED712" w14:textId="77777777" w:rsidTr="00AB3511">
        <w:trPr>
          <w:tblHeader/>
          <w:jc w:val="center"/>
        </w:trPr>
        <w:tc>
          <w:tcPr>
            <w:tcW w:w="1544" w:type="pct"/>
            <w:vMerge/>
            <w:shd w:val="clear" w:color="auto" w:fill="D9D9D9" w:themeFill="background1" w:themeFillShade="D9"/>
            <w:vAlign w:val="center"/>
          </w:tcPr>
          <w:p w14:paraId="50B8749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p>
        </w:tc>
        <w:tc>
          <w:tcPr>
            <w:tcW w:w="1029" w:type="pct"/>
            <w:vMerge/>
            <w:shd w:val="clear" w:color="auto" w:fill="D9D9D9" w:themeFill="background1" w:themeFillShade="D9"/>
            <w:vAlign w:val="center"/>
          </w:tcPr>
          <w:p w14:paraId="4F5D111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p>
        </w:tc>
        <w:tc>
          <w:tcPr>
            <w:tcW w:w="276" w:type="pct"/>
            <w:shd w:val="clear" w:color="auto" w:fill="D9D9D9" w:themeFill="background1" w:themeFillShade="D9"/>
            <w:vAlign w:val="center"/>
          </w:tcPr>
          <w:p w14:paraId="406518C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c>
          <w:tcPr>
            <w:tcW w:w="276" w:type="pct"/>
            <w:shd w:val="clear" w:color="auto" w:fill="D9D9D9" w:themeFill="background1" w:themeFillShade="D9"/>
            <w:vAlign w:val="center"/>
          </w:tcPr>
          <w:p w14:paraId="0173CB48"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2</w:t>
            </w:r>
          </w:p>
        </w:tc>
        <w:tc>
          <w:tcPr>
            <w:tcW w:w="215" w:type="pct"/>
            <w:shd w:val="clear" w:color="auto" w:fill="D9D9D9" w:themeFill="background1" w:themeFillShade="D9"/>
            <w:vAlign w:val="center"/>
          </w:tcPr>
          <w:p w14:paraId="524A45D9"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3</w:t>
            </w:r>
          </w:p>
        </w:tc>
        <w:tc>
          <w:tcPr>
            <w:tcW w:w="261" w:type="pct"/>
            <w:shd w:val="clear" w:color="auto" w:fill="D9D9D9" w:themeFill="background1" w:themeFillShade="D9"/>
            <w:vAlign w:val="center"/>
          </w:tcPr>
          <w:p w14:paraId="0666749F"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4a</w:t>
            </w:r>
          </w:p>
        </w:tc>
        <w:tc>
          <w:tcPr>
            <w:tcW w:w="309" w:type="pct"/>
            <w:shd w:val="clear" w:color="auto" w:fill="D9D9D9" w:themeFill="background1" w:themeFillShade="D9"/>
            <w:vAlign w:val="center"/>
          </w:tcPr>
          <w:p w14:paraId="2394AE16"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4b</w:t>
            </w:r>
          </w:p>
        </w:tc>
        <w:tc>
          <w:tcPr>
            <w:tcW w:w="242" w:type="pct"/>
            <w:shd w:val="clear" w:color="auto" w:fill="D9D9D9" w:themeFill="background1" w:themeFillShade="D9"/>
            <w:vAlign w:val="center"/>
          </w:tcPr>
          <w:p w14:paraId="19E74FEC"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5a</w:t>
            </w:r>
          </w:p>
        </w:tc>
        <w:tc>
          <w:tcPr>
            <w:tcW w:w="179" w:type="pct"/>
            <w:shd w:val="clear" w:color="auto" w:fill="D9D9D9" w:themeFill="background1" w:themeFillShade="D9"/>
            <w:vAlign w:val="center"/>
          </w:tcPr>
          <w:p w14:paraId="59F1C09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5b</w:t>
            </w:r>
          </w:p>
        </w:tc>
        <w:tc>
          <w:tcPr>
            <w:tcW w:w="233" w:type="pct"/>
            <w:shd w:val="clear" w:color="auto" w:fill="D9D9D9" w:themeFill="background1" w:themeFillShade="D9"/>
            <w:vAlign w:val="center"/>
          </w:tcPr>
          <w:p w14:paraId="2A77238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6</w:t>
            </w:r>
          </w:p>
        </w:tc>
        <w:tc>
          <w:tcPr>
            <w:tcW w:w="199" w:type="pct"/>
            <w:shd w:val="clear" w:color="auto" w:fill="D9D9D9" w:themeFill="background1" w:themeFillShade="D9"/>
            <w:vAlign w:val="center"/>
          </w:tcPr>
          <w:p w14:paraId="37999E8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7</w:t>
            </w:r>
          </w:p>
        </w:tc>
        <w:tc>
          <w:tcPr>
            <w:tcW w:w="236" w:type="pct"/>
            <w:shd w:val="clear" w:color="auto" w:fill="D9D9D9" w:themeFill="background1" w:themeFillShade="D9"/>
            <w:vAlign w:val="center"/>
          </w:tcPr>
          <w:p w14:paraId="1B6336E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8</w:t>
            </w:r>
          </w:p>
        </w:tc>
      </w:tr>
      <w:tr w:rsidR="008B6DE2" w:rsidRPr="00CF62C6" w14:paraId="48050A1B" w14:textId="77777777" w:rsidTr="00E62D08">
        <w:trPr>
          <w:jc w:val="center"/>
        </w:trPr>
        <w:tc>
          <w:tcPr>
            <w:tcW w:w="5000" w:type="pct"/>
            <w:gridSpan w:val="12"/>
            <w:vAlign w:val="center"/>
          </w:tcPr>
          <w:p w14:paraId="2DCDB77D" w14:textId="52C0CFA1"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Аборигенді түрлер</w:t>
            </w:r>
            <w:r w:rsidR="008B6DE2" w:rsidRPr="00CF62C6">
              <w:rPr>
                <w:rFonts w:ascii="Times New Roman" w:hAnsi="Times New Roman" w:cs="Times New Roman"/>
                <w:sz w:val="24"/>
                <w:szCs w:val="24"/>
              </w:rPr>
              <w:t xml:space="preserve"> </w:t>
            </w:r>
          </w:p>
        </w:tc>
      </w:tr>
      <w:tr w:rsidR="008B6DE2" w:rsidRPr="00CF62C6" w14:paraId="0946DC3A" w14:textId="77777777" w:rsidTr="00E62D08">
        <w:trPr>
          <w:jc w:val="center"/>
        </w:trPr>
        <w:tc>
          <w:tcPr>
            <w:tcW w:w="5000" w:type="pct"/>
            <w:gridSpan w:val="12"/>
            <w:vAlign w:val="center"/>
          </w:tcPr>
          <w:p w14:paraId="2BFFA417" w14:textId="6D391C53" w:rsidR="008B6DE2" w:rsidRPr="00CF62C6" w:rsidRDefault="008B6DE2" w:rsidP="00EB20C2">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Cs/>
                <w:sz w:val="24"/>
                <w:szCs w:val="24"/>
              </w:rPr>
              <w:t xml:space="preserve">Cypriniformes </w:t>
            </w:r>
            <w:r w:rsidR="00E62D08" w:rsidRPr="00CF62C6">
              <w:rPr>
                <w:rFonts w:ascii="Times New Roman" w:hAnsi="Times New Roman" w:cs="Times New Roman"/>
                <w:bCs/>
                <w:sz w:val="24"/>
                <w:szCs w:val="24"/>
              </w:rPr>
              <w:t xml:space="preserve">отряды </w:t>
            </w:r>
            <w:r w:rsidRPr="00CF62C6">
              <w:rPr>
                <w:rFonts w:ascii="Times New Roman" w:hAnsi="Times New Roman" w:cs="Times New Roman"/>
                <w:bCs/>
                <w:sz w:val="24"/>
                <w:szCs w:val="24"/>
              </w:rPr>
              <w:t>Cyprinidae</w:t>
            </w:r>
            <w:r w:rsidR="00E62D08" w:rsidRPr="00CF62C6">
              <w:rPr>
                <w:rFonts w:ascii="Times New Roman" w:hAnsi="Times New Roman" w:cs="Times New Roman"/>
                <w:bCs/>
                <w:sz w:val="24"/>
                <w:szCs w:val="24"/>
              </w:rPr>
              <w:t xml:space="preserve"> тұқымдасы</w:t>
            </w:r>
          </w:p>
        </w:tc>
      </w:tr>
      <w:tr w:rsidR="008B6DE2" w:rsidRPr="00CF62C6" w14:paraId="016B820A" w14:textId="77777777" w:rsidTr="00AB3511">
        <w:trPr>
          <w:jc w:val="center"/>
        </w:trPr>
        <w:tc>
          <w:tcPr>
            <w:tcW w:w="1544" w:type="pct"/>
            <w:vAlign w:val="center"/>
          </w:tcPr>
          <w:p w14:paraId="7E7B56B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Diptychus maculatus</w:t>
            </w:r>
            <w:r w:rsidRPr="00CF62C6">
              <w:rPr>
                <w:rFonts w:ascii="Times New Roman" w:hAnsi="Times New Roman" w:cs="Times New Roman"/>
                <w:sz w:val="24"/>
                <w:szCs w:val="24"/>
              </w:rPr>
              <w:t xml:space="preserve"> Steindachner, 1866</w:t>
            </w:r>
          </w:p>
        </w:tc>
        <w:tc>
          <w:tcPr>
            <w:tcW w:w="1029" w:type="pct"/>
            <w:vAlign w:val="center"/>
          </w:tcPr>
          <w:p w14:paraId="5CB991ED" w14:textId="5AA7498B"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Қабыршақты көкбас</w:t>
            </w:r>
          </w:p>
        </w:tc>
        <w:tc>
          <w:tcPr>
            <w:tcW w:w="276" w:type="pct"/>
            <w:vAlign w:val="center"/>
          </w:tcPr>
          <w:p w14:paraId="562011D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2758DEF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176E6141"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0095C4F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0CB13296"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42" w:type="pct"/>
            <w:vAlign w:val="center"/>
          </w:tcPr>
          <w:p w14:paraId="04EE609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47FC336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3" w:type="pct"/>
            <w:vAlign w:val="center"/>
          </w:tcPr>
          <w:p w14:paraId="314C842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5F7738F1"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6" w:type="pct"/>
            <w:vAlign w:val="center"/>
          </w:tcPr>
          <w:p w14:paraId="7BD04EC9"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r>
      <w:tr w:rsidR="008B6DE2" w:rsidRPr="00CF62C6" w14:paraId="08AB9E1D" w14:textId="77777777" w:rsidTr="00AB3511">
        <w:trPr>
          <w:jc w:val="center"/>
        </w:trPr>
        <w:tc>
          <w:tcPr>
            <w:tcW w:w="1544" w:type="pct"/>
            <w:vAlign w:val="center"/>
          </w:tcPr>
          <w:p w14:paraId="1468676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 xml:space="preserve">Gymnodiptychus dybowskii </w:t>
            </w:r>
            <w:r w:rsidRPr="00CF62C6">
              <w:rPr>
                <w:rFonts w:ascii="Times New Roman" w:hAnsi="Times New Roman" w:cs="Times New Roman"/>
                <w:sz w:val="24"/>
                <w:szCs w:val="24"/>
              </w:rPr>
              <w:t>(Kessler, 1874)</w:t>
            </w:r>
          </w:p>
        </w:tc>
        <w:tc>
          <w:tcPr>
            <w:tcW w:w="1029" w:type="pct"/>
            <w:vAlign w:val="center"/>
          </w:tcPr>
          <w:p w14:paraId="045426AD" w14:textId="3DEF1B64"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Жалаңаш көкбас</w:t>
            </w:r>
          </w:p>
        </w:tc>
        <w:tc>
          <w:tcPr>
            <w:tcW w:w="276" w:type="pct"/>
            <w:vAlign w:val="center"/>
          </w:tcPr>
          <w:p w14:paraId="2B5C7FAC"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169AA9E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15" w:type="pct"/>
            <w:vAlign w:val="center"/>
          </w:tcPr>
          <w:p w14:paraId="467434B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7317C229"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309" w:type="pct"/>
            <w:vAlign w:val="center"/>
          </w:tcPr>
          <w:p w14:paraId="71808758"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42" w:type="pct"/>
            <w:vAlign w:val="center"/>
          </w:tcPr>
          <w:p w14:paraId="6AD51CE6"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79" w:type="pct"/>
            <w:vAlign w:val="center"/>
          </w:tcPr>
          <w:p w14:paraId="0CC28CF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3" w:type="pct"/>
            <w:vAlign w:val="center"/>
          </w:tcPr>
          <w:p w14:paraId="1EA7428A"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11B07B4E"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6" w:type="pct"/>
            <w:vAlign w:val="center"/>
          </w:tcPr>
          <w:p w14:paraId="3A772AA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8B6DE2" w:rsidRPr="00CF62C6" w14:paraId="4D39B66D" w14:textId="77777777" w:rsidTr="00AB3511">
        <w:trPr>
          <w:jc w:val="center"/>
        </w:trPr>
        <w:tc>
          <w:tcPr>
            <w:tcW w:w="1544" w:type="pct"/>
            <w:vAlign w:val="center"/>
          </w:tcPr>
          <w:p w14:paraId="3ADD6B6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i/>
                <w:iCs/>
                <w:sz w:val="24"/>
                <w:szCs w:val="24"/>
              </w:rPr>
            </w:pPr>
            <w:r w:rsidRPr="00CF62C6">
              <w:rPr>
                <w:rFonts w:ascii="Times New Roman" w:hAnsi="Times New Roman" w:cs="Times New Roman"/>
                <w:i/>
                <w:iCs/>
                <w:sz w:val="24"/>
                <w:szCs w:val="24"/>
              </w:rPr>
              <w:t xml:space="preserve">Schizothorax argentatus </w:t>
            </w:r>
            <w:r w:rsidRPr="00CF62C6">
              <w:rPr>
                <w:rFonts w:ascii="Times New Roman" w:hAnsi="Times New Roman" w:cs="Times New Roman"/>
                <w:sz w:val="24"/>
                <w:szCs w:val="24"/>
              </w:rPr>
              <w:t>Kessler, 1874</w:t>
            </w:r>
          </w:p>
        </w:tc>
        <w:tc>
          <w:tcPr>
            <w:tcW w:w="1029" w:type="pct"/>
            <w:vAlign w:val="center"/>
          </w:tcPr>
          <w:p w14:paraId="5B6EBA24" w14:textId="269B853C"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Балқаш қара балығы</w:t>
            </w:r>
          </w:p>
        </w:tc>
        <w:tc>
          <w:tcPr>
            <w:tcW w:w="276" w:type="pct"/>
            <w:vAlign w:val="center"/>
          </w:tcPr>
          <w:p w14:paraId="41E7E1DA"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77D03BD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0A938FAE"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59FBB61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28856CD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21AC6D5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79" w:type="pct"/>
            <w:vAlign w:val="center"/>
          </w:tcPr>
          <w:p w14:paraId="6EEA524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3" w:type="pct"/>
            <w:vAlign w:val="center"/>
          </w:tcPr>
          <w:p w14:paraId="2E6455A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5A37918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236" w:type="pct"/>
            <w:vAlign w:val="center"/>
          </w:tcPr>
          <w:p w14:paraId="20D602E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8B6DE2" w:rsidRPr="00CF62C6" w14:paraId="50430029" w14:textId="77777777" w:rsidTr="00E62D08">
        <w:trPr>
          <w:jc w:val="center"/>
        </w:trPr>
        <w:tc>
          <w:tcPr>
            <w:tcW w:w="5000" w:type="pct"/>
            <w:gridSpan w:val="12"/>
            <w:vAlign w:val="center"/>
          </w:tcPr>
          <w:p w14:paraId="3A184605" w14:textId="77777777" w:rsidR="008B6DE2" w:rsidRPr="00CF62C6" w:rsidRDefault="008B6DE2" w:rsidP="0018425D">
            <w:pPr>
              <w:autoSpaceDE w:val="0"/>
              <w:autoSpaceDN w:val="0"/>
              <w:adjustRightInd w:val="0"/>
              <w:snapToGrid w:val="0"/>
              <w:spacing w:after="0" w:line="240" w:lineRule="auto"/>
              <w:rPr>
                <w:rFonts w:ascii="Times New Roman" w:hAnsi="Times New Roman" w:cs="Times New Roman"/>
                <w:sz w:val="24"/>
                <w:szCs w:val="24"/>
              </w:rPr>
            </w:pPr>
            <w:r w:rsidRPr="00CF62C6">
              <w:rPr>
                <w:rFonts w:ascii="Times New Roman" w:hAnsi="Times New Roman" w:cs="Times New Roman"/>
                <w:sz w:val="24"/>
                <w:szCs w:val="24"/>
              </w:rPr>
              <w:t xml:space="preserve">       Family Leuciscidae</w:t>
            </w:r>
          </w:p>
        </w:tc>
      </w:tr>
      <w:tr w:rsidR="008B6DE2" w:rsidRPr="00CF62C6" w14:paraId="681FB2F2" w14:textId="77777777" w:rsidTr="00AB3511">
        <w:trPr>
          <w:jc w:val="center"/>
        </w:trPr>
        <w:tc>
          <w:tcPr>
            <w:tcW w:w="1544" w:type="pct"/>
            <w:vAlign w:val="center"/>
          </w:tcPr>
          <w:p w14:paraId="356A16A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i/>
                <w:iCs/>
                <w:sz w:val="24"/>
                <w:szCs w:val="24"/>
              </w:rPr>
            </w:pPr>
            <w:r w:rsidRPr="00CF62C6">
              <w:rPr>
                <w:rFonts w:ascii="Times New Roman" w:hAnsi="Times New Roman" w:cs="Times New Roman"/>
                <w:i/>
                <w:iCs/>
                <w:sz w:val="24"/>
                <w:szCs w:val="24"/>
              </w:rPr>
              <w:t>Phoxinus brachyurus</w:t>
            </w:r>
            <w:r w:rsidRPr="00CF62C6">
              <w:rPr>
                <w:rFonts w:ascii="Times New Roman" w:hAnsi="Times New Roman" w:cs="Times New Roman"/>
                <w:sz w:val="24"/>
                <w:szCs w:val="24"/>
              </w:rPr>
              <w:t xml:space="preserve"> Berg, 1912</w:t>
            </w:r>
          </w:p>
        </w:tc>
        <w:tc>
          <w:tcPr>
            <w:tcW w:w="1029" w:type="pct"/>
            <w:vAlign w:val="center"/>
          </w:tcPr>
          <w:p w14:paraId="41F33AB7" w14:textId="303F6AFD"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Жетісу гольяны</w:t>
            </w:r>
          </w:p>
        </w:tc>
        <w:tc>
          <w:tcPr>
            <w:tcW w:w="276" w:type="pct"/>
            <w:vAlign w:val="center"/>
          </w:tcPr>
          <w:p w14:paraId="2B204D9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114E05F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794748E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3EC4383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08AD19F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73C9712A"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79" w:type="pct"/>
            <w:vAlign w:val="center"/>
          </w:tcPr>
          <w:p w14:paraId="12075C0F"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3" w:type="pct"/>
            <w:vAlign w:val="center"/>
          </w:tcPr>
          <w:p w14:paraId="3F637268"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6528DA2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236" w:type="pct"/>
            <w:vAlign w:val="center"/>
          </w:tcPr>
          <w:p w14:paraId="6B45998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8B6DE2" w:rsidRPr="00CF62C6" w14:paraId="00D160F8" w14:textId="77777777" w:rsidTr="00AB3511">
        <w:trPr>
          <w:jc w:val="center"/>
        </w:trPr>
        <w:tc>
          <w:tcPr>
            <w:tcW w:w="1544" w:type="pct"/>
            <w:vAlign w:val="center"/>
          </w:tcPr>
          <w:p w14:paraId="2320E521"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i/>
                <w:iCs/>
                <w:sz w:val="24"/>
                <w:szCs w:val="24"/>
              </w:rPr>
            </w:pPr>
            <w:r w:rsidRPr="00CF62C6">
              <w:rPr>
                <w:rFonts w:ascii="Times New Roman" w:hAnsi="Times New Roman" w:cs="Times New Roman"/>
                <w:i/>
                <w:iCs/>
                <w:sz w:val="24"/>
                <w:szCs w:val="24"/>
              </w:rPr>
              <w:t>Rhynchocypris poljakowi</w:t>
            </w:r>
            <w:r w:rsidRPr="00CF62C6">
              <w:rPr>
                <w:rFonts w:ascii="Times New Roman" w:hAnsi="Times New Roman" w:cs="Times New Roman"/>
                <w:sz w:val="24"/>
                <w:szCs w:val="24"/>
              </w:rPr>
              <w:t xml:space="preserve"> (Kessler, 1879)</w:t>
            </w:r>
          </w:p>
        </w:tc>
        <w:tc>
          <w:tcPr>
            <w:tcW w:w="1029" w:type="pct"/>
            <w:vAlign w:val="center"/>
          </w:tcPr>
          <w:p w14:paraId="4002D617" w14:textId="35E38C7B"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Балқаш гольяны</w:t>
            </w:r>
          </w:p>
        </w:tc>
        <w:tc>
          <w:tcPr>
            <w:tcW w:w="276" w:type="pct"/>
            <w:vAlign w:val="center"/>
          </w:tcPr>
          <w:p w14:paraId="47DC058C"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5ECDB9DA"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155FD2EA"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182B120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309" w:type="pct"/>
            <w:vAlign w:val="center"/>
          </w:tcPr>
          <w:p w14:paraId="475E96A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12C5E919"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79" w:type="pct"/>
            <w:vAlign w:val="center"/>
          </w:tcPr>
          <w:p w14:paraId="4D8C1D8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3" w:type="pct"/>
            <w:vAlign w:val="center"/>
          </w:tcPr>
          <w:p w14:paraId="1356904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7AE9B66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236" w:type="pct"/>
            <w:vAlign w:val="center"/>
          </w:tcPr>
          <w:p w14:paraId="7307799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8B6DE2" w:rsidRPr="00CF62C6" w14:paraId="396F7171" w14:textId="77777777" w:rsidTr="00E62D08">
        <w:trPr>
          <w:jc w:val="center"/>
        </w:trPr>
        <w:tc>
          <w:tcPr>
            <w:tcW w:w="5000" w:type="pct"/>
            <w:gridSpan w:val="12"/>
            <w:vAlign w:val="center"/>
          </w:tcPr>
          <w:p w14:paraId="7B81B0FA" w14:textId="7A8DB226" w:rsidR="008B6DE2" w:rsidRPr="00CF62C6" w:rsidRDefault="008B6DE2" w:rsidP="00EB20C2">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Cs/>
                <w:sz w:val="24"/>
                <w:szCs w:val="24"/>
              </w:rPr>
              <w:t>Nemacheilidae</w:t>
            </w:r>
            <w:r w:rsidR="00EB20C2" w:rsidRPr="00CF62C6">
              <w:rPr>
                <w:rFonts w:ascii="Times New Roman" w:hAnsi="Times New Roman" w:cs="Times New Roman"/>
                <w:iCs/>
                <w:sz w:val="24"/>
                <w:szCs w:val="24"/>
              </w:rPr>
              <w:t xml:space="preserve"> тұқымдасы</w:t>
            </w:r>
          </w:p>
        </w:tc>
      </w:tr>
      <w:tr w:rsidR="008B6DE2" w:rsidRPr="00CF62C6" w14:paraId="7054D9E0" w14:textId="77777777" w:rsidTr="00AB3511">
        <w:trPr>
          <w:jc w:val="center"/>
        </w:trPr>
        <w:tc>
          <w:tcPr>
            <w:tcW w:w="1544" w:type="pct"/>
            <w:vAlign w:val="center"/>
          </w:tcPr>
          <w:p w14:paraId="035FBC6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Triplophysa stolickai</w:t>
            </w:r>
            <w:r w:rsidRPr="00CF62C6">
              <w:rPr>
                <w:rFonts w:ascii="Times New Roman" w:hAnsi="Times New Roman" w:cs="Times New Roman"/>
                <w:sz w:val="24"/>
                <w:szCs w:val="24"/>
              </w:rPr>
              <w:t xml:space="preserve"> (Steindachner, 1866)</w:t>
            </w:r>
          </w:p>
        </w:tc>
        <w:tc>
          <w:tcPr>
            <w:tcW w:w="1029" w:type="pct"/>
            <w:vAlign w:val="center"/>
          </w:tcPr>
          <w:p w14:paraId="0ACC0979" w14:textId="5744BBF0"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Тибет талма балығы</w:t>
            </w:r>
          </w:p>
        </w:tc>
        <w:tc>
          <w:tcPr>
            <w:tcW w:w="276" w:type="pct"/>
            <w:vAlign w:val="center"/>
          </w:tcPr>
          <w:p w14:paraId="50942E1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76" w:type="pct"/>
            <w:vAlign w:val="center"/>
          </w:tcPr>
          <w:p w14:paraId="5FB8041C"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3182A06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61" w:type="pct"/>
            <w:vAlign w:val="center"/>
          </w:tcPr>
          <w:p w14:paraId="7B4F8CE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309" w:type="pct"/>
            <w:vAlign w:val="center"/>
          </w:tcPr>
          <w:p w14:paraId="35DCF6FF"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42" w:type="pct"/>
            <w:vAlign w:val="center"/>
          </w:tcPr>
          <w:p w14:paraId="78FC6B5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06AE556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3" w:type="pct"/>
            <w:vAlign w:val="center"/>
          </w:tcPr>
          <w:p w14:paraId="690FFD41"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25738B78"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36" w:type="pct"/>
            <w:vAlign w:val="center"/>
          </w:tcPr>
          <w:p w14:paraId="5CBA40C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r>
      <w:tr w:rsidR="008B6DE2" w:rsidRPr="00CF62C6" w14:paraId="162B0580" w14:textId="77777777" w:rsidTr="00AB3511">
        <w:trPr>
          <w:jc w:val="center"/>
        </w:trPr>
        <w:tc>
          <w:tcPr>
            <w:tcW w:w="1544" w:type="pct"/>
            <w:vAlign w:val="center"/>
          </w:tcPr>
          <w:p w14:paraId="02376BA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Triplophysa dorsalis</w:t>
            </w:r>
            <w:r w:rsidRPr="00CF62C6">
              <w:rPr>
                <w:rFonts w:ascii="Times New Roman" w:hAnsi="Times New Roman" w:cs="Times New Roman"/>
                <w:sz w:val="24"/>
                <w:szCs w:val="24"/>
              </w:rPr>
              <w:t xml:space="preserve"> (Kessler, 1872)</w:t>
            </w:r>
          </w:p>
        </w:tc>
        <w:tc>
          <w:tcPr>
            <w:tcW w:w="1029" w:type="pct"/>
            <w:vAlign w:val="center"/>
          </w:tcPr>
          <w:p w14:paraId="232A84B8" w14:textId="78EA24BC"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Сұр талма балық</w:t>
            </w:r>
          </w:p>
        </w:tc>
        <w:tc>
          <w:tcPr>
            <w:tcW w:w="276" w:type="pct"/>
            <w:vAlign w:val="center"/>
          </w:tcPr>
          <w:p w14:paraId="31325B8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73EDAB2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15" w:type="pct"/>
            <w:vAlign w:val="center"/>
          </w:tcPr>
          <w:p w14:paraId="7FCC971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66CE3589"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0FE8A84E"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6B8D828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79" w:type="pct"/>
            <w:vAlign w:val="center"/>
          </w:tcPr>
          <w:p w14:paraId="2ED4D50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33" w:type="pct"/>
            <w:vAlign w:val="center"/>
          </w:tcPr>
          <w:p w14:paraId="35FE182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6FF0A3F8"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7DCF563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8B6DE2" w:rsidRPr="00CF62C6" w14:paraId="3D3B636D" w14:textId="77777777" w:rsidTr="00AB3511">
        <w:trPr>
          <w:jc w:val="center"/>
        </w:trPr>
        <w:tc>
          <w:tcPr>
            <w:tcW w:w="1544" w:type="pct"/>
            <w:vAlign w:val="center"/>
          </w:tcPr>
          <w:p w14:paraId="0B7EB5A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 xml:space="preserve">Triplophysa strauchii </w:t>
            </w:r>
            <w:r w:rsidRPr="00CF62C6">
              <w:rPr>
                <w:rFonts w:ascii="Times New Roman" w:hAnsi="Times New Roman" w:cs="Times New Roman"/>
                <w:sz w:val="24"/>
                <w:szCs w:val="24"/>
              </w:rPr>
              <w:t>(Kessler, 1874)</w:t>
            </w:r>
          </w:p>
        </w:tc>
        <w:tc>
          <w:tcPr>
            <w:tcW w:w="1029" w:type="pct"/>
            <w:vAlign w:val="center"/>
          </w:tcPr>
          <w:p w14:paraId="170C6DD7" w14:textId="4210D944"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Теңбіл талма балық</w:t>
            </w:r>
          </w:p>
        </w:tc>
        <w:tc>
          <w:tcPr>
            <w:tcW w:w="276" w:type="pct"/>
            <w:vAlign w:val="center"/>
          </w:tcPr>
          <w:p w14:paraId="52DE893A"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76" w:type="pct"/>
            <w:vAlign w:val="center"/>
          </w:tcPr>
          <w:p w14:paraId="3E4351C8"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15" w:type="pct"/>
            <w:vAlign w:val="center"/>
          </w:tcPr>
          <w:p w14:paraId="37A54C16"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61" w:type="pct"/>
            <w:vAlign w:val="center"/>
          </w:tcPr>
          <w:p w14:paraId="5B64A71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309" w:type="pct"/>
            <w:vAlign w:val="center"/>
          </w:tcPr>
          <w:p w14:paraId="3F6AA838"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42" w:type="pct"/>
            <w:vAlign w:val="center"/>
          </w:tcPr>
          <w:p w14:paraId="79C4532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79" w:type="pct"/>
            <w:vAlign w:val="center"/>
          </w:tcPr>
          <w:p w14:paraId="7BB6945F"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33" w:type="pct"/>
            <w:vAlign w:val="center"/>
          </w:tcPr>
          <w:p w14:paraId="2666E9F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5529658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302958A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8B6DE2" w:rsidRPr="00CF62C6" w14:paraId="0CA3DBBE" w14:textId="77777777" w:rsidTr="00AB3511">
        <w:trPr>
          <w:jc w:val="center"/>
        </w:trPr>
        <w:tc>
          <w:tcPr>
            <w:tcW w:w="1544" w:type="pct"/>
            <w:vAlign w:val="center"/>
          </w:tcPr>
          <w:p w14:paraId="2A621521"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Triplophysa labiata</w:t>
            </w:r>
            <w:r w:rsidRPr="00CF62C6">
              <w:rPr>
                <w:rFonts w:ascii="Times New Roman" w:hAnsi="Times New Roman" w:cs="Times New Roman"/>
                <w:sz w:val="24"/>
                <w:szCs w:val="24"/>
              </w:rPr>
              <w:t xml:space="preserve"> (Kessler, 1874)</w:t>
            </w:r>
          </w:p>
        </w:tc>
        <w:tc>
          <w:tcPr>
            <w:tcW w:w="1029" w:type="pct"/>
            <w:vAlign w:val="center"/>
          </w:tcPr>
          <w:p w14:paraId="0FD1663D" w14:textId="39DE0F25"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Біртүсті талма балық</w:t>
            </w:r>
          </w:p>
        </w:tc>
        <w:tc>
          <w:tcPr>
            <w:tcW w:w="276" w:type="pct"/>
            <w:vAlign w:val="center"/>
          </w:tcPr>
          <w:p w14:paraId="6F4BDE11"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76" w:type="pct"/>
            <w:vAlign w:val="center"/>
          </w:tcPr>
          <w:p w14:paraId="4C931CF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15" w:type="pct"/>
            <w:vAlign w:val="center"/>
          </w:tcPr>
          <w:p w14:paraId="42CA69F9"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6A504B2C"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309" w:type="pct"/>
            <w:vAlign w:val="center"/>
          </w:tcPr>
          <w:p w14:paraId="2560CF6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w:t>
            </w:r>
          </w:p>
        </w:tc>
        <w:tc>
          <w:tcPr>
            <w:tcW w:w="242" w:type="pct"/>
            <w:vAlign w:val="center"/>
          </w:tcPr>
          <w:p w14:paraId="0E012B9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5DF0ECEE"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3" w:type="pct"/>
            <w:vAlign w:val="center"/>
          </w:tcPr>
          <w:p w14:paraId="7EBE5A7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67A0CE8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1F1F3E4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8B6DE2" w:rsidRPr="00CF62C6" w14:paraId="643D563E" w14:textId="77777777" w:rsidTr="00EB20C2">
        <w:trPr>
          <w:jc w:val="center"/>
        </w:trPr>
        <w:tc>
          <w:tcPr>
            <w:tcW w:w="2574" w:type="pct"/>
            <w:gridSpan w:val="2"/>
            <w:vAlign w:val="center"/>
          </w:tcPr>
          <w:p w14:paraId="0531CE3C" w14:textId="0E2A751E" w:rsidR="008B6DE2" w:rsidRPr="00CF62C6" w:rsidRDefault="00EB20C2" w:rsidP="00EB20C2">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Жалпы</w:t>
            </w:r>
          </w:p>
        </w:tc>
        <w:tc>
          <w:tcPr>
            <w:tcW w:w="276" w:type="pct"/>
            <w:vAlign w:val="center"/>
          </w:tcPr>
          <w:p w14:paraId="62C18ED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3</w:t>
            </w:r>
          </w:p>
        </w:tc>
        <w:tc>
          <w:tcPr>
            <w:tcW w:w="276" w:type="pct"/>
            <w:vAlign w:val="center"/>
          </w:tcPr>
          <w:p w14:paraId="3691AD0A"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4</w:t>
            </w:r>
          </w:p>
        </w:tc>
        <w:tc>
          <w:tcPr>
            <w:tcW w:w="215" w:type="pct"/>
            <w:vAlign w:val="center"/>
          </w:tcPr>
          <w:p w14:paraId="0DA837CC"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2</w:t>
            </w:r>
          </w:p>
        </w:tc>
        <w:tc>
          <w:tcPr>
            <w:tcW w:w="261" w:type="pct"/>
            <w:vAlign w:val="center"/>
          </w:tcPr>
          <w:p w14:paraId="0971347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5</w:t>
            </w:r>
          </w:p>
        </w:tc>
        <w:tc>
          <w:tcPr>
            <w:tcW w:w="309" w:type="pct"/>
            <w:vAlign w:val="center"/>
          </w:tcPr>
          <w:p w14:paraId="56F5E11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5</w:t>
            </w:r>
          </w:p>
        </w:tc>
        <w:tc>
          <w:tcPr>
            <w:tcW w:w="242" w:type="pct"/>
            <w:vAlign w:val="center"/>
          </w:tcPr>
          <w:p w14:paraId="31C9FE5C"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6</w:t>
            </w:r>
          </w:p>
        </w:tc>
        <w:tc>
          <w:tcPr>
            <w:tcW w:w="179" w:type="pct"/>
            <w:vAlign w:val="center"/>
          </w:tcPr>
          <w:p w14:paraId="2D2FEDAF"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2</w:t>
            </w:r>
          </w:p>
        </w:tc>
        <w:tc>
          <w:tcPr>
            <w:tcW w:w="233" w:type="pct"/>
            <w:vAlign w:val="center"/>
          </w:tcPr>
          <w:p w14:paraId="22BE196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99" w:type="pct"/>
            <w:vAlign w:val="center"/>
          </w:tcPr>
          <w:p w14:paraId="71E0910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3</w:t>
            </w:r>
          </w:p>
        </w:tc>
        <w:tc>
          <w:tcPr>
            <w:tcW w:w="236" w:type="pct"/>
            <w:vAlign w:val="center"/>
          </w:tcPr>
          <w:p w14:paraId="4F289DDF"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2</w:t>
            </w:r>
          </w:p>
        </w:tc>
      </w:tr>
      <w:tr w:rsidR="008B6DE2" w:rsidRPr="00CF62C6" w14:paraId="62E4F2CA" w14:textId="77777777" w:rsidTr="00E62D08">
        <w:trPr>
          <w:jc w:val="center"/>
        </w:trPr>
        <w:tc>
          <w:tcPr>
            <w:tcW w:w="5000" w:type="pct"/>
            <w:gridSpan w:val="12"/>
            <w:vAlign w:val="center"/>
          </w:tcPr>
          <w:p w14:paraId="20226763" w14:textId="7F9C73A7"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Бөгде түрлер</w:t>
            </w:r>
            <w:r w:rsidR="008B6DE2" w:rsidRPr="00CF62C6">
              <w:rPr>
                <w:rFonts w:ascii="Times New Roman" w:hAnsi="Times New Roman" w:cs="Times New Roman"/>
                <w:sz w:val="24"/>
                <w:szCs w:val="24"/>
              </w:rPr>
              <w:t xml:space="preserve"> </w:t>
            </w:r>
          </w:p>
        </w:tc>
      </w:tr>
      <w:tr w:rsidR="008B6DE2" w:rsidRPr="00CF62C6" w14:paraId="20326559" w14:textId="77777777" w:rsidTr="00E62D08">
        <w:trPr>
          <w:jc w:val="center"/>
        </w:trPr>
        <w:tc>
          <w:tcPr>
            <w:tcW w:w="5000" w:type="pct"/>
            <w:gridSpan w:val="12"/>
            <w:vAlign w:val="center"/>
          </w:tcPr>
          <w:p w14:paraId="1F51CD01" w14:textId="7477AB9C" w:rsidR="008B6DE2" w:rsidRPr="00CF62C6" w:rsidRDefault="008B6DE2" w:rsidP="00EB20C2">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Salmoniformes</w:t>
            </w:r>
            <w:r w:rsidR="00EB20C2" w:rsidRPr="00CF62C6">
              <w:rPr>
                <w:rFonts w:ascii="Times New Roman" w:hAnsi="Times New Roman" w:cs="Times New Roman"/>
                <w:sz w:val="24"/>
                <w:szCs w:val="24"/>
              </w:rPr>
              <w:t xml:space="preserve"> отряды</w:t>
            </w:r>
            <w:r w:rsidRPr="00CF62C6">
              <w:rPr>
                <w:rFonts w:ascii="Times New Roman" w:hAnsi="Times New Roman" w:cs="Times New Roman"/>
                <w:sz w:val="24"/>
                <w:szCs w:val="24"/>
              </w:rPr>
              <w:t xml:space="preserve"> Salmonidae</w:t>
            </w:r>
            <w:r w:rsidR="00EB20C2" w:rsidRPr="00CF62C6">
              <w:rPr>
                <w:rFonts w:ascii="Times New Roman" w:hAnsi="Times New Roman" w:cs="Times New Roman"/>
                <w:sz w:val="24"/>
                <w:szCs w:val="24"/>
              </w:rPr>
              <w:t xml:space="preserve"> тұқымдасы</w:t>
            </w:r>
          </w:p>
        </w:tc>
      </w:tr>
      <w:tr w:rsidR="008B6DE2" w:rsidRPr="00CF62C6" w14:paraId="301B792F" w14:textId="77777777" w:rsidTr="00AB3511">
        <w:trPr>
          <w:jc w:val="center"/>
        </w:trPr>
        <w:tc>
          <w:tcPr>
            <w:tcW w:w="1544" w:type="pct"/>
            <w:vAlign w:val="center"/>
          </w:tcPr>
          <w:p w14:paraId="4866D3D5" w14:textId="77777777" w:rsidR="008B6DE2" w:rsidRPr="00CF62C6" w:rsidRDefault="008B6DE2" w:rsidP="00204096">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i/>
                <w:iCs/>
                <w:sz w:val="24"/>
                <w:szCs w:val="24"/>
              </w:rPr>
              <w:t>Oncorhynchus mykiss</w:t>
            </w:r>
            <w:r w:rsidRPr="00CF62C6">
              <w:rPr>
                <w:rFonts w:ascii="Times New Roman" w:hAnsi="Times New Roman" w:cs="Times New Roman"/>
                <w:sz w:val="24"/>
                <w:szCs w:val="24"/>
              </w:rPr>
              <w:t xml:space="preserve"> (Walbaum, 1792)</w:t>
            </w:r>
          </w:p>
        </w:tc>
        <w:tc>
          <w:tcPr>
            <w:tcW w:w="1029" w:type="pct"/>
            <w:vAlign w:val="center"/>
          </w:tcPr>
          <w:p w14:paraId="2BD97DAE" w14:textId="10858BBC" w:rsidR="008B6DE2" w:rsidRPr="00CF62C6" w:rsidRDefault="00300CCE" w:rsidP="0018425D">
            <w:pPr>
              <w:autoSpaceDE w:val="0"/>
              <w:autoSpaceDN w:val="0"/>
              <w:adjustRightInd w:val="0"/>
              <w:snapToGri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Микижа</w:t>
            </w:r>
          </w:p>
        </w:tc>
        <w:tc>
          <w:tcPr>
            <w:tcW w:w="276" w:type="pct"/>
            <w:vAlign w:val="center"/>
          </w:tcPr>
          <w:p w14:paraId="51B733E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76" w:type="pct"/>
            <w:vAlign w:val="center"/>
          </w:tcPr>
          <w:p w14:paraId="7C4E3D5D"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15" w:type="pct"/>
            <w:vAlign w:val="center"/>
          </w:tcPr>
          <w:p w14:paraId="609517F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61" w:type="pct"/>
            <w:vAlign w:val="center"/>
          </w:tcPr>
          <w:p w14:paraId="52C4357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309" w:type="pct"/>
            <w:vAlign w:val="center"/>
          </w:tcPr>
          <w:p w14:paraId="4C4409EB"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42" w:type="pct"/>
            <w:vAlign w:val="center"/>
          </w:tcPr>
          <w:p w14:paraId="693D6797"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79" w:type="pct"/>
            <w:vAlign w:val="center"/>
          </w:tcPr>
          <w:p w14:paraId="73BC0948"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0FBD11E9"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vAlign w:val="center"/>
          </w:tcPr>
          <w:p w14:paraId="6364C9C5"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6" w:type="pct"/>
            <w:vAlign w:val="center"/>
          </w:tcPr>
          <w:p w14:paraId="2C9D7843"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r>
      <w:tr w:rsidR="008B6DE2" w:rsidRPr="00CF62C6" w14:paraId="3DB81063" w14:textId="77777777" w:rsidTr="00FD75CF">
        <w:trPr>
          <w:jc w:val="center"/>
        </w:trPr>
        <w:tc>
          <w:tcPr>
            <w:tcW w:w="5000" w:type="pct"/>
            <w:gridSpan w:val="12"/>
            <w:tcBorders>
              <w:bottom w:val="single" w:sz="4" w:space="0" w:color="auto"/>
            </w:tcBorders>
            <w:vAlign w:val="center"/>
          </w:tcPr>
          <w:p w14:paraId="3768775E" w14:textId="02C2565C" w:rsidR="008B6DE2" w:rsidRPr="00CF62C6" w:rsidRDefault="00EB20C2" w:rsidP="00EB20C2">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Cs/>
                <w:sz w:val="24"/>
                <w:szCs w:val="24"/>
              </w:rPr>
              <w:t>Cypriniformes отряды Cyprinidae тұқымдасы</w:t>
            </w:r>
          </w:p>
        </w:tc>
      </w:tr>
      <w:tr w:rsidR="008B6DE2" w:rsidRPr="00CF62C6" w14:paraId="56F1B5AB" w14:textId="77777777" w:rsidTr="00FD75CF">
        <w:trPr>
          <w:jc w:val="center"/>
        </w:trPr>
        <w:tc>
          <w:tcPr>
            <w:tcW w:w="1544" w:type="pct"/>
            <w:tcBorders>
              <w:bottom w:val="nil"/>
            </w:tcBorders>
            <w:vAlign w:val="center"/>
          </w:tcPr>
          <w:p w14:paraId="59598B7E" w14:textId="77777777" w:rsidR="008B6DE2" w:rsidRPr="00CF62C6" w:rsidRDefault="008B6DE2" w:rsidP="00204096">
            <w:pPr>
              <w:autoSpaceDE w:val="0"/>
              <w:autoSpaceDN w:val="0"/>
              <w:adjustRightInd w:val="0"/>
              <w:snapToGrid w:val="0"/>
              <w:spacing w:after="0" w:line="240" w:lineRule="auto"/>
              <w:jc w:val="center"/>
              <w:rPr>
                <w:rFonts w:ascii="Times New Roman" w:hAnsi="Times New Roman" w:cs="Times New Roman"/>
                <w:i/>
                <w:iCs/>
                <w:sz w:val="24"/>
                <w:szCs w:val="24"/>
              </w:rPr>
            </w:pPr>
            <w:r w:rsidRPr="00CF62C6">
              <w:rPr>
                <w:rFonts w:ascii="Times New Roman" w:hAnsi="Times New Roman" w:cs="Times New Roman"/>
                <w:i/>
                <w:iCs/>
                <w:sz w:val="24"/>
                <w:szCs w:val="24"/>
              </w:rPr>
              <w:t>Carassius gibelio</w:t>
            </w:r>
            <w:r w:rsidRPr="00CF62C6">
              <w:rPr>
                <w:rFonts w:ascii="Times New Roman" w:hAnsi="Times New Roman" w:cs="Times New Roman"/>
                <w:sz w:val="24"/>
                <w:szCs w:val="24"/>
              </w:rPr>
              <w:t xml:space="preserve"> (Bloch, 1782)</w:t>
            </w:r>
          </w:p>
        </w:tc>
        <w:tc>
          <w:tcPr>
            <w:tcW w:w="1029" w:type="pct"/>
            <w:tcBorders>
              <w:bottom w:val="nil"/>
            </w:tcBorders>
            <w:vAlign w:val="center"/>
          </w:tcPr>
          <w:p w14:paraId="5B493F55" w14:textId="54F727FE" w:rsidR="008B6DE2" w:rsidRPr="00CF62C6" w:rsidRDefault="00EB20C2" w:rsidP="0018425D">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Бозша мөңке</w:t>
            </w:r>
          </w:p>
        </w:tc>
        <w:tc>
          <w:tcPr>
            <w:tcW w:w="276" w:type="pct"/>
            <w:tcBorders>
              <w:bottom w:val="nil"/>
            </w:tcBorders>
            <w:vAlign w:val="center"/>
          </w:tcPr>
          <w:p w14:paraId="240F829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Cs/>
                <w:sz w:val="24"/>
                <w:szCs w:val="24"/>
              </w:rPr>
            </w:pPr>
            <w:r w:rsidRPr="00CF62C6">
              <w:rPr>
                <w:rFonts w:ascii="Times New Roman" w:hAnsi="Times New Roman" w:cs="Times New Roman"/>
                <w:bCs/>
                <w:sz w:val="24"/>
                <w:szCs w:val="24"/>
              </w:rPr>
              <w:t>0</w:t>
            </w:r>
          </w:p>
        </w:tc>
        <w:tc>
          <w:tcPr>
            <w:tcW w:w="276" w:type="pct"/>
            <w:tcBorders>
              <w:bottom w:val="nil"/>
            </w:tcBorders>
            <w:vAlign w:val="center"/>
          </w:tcPr>
          <w:p w14:paraId="02108A4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Cs/>
                <w:sz w:val="24"/>
                <w:szCs w:val="24"/>
              </w:rPr>
            </w:pPr>
            <w:r w:rsidRPr="00CF62C6">
              <w:rPr>
                <w:rFonts w:ascii="Times New Roman" w:hAnsi="Times New Roman" w:cs="Times New Roman"/>
                <w:bCs/>
                <w:sz w:val="24"/>
                <w:szCs w:val="24"/>
              </w:rPr>
              <w:t>0</w:t>
            </w:r>
          </w:p>
        </w:tc>
        <w:tc>
          <w:tcPr>
            <w:tcW w:w="215" w:type="pct"/>
            <w:tcBorders>
              <w:bottom w:val="nil"/>
            </w:tcBorders>
            <w:vAlign w:val="center"/>
          </w:tcPr>
          <w:p w14:paraId="4F94C571"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Cs/>
                <w:sz w:val="24"/>
                <w:szCs w:val="24"/>
              </w:rPr>
            </w:pPr>
            <w:r w:rsidRPr="00CF62C6">
              <w:rPr>
                <w:rFonts w:ascii="Times New Roman" w:hAnsi="Times New Roman" w:cs="Times New Roman"/>
                <w:bCs/>
                <w:sz w:val="24"/>
                <w:szCs w:val="24"/>
              </w:rPr>
              <w:t>0</w:t>
            </w:r>
          </w:p>
        </w:tc>
        <w:tc>
          <w:tcPr>
            <w:tcW w:w="261" w:type="pct"/>
            <w:tcBorders>
              <w:bottom w:val="nil"/>
            </w:tcBorders>
            <w:vAlign w:val="center"/>
          </w:tcPr>
          <w:p w14:paraId="1967542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309" w:type="pct"/>
            <w:tcBorders>
              <w:bottom w:val="nil"/>
            </w:tcBorders>
            <w:vAlign w:val="center"/>
          </w:tcPr>
          <w:p w14:paraId="2C131276"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242" w:type="pct"/>
            <w:tcBorders>
              <w:bottom w:val="nil"/>
            </w:tcBorders>
            <w:vAlign w:val="center"/>
          </w:tcPr>
          <w:p w14:paraId="72B8139A"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w:t>
            </w:r>
          </w:p>
        </w:tc>
        <w:tc>
          <w:tcPr>
            <w:tcW w:w="179" w:type="pct"/>
            <w:tcBorders>
              <w:bottom w:val="nil"/>
            </w:tcBorders>
            <w:vAlign w:val="center"/>
          </w:tcPr>
          <w:p w14:paraId="1AD4F9E0"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tcBorders>
              <w:bottom w:val="nil"/>
            </w:tcBorders>
            <w:vAlign w:val="center"/>
          </w:tcPr>
          <w:p w14:paraId="7782D4D2"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tcBorders>
              <w:bottom w:val="nil"/>
            </w:tcBorders>
            <w:vAlign w:val="center"/>
          </w:tcPr>
          <w:p w14:paraId="712B834F"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236" w:type="pct"/>
            <w:tcBorders>
              <w:bottom w:val="nil"/>
            </w:tcBorders>
            <w:vAlign w:val="center"/>
          </w:tcPr>
          <w:p w14:paraId="2D5953D4" w14:textId="77777777" w:rsidR="008B6DE2" w:rsidRPr="00CF62C6" w:rsidRDefault="008B6DE2" w:rsidP="0018425D">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r>
    </w:tbl>
    <w:p w14:paraId="4B890DE2" w14:textId="77777777" w:rsidR="00AB3511" w:rsidRDefault="00AB3511">
      <w:pPr>
        <w:rPr>
          <w:lang w:val="en-US"/>
        </w:rPr>
      </w:pPr>
    </w:p>
    <w:p w14:paraId="69F9F701" w14:textId="77777777" w:rsidR="00A26686" w:rsidRDefault="00A26686" w:rsidP="003746D1">
      <w:pPr>
        <w:spacing w:after="0" w:line="240" w:lineRule="auto"/>
        <w:rPr>
          <w:rFonts w:ascii="Times New Roman" w:hAnsi="Times New Roman" w:cs="Times New Roman"/>
          <w:sz w:val="28"/>
          <w:lang w:val="ru-RU"/>
        </w:rPr>
      </w:pPr>
    </w:p>
    <w:p w14:paraId="6AE677F6" w14:textId="77777777" w:rsidR="00A26686" w:rsidRDefault="00A26686" w:rsidP="003746D1">
      <w:pPr>
        <w:spacing w:after="0" w:line="240" w:lineRule="auto"/>
        <w:rPr>
          <w:rFonts w:ascii="Times New Roman" w:hAnsi="Times New Roman" w:cs="Times New Roman"/>
          <w:sz w:val="28"/>
          <w:lang w:val="ru-RU"/>
        </w:rPr>
      </w:pPr>
    </w:p>
    <w:p w14:paraId="6AC19083" w14:textId="3585D91A" w:rsidR="00161F9B" w:rsidRDefault="00AB3511" w:rsidP="003746D1">
      <w:pPr>
        <w:spacing w:after="0" w:line="240" w:lineRule="auto"/>
        <w:rPr>
          <w:rFonts w:ascii="Times New Roman" w:hAnsi="Times New Roman" w:cs="Times New Roman"/>
          <w:sz w:val="28"/>
        </w:rPr>
      </w:pPr>
      <w:r>
        <w:rPr>
          <w:rFonts w:ascii="Times New Roman" w:hAnsi="Times New Roman" w:cs="Times New Roman"/>
          <w:sz w:val="28"/>
          <w:lang w:val="ru-RU"/>
        </w:rPr>
        <w:lastRenderedPageBreak/>
        <w:t>к</w:t>
      </w:r>
      <w:r w:rsidRPr="00CF62C6">
        <w:rPr>
          <w:rFonts w:ascii="Times New Roman" w:hAnsi="Times New Roman" w:cs="Times New Roman"/>
          <w:sz w:val="28"/>
        </w:rPr>
        <w:t xml:space="preserve">есте </w:t>
      </w:r>
      <w:r>
        <w:rPr>
          <w:rFonts w:ascii="Times New Roman" w:hAnsi="Times New Roman" w:cs="Times New Roman"/>
          <w:sz w:val="28"/>
          <w:lang w:val="ru-RU"/>
        </w:rPr>
        <w:t>5</w:t>
      </w:r>
      <w:r w:rsidRPr="00CF62C6">
        <w:rPr>
          <w:rFonts w:ascii="Times New Roman" w:hAnsi="Times New Roman" w:cs="Times New Roman"/>
          <w:sz w:val="28"/>
        </w:rPr>
        <w:t xml:space="preserve"> –</w:t>
      </w:r>
      <w:r>
        <w:rPr>
          <w:rFonts w:ascii="Times New Roman" w:hAnsi="Times New Roman" w:cs="Times New Roman"/>
          <w:sz w:val="28"/>
        </w:rPr>
        <w:t xml:space="preserve"> жалғасы</w:t>
      </w:r>
    </w:p>
    <w:p w14:paraId="35A42EA2" w14:textId="77777777" w:rsidR="00FD75CF" w:rsidRDefault="00FD75CF" w:rsidP="003746D1">
      <w:pPr>
        <w:spacing w:after="0" w:line="240" w:lineRule="auto"/>
        <w:rPr>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979"/>
        <w:gridCol w:w="1987"/>
        <w:gridCol w:w="533"/>
        <w:gridCol w:w="533"/>
        <w:gridCol w:w="415"/>
        <w:gridCol w:w="504"/>
        <w:gridCol w:w="596"/>
        <w:gridCol w:w="467"/>
        <w:gridCol w:w="345"/>
        <w:gridCol w:w="450"/>
        <w:gridCol w:w="384"/>
        <w:gridCol w:w="455"/>
      </w:tblGrid>
      <w:tr w:rsidR="00AB3511" w:rsidRPr="00CF62C6" w14:paraId="54E1EF04" w14:textId="77777777" w:rsidTr="00DF3617">
        <w:trPr>
          <w:tblHeader/>
          <w:jc w:val="center"/>
        </w:trPr>
        <w:tc>
          <w:tcPr>
            <w:tcW w:w="1544" w:type="pct"/>
            <w:vMerge w:val="restart"/>
            <w:shd w:val="clear" w:color="auto" w:fill="D9D9D9" w:themeFill="background1" w:themeFillShade="D9"/>
            <w:vAlign w:val="center"/>
          </w:tcPr>
          <w:p w14:paraId="5AD81E5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Ғылыми атауы</w:t>
            </w:r>
          </w:p>
        </w:tc>
        <w:tc>
          <w:tcPr>
            <w:tcW w:w="1029" w:type="pct"/>
            <w:vMerge w:val="restart"/>
            <w:shd w:val="clear" w:color="auto" w:fill="D9D9D9" w:themeFill="background1" w:themeFillShade="D9"/>
            <w:vAlign w:val="center"/>
          </w:tcPr>
          <w:p w14:paraId="300FCAC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Қазақша атауы</w:t>
            </w:r>
          </w:p>
        </w:tc>
        <w:tc>
          <w:tcPr>
            <w:tcW w:w="2426" w:type="pct"/>
            <w:gridSpan w:val="10"/>
            <w:shd w:val="clear" w:color="auto" w:fill="D9D9D9" w:themeFill="background1" w:themeFillShade="D9"/>
            <w:vAlign w:val="center"/>
          </w:tcPr>
          <w:p w14:paraId="68E283AA"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Су объектілері (сурет 1 сәйкес нөмірленген).</w:t>
            </w:r>
          </w:p>
        </w:tc>
      </w:tr>
      <w:tr w:rsidR="00AB3511" w:rsidRPr="00CF62C6" w14:paraId="75FF0842" w14:textId="77777777" w:rsidTr="00DF3617">
        <w:trPr>
          <w:tblHeader/>
          <w:jc w:val="center"/>
        </w:trPr>
        <w:tc>
          <w:tcPr>
            <w:tcW w:w="1544" w:type="pct"/>
            <w:vMerge/>
            <w:shd w:val="clear" w:color="auto" w:fill="D9D9D9" w:themeFill="background1" w:themeFillShade="D9"/>
            <w:vAlign w:val="center"/>
          </w:tcPr>
          <w:p w14:paraId="7A9B599F"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p>
        </w:tc>
        <w:tc>
          <w:tcPr>
            <w:tcW w:w="1029" w:type="pct"/>
            <w:vMerge/>
            <w:shd w:val="clear" w:color="auto" w:fill="D9D9D9" w:themeFill="background1" w:themeFillShade="D9"/>
            <w:vAlign w:val="center"/>
          </w:tcPr>
          <w:p w14:paraId="34CA1B8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p>
        </w:tc>
        <w:tc>
          <w:tcPr>
            <w:tcW w:w="276" w:type="pct"/>
            <w:shd w:val="clear" w:color="auto" w:fill="D9D9D9" w:themeFill="background1" w:themeFillShade="D9"/>
            <w:vAlign w:val="center"/>
          </w:tcPr>
          <w:p w14:paraId="488FD48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c>
          <w:tcPr>
            <w:tcW w:w="276" w:type="pct"/>
            <w:shd w:val="clear" w:color="auto" w:fill="D9D9D9" w:themeFill="background1" w:themeFillShade="D9"/>
            <w:vAlign w:val="center"/>
          </w:tcPr>
          <w:p w14:paraId="50DA076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2</w:t>
            </w:r>
          </w:p>
        </w:tc>
        <w:tc>
          <w:tcPr>
            <w:tcW w:w="215" w:type="pct"/>
            <w:shd w:val="clear" w:color="auto" w:fill="D9D9D9" w:themeFill="background1" w:themeFillShade="D9"/>
            <w:vAlign w:val="center"/>
          </w:tcPr>
          <w:p w14:paraId="5759EC2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3</w:t>
            </w:r>
          </w:p>
        </w:tc>
        <w:tc>
          <w:tcPr>
            <w:tcW w:w="261" w:type="pct"/>
            <w:shd w:val="clear" w:color="auto" w:fill="D9D9D9" w:themeFill="background1" w:themeFillShade="D9"/>
            <w:vAlign w:val="center"/>
          </w:tcPr>
          <w:p w14:paraId="2FC48A4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4a</w:t>
            </w:r>
          </w:p>
        </w:tc>
        <w:tc>
          <w:tcPr>
            <w:tcW w:w="309" w:type="pct"/>
            <w:shd w:val="clear" w:color="auto" w:fill="D9D9D9" w:themeFill="background1" w:themeFillShade="D9"/>
            <w:vAlign w:val="center"/>
          </w:tcPr>
          <w:p w14:paraId="21FA7D6C"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4b</w:t>
            </w:r>
          </w:p>
        </w:tc>
        <w:tc>
          <w:tcPr>
            <w:tcW w:w="242" w:type="pct"/>
            <w:shd w:val="clear" w:color="auto" w:fill="D9D9D9" w:themeFill="background1" w:themeFillShade="D9"/>
            <w:vAlign w:val="center"/>
          </w:tcPr>
          <w:p w14:paraId="21AA5CB9"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5a</w:t>
            </w:r>
          </w:p>
        </w:tc>
        <w:tc>
          <w:tcPr>
            <w:tcW w:w="179" w:type="pct"/>
            <w:shd w:val="clear" w:color="auto" w:fill="D9D9D9" w:themeFill="background1" w:themeFillShade="D9"/>
            <w:vAlign w:val="center"/>
          </w:tcPr>
          <w:p w14:paraId="1FB3D96F"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5b</w:t>
            </w:r>
          </w:p>
        </w:tc>
        <w:tc>
          <w:tcPr>
            <w:tcW w:w="233" w:type="pct"/>
            <w:shd w:val="clear" w:color="auto" w:fill="D9D9D9" w:themeFill="background1" w:themeFillShade="D9"/>
            <w:vAlign w:val="center"/>
          </w:tcPr>
          <w:p w14:paraId="51A941F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6</w:t>
            </w:r>
          </w:p>
        </w:tc>
        <w:tc>
          <w:tcPr>
            <w:tcW w:w="199" w:type="pct"/>
            <w:shd w:val="clear" w:color="auto" w:fill="D9D9D9" w:themeFill="background1" w:themeFillShade="D9"/>
            <w:vAlign w:val="center"/>
          </w:tcPr>
          <w:p w14:paraId="6554042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7</w:t>
            </w:r>
          </w:p>
        </w:tc>
        <w:tc>
          <w:tcPr>
            <w:tcW w:w="236" w:type="pct"/>
            <w:shd w:val="clear" w:color="auto" w:fill="D9D9D9" w:themeFill="background1" w:themeFillShade="D9"/>
            <w:vAlign w:val="center"/>
          </w:tcPr>
          <w:p w14:paraId="6331510B"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8</w:t>
            </w:r>
          </w:p>
        </w:tc>
      </w:tr>
      <w:tr w:rsidR="00AB3511" w:rsidRPr="00CF62C6" w14:paraId="4BAB7A65" w14:textId="77777777" w:rsidTr="00DF3617">
        <w:trPr>
          <w:jc w:val="center"/>
        </w:trPr>
        <w:tc>
          <w:tcPr>
            <w:tcW w:w="1544" w:type="pct"/>
            <w:vAlign w:val="center"/>
          </w:tcPr>
          <w:p w14:paraId="53ECB01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
                <w:iCs/>
                <w:sz w:val="24"/>
                <w:szCs w:val="24"/>
              </w:rPr>
            </w:pPr>
            <w:r w:rsidRPr="00CF62C6">
              <w:rPr>
                <w:rFonts w:ascii="Times New Roman" w:hAnsi="Times New Roman" w:cs="Times New Roman"/>
                <w:i/>
                <w:iCs/>
                <w:sz w:val="24"/>
                <w:szCs w:val="24"/>
              </w:rPr>
              <w:t xml:space="preserve">Cyprinus carpio </w:t>
            </w:r>
            <w:r w:rsidRPr="00CF62C6">
              <w:rPr>
                <w:rFonts w:ascii="Times New Roman" w:hAnsi="Times New Roman" w:cs="Times New Roman"/>
                <w:sz w:val="24"/>
                <w:szCs w:val="24"/>
              </w:rPr>
              <w:t>Linnaeus, 1758</w:t>
            </w:r>
          </w:p>
        </w:tc>
        <w:tc>
          <w:tcPr>
            <w:tcW w:w="1030" w:type="pct"/>
            <w:vAlign w:val="center"/>
          </w:tcPr>
          <w:p w14:paraId="3A2BE2E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Сазан</w:t>
            </w:r>
          </w:p>
        </w:tc>
        <w:tc>
          <w:tcPr>
            <w:tcW w:w="276" w:type="pct"/>
            <w:vAlign w:val="center"/>
          </w:tcPr>
          <w:p w14:paraId="40ABB5F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Cs/>
                <w:sz w:val="24"/>
                <w:szCs w:val="24"/>
              </w:rPr>
            </w:pPr>
            <w:r w:rsidRPr="00CF62C6">
              <w:rPr>
                <w:rFonts w:ascii="Times New Roman" w:hAnsi="Times New Roman" w:cs="Times New Roman"/>
                <w:bCs/>
                <w:sz w:val="24"/>
                <w:szCs w:val="24"/>
              </w:rPr>
              <w:t>0</w:t>
            </w:r>
          </w:p>
        </w:tc>
        <w:tc>
          <w:tcPr>
            <w:tcW w:w="276" w:type="pct"/>
            <w:vAlign w:val="center"/>
          </w:tcPr>
          <w:p w14:paraId="1671AC7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Cs/>
                <w:sz w:val="24"/>
                <w:szCs w:val="24"/>
              </w:rPr>
            </w:pPr>
            <w:r w:rsidRPr="00CF62C6">
              <w:rPr>
                <w:rFonts w:ascii="Times New Roman" w:hAnsi="Times New Roman" w:cs="Times New Roman"/>
                <w:bCs/>
                <w:sz w:val="24"/>
                <w:szCs w:val="24"/>
              </w:rPr>
              <w:t>0</w:t>
            </w:r>
          </w:p>
        </w:tc>
        <w:tc>
          <w:tcPr>
            <w:tcW w:w="215" w:type="pct"/>
            <w:vAlign w:val="center"/>
          </w:tcPr>
          <w:p w14:paraId="21F206E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Cs/>
                <w:sz w:val="24"/>
                <w:szCs w:val="24"/>
              </w:rPr>
            </w:pPr>
            <w:r w:rsidRPr="00CF62C6">
              <w:rPr>
                <w:rFonts w:ascii="Times New Roman" w:hAnsi="Times New Roman" w:cs="Times New Roman"/>
                <w:bCs/>
                <w:sz w:val="24"/>
                <w:szCs w:val="24"/>
              </w:rPr>
              <w:t>0</w:t>
            </w:r>
          </w:p>
        </w:tc>
        <w:tc>
          <w:tcPr>
            <w:tcW w:w="261" w:type="pct"/>
            <w:vAlign w:val="center"/>
          </w:tcPr>
          <w:p w14:paraId="5CFEC1A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309" w:type="pct"/>
            <w:vAlign w:val="center"/>
          </w:tcPr>
          <w:p w14:paraId="3458DED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242" w:type="pct"/>
            <w:vAlign w:val="center"/>
          </w:tcPr>
          <w:p w14:paraId="5068D10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w:t>
            </w:r>
          </w:p>
        </w:tc>
        <w:tc>
          <w:tcPr>
            <w:tcW w:w="179" w:type="pct"/>
            <w:vAlign w:val="center"/>
          </w:tcPr>
          <w:p w14:paraId="60275F2B"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617AD0DB"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vAlign w:val="center"/>
          </w:tcPr>
          <w:p w14:paraId="3FAB526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236" w:type="pct"/>
            <w:vAlign w:val="center"/>
          </w:tcPr>
          <w:p w14:paraId="2A85020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r>
      <w:tr w:rsidR="00AB3511" w:rsidRPr="00CF62C6" w14:paraId="22A81D41" w14:textId="77777777" w:rsidTr="00DF3617">
        <w:trPr>
          <w:jc w:val="center"/>
        </w:trPr>
        <w:tc>
          <w:tcPr>
            <w:tcW w:w="5000" w:type="pct"/>
            <w:gridSpan w:val="12"/>
            <w:vAlign w:val="center"/>
          </w:tcPr>
          <w:p w14:paraId="0C8342D8" w14:textId="77777777" w:rsidR="00AB3511" w:rsidRPr="00CF62C6" w:rsidRDefault="00AB3511" w:rsidP="00DF3617">
            <w:pPr>
              <w:autoSpaceDE w:val="0"/>
              <w:autoSpaceDN w:val="0"/>
              <w:adjustRightInd w:val="0"/>
              <w:snapToGrid w:val="0"/>
              <w:spacing w:after="0" w:line="240" w:lineRule="auto"/>
              <w:rPr>
                <w:rFonts w:ascii="Times New Roman" w:hAnsi="Times New Roman" w:cs="Times New Roman"/>
                <w:b/>
                <w:bCs/>
                <w:sz w:val="24"/>
                <w:szCs w:val="24"/>
              </w:rPr>
            </w:pPr>
            <w:r w:rsidRPr="00CF62C6">
              <w:rPr>
                <w:rFonts w:ascii="Times New Roman" w:hAnsi="Times New Roman" w:cs="Times New Roman"/>
                <w:sz w:val="24"/>
                <w:szCs w:val="24"/>
              </w:rPr>
              <w:t xml:space="preserve">    Family Leuciscidae</w:t>
            </w:r>
          </w:p>
        </w:tc>
      </w:tr>
      <w:tr w:rsidR="00AB3511" w:rsidRPr="00CF62C6" w14:paraId="7A8BA7DE" w14:textId="77777777" w:rsidTr="00DF3617">
        <w:trPr>
          <w:jc w:val="center"/>
        </w:trPr>
        <w:tc>
          <w:tcPr>
            <w:tcW w:w="1544" w:type="pct"/>
            <w:vAlign w:val="center"/>
          </w:tcPr>
          <w:p w14:paraId="267716B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
                <w:iCs/>
                <w:sz w:val="24"/>
                <w:szCs w:val="24"/>
              </w:rPr>
            </w:pPr>
            <w:r w:rsidRPr="00CF62C6">
              <w:rPr>
                <w:rFonts w:ascii="Times New Roman" w:hAnsi="Times New Roman" w:cs="Times New Roman"/>
                <w:i/>
                <w:iCs/>
                <w:sz w:val="24"/>
                <w:szCs w:val="24"/>
              </w:rPr>
              <w:t xml:space="preserve">Abramis brama </w:t>
            </w:r>
            <w:r w:rsidRPr="00CF62C6">
              <w:rPr>
                <w:rFonts w:ascii="Times New Roman" w:hAnsi="Times New Roman" w:cs="Times New Roman"/>
                <w:iCs/>
                <w:sz w:val="24"/>
                <w:szCs w:val="24"/>
              </w:rPr>
              <w:t>(Linnaeus, 1758)</w:t>
            </w:r>
          </w:p>
        </w:tc>
        <w:tc>
          <w:tcPr>
            <w:tcW w:w="1030" w:type="pct"/>
            <w:vAlign w:val="center"/>
          </w:tcPr>
          <w:p w14:paraId="41AF24A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Тыран</w:t>
            </w:r>
          </w:p>
        </w:tc>
        <w:tc>
          <w:tcPr>
            <w:tcW w:w="276" w:type="pct"/>
            <w:vAlign w:val="center"/>
          </w:tcPr>
          <w:p w14:paraId="771CE62A"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276" w:type="pct"/>
            <w:vAlign w:val="center"/>
          </w:tcPr>
          <w:p w14:paraId="2AB6C38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215" w:type="pct"/>
            <w:vAlign w:val="center"/>
          </w:tcPr>
          <w:p w14:paraId="40771B9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261" w:type="pct"/>
            <w:vAlign w:val="center"/>
          </w:tcPr>
          <w:p w14:paraId="3469F64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309" w:type="pct"/>
            <w:vAlign w:val="center"/>
          </w:tcPr>
          <w:p w14:paraId="601AB34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242" w:type="pct"/>
            <w:vAlign w:val="center"/>
          </w:tcPr>
          <w:p w14:paraId="7B5C735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179" w:type="pct"/>
            <w:vAlign w:val="center"/>
          </w:tcPr>
          <w:p w14:paraId="24C10A6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w:t>
            </w:r>
          </w:p>
        </w:tc>
        <w:tc>
          <w:tcPr>
            <w:tcW w:w="233" w:type="pct"/>
            <w:vAlign w:val="center"/>
          </w:tcPr>
          <w:p w14:paraId="1CB8BD6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w:t>
            </w:r>
          </w:p>
        </w:tc>
        <w:tc>
          <w:tcPr>
            <w:tcW w:w="199" w:type="pct"/>
            <w:vAlign w:val="center"/>
          </w:tcPr>
          <w:p w14:paraId="7646E3CB"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236" w:type="pct"/>
            <w:vAlign w:val="center"/>
          </w:tcPr>
          <w:p w14:paraId="189DD89C"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r>
      <w:tr w:rsidR="00AB3511" w:rsidRPr="00CF62C6" w14:paraId="7DCF386D" w14:textId="77777777" w:rsidTr="00DF3617">
        <w:trPr>
          <w:jc w:val="center"/>
        </w:trPr>
        <w:tc>
          <w:tcPr>
            <w:tcW w:w="1544" w:type="pct"/>
            <w:vAlign w:val="center"/>
          </w:tcPr>
          <w:p w14:paraId="5AB3EFA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
                <w:iCs/>
                <w:sz w:val="24"/>
                <w:szCs w:val="24"/>
              </w:rPr>
              <w:t xml:space="preserve">Rutilus rutilus </w:t>
            </w:r>
            <w:r w:rsidRPr="00CF62C6">
              <w:rPr>
                <w:rFonts w:ascii="Times New Roman" w:hAnsi="Times New Roman" w:cs="Times New Roman"/>
                <w:sz w:val="24"/>
                <w:szCs w:val="24"/>
              </w:rPr>
              <w:t>(Linnaeus, 1758)</w:t>
            </w:r>
          </w:p>
        </w:tc>
        <w:tc>
          <w:tcPr>
            <w:tcW w:w="1030" w:type="pct"/>
            <w:vAlign w:val="center"/>
          </w:tcPr>
          <w:p w14:paraId="43FCB04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sz w:val="24"/>
                <w:szCs w:val="24"/>
              </w:rPr>
              <w:t>Торта</w:t>
            </w:r>
          </w:p>
        </w:tc>
        <w:tc>
          <w:tcPr>
            <w:tcW w:w="276" w:type="pct"/>
            <w:vAlign w:val="center"/>
          </w:tcPr>
          <w:p w14:paraId="5002935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276" w:type="pct"/>
            <w:vAlign w:val="center"/>
          </w:tcPr>
          <w:p w14:paraId="0DDC4A4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215" w:type="pct"/>
            <w:vAlign w:val="center"/>
          </w:tcPr>
          <w:p w14:paraId="57194F9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iCs/>
                <w:sz w:val="24"/>
                <w:szCs w:val="24"/>
              </w:rPr>
              <w:t>0</w:t>
            </w:r>
          </w:p>
        </w:tc>
        <w:tc>
          <w:tcPr>
            <w:tcW w:w="261" w:type="pct"/>
            <w:vAlign w:val="center"/>
          </w:tcPr>
          <w:p w14:paraId="010E511C"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sz w:val="24"/>
                <w:szCs w:val="24"/>
              </w:rPr>
              <w:t>0</w:t>
            </w:r>
          </w:p>
        </w:tc>
        <w:tc>
          <w:tcPr>
            <w:tcW w:w="309" w:type="pct"/>
            <w:vAlign w:val="center"/>
          </w:tcPr>
          <w:p w14:paraId="1D4A541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sz w:val="24"/>
                <w:szCs w:val="24"/>
              </w:rPr>
              <w:t>0</w:t>
            </w:r>
          </w:p>
        </w:tc>
        <w:tc>
          <w:tcPr>
            <w:tcW w:w="242" w:type="pct"/>
            <w:vAlign w:val="center"/>
          </w:tcPr>
          <w:p w14:paraId="4788198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sz w:val="24"/>
                <w:szCs w:val="24"/>
              </w:rPr>
              <w:t>0</w:t>
            </w:r>
          </w:p>
        </w:tc>
        <w:tc>
          <w:tcPr>
            <w:tcW w:w="179" w:type="pct"/>
            <w:vAlign w:val="center"/>
          </w:tcPr>
          <w:p w14:paraId="4B47E6A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b/>
                <w:bCs/>
                <w:sz w:val="24"/>
                <w:szCs w:val="24"/>
              </w:rPr>
              <w:t>+</w:t>
            </w:r>
          </w:p>
        </w:tc>
        <w:tc>
          <w:tcPr>
            <w:tcW w:w="233" w:type="pct"/>
            <w:vAlign w:val="center"/>
          </w:tcPr>
          <w:p w14:paraId="2067B8CF"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b/>
                <w:bCs/>
                <w:sz w:val="24"/>
                <w:szCs w:val="24"/>
              </w:rPr>
              <w:t>+</w:t>
            </w:r>
          </w:p>
        </w:tc>
        <w:tc>
          <w:tcPr>
            <w:tcW w:w="199" w:type="pct"/>
            <w:vAlign w:val="center"/>
          </w:tcPr>
          <w:p w14:paraId="46299C8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sz w:val="24"/>
                <w:szCs w:val="24"/>
              </w:rPr>
              <w:t>0</w:t>
            </w:r>
          </w:p>
        </w:tc>
        <w:tc>
          <w:tcPr>
            <w:tcW w:w="236" w:type="pct"/>
            <w:vAlign w:val="center"/>
          </w:tcPr>
          <w:p w14:paraId="45663A1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Cs/>
                <w:sz w:val="24"/>
                <w:szCs w:val="24"/>
              </w:rPr>
            </w:pPr>
            <w:r w:rsidRPr="00CF62C6">
              <w:rPr>
                <w:rFonts w:ascii="Times New Roman" w:hAnsi="Times New Roman" w:cs="Times New Roman"/>
                <w:sz w:val="24"/>
                <w:szCs w:val="24"/>
              </w:rPr>
              <w:t>0</w:t>
            </w:r>
          </w:p>
        </w:tc>
      </w:tr>
      <w:tr w:rsidR="00AB3511" w:rsidRPr="00CF62C6" w14:paraId="5CDDF363" w14:textId="77777777" w:rsidTr="00DF3617">
        <w:trPr>
          <w:jc w:val="center"/>
        </w:trPr>
        <w:tc>
          <w:tcPr>
            <w:tcW w:w="5000" w:type="pct"/>
            <w:gridSpan w:val="12"/>
            <w:vAlign w:val="center"/>
          </w:tcPr>
          <w:p w14:paraId="11B4B705" w14:textId="77777777" w:rsidR="00AB3511" w:rsidRPr="00CF62C6" w:rsidRDefault="00AB3511" w:rsidP="00DF3617">
            <w:pPr>
              <w:autoSpaceDE w:val="0"/>
              <w:autoSpaceDN w:val="0"/>
              <w:adjustRightInd w:val="0"/>
              <w:snapToGrid w:val="0"/>
              <w:spacing w:after="0" w:line="240" w:lineRule="auto"/>
              <w:rPr>
                <w:rFonts w:ascii="Times New Roman" w:hAnsi="Times New Roman" w:cs="Times New Roman"/>
                <w:i/>
                <w:iCs/>
                <w:sz w:val="24"/>
                <w:szCs w:val="24"/>
              </w:rPr>
            </w:pPr>
            <w:r w:rsidRPr="00CF62C6">
              <w:rPr>
                <w:rFonts w:ascii="Times New Roman" w:hAnsi="Times New Roman" w:cs="Times New Roman"/>
                <w:i/>
                <w:iCs/>
                <w:sz w:val="24"/>
                <w:szCs w:val="24"/>
              </w:rPr>
              <w:t xml:space="preserve">     Family Gobionidae</w:t>
            </w:r>
            <w:r w:rsidRPr="00CF62C6" w:rsidDel="00823FB7">
              <w:rPr>
                <w:rFonts w:ascii="Times New Roman" w:hAnsi="Times New Roman" w:cs="Times New Roman"/>
                <w:i/>
                <w:iCs/>
                <w:sz w:val="24"/>
                <w:szCs w:val="24"/>
              </w:rPr>
              <w:t xml:space="preserve"> </w:t>
            </w:r>
          </w:p>
        </w:tc>
      </w:tr>
      <w:tr w:rsidR="00AB3511" w:rsidRPr="00CF62C6" w14:paraId="702DFF2F" w14:textId="77777777" w:rsidTr="00DF3617">
        <w:trPr>
          <w:jc w:val="center"/>
        </w:trPr>
        <w:tc>
          <w:tcPr>
            <w:tcW w:w="1544" w:type="pct"/>
            <w:vAlign w:val="center"/>
          </w:tcPr>
          <w:p w14:paraId="49CEFC2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Abbottina rivularis</w:t>
            </w:r>
            <w:r w:rsidRPr="00CF62C6">
              <w:rPr>
                <w:rFonts w:ascii="Times New Roman" w:hAnsi="Times New Roman" w:cs="Times New Roman"/>
                <w:sz w:val="24"/>
                <w:szCs w:val="24"/>
              </w:rPr>
              <w:t xml:space="preserve"> (Basilewsky, 1855)</w:t>
            </w:r>
          </w:p>
        </w:tc>
        <w:tc>
          <w:tcPr>
            <w:tcW w:w="1030" w:type="pct"/>
            <w:vAlign w:val="center"/>
          </w:tcPr>
          <w:p w14:paraId="24AB255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Абботина</w:t>
            </w:r>
          </w:p>
        </w:tc>
        <w:tc>
          <w:tcPr>
            <w:tcW w:w="276" w:type="pct"/>
            <w:vAlign w:val="center"/>
          </w:tcPr>
          <w:p w14:paraId="54C3C8DA"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75FD3C0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0EF46A1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51964839"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0D5D8D1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58F9C7A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b/>
                <w:bCs/>
                <w:sz w:val="24"/>
                <w:szCs w:val="24"/>
              </w:rPr>
              <w:t>+</w:t>
            </w:r>
          </w:p>
        </w:tc>
        <w:tc>
          <w:tcPr>
            <w:tcW w:w="179" w:type="pct"/>
            <w:vAlign w:val="center"/>
          </w:tcPr>
          <w:p w14:paraId="016C2809"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2D488BC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0</w:t>
            </w:r>
          </w:p>
        </w:tc>
        <w:tc>
          <w:tcPr>
            <w:tcW w:w="199" w:type="pct"/>
            <w:vAlign w:val="center"/>
          </w:tcPr>
          <w:p w14:paraId="5326449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7E21C27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AB3511" w:rsidRPr="00CF62C6" w14:paraId="77635478" w14:textId="77777777" w:rsidTr="00DF3617">
        <w:trPr>
          <w:jc w:val="center"/>
        </w:trPr>
        <w:tc>
          <w:tcPr>
            <w:tcW w:w="1544" w:type="pct"/>
            <w:vAlign w:val="center"/>
          </w:tcPr>
          <w:p w14:paraId="2FA3918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i/>
                <w:iCs/>
                <w:sz w:val="24"/>
                <w:szCs w:val="24"/>
              </w:rPr>
            </w:pPr>
            <w:r w:rsidRPr="00CF62C6">
              <w:rPr>
                <w:rFonts w:ascii="Times New Roman" w:hAnsi="Times New Roman" w:cs="Times New Roman"/>
                <w:i/>
                <w:iCs/>
                <w:sz w:val="24"/>
                <w:szCs w:val="24"/>
              </w:rPr>
              <w:t>Pseudorasbora parva</w:t>
            </w:r>
            <w:r w:rsidRPr="00CF62C6">
              <w:rPr>
                <w:rFonts w:ascii="Times New Roman" w:hAnsi="Times New Roman" w:cs="Times New Roman"/>
                <w:sz w:val="24"/>
                <w:szCs w:val="24"/>
              </w:rPr>
              <w:t xml:space="preserve"> (Temminck &amp; Schlegel, 1846)</w:t>
            </w:r>
          </w:p>
        </w:tc>
        <w:tc>
          <w:tcPr>
            <w:tcW w:w="1030" w:type="pct"/>
            <w:vAlign w:val="center"/>
          </w:tcPr>
          <w:p w14:paraId="3111DD3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Амур шабағы</w:t>
            </w:r>
          </w:p>
        </w:tc>
        <w:tc>
          <w:tcPr>
            <w:tcW w:w="276" w:type="pct"/>
            <w:vAlign w:val="center"/>
          </w:tcPr>
          <w:p w14:paraId="155FD77B"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18DA370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067D6A2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145EEC09"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1891C4C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2B36BFEA"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w:t>
            </w:r>
          </w:p>
        </w:tc>
        <w:tc>
          <w:tcPr>
            <w:tcW w:w="179" w:type="pct"/>
            <w:vAlign w:val="center"/>
          </w:tcPr>
          <w:p w14:paraId="6E6D41A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707BC49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b/>
                <w:bCs/>
                <w:sz w:val="24"/>
                <w:szCs w:val="24"/>
              </w:rPr>
              <w:t>+</w:t>
            </w:r>
          </w:p>
        </w:tc>
        <w:tc>
          <w:tcPr>
            <w:tcW w:w="199" w:type="pct"/>
            <w:vAlign w:val="center"/>
          </w:tcPr>
          <w:p w14:paraId="5731752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1F6817BC"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AB3511" w:rsidRPr="00CF62C6" w14:paraId="4D33C0E8" w14:textId="77777777" w:rsidTr="00DF3617">
        <w:trPr>
          <w:jc w:val="center"/>
        </w:trPr>
        <w:tc>
          <w:tcPr>
            <w:tcW w:w="5000" w:type="pct"/>
            <w:gridSpan w:val="12"/>
            <w:vAlign w:val="center"/>
          </w:tcPr>
          <w:p w14:paraId="38AC833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Xenocyprididae тұқымдасы</w:t>
            </w:r>
          </w:p>
        </w:tc>
      </w:tr>
      <w:tr w:rsidR="00AB3511" w:rsidRPr="00CF62C6" w14:paraId="343EC793" w14:textId="77777777" w:rsidTr="00DF3617">
        <w:trPr>
          <w:jc w:val="center"/>
        </w:trPr>
        <w:tc>
          <w:tcPr>
            <w:tcW w:w="1544" w:type="pct"/>
            <w:vAlign w:val="center"/>
          </w:tcPr>
          <w:p w14:paraId="557C66E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Hemiculter leucisculus</w:t>
            </w:r>
            <w:r w:rsidRPr="00CF62C6">
              <w:rPr>
                <w:rFonts w:ascii="Times New Roman" w:hAnsi="Times New Roman" w:cs="Times New Roman"/>
                <w:sz w:val="24"/>
                <w:szCs w:val="24"/>
              </w:rPr>
              <w:t xml:space="preserve"> (Basilewsky, 1855)</w:t>
            </w:r>
          </w:p>
        </w:tc>
        <w:tc>
          <w:tcPr>
            <w:tcW w:w="1030" w:type="pct"/>
            <w:vAlign w:val="center"/>
          </w:tcPr>
          <w:p w14:paraId="2083EDC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Қырлықұрсақ</w:t>
            </w:r>
          </w:p>
        </w:tc>
        <w:tc>
          <w:tcPr>
            <w:tcW w:w="276" w:type="pct"/>
            <w:vAlign w:val="center"/>
          </w:tcPr>
          <w:p w14:paraId="0046BB6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3490F1E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379E0D2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456C7E2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6E30228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47A8E9F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36244B4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29688C2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vAlign w:val="center"/>
          </w:tcPr>
          <w:p w14:paraId="2AD5983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5F3CA2CF"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AB3511" w:rsidRPr="00CF62C6" w14:paraId="7B827683" w14:textId="77777777" w:rsidTr="00DF3617">
        <w:trPr>
          <w:jc w:val="center"/>
        </w:trPr>
        <w:tc>
          <w:tcPr>
            <w:tcW w:w="5000" w:type="pct"/>
            <w:gridSpan w:val="12"/>
            <w:vAlign w:val="center"/>
          </w:tcPr>
          <w:p w14:paraId="677B2D3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Acheilognathidae тұқымдасы</w:t>
            </w:r>
          </w:p>
        </w:tc>
      </w:tr>
      <w:tr w:rsidR="00AB3511" w:rsidRPr="00CF62C6" w14:paraId="3B278088" w14:textId="77777777" w:rsidTr="00DF3617">
        <w:trPr>
          <w:jc w:val="center"/>
        </w:trPr>
        <w:tc>
          <w:tcPr>
            <w:tcW w:w="1544" w:type="pct"/>
            <w:vAlign w:val="center"/>
          </w:tcPr>
          <w:p w14:paraId="5709702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 xml:space="preserve">Rhodeus ocellatus </w:t>
            </w:r>
            <w:r w:rsidRPr="00CF62C6">
              <w:rPr>
                <w:rFonts w:ascii="Times New Roman" w:hAnsi="Times New Roman" w:cs="Times New Roman"/>
                <w:sz w:val="24"/>
                <w:szCs w:val="24"/>
              </w:rPr>
              <w:t>(Kner, 1866)</w:t>
            </w:r>
          </w:p>
        </w:tc>
        <w:tc>
          <w:tcPr>
            <w:tcW w:w="1030" w:type="pct"/>
            <w:vAlign w:val="center"/>
          </w:tcPr>
          <w:p w14:paraId="201F9B99"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Кекіре</w:t>
            </w:r>
          </w:p>
        </w:tc>
        <w:tc>
          <w:tcPr>
            <w:tcW w:w="276" w:type="pct"/>
            <w:vAlign w:val="center"/>
          </w:tcPr>
          <w:p w14:paraId="77A10EDA"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78C3ABF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05A91CCB"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43C2472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0F31625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74975B8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6D9F50C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13EA397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vAlign w:val="center"/>
          </w:tcPr>
          <w:p w14:paraId="1BAB17A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0DB6DC2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AB3511" w:rsidRPr="00CF62C6" w14:paraId="7EEA2304" w14:textId="77777777" w:rsidTr="00DF3617">
        <w:trPr>
          <w:jc w:val="center"/>
        </w:trPr>
        <w:tc>
          <w:tcPr>
            <w:tcW w:w="5000" w:type="pct"/>
            <w:gridSpan w:val="12"/>
            <w:vAlign w:val="center"/>
          </w:tcPr>
          <w:p w14:paraId="757AB12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Beloniformes отряды Adrianichthyidae тұқымдасы</w:t>
            </w:r>
          </w:p>
        </w:tc>
      </w:tr>
      <w:tr w:rsidR="00AB3511" w:rsidRPr="00CF62C6" w14:paraId="40EF813A" w14:textId="77777777" w:rsidTr="00DF3617">
        <w:trPr>
          <w:jc w:val="center"/>
        </w:trPr>
        <w:tc>
          <w:tcPr>
            <w:tcW w:w="1544" w:type="pct"/>
            <w:vAlign w:val="center"/>
          </w:tcPr>
          <w:p w14:paraId="774E3D2C"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Oryzias sinensis</w:t>
            </w:r>
            <w:r w:rsidRPr="00CF62C6">
              <w:rPr>
                <w:rFonts w:ascii="Times New Roman" w:hAnsi="Times New Roman" w:cs="Times New Roman"/>
                <w:sz w:val="24"/>
                <w:szCs w:val="24"/>
              </w:rPr>
              <w:t xml:space="preserve"> Chen, Uwa, Chu, 1989</w:t>
            </w:r>
          </w:p>
        </w:tc>
        <w:tc>
          <w:tcPr>
            <w:tcW w:w="1030" w:type="pct"/>
            <w:vAlign w:val="center"/>
          </w:tcPr>
          <w:p w14:paraId="0F8DB06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Медака</w:t>
            </w:r>
          </w:p>
        </w:tc>
        <w:tc>
          <w:tcPr>
            <w:tcW w:w="276" w:type="pct"/>
            <w:vAlign w:val="center"/>
          </w:tcPr>
          <w:p w14:paraId="49B53D2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48F7E3EC"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68EFBE0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5059346F"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093D5AC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11D0063F"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748C47B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44A85DD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vAlign w:val="center"/>
          </w:tcPr>
          <w:p w14:paraId="0A24246C"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279602A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AB3511" w:rsidRPr="00CF62C6" w14:paraId="31410D65" w14:textId="77777777" w:rsidTr="00DF3617">
        <w:trPr>
          <w:jc w:val="center"/>
        </w:trPr>
        <w:tc>
          <w:tcPr>
            <w:tcW w:w="5000" w:type="pct"/>
            <w:gridSpan w:val="12"/>
            <w:vAlign w:val="center"/>
          </w:tcPr>
          <w:p w14:paraId="3F3D646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Cs/>
                <w:sz w:val="24"/>
                <w:szCs w:val="24"/>
              </w:rPr>
              <w:t>Perciformes отряды Percidae тұқымдасы</w:t>
            </w:r>
          </w:p>
        </w:tc>
      </w:tr>
      <w:tr w:rsidR="00AB3511" w:rsidRPr="00CF62C6" w14:paraId="18FB4884" w14:textId="77777777" w:rsidTr="00DF3617">
        <w:trPr>
          <w:jc w:val="center"/>
        </w:trPr>
        <w:tc>
          <w:tcPr>
            <w:tcW w:w="1544" w:type="pct"/>
            <w:vAlign w:val="center"/>
          </w:tcPr>
          <w:p w14:paraId="27ABB6F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Sander lucioperca</w:t>
            </w:r>
            <w:r w:rsidRPr="00CF62C6">
              <w:rPr>
                <w:rFonts w:ascii="Times New Roman" w:hAnsi="Times New Roman" w:cs="Times New Roman"/>
                <w:sz w:val="24"/>
                <w:szCs w:val="24"/>
              </w:rPr>
              <w:t xml:space="preserve"> (Linnaeus, 1758) </w:t>
            </w:r>
          </w:p>
        </w:tc>
        <w:tc>
          <w:tcPr>
            <w:tcW w:w="1030" w:type="pct"/>
            <w:vAlign w:val="center"/>
          </w:tcPr>
          <w:p w14:paraId="019691A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sz w:val="24"/>
                <w:szCs w:val="24"/>
              </w:rPr>
              <w:t>Көксерке</w:t>
            </w:r>
          </w:p>
        </w:tc>
        <w:tc>
          <w:tcPr>
            <w:tcW w:w="276" w:type="pct"/>
            <w:vAlign w:val="center"/>
          </w:tcPr>
          <w:p w14:paraId="085D589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001BFB1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4C7D423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7C63174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0081120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729D6D8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1C7FF63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7414778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vAlign w:val="center"/>
          </w:tcPr>
          <w:p w14:paraId="5039C1E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52D037D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AB3511" w:rsidRPr="00CF62C6" w14:paraId="22B937F6" w14:textId="77777777" w:rsidTr="00DF3617">
        <w:trPr>
          <w:jc w:val="center"/>
        </w:trPr>
        <w:tc>
          <w:tcPr>
            <w:tcW w:w="5000" w:type="pct"/>
            <w:gridSpan w:val="12"/>
            <w:vAlign w:val="center"/>
          </w:tcPr>
          <w:p w14:paraId="7B19AAC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Odontobutidae тұқымдасы</w:t>
            </w:r>
          </w:p>
        </w:tc>
      </w:tr>
      <w:tr w:rsidR="00AB3511" w:rsidRPr="00CF62C6" w14:paraId="1D7E6C49" w14:textId="77777777" w:rsidTr="00DF3617">
        <w:trPr>
          <w:jc w:val="center"/>
        </w:trPr>
        <w:tc>
          <w:tcPr>
            <w:tcW w:w="1544" w:type="pct"/>
            <w:vAlign w:val="center"/>
          </w:tcPr>
          <w:p w14:paraId="36A49D8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Micropercops (Hypseleotris) cintus</w:t>
            </w:r>
            <w:r w:rsidRPr="00CF62C6">
              <w:rPr>
                <w:rFonts w:ascii="Times New Roman" w:hAnsi="Times New Roman" w:cs="Times New Roman"/>
                <w:sz w:val="24"/>
                <w:szCs w:val="24"/>
              </w:rPr>
              <w:t xml:space="preserve"> (Dabry de Thiersant, 1872)</w:t>
            </w:r>
          </w:p>
        </w:tc>
        <w:tc>
          <w:tcPr>
            <w:tcW w:w="1030" w:type="pct"/>
            <w:vAlign w:val="center"/>
          </w:tcPr>
          <w:p w14:paraId="643C109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Элеотрис</w:t>
            </w:r>
          </w:p>
        </w:tc>
        <w:tc>
          <w:tcPr>
            <w:tcW w:w="276" w:type="pct"/>
            <w:vAlign w:val="center"/>
          </w:tcPr>
          <w:p w14:paraId="6F566FA9"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6206A6AC"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3434ED2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6D79B9E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71DD54CA"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530AB80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5D43AF80"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08B0A71B"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vAlign w:val="center"/>
          </w:tcPr>
          <w:p w14:paraId="7C0775F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4545B00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AB3511" w:rsidRPr="00CF62C6" w14:paraId="0A5584A5" w14:textId="77777777" w:rsidTr="00DF3617">
        <w:trPr>
          <w:jc w:val="center"/>
        </w:trPr>
        <w:tc>
          <w:tcPr>
            <w:tcW w:w="5000" w:type="pct"/>
            <w:gridSpan w:val="12"/>
            <w:vAlign w:val="center"/>
          </w:tcPr>
          <w:p w14:paraId="160CF66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Gobiidae тұқымдасы</w:t>
            </w:r>
          </w:p>
        </w:tc>
      </w:tr>
      <w:tr w:rsidR="00AB3511" w:rsidRPr="00CF62C6" w14:paraId="2539AD02" w14:textId="77777777" w:rsidTr="00DF3617">
        <w:trPr>
          <w:jc w:val="center"/>
        </w:trPr>
        <w:tc>
          <w:tcPr>
            <w:tcW w:w="1544" w:type="pct"/>
            <w:vAlign w:val="center"/>
          </w:tcPr>
          <w:p w14:paraId="0DCE5C6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i/>
                <w:iCs/>
                <w:sz w:val="24"/>
                <w:szCs w:val="24"/>
              </w:rPr>
              <w:t>Rhinogobius cheni</w:t>
            </w:r>
            <w:r w:rsidRPr="00CF62C6">
              <w:rPr>
                <w:rFonts w:ascii="Times New Roman" w:hAnsi="Times New Roman" w:cs="Times New Roman"/>
                <w:sz w:val="24"/>
                <w:szCs w:val="24"/>
              </w:rPr>
              <w:t xml:space="preserve"> (Nichols, 1931)</w:t>
            </w:r>
          </w:p>
        </w:tc>
        <w:tc>
          <w:tcPr>
            <w:tcW w:w="1030" w:type="pct"/>
            <w:vAlign w:val="center"/>
          </w:tcPr>
          <w:p w14:paraId="40BB803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Амур бұзаубас балығы</w:t>
            </w:r>
          </w:p>
        </w:tc>
        <w:tc>
          <w:tcPr>
            <w:tcW w:w="276" w:type="pct"/>
            <w:vAlign w:val="center"/>
          </w:tcPr>
          <w:p w14:paraId="74325235"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76" w:type="pct"/>
            <w:vAlign w:val="center"/>
          </w:tcPr>
          <w:p w14:paraId="4988BD1B"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15" w:type="pct"/>
            <w:vAlign w:val="center"/>
          </w:tcPr>
          <w:p w14:paraId="1DCB866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61" w:type="pct"/>
            <w:vAlign w:val="center"/>
          </w:tcPr>
          <w:p w14:paraId="23F0163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309" w:type="pct"/>
            <w:vAlign w:val="center"/>
          </w:tcPr>
          <w:p w14:paraId="4C909B3D"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42" w:type="pct"/>
            <w:vAlign w:val="center"/>
          </w:tcPr>
          <w:p w14:paraId="62A03E89"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179" w:type="pct"/>
            <w:vAlign w:val="center"/>
          </w:tcPr>
          <w:p w14:paraId="388C03A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233" w:type="pct"/>
            <w:vAlign w:val="center"/>
          </w:tcPr>
          <w:p w14:paraId="6E742CF9"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b/>
                <w:bCs/>
                <w:sz w:val="24"/>
                <w:szCs w:val="24"/>
              </w:rPr>
            </w:pPr>
            <w:r w:rsidRPr="00CF62C6">
              <w:rPr>
                <w:rFonts w:ascii="Times New Roman" w:hAnsi="Times New Roman" w:cs="Times New Roman"/>
                <w:b/>
                <w:bCs/>
                <w:sz w:val="24"/>
                <w:szCs w:val="24"/>
              </w:rPr>
              <w:t>+</w:t>
            </w:r>
          </w:p>
        </w:tc>
        <w:tc>
          <w:tcPr>
            <w:tcW w:w="199" w:type="pct"/>
            <w:vAlign w:val="center"/>
          </w:tcPr>
          <w:p w14:paraId="79EE457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c>
          <w:tcPr>
            <w:tcW w:w="236" w:type="pct"/>
            <w:vAlign w:val="center"/>
          </w:tcPr>
          <w:p w14:paraId="44EBCD8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0</w:t>
            </w:r>
          </w:p>
        </w:tc>
      </w:tr>
      <w:tr w:rsidR="00AB3511" w:rsidRPr="00CF62C6" w14:paraId="15920A20" w14:textId="77777777" w:rsidTr="00DF3617">
        <w:trPr>
          <w:jc w:val="center"/>
        </w:trPr>
        <w:tc>
          <w:tcPr>
            <w:tcW w:w="2574" w:type="pct"/>
            <w:gridSpan w:val="2"/>
            <w:vAlign w:val="center"/>
          </w:tcPr>
          <w:p w14:paraId="30AEF933"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Жалпы</w:t>
            </w:r>
          </w:p>
        </w:tc>
        <w:tc>
          <w:tcPr>
            <w:tcW w:w="276" w:type="pct"/>
            <w:vAlign w:val="center"/>
          </w:tcPr>
          <w:p w14:paraId="439ADA5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c>
          <w:tcPr>
            <w:tcW w:w="276" w:type="pct"/>
            <w:vAlign w:val="center"/>
          </w:tcPr>
          <w:p w14:paraId="26B71A04"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c>
          <w:tcPr>
            <w:tcW w:w="215" w:type="pct"/>
            <w:vAlign w:val="center"/>
          </w:tcPr>
          <w:p w14:paraId="596DE032"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c>
          <w:tcPr>
            <w:tcW w:w="261" w:type="pct"/>
            <w:vAlign w:val="center"/>
          </w:tcPr>
          <w:p w14:paraId="673EC8B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c>
          <w:tcPr>
            <w:tcW w:w="309" w:type="pct"/>
            <w:vAlign w:val="center"/>
          </w:tcPr>
          <w:p w14:paraId="6EA6D331"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c>
          <w:tcPr>
            <w:tcW w:w="242" w:type="pct"/>
            <w:vAlign w:val="center"/>
          </w:tcPr>
          <w:p w14:paraId="11010048"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5</w:t>
            </w:r>
          </w:p>
        </w:tc>
        <w:tc>
          <w:tcPr>
            <w:tcW w:w="179" w:type="pct"/>
            <w:vAlign w:val="center"/>
          </w:tcPr>
          <w:p w14:paraId="6E7478D6"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13</w:t>
            </w:r>
          </w:p>
        </w:tc>
        <w:tc>
          <w:tcPr>
            <w:tcW w:w="233" w:type="pct"/>
            <w:vAlign w:val="center"/>
          </w:tcPr>
          <w:p w14:paraId="054C89CE"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12</w:t>
            </w:r>
          </w:p>
        </w:tc>
        <w:tc>
          <w:tcPr>
            <w:tcW w:w="199" w:type="pct"/>
            <w:vAlign w:val="center"/>
          </w:tcPr>
          <w:p w14:paraId="644F523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c>
          <w:tcPr>
            <w:tcW w:w="236" w:type="pct"/>
            <w:vAlign w:val="center"/>
          </w:tcPr>
          <w:p w14:paraId="5211F287" w14:textId="77777777" w:rsidR="00AB3511" w:rsidRPr="00CF62C6" w:rsidRDefault="00AB3511" w:rsidP="00DF3617">
            <w:pPr>
              <w:autoSpaceDE w:val="0"/>
              <w:autoSpaceDN w:val="0"/>
              <w:adjustRightInd w:val="0"/>
              <w:snapToGrid w:val="0"/>
              <w:spacing w:after="0" w:line="240" w:lineRule="auto"/>
              <w:jc w:val="center"/>
              <w:rPr>
                <w:rFonts w:ascii="Times New Roman" w:hAnsi="Times New Roman" w:cs="Times New Roman"/>
                <w:sz w:val="24"/>
                <w:szCs w:val="24"/>
              </w:rPr>
            </w:pPr>
            <w:r w:rsidRPr="00CF62C6">
              <w:rPr>
                <w:rFonts w:ascii="Times New Roman" w:hAnsi="Times New Roman" w:cs="Times New Roman"/>
                <w:sz w:val="24"/>
                <w:szCs w:val="24"/>
              </w:rPr>
              <w:t>1</w:t>
            </w:r>
          </w:p>
        </w:tc>
      </w:tr>
      <w:tr w:rsidR="00AB3511" w:rsidRPr="00CF62C6" w14:paraId="408291EB" w14:textId="77777777" w:rsidTr="00DF3617">
        <w:trPr>
          <w:jc w:val="center"/>
        </w:trPr>
        <w:tc>
          <w:tcPr>
            <w:tcW w:w="5000" w:type="pct"/>
            <w:gridSpan w:val="12"/>
            <w:vAlign w:val="center"/>
          </w:tcPr>
          <w:p w14:paraId="1E9B2260" w14:textId="77777777" w:rsidR="00AB3511" w:rsidRPr="00CF62C6" w:rsidRDefault="00AB3511" w:rsidP="00DF3617">
            <w:pPr>
              <w:autoSpaceDE w:val="0"/>
              <w:autoSpaceDN w:val="0"/>
              <w:adjustRightInd w:val="0"/>
              <w:snapToGrid w:val="0"/>
              <w:spacing w:after="0" w:line="240" w:lineRule="auto"/>
              <w:jc w:val="both"/>
              <w:rPr>
                <w:rFonts w:ascii="Times New Roman" w:hAnsi="Times New Roman" w:cs="Times New Roman"/>
                <w:sz w:val="24"/>
                <w:szCs w:val="24"/>
              </w:rPr>
            </w:pPr>
            <w:r w:rsidRPr="00CF62C6">
              <w:rPr>
                <w:rFonts w:ascii="Times New Roman" w:hAnsi="Times New Roman" w:cs="Times New Roman"/>
                <w:sz w:val="24"/>
                <w:szCs w:val="24"/>
              </w:rPr>
              <w:t>Ескертулер: + табылған түрлерді көрсетеді; 0 түр табылмаған.</w:t>
            </w:r>
          </w:p>
        </w:tc>
      </w:tr>
    </w:tbl>
    <w:p w14:paraId="5328AF40" w14:textId="77777777" w:rsidR="00AB3511" w:rsidRPr="00992B21" w:rsidRDefault="00AB3511" w:rsidP="003746D1">
      <w:pPr>
        <w:spacing w:after="0" w:line="240" w:lineRule="auto"/>
        <w:rPr>
          <w:sz w:val="28"/>
          <w:szCs w:val="28"/>
        </w:rPr>
      </w:pPr>
    </w:p>
    <w:p w14:paraId="64A342E0" w14:textId="72E8AAE4" w:rsidR="003746D1" w:rsidRPr="00CF62C6" w:rsidRDefault="003746D1" w:rsidP="003746D1">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Үлкен Қақпақ өзенінің көптеген бөліктерінде микижа доминатты түр болып табылады. Десе де, өзеннің жоғарғы ағысында аборигенді түр қабыршақты көкбас мекендесе, ал өзеннің төменгі ағысында жалаңаш көкбас пен тибет талма балығы мекендейтіні белгілі болды. Түрген және Есік өзендерінің жоғарғы ағысында ұқсас түрде </w:t>
      </w:r>
      <w:r w:rsidR="00300CCE">
        <w:rPr>
          <w:rFonts w:ascii="Times New Roman" w:hAnsi="Times New Roman" w:cs="Times New Roman"/>
          <w:sz w:val="28"/>
        </w:rPr>
        <w:t>микижа</w:t>
      </w:r>
      <w:r w:rsidRPr="00CF62C6">
        <w:rPr>
          <w:rFonts w:ascii="Times New Roman" w:hAnsi="Times New Roman" w:cs="Times New Roman"/>
          <w:sz w:val="28"/>
        </w:rPr>
        <w:t xml:space="preserve"> және аборигенді түрлер болып бөлінді. Мұнда ортаңғы ағыста </w:t>
      </w:r>
      <w:r w:rsidR="00A26686">
        <w:rPr>
          <w:rFonts w:ascii="Times New Roman" w:hAnsi="Times New Roman" w:cs="Times New Roman"/>
          <w:sz w:val="28"/>
        </w:rPr>
        <w:t>микижа</w:t>
      </w:r>
      <w:r w:rsidRPr="00CF62C6">
        <w:rPr>
          <w:rFonts w:ascii="Times New Roman" w:hAnsi="Times New Roman" w:cs="Times New Roman"/>
          <w:sz w:val="28"/>
        </w:rPr>
        <w:t xml:space="preserve"> басым болса, жоғарғы жағында жалаңаш көкбас, ал төменгі жағында жалаңаш көкбас пен талма балықтар басымдық танытты.  Аборигенді балық түрлері Шалкедесу өзен тармақтары мен Масақ ағыстарындағы қауымдастық құрамында басым болса, ал сондай жерлерде кездесетін </w:t>
      </w:r>
      <w:r w:rsidR="00300CCE">
        <w:rPr>
          <w:rFonts w:ascii="Times New Roman" w:hAnsi="Times New Roman" w:cs="Times New Roman"/>
          <w:sz w:val="28"/>
        </w:rPr>
        <w:t>микижалар</w:t>
      </w:r>
      <w:r w:rsidRPr="00CF62C6">
        <w:rPr>
          <w:rFonts w:ascii="Times New Roman" w:hAnsi="Times New Roman" w:cs="Times New Roman"/>
          <w:sz w:val="28"/>
        </w:rPr>
        <w:t xml:space="preserve"> салыстырмалы түрде аз болды.</w:t>
      </w:r>
    </w:p>
    <w:p w14:paraId="514C2CE5" w14:textId="26C89827" w:rsidR="003746D1" w:rsidRPr="00CF62C6" w:rsidRDefault="003746D1" w:rsidP="003746D1">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lastRenderedPageBreak/>
        <w:t>Әр суқоймалардағы балық түрлерінің алуантүрлілігі ондағы мекен ету ортасының әртүрлілігін көрсетеді [</w:t>
      </w:r>
      <w:r w:rsidR="001D7207" w:rsidRPr="00CF62C6">
        <w:rPr>
          <w:rFonts w:ascii="Times New Roman" w:hAnsi="Times New Roman" w:cs="Times New Roman"/>
          <w:sz w:val="28"/>
        </w:rPr>
        <w:fldChar w:fldCharType="begin"/>
      </w:r>
      <w:r w:rsidR="001D7207" w:rsidRPr="00CF62C6">
        <w:rPr>
          <w:rFonts w:ascii="Times New Roman" w:hAnsi="Times New Roman" w:cs="Times New Roman"/>
          <w:sz w:val="28"/>
        </w:rPr>
        <w:instrText xml:space="preserve"> REF _Ref160937284 \r \h </w:instrText>
      </w:r>
      <w:r w:rsidR="001D7207" w:rsidRPr="00CF62C6">
        <w:rPr>
          <w:rFonts w:ascii="Times New Roman" w:hAnsi="Times New Roman" w:cs="Times New Roman"/>
          <w:sz w:val="28"/>
        </w:rPr>
      </w:r>
      <w:r w:rsidR="001D7207" w:rsidRPr="00CF62C6">
        <w:rPr>
          <w:rFonts w:ascii="Times New Roman" w:hAnsi="Times New Roman" w:cs="Times New Roman"/>
          <w:sz w:val="28"/>
        </w:rPr>
        <w:fldChar w:fldCharType="separate"/>
      </w:r>
      <w:r w:rsidR="0038164A">
        <w:rPr>
          <w:rFonts w:ascii="Times New Roman" w:hAnsi="Times New Roman" w:cs="Times New Roman"/>
          <w:sz w:val="28"/>
        </w:rPr>
        <w:t>184</w:t>
      </w:r>
      <w:r w:rsidR="001D7207"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001D7207" w:rsidRPr="00CF62C6">
        <w:rPr>
          <w:rFonts w:ascii="Times New Roman" w:hAnsi="Times New Roman" w:cs="Times New Roman"/>
          <w:sz w:val="28"/>
        </w:rPr>
        <w:fldChar w:fldCharType="begin"/>
      </w:r>
      <w:r w:rsidR="001D7207" w:rsidRPr="00CF62C6">
        <w:rPr>
          <w:rFonts w:ascii="Times New Roman" w:hAnsi="Times New Roman" w:cs="Times New Roman"/>
          <w:sz w:val="28"/>
        </w:rPr>
        <w:instrText xml:space="preserve"> REF _Ref160937290 \r \h </w:instrText>
      </w:r>
      <w:r w:rsidR="001D7207" w:rsidRPr="00CF62C6">
        <w:rPr>
          <w:rFonts w:ascii="Times New Roman" w:hAnsi="Times New Roman" w:cs="Times New Roman"/>
          <w:sz w:val="28"/>
        </w:rPr>
      </w:r>
      <w:r w:rsidR="001D7207" w:rsidRPr="00CF62C6">
        <w:rPr>
          <w:rFonts w:ascii="Times New Roman" w:hAnsi="Times New Roman" w:cs="Times New Roman"/>
          <w:sz w:val="28"/>
        </w:rPr>
        <w:fldChar w:fldCharType="separate"/>
      </w:r>
      <w:r w:rsidR="0038164A">
        <w:rPr>
          <w:rFonts w:ascii="Times New Roman" w:hAnsi="Times New Roman" w:cs="Times New Roman"/>
          <w:sz w:val="28"/>
        </w:rPr>
        <w:t>185</w:t>
      </w:r>
      <w:r w:rsidR="001D7207"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001D7207" w:rsidRPr="00CF62C6">
        <w:rPr>
          <w:rFonts w:ascii="Times New Roman" w:hAnsi="Times New Roman" w:cs="Times New Roman"/>
          <w:sz w:val="28"/>
        </w:rPr>
        <w:fldChar w:fldCharType="begin"/>
      </w:r>
      <w:r w:rsidR="001D7207" w:rsidRPr="00CF62C6">
        <w:rPr>
          <w:rFonts w:ascii="Times New Roman" w:hAnsi="Times New Roman" w:cs="Times New Roman"/>
          <w:sz w:val="28"/>
        </w:rPr>
        <w:instrText xml:space="preserve"> REF _Ref160937296 \r \h </w:instrText>
      </w:r>
      <w:r w:rsidR="001D7207" w:rsidRPr="00CF62C6">
        <w:rPr>
          <w:rFonts w:ascii="Times New Roman" w:hAnsi="Times New Roman" w:cs="Times New Roman"/>
          <w:sz w:val="28"/>
        </w:rPr>
      </w:r>
      <w:r w:rsidR="001D7207" w:rsidRPr="00CF62C6">
        <w:rPr>
          <w:rFonts w:ascii="Times New Roman" w:hAnsi="Times New Roman" w:cs="Times New Roman"/>
          <w:sz w:val="28"/>
        </w:rPr>
        <w:fldChar w:fldCharType="separate"/>
      </w:r>
      <w:r w:rsidR="0038164A">
        <w:rPr>
          <w:rFonts w:ascii="Times New Roman" w:hAnsi="Times New Roman" w:cs="Times New Roman"/>
          <w:sz w:val="28"/>
        </w:rPr>
        <w:t>186</w:t>
      </w:r>
      <w:r w:rsidR="001D7207" w:rsidRPr="00CF62C6">
        <w:rPr>
          <w:rFonts w:ascii="Times New Roman" w:hAnsi="Times New Roman" w:cs="Times New Roman"/>
          <w:sz w:val="28"/>
        </w:rPr>
        <w:fldChar w:fldCharType="end"/>
      </w:r>
      <w:r w:rsidR="001D7207" w:rsidRPr="00CF62C6">
        <w:rPr>
          <w:rFonts w:ascii="Times New Roman" w:hAnsi="Times New Roman" w:cs="Times New Roman"/>
          <w:sz w:val="28"/>
        </w:rPr>
        <w:t xml:space="preserve">, </w:t>
      </w:r>
      <w:r w:rsidR="001D7207" w:rsidRPr="00CF62C6">
        <w:rPr>
          <w:rFonts w:ascii="Times New Roman" w:hAnsi="Times New Roman" w:cs="Times New Roman"/>
          <w:sz w:val="28"/>
        </w:rPr>
        <w:fldChar w:fldCharType="begin"/>
      </w:r>
      <w:r w:rsidR="001D7207" w:rsidRPr="00CF62C6">
        <w:rPr>
          <w:rFonts w:ascii="Times New Roman" w:hAnsi="Times New Roman" w:cs="Times New Roman"/>
          <w:sz w:val="28"/>
        </w:rPr>
        <w:instrText xml:space="preserve"> REF _Ref160937304 \r \h </w:instrText>
      </w:r>
      <w:r w:rsidR="001D7207" w:rsidRPr="00CF62C6">
        <w:rPr>
          <w:rFonts w:ascii="Times New Roman" w:hAnsi="Times New Roman" w:cs="Times New Roman"/>
          <w:sz w:val="28"/>
        </w:rPr>
      </w:r>
      <w:r w:rsidR="001D7207" w:rsidRPr="00CF62C6">
        <w:rPr>
          <w:rFonts w:ascii="Times New Roman" w:hAnsi="Times New Roman" w:cs="Times New Roman"/>
          <w:sz w:val="28"/>
        </w:rPr>
        <w:fldChar w:fldCharType="separate"/>
      </w:r>
      <w:r w:rsidR="0038164A">
        <w:rPr>
          <w:rFonts w:ascii="Times New Roman" w:hAnsi="Times New Roman" w:cs="Times New Roman"/>
          <w:sz w:val="28"/>
        </w:rPr>
        <w:t>187</w:t>
      </w:r>
      <w:r w:rsidR="001D7207" w:rsidRPr="00CF62C6">
        <w:rPr>
          <w:rFonts w:ascii="Times New Roman" w:hAnsi="Times New Roman" w:cs="Times New Roman"/>
          <w:sz w:val="28"/>
        </w:rPr>
        <w:fldChar w:fldCharType="end"/>
      </w:r>
      <w:r w:rsidRPr="00CF62C6">
        <w:rPr>
          <w:rFonts w:ascii="Times New Roman" w:hAnsi="Times New Roman" w:cs="Times New Roman"/>
          <w:sz w:val="28"/>
        </w:rPr>
        <w:t>].</w:t>
      </w:r>
      <w:r w:rsidR="000E4D05" w:rsidRPr="00CF62C6">
        <w:rPr>
          <w:rFonts w:ascii="Times New Roman" w:hAnsi="Times New Roman" w:cs="Times New Roman"/>
          <w:sz w:val="28"/>
        </w:rPr>
        <w:t xml:space="preserve"> Кесте 2 </w:t>
      </w:r>
      <w:r w:rsidR="00A26686">
        <w:rPr>
          <w:rFonts w:ascii="Times New Roman" w:hAnsi="Times New Roman" w:cs="Times New Roman"/>
          <w:sz w:val="28"/>
        </w:rPr>
        <w:t>микижа</w:t>
      </w:r>
      <w:r w:rsidR="000E4D05" w:rsidRPr="00CF62C6">
        <w:rPr>
          <w:rFonts w:ascii="Times New Roman" w:hAnsi="Times New Roman" w:cs="Times New Roman"/>
          <w:sz w:val="28"/>
        </w:rPr>
        <w:t xml:space="preserve"> Балқаш бассейнінің әртүрлі су айдындарында тіршілік ететін балық түрлерінің көпшілігімен,</w:t>
      </w:r>
      <w:r w:rsidR="00EC142E" w:rsidRPr="00CF62C6">
        <w:rPr>
          <w:rFonts w:ascii="Times New Roman" w:hAnsi="Times New Roman" w:cs="Times New Roman"/>
          <w:sz w:val="28"/>
        </w:rPr>
        <w:t xml:space="preserve"> яғни мүлдем басқа экологиялық жағдайларда өмір сүре алатыны анық. </w:t>
      </w:r>
      <w:r w:rsidR="00E62D08" w:rsidRPr="00CF62C6">
        <w:rPr>
          <w:rFonts w:ascii="Times New Roman" w:hAnsi="Times New Roman" w:cs="Times New Roman"/>
          <w:sz w:val="28"/>
        </w:rPr>
        <w:t xml:space="preserve">Біздің зерттеу кезеңдерімізде Тентек және Еміл өзендерінде бұл түр кездеспеді. Еміл өзенінің жоғары жағында салынып жатқан бөгендер құрылысы, мұндағы судың ағысының азаюын тудырып, салдарынан жаз мезгілдерінде су температурасының тым жоғарылауына алып келді. Тентек өзенінің жоғарғы ағысындағы судың максималды лайлылығы, </w:t>
      </w:r>
      <w:r w:rsidR="00A26686">
        <w:rPr>
          <w:rFonts w:ascii="Times New Roman" w:hAnsi="Times New Roman" w:cs="Times New Roman"/>
          <w:sz w:val="28"/>
        </w:rPr>
        <w:t>микижаның</w:t>
      </w:r>
      <w:r w:rsidR="00E62D08" w:rsidRPr="00CF62C6">
        <w:rPr>
          <w:rFonts w:ascii="Times New Roman" w:hAnsi="Times New Roman" w:cs="Times New Roman"/>
          <w:sz w:val="28"/>
        </w:rPr>
        <w:t xml:space="preserve"> бейімделу қабілетінен де асып түсетіні анық.</w:t>
      </w:r>
    </w:p>
    <w:p w14:paraId="2B37CC55" w14:textId="77777777" w:rsidR="003746D1" w:rsidRPr="00CF62C6" w:rsidRDefault="003746D1" w:rsidP="003746D1">
      <w:pPr>
        <w:spacing w:after="0" w:line="240" w:lineRule="auto"/>
        <w:ind w:firstLine="720"/>
        <w:jc w:val="both"/>
        <w:rPr>
          <w:rFonts w:ascii="Times New Roman" w:hAnsi="Times New Roman" w:cs="Times New Roman"/>
          <w:sz w:val="28"/>
        </w:rPr>
      </w:pPr>
    </w:p>
    <w:p w14:paraId="6FFED56D" w14:textId="0EBD3398" w:rsidR="005A091B" w:rsidRPr="00F84AFA" w:rsidRDefault="005A091B" w:rsidP="00F84AFA">
      <w:pPr>
        <w:pStyle w:val="3"/>
        <w:spacing w:before="0" w:line="240" w:lineRule="auto"/>
        <w:ind w:firstLine="709"/>
        <w:rPr>
          <w:rFonts w:ascii="Times New Roman" w:hAnsi="Times New Roman" w:cs="Times New Roman"/>
          <w:i/>
          <w:iCs/>
          <w:color w:val="auto"/>
          <w:sz w:val="28"/>
          <w:szCs w:val="28"/>
        </w:rPr>
      </w:pPr>
      <w:bookmarkStart w:id="32" w:name="_Toc184642396"/>
      <w:r w:rsidRPr="00F84AFA">
        <w:rPr>
          <w:rFonts w:ascii="Times New Roman" w:hAnsi="Times New Roman" w:cs="Times New Roman"/>
          <w:i/>
          <w:iCs/>
          <w:color w:val="auto"/>
          <w:sz w:val="28"/>
          <w:szCs w:val="28"/>
        </w:rPr>
        <w:t>3.1.2 Тіршілік циклі</w:t>
      </w:r>
      <w:r w:rsidR="00B86705" w:rsidRPr="00F84AFA">
        <w:rPr>
          <w:rFonts w:ascii="Times New Roman" w:hAnsi="Times New Roman" w:cs="Times New Roman"/>
          <w:i/>
          <w:iCs/>
          <w:color w:val="auto"/>
          <w:sz w:val="28"/>
          <w:szCs w:val="28"/>
        </w:rPr>
        <w:t xml:space="preserve"> ерекшелігі</w:t>
      </w:r>
      <w:bookmarkEnd w:id="32"/>
    </w:p>
    <w:p w14:paraId="2DB42692" w14:textId="7B799C11" w:rsidR="00942D9D" w:rsidRPr="00CF62C6" w:rsidRDefault="00D81617" w:rsidP="00942D9D">
      <w:pPr>
        <w:spacing w:after="0" w:line="240" w:lineRule="auto"/>
        <w:ind w:firstLine="709"/>
        <w:jc w:val="both"/>
        <w:rPr>
          <w:rFonts w:ascii="Times New Roman" w:hAnsi="Times New Roman" w:cs="Times New Roman"/>
          <w:sz w:val="28"/>
        </w:rPr>
      </w:pPr>
      <w:r w:rsidRPr="00CF62C6">
        <w:rPr>
          <w:rFonts w:ascii="Times New Roman" w:hAnsi="Times New Roman" w:cs="Times New Roman"/>
          <w:sz w:val="28"/>
        </w:rPr>
        <w:t xml:space="preserve">Зерттелген </w:t>
      </w:r>
      <w:r w:rsidR="00942D9D" w:rsidRPr="00CF62C6">
        <w:rPr>
          <w:rFonts w:ascii="Times New Roman" w:hAnsi="Times New Roman" w:cs="Times New Roman"/>
          <w:sz w:val="28"/>
        </w:rPr>
        <w:t xml:space="preserve">іріктемелердің жалпы ұзындық-салмақтық сипаттамалары мен қоңдылық индекстері кесте </w:t>
      </w:r>
      <w:r w:rsidR="006B7030" w:rsidRPr="00992B21">
        <w:rPr>
          <w:rFonts w:ascii="Times New Roman" w:hAnsi="Times New Roman" w:cs="Times New Roman"/>
          <w:sz w:val="28"/>
        </w:rPr>
        <w:t>6</w:t>
      </w:r>
      <w:r w:rsidR="00942D9D" w:rsidRPr="00CF62C6">
        <w:rPr>
          <w:rFonts w:ascii="Times New Roman" w:hAnsi="Times New Roman" w:cs="Times New Roman"/>
          <w:sz w:val="28"/>
        </w:rPr>
        <w:t xml:space="preserve"> ұсынылған. Төменгі Көлсай көлі мен Үлкен Қақпақ өзені</w:t>
      </w:r>
      <w:r w:rsidR="00AF5DC0" w:rsidRPr="00CF62C6">
        <w:rPr>
          <w:rFonts w:ascii="Times New Roman" w:hAnsi="Times New Roman" w:cs="Times New Roman"/>
          <w:sz w:val="28"/>
        </w:rPr>
        <w:t xml:space="preserve">нің </w:t>
      </w:r>
      <w:r w:rsidR="00A26686">
        <w:rPr>
          <w:rFonts w:ascii="Times New Roman" w:hAnsi="Times New Roman" w:cs="Times New Roman"/>
          <w:sz w:val="28"/>
        </w:rPr>
        <w:t>микижалары</w:t>
      </w:r>
      <w:r w:rsidR="00AF5DC0" w:rsidRPr="00CF62C6">
        <w:rPr>
          <w:rFonts w:ascii="Times New Roman" w:hAnsi="Times New Roman" w:cs="Times New Roman"/>
          <w:sz w:val="28"/>
        </w:rPr>
        <w:t xml:space="preserve"> тіршілік ету ортасының айқын айырмашылықтарына қарамастан, ұзындығы, салмағы және қоңдылығының ұқсастығымен ерекшеленеді.</w:t>
      </w:r>
      <w:r w:rsidR="00942D9D" w:rsidRPr="00CF62C6">
        <w:rPr>
          <w:rFonts w:ascii="Times New Roman" w:hAnsi="Times New Roman" w:cs="Times New Roman"/>
          <w:sz w:val="28"/>
        </w:rPr>
        <w:t xml:space="preserve"> </w:t>
      </w:r>
      <w:r w:rsidR="001806A0" w:rsidRPr="00CF62C6">
        <w:rPr>
          <w:rFonts w:ascii="Times New Roman" w:hAnsi="Times New Roman" w:cs="Times New Roman"/>
          <w:sz w:val="28"/>
        </w:rPr>
        <w:t>Шалкедесу (салқын таулы өзен) және Бабатоған (жылы жазық өзені) ағыстарындағы сынамалардың сипаттамалары</w:t>
      </w:r>
      <w:r w:rsidR="006E73F4" w:rsidRPr="00CF62C6">
        <w:rPr>
          <w:rFonts w:ascii="Times New Roman" w:hAnsi="Times New Roman" w:cs="Times New Roman"/>
          <w:sz w:val="28"/>
        </w:rPr>
        <w:t xml:space="preserve"> ауытқулардың бір диапазонында болды. </w:t>
      </w:r>
      <w:r w:rsidR="00BA2434" w:rsidRPr="00CF62C6">
        <w:rPr>
          <w:rFonts w:ascii="Times New Roman" w:hAnsi="Times New Roman" w:cs="Times New Roman"/>
          <w:sz w:val="28"/>
        </w:rPr>
        <w:t xml:space="preserve">Масақ өзені (жазық) мен Сартау өзеніндегі (таулы) </w:t>
      </w:r>
      <w:r w:rsidR="00A26686">
        <w:rPr>
          <w:rFonts w:ascii="Times New Roman" w:hAnsi="Times New Roman" w:cs="Times New Roman"/>
          <w:sz w:val="28"/>
        </w:rPr>
        <w:t>микижалар</w:t>
      </w:r>
      <w:r w:rsidR="00BA2434" w:rsidRPr="00CF62C6">
        <w:rPr>
          <w:rFonts w:ascii="Times New Roman" w:hAnsi="Times New Roman" w:cs="Times New Roman"/>
          <w:sz w:val="28"/>
        </w:rPr>
        <w:t xml:space="preserve"> кіші болды. Биологиялық анализ жасағанда балықтардың ішін-жару кезінде зерттелген даралардың көпшілігінде құрсақ майлары болды. </w:t>
      </w:r>
      <w:r w:rsidR="00926AB7" w:rsidRPr="00CF62C6">
        <w:rPr>
          <w:rFonts w:ascii="Times New Roman" w:hAnsi="Times New Roman" w:cs="Times New Roman"/>
          <w:sz w:val="28"/>
        </w:rPr>
        <w:t xml:space="preserve">Тек 2021 жылдың күзінде және 2022 жылдың көктемінде Төменгі Көлсай көлінде </w:t>
      </w:r>
      <w:r w:rsidR="00300CCE">
        <w:rPr>
          <w:rFonts w:ascii="Times New Roman" w:hAnsi="Times New Roman" w:cs="Times New Roman"/>
          <w:sz w:val="28"/>
        </w:rPr>
        <w:t>микижалардың</w:t>
      </w:r>
      <w:r w:rsidR="00926AB7" w:rsidRPr="00CF62C6">
        <w:rPr>
          <w:rFonts w:ascii="Times New Roman" w:hAnsi="Times New Roman" w:cs="Times New Roman"/>
          <w:sz w:val="28"/>
        </w:rPr>
        <w:t xml:space="preserve"> кейбір даралары ішкі май қорларынсыз кездесті.</w:t>
      </w:r>
    </w:p>
    <w:p w14:paraId="57FC9309" w14:textId="77777777" w:rsidR="00942D9D" w:rsidRPr="00992B21" w:rsidRDefault="00942D9D" w:rsidP="00D81617">
      <w:pPr>
        <w:spacing w:after="0" w:line="240" w:lineRule="auto"/>
        <w:ind w:firstLine="709"/>
        <w:rPr>
          <w:rFonts w:ascii="Times New Roman" w:hAnsi="Times New Roman" w:cs="Times New Roman"/>
          <w:sz w:val="28"/>
        </w:rPr>
      </w:pPr>
    </w:p>
    <w:p w14:paraId="3D85EF07" w14:textId="6A2FE638" w:rsidR="002319FF" w:rsidRPr="00CF62C6" w:rsidRDefault="002319FF" w:rsidP="002319FF">
      <w:pPr>
        <w:spacing w:after="0" w:line="240" w:lineRule="auto"/>
        <w:rPr>
          <w:rFonts w:ascii="Times New Roman" w:hAnsi="Times New Roman" w:cs="Times New Roman"/>
          <w:sz w:val="28"/>
          <w:szCs w:val="28"/>
        </w:rPr>
      </w:pPr>
      <w:r w:rsidRPr="00CF62C6">
        <w:rPr>
          <w:rFonts w:ascii="Times New Roman" w:hAnsi="Times New Roman" w:cs="Times New Roman"/>
          <w:sz w:val="28"/>
          <w:szCs w:val="28"/>
        </w:rPr>
        <w:t xml:space="preserve">Кесте </w:t>
      </w:r>
      <w:r w:rsidR="006B7030">
        <w:rPr>
          <w:rFonts w:ascii="Times New Roman" w:hAnsi="Times New Roman" w:cs="Times New Roman"/>
          <w:sz w:val="28"/>
          <w:szCs w:val="28"/>
          <w:lang w:val="ru-RU"/>
        </w:rPr>
        <w:t>6</w:t>
      </w:r>
      <w:r w:rsidRPr="00CF62C6">
        <w:rPr>
          <w:rFonts w:ascii="Times New Roman" w:hAnsi="Times New Roman" w:cs="Times New Roman"/>
          <w:sz w:val="28"/>
          <w:szCs w:val="28"/>
        </w:rPr>
        <w:t xml:space="preserve"> – Зерттелген сынамалардың жалпы биологиялық сипаттамалары</w:t>
      </w:r>
    </w:p>
    <w:p w14:paraId="6AF54A18" w14:textId="77777777" w:rsidR="002319FF" w:rsidRPr="00CF62C6" w:rsidRDefault="002319FF" w:rsidP="002319FF">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50"/>
        <w:gridCol w:w="569"/>
        <w:gridCol w:w="567"/>
        <w:gridCol w:w="1420"/>
        <w:gridCol w:w="708"/>
        <w:gridCol w:w="710"/>
        <w:gridCol w:w="1418"/>
        <w:gridCol w:w="567"/>
        <w:gridCol w:w="708"/>
        <w:gridCol w:w="1131"/>
      </w:tblGrid>
      <w:tr w:rsidR="002319FF" w:rsidRPr="003F603C" w14:paraId="49ECE878" w14:textId="77777777" w:rsidTr="002319FF">
        <w:tc>
          <w:tcPr>
            <w:tcW w:w="958" w:type="pct"/>
            <w:vMerge w:val="restart"/>
            <w:shd w:val="clear" w:color="auto" w:fill="D9D9D9" w:themeFill="background1" w:themeFillShade="D9"/>
            <w:vAlign w:val="center"/>
          </w:tcPr>
          <w:p w14:paraId="01B8E9D8" w14:textId="689AFD3A" w:rsidR="003D3691" w:rsidRPr="003F603C" w:rsidRDefault="002319FF"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Суқоймалар және сынамалар</w:t>
            </w:r>
          </w:p>
        </w:tc>
        <w:tc>
          <w:tcPr>
            <w:tcW w:w="1325" w:type="pct"/>
            <w:gridSpan w:val="3"/>
            <w:shd w:val="clear" w:color="auto" w:fill="D9D9D9" w:themeFill="background1" w:themeFillShade="D9"/>
            <w:vAlign w:val="center"/>
          </w:tcPr>
          <w:p w14:paraId="2DEFBD8A" w14:textId="5185B5CE"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SL (</w:t>
            </w:r>
            <w:r w:rsidR="009B7BDE" w:rsidRPr="003F603C">
              <w:rPr>
                <w:rFonts w:ascii="Times New Roman" w:hAnsi="Times New Roman" w:cs="Times New Roman"/>
                <w:sz w:val="23"/>
                <w:szCs w:val="23"/>
              </w:rPr>
              <w:t>мм</w:t>
            </w:r>
            <w:r w:rsidRPr="003F603C">
              <w:rPr>
                <w:rFonts w:ascii="Times New Roman" w:hAnsi="Times New Roman" w:cs="Times New Roman"/>
                <w:sz w:val="23"/>
                <w:szCs w:val="23"/>
              </w:rPr>
              <w:t>)</w:t>
            </w:r>
          </w:p>
        </w:tc>
        <w:tc>
          <w:tcPr>
            <w:tcW w:w="1470" w:type="pct"/>
            <w:gridSpan w:val="3"/>
            <w:shd w:val="clear" w:color="auto" w:fill="D9D9D9" w:themeFill="background1" w:themeFillShade="D9"/>
            <w:vAlign w:val="center"/>
          </w:tcPr>
          <w:p w14:paraId="61472835" w14:textId="3D86F5E8"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rPr>
              <w:t>Q (</w:t>
            </w:r>
            <w:r w:rsidR="009B7BDE" w:rsidRPr="003F603C">
              <w:rPr>
                <w:rFonts w:ascii="Times New Roman" w:hAnsi="Times New Roman" w:cs="Times New Roman"/>
                <w:sz w:val="23"/>
                <w:szCs w:val="23"/>
              </w:rPr>
              <w:t>г</w:t>
            </w:r>
            <w:r w:rsidRPr="003F603C">
              <w:rPr>
                <w:rFonts w:ascii="Times New Roman" w:hAnsi="Times New Roman" w:cs="Times New Roman"/>
                <w:sz w:val="23"/>
                <w:szCs w:val="23"/>
              </w:rPr>
              <w:t>)</w:t>
            </w:r>
          </w:p>
        </w:tc>
        <w:tc>
          <w:tcPr>
            <w:tcW w:w="1248" w:type="pct"/>
            <w:gridSpan w:val="3"/>
            <w:shd w:val="clear" w:color="auto" w:fill="D9D9D9" w:themeFill="background1" w:themeFillShade="D9"/>
            <w:vAlign w:val="center"/>
          </w:tcPr>
          <w:p w14:paraId="01DE5844"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Fulton</w:t>
            </w:r>
          </w:p>
        </w:tc>
      </w:tr>
      <w:tr w:rsidR="002319FF" w:rsidRPr="003F603C" w14:paraId="5FCE7DFB" w14:textId="77777777" w:rsidTr="002319FF">
        <w:tc>
          <w:tcPr>
            <w:tcW w:w="958" w:type="pct"/>
            <w:vMerge/>
            <w:shd w:val="clear" w:color="auto" w:fill="D9D9D9" w:themeFill="background1" w:themeFillShade="D9"/>
            <w:vAlign w:val="center"/>
          </w:tcPr>
          <w:p w14:paraId="209F0D2E"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p>
        </w:tc>
        <w:tc>
          <w:tcPr>
            <w:tcW w:w="295" w:type="pct"/>
            <w:shd w:val="clear" w:color="auto" w:fill="D9D9D9" w:themeFill="background1" w:themeFillShade="D9"/>
            <w:vAlign w:val="center"/>
          </w:tcPr>
          <w:p w14:paraId="10C95011"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min</w:t>
            </w:r>
          </w:p>
        </w:tc>
        <w:tc>
          <w:tcPr>
            <w:tcW w:w="294" w:type="pct"/>
            <w:shd w:val="clear" w:color="auto" w:fill="D9D9D9" w:themeFill="background1" w:themeFillShade="D9"/>
            <w:vAlign w:val="center"/>
          </w:tcPr>
          <w:p w14:paraId="1611520D"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max</w:t>
            </w:r>
          </w:p>
        </w:tc>
        <w:tc>
          <w:tcPr>
            <w:tcW w:w="736" w:type="pct"/>
            <w:shd w:val="clear" w:color="auto" w:fill="D9D9D9" w:themeFill="background1" w:themeFillShade="D9"/>
            <w:vAlign w:val="center"/>
          </w:tcPr>
          <w:p w14:paraId="31858734"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M ± SD</w:t>
            </w:r>
          </w:p>
        </w:tc>
        <w:tc>
          <w:tcPr>
            <w:tcW w:w="367" w:type="pct"/>
            <w:shd w:val="clear" w:color="auto" w:fill="D9D9D9" w:themeFill="background1" w:themeFillShade="D9"/>
            <w:vAlign w:val="center"/>
          </w:tcPr>
          <w:p w14:paraId="6AA09E7E"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rPr>
              <w:t>min</w:t>
            </w:r>
          </w:p>
        </w:tc>
        <w:tc>
          <w:tcPr>
            <w:tcW w:w="368" w:type="pct"/>
            <w:shd w:val="clear" w:color="auto" w:fill="D9D9D9" w:themeFill="background1" w:themeFillShade="D9"/>
            <w:vAlign w:val="center"/>
          </w:tcPr>
          <w:p w14:paraId="2EED485A"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rPr>
              <w:t>max</w:t>
            </w:r>
          </w:p>
        </w:tc>
        <w:tc>
          <w:tcPr>
            <w:tcW w:w="735" w:type="pct"/>
            <w:shd w:val="clear" w:color="auto" w:fill="D9D9D9" w:themeFill="background1" w:themeFillShade="D9"/>
            <w:vAlign w:val="center"/>
          </w:tcPr>
          <w:p w14:paraId="5FFD72D8"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rPr>
              <w:t>M ± SD</w:t>
            </w:r>
          </w:p>
        </w:tc>
        <w:tc>
          <w:tcPr>
            <w:tcW w:w="294" w:type="pct"/>
            <w:shd w:val="clear" w:color="auto" w:fill="D9D9D9" w:themeFill="background1" w:themeFillShade="D9"/>
            <w:vAlign w:val="center"/>
          </w:tcPr>
          <w:p w14:paraId="192BB39E"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min</w:t>
            </w:r>
          </w:p>
        </w:tc>
        <w:tc>
          <w:tcPr>
            <w:tcW w:w="367" w:type="pct"/>
            <w:shd w:val="clear" w:color="auto" w:fill="D9D9D9" w:themeFill="background1" w:themeFillShade="D9"/>
            <w:vAlign w:val="center"/>
          </w:tcPr>
          <w:p w14:paraId="3C96847F"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max</w:t>
            </w:r>
          </w:p>
        </w:tc>
        <w:tc>
          <w:tcPr>
            <w:tcW w:w="587" w:type="pct"/>
            <w:shd w:val="clear" w:color="auto" w:fill="D9D9D9" w:themeFill="background1" w:themeFillShade="D9"/>
            <w:vAlign w:val="center"/>
          </w:tcPr>
          <w:p w14:paraId="7565DCA4"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M ± SD</w:t>
            </w:r>
          </w:p>
        </w:tc>
      </w:tr>
      <w:tr w:rsidR="002319FF" w:rsidRPr="003F603C" w14:paraId="215EEDC3" w14:textId="77777777" w:rsidTr="002319FF">
        <w:tc>
          <w:tcPr>
            <w:tcW w:w="958" w:type="pct"/>
            <w:vAlign w:val="center"/>
          </w:tcPr>
          <w:p w14:paraId="6AEE7B66" w14:textId="265B012B" w:rsidR="003D3691" w:rsidRPr="003F603C" w:rsidRDefault="002319FF" w:rsidP="002A7937">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Төменгі Көлсай көлі</w:t>
            </w:r>
            <w:r w:rsidR="003D3691" w:rsidRPr="003F603C">
              <w:rPr>
                <w:rFonts w:ascii="Times New Roman" w:hAnsi="Times New Roman" w:cs="Times New Roman"/>
                <w:sz w:val="23"/>
                <w:szCs w:val="23"/>
              </w:rPr>
              <w:t>, n = 20</w:t>
            </w:r>
          </w:p>
        </w:tc>
        <w:tc>
          <w:tcPr>
            <w:tcW w:w="295" w:type="pct"/>
            <w:vAlign w:val="center"/>
          </w:tcPr>
          <w:p w14:paraId="5A00DF88"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127</w:t>
            </w:r>
          </w:p>
        </w:tc>
        <w:tc>
          <w:tcPr>
            <w:tcW w:w="294" w:type="pct"/>
            <w:vAlign w:val="center"/>
          </w:tcPr>
          <w:p w14:paraId="6E8C3866"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237</w:t>
            </w:r>
          </w:p>
        </w:tc>
        <w:tc>
          <w:tcPr>
            <w:tcW w:w="736" w:type="pct"/>
            <w:vAlign w:val="center"/>
          </w:tcPr>
          <w:p w14:paraId="145C92A6" w14:textId="72EB2F30"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176.2 ±28.79</w:t>
            </w:r>
          </w:p>
        </w:tc>
        <w:tc>
          <w:tcPr>
            <w:tcW w:w="367" w:type="pct"/>
            <w:vAlign w:val="center"/>
          </w:tcPr>
          <w:p w14:paraId="3E72ABDE"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45.0</w:t>
            </w:r>
          </w:p>
        </w:tc>
        <w:tc>
          <w:tcPr>
            <w:tcW w:w="368" w:type="pct"/>
            <w:vAlign w:val="center"/>
          </w:tcPr>
          <w:p w14:paraId="50383B04"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238.0</w:t>
            </w:r>
          </w:p>
        </w:tc>
        <w:tc>
          <w:tcPr>
            <w:tcW w:w="735" w:type="pct"/>
            <w:vAlign w:val="center"/>
          </w:tcPr>
          <w:p w14:paraId="183CDA5A" w14:textId="64549B12"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lang w:eastAsia="ru-RU"/>
              </w:rPr>
              <w:t>112.0 ±49.70</w:t>
            </w:r>
          </w:p>
        </w:tc>
        <w:tc>
          <w:tcPr>
            <w:tcW w:w="294" w:type="pct"/>
            <w:vAlign w:val="center"/>
          </w:tcPr>
          <w:p w14:paraId="719176A0"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1.06</w:t>
            </w:r>
          </w:p>
        </w:tc>
        <w:tc>
          <w:tcPr>
            <w:tcW w:w="367" w:type="pct"/>
            <w:vAlign w:val="center"/>
          </w:tcPr>
          <w:p w14:paraId="7480C059"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1.51</w:t>
            </w:r>
          </w:p>
        </w:tc>
        <w:tc>
          <w:tcPr>
            <w:tcW w:w="587" w:type="pct"/>
            <w:vAlign w:val="center"/>
          </w:tcPr>
          <w:p w14:paraId="0A6009A6" w14:textId="1311C3A2"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1.34 ±0.125</w:t>
            </w:r>
          </w:p>
        </w:tc>
      </w:tr>
      <w:tr w:rsidR="002319FF" w:rsidRPr="003F603C" w14:paraId="6C21712A" w14:textId="77777777" w:rsidTr="002319FF">
        <w:tc>
          <w:tcPr>
            <w:tcW w:w="958" w:type="pct"/>
            <w:vAlign w:val="center"/>
          </w:tcPr>
          <w:p w14:paraId="51D41E1E" w14:textId="63B973BF" w:rsidR="003D3691" w:rsidRPr="003F603C" w:rsidRDefault="002319FF"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Үлкен Қақпақ өзені</w:t>
            </w:r>
            <w:r w:rsidR="003D3691" w:rsidRPr="003F603C">
              <w:rPr>
                <w:rFonts w:ascii="Times New Roman" w:hAnsi="Times New Roman" w:cs="Times New Roman"/>
                <w:sz w:val="23"/>
                <w:szCs w:val="23"/>
              </w:rPr>
              <w:t>, n = 20</w:t>
            </w:r>
          </w:p>
        </w:tc>
        <w:tc>
          <w:tcPr>
            <w:tcW w:w="295" w:type="pct"/>
            <w:vAlign w:val="center"/>
          </w:tcPr>
          <w:p w14:paraId="51943B4A"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125</w:t>
            </w:r>
          </w:p>
        </w:tc>
        <w:tc>
          <w:tcPr>
            <w:tcW w:w="294" w:type="pct"/>
            <w:vAlign w:val="center"/>
          </w:tcPr>
          <w:p w14:paraId="3EB37048"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318</w:t>
            </w:r>
          </w:p>
        </w:tc>
        <w:tc>
          <w:tcPr>
            <w:tcW w:w="736" w:type="pct"/>
            <w:vAlign w:val="center"/>
          </w:tcPr>
          <w:p w14:paraId="04E7514D" w14:textId="437E440A"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178.1 ±48.20</w:t>
            </w:r>
          </w:p>
        </w:tc>
        <w:tc>
          <w:tcPr>
            <w:tcW w:w="367" w:type="pct"/>
            <w:vAlign w:val="center"/>
          </w:tcPr>
          <w:p w14:paraId="3926B3F7"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34.0</w:t>
            </w:r>
          </w:p>
        </w:tc>
        <w:tc>
          <w:tcPr>
            <w:tcW w:w="368" w:type="pct"/>
            <w:vAlign w:val="center"/>
          </w:tcPr>
          <w:p w14:paraId="1CD2DF07"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546.1</w:t>
            </w:r>
          </w:p>
        </w:tc>
        <w:tc>
          <w:tcPr>
            <w:tcW w:w="735" w:type="pct"/>
            <w:vAlign w:val="center"/>
          </w:tcPr>
          <w:p w14:paraId="60C2D048" w14:textId="1CCDE9D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lang w:eastAsia="ru-RU"/>
              </w:rPr>
              <w:t>141.3 ±128.89</w:t>
            </w:r>
          </w:p>
        </w:tc>
        <w:tc>
          <w:tcPr>
            <w:tcW w:w="294" w:type="pct"/>
            <w:vAlign w:val="center"/>
          </w:tcPr>
          <w:p w14:paraId="2CBD3199"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1.22</w:t>
            </w:r>
          </w:p>
        </w:tc>
        <w:tc>
          <w:tcPr>
            <w:tcW w:w="367" w:type="pct"/>
            <w:vAlign w:val="center"/>
          </w:tcPr>
          <w:p w14:paraId="71249372"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1.72</w:t>
            </w:r>
          </w:p>
        </w:tc>
        <w:tc>
          <w:tcPr>
            <w:tcW w:w="587" w:type="pct"/>
            <w:vAlign w:val="center"/>
          </w:tcPr>
          <w:p w14:paraId="23396697" w14:textId="2B8ACE1B"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1.39 ±0.127</w:t>
            </w:r>
          </w:p>
        </w:tc>
      </w:tr>
      <w:tr w:rsidR="002319FF" w:rsidRPr="003F603C" w14:paraId="14ED6D88" w14:textId="77777777" w:rsidTr="002319FF">
        <w:tc>
          <w:tcPr>
            <w:tcW w:w="958" w:type="pct"/>
            <w:vAlign w:val="center"/>
          </w:tcPr>
          <w:p w14:paraId="59FF4EF1" w14:textId="56142364" w:rsidR="003D3691" w:rsidRPr="003F603C" w:rsidRDefault="002319FF"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Масақ және Шелек өзенінің төменгі ағысы</w:t>
            </w:r>
            <w:r w:rsidR="003D3691" w:rsidRPr="003F603C">
              <w:rPr>
                <w:rFonts w:ascii="Times New Roman" w:hAnsi="Times New Roman" w:cs="Times New Roman"/>
                <w:sz w:val="23"/>
                <w:szCs w:val="23"/>
              </w:rPr>
              <w:t>, n = 26</w:t>
            </w:r>
          </w:p>
        </w:tc>
        <w:tc>
          <w:tcPr>
            <w:tcW w:w="295" w:type="pct"/>
            <w:vAlign w:val="center"/>
          </w:tcPr>
          <w:p w14:paraId="328468F7"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82</w:t>
            </w:r>
          </w:p>
        </w:tc>
        <w:tc>
          <w:tcPr>
            <w:tcW w:w="294" w:type="pct"/>
            <w:vAlign w:val="center"/>
          </w:tcPr>
          <w:p w14:paraId="1CBB9769"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156</w:t>
            </w:r>
          </w:p>
        </w:tc>
        <w:tc>
          <w:tcPr>
            <w:tcW w:w="736" w:type="pct"/>
            <w:vAlign w:val="center"/>
          </w:tcPr>
          <w:p w14:paraId="63AC5C27" w14:textId="5E051A5C"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113.0 ±13.93</w:t>
            </w:r>
          </w:p>
        </w:tc>
        <w:tc>
          <w:tcPr>
            <w:tcW w:w="367" w:type="pct"/>
            <w:vAlign w:val="center"/>
          </w:tcPr>
          <w:p w14:paraId="6658292B"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5.8</w:t>
            </w:r>
          </w:p>
        </w:tc>
        <w:tc>
          <w:tcPr>
            <w:tcW w:w="368" w:type="pct"/>
            <w:vAlign w:val="center"/>
          </w:tcPr>
          <w:p w14:paraId="5F305121"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56.1</w:t>
            </w:r>
          </w:p>
        </w:tc>
        <w:tc>
          <w:tcPr>
            <w:tcW w:w="735" w:type="pct"/>
            <w:vAlign w:val="center"/>
          </w:tcPr>
          <w:p w14:paraId="5BA53827" w14:textId="2290B0F4"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lang w:eastAsia="ru-RU"/>
              </w:rPr>
              <w:t>31.1 ±13.60</w:t>
            </w:r>
          </w:p>
        </w:tc>
        <w:tc>
          <w:tcPr>
            <w:tcW w:w="294" w:type="pct"/>
            <w:vAlign w:val="center"/>
          </w:tcPr>
          <w:p w14:paraId="6C680FD9"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1.13</w:t>
            </w:r>
          </w:p>
        </w:tc>
        <w:tc>
          <w:tcPr>
            <w:tcW w:w="367" w:type="pct"/>
            <w:vAlign w:val="center"/>
          </w:tcPr>
          <w:p w14:paraId="6F34F64F"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1.71</w:t>
            </w:r>
          </w:p>
        </w:tc>
        <w:tc>
          <w:tcPr>
            <w:tcW w:w="587" w:type="pct"/>
            <w:vAlign w:val="center"/>
          </w:tcPr>
          <w:p w14:paraId="5DDA25EA" w14:textId="0711BAC1"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1.44 ±0.140</w:t>
            </w:r>
          </w:p>
        </w:tc>
      </w:tr>
      <w:tr w:rsidR="002319FF" w:rsidRPr="003F603C" w14:paraId="206D2E50" w14:textId="77777777" w:rsidTr="002319FF">
        <w:tc>
          <w:tcPr>
            <w:tcW w:w="958" w:type="pct"/>
            <w:vAlign w:val="center"/>
          </w:tcPr>
          <w:p w14:paraId="1E5DD369" w14:textId="77777777" w:rsidR="002319FF" w:rsidRPr="003F603C" w:rsidRDefault="002319FF"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Сартау өзені</w:t>
            </w:r>
            <w:r w:rsidR="003D3691" w:rsidRPr="003F603C">
              <w:rPr>
                <w:rFonts w:ascii="Times New Roman" w:hAnsi="Times New Roman" w:cs="Times New Roman"/>
                <w:sz w:val="23"/>
                <w:szCs w:val="23"/>
              </w:rPr>
              <w:t xml:space="preserve">, </w:t>
            </w:r>
          </w:p>
          <w:p w14:paraId="738FC6FB" w14:textId="0DD77986"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n = 16</w:t>
            </w:r>
          </w:p>
        </w:tc>
        <w:tc>
          <w:tcPr>
            <w:tcW w:w="295" w:type="pct"/>
            <w:vAlign w:val="center"/>
          </w:tcPr>
          <w:p w14:paraId="6DD17D72"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78</w:t>
            </w:r>
          </w:p>
        </w:tc>
        <w:tc>
          <w:tcPr>
            <w:tcW w:w="294" w:type="pct"/>
            <w:vAlign w:val="center"/>
          </w:tcPr>
          <w:p w14:paraId="18C67EC5"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109</w:t>
            </w:r>
          </w:p>
        </w:tc>
        <w:tc>
          <w:tcPr>
            <w:tcW w:w="736" w:type="pct"/>
            <w:vAlign w:val="center"/>
          </w:tcPr>
          <w:p w14:paraId="11FA04E4" w14:textId="04D11664"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89.9 ±6.57</w:t>
            </w:r>
          </w:p>
        </w:tc>
        <w:tc>
          <w:tcPr>
            <w:tcW w:w="367" w:type="pct"/>
            <w:vAlign w:val="center"/>
          </w:tcPr>
          <w:p w14:paraId="3F9A5095"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9.7</w:t>
            </w:r>
          </w:p>
        </w:tc>
        <w:tc>
          <w:tcPr>
            <w:tcW w:w="368" w:type="pct"/>
            <w:vAlign w:val="center"/>
          </w:tcPr>
          <w:p w14:paraId="1E122EFC"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22.1</w:t>
            </w:r>
          </w:p>
        </w:tc>
        <w:tc>
          <w:tcPr>
            <w:tcW w:w="735" w:type="pct"/>
            <w:vAlign w:val="center"/>
          </w:tcPr>
          <w:p w14:paraId="3AA13EA2" w14:textId="23E13DEF"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lang w:eastAsia="ru-RU"/>
              </w:rPr>
              <w:t>15.2 ±3.50</w:t>
            </w:r>
          </w:p>
        </w:tc>
        <w:tc>
          <w:tcPr>
            <w:tcW w:w="294" w:type="pct"/>
            <w:vAlign w:val="center"/>
          </w:tcPr>
          <w:p w14:paraId="56EC9275"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1.28</w:t>
            </w:r>
          </w:p>
        </w:tc>
        <w:tc>
          <w:tcPr>
            <w:tcW w:w="367" w:type="pct"/>
            <w:vAlign w:val="center"/>
          </w:tcPr>
          <w:p w14:paraId="4CBB88E4"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1.48</w:t>
            </w:r>
          </w:p>
        </w:tc>
        <w:tc>
          <w:tcPr>
            <w:tcW w:w="587" w:type="pct"/>
            <w:vAlign w:val="center"/>
          </w:tcPr>
          <w:p w14:paraId="517F6C5E" w14:textId="4E36228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1.40 ±0.059</w:t>
            </w:r>
          </w:p>
        </w:tc>
      </w:tr>
      <w:tr w:rsidR="003D3691" w:rsidRPr="003F603C" w14:paraId="7613AB54" w14:textId="77777777" w:rsidTr="002319FF">
        <w:tc>
          <w:tcPr>
            <w:tcW w:w="958" w:type="pct"/>
            <w:vAlign w:val="center"/>
          </w:tcPr>
          <w:p w14:paraId="3A9D72CF" w14:textId="77777777" w:rsidR="002319FF" w:rsidRPr="003F603C" w:rsidRDefault="002319FF"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Шалкедесу өзені</w:t>
            </w:r>
            <w:r w:rsidR="003D3691" w:rsidRPr="003F603C">
              <w:rPr>
                <w:rFonts w:ascii="Times New Roman" w:hAnsi="Times New Roman" w:cs="Times New Roman"/>
                <w:sz w:val="23"/>
                <w:szCs w:val="23"/>
              </w:rPr>
              <w:t xml:space="preserve">, </w:t>
            </w:r>
          </w:p>
          <w:p w14:paraId="17967693" w14:textId="108432CC"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n = 1</w:t>
            </w:r>
          </w:p>
        </w:tc>
        <w:tc>
          <w:tcPr>
            <w:tcW w:w="1325" w:type="pct"/>
            <w:gridSpan w:val="3"/>
            <w:vAlign w:val="center"/>
          </w:tcPr>
          <w:p w14:paraId="024FB222"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193</w:t>
            </w:r>
          </w:p>
        </w:tc>
        <w:tc>
          <w:tcPr>
            <w:tcW w:w="1470" w:type="pct"/>
            <w:gridSpan w:val="3"/>
            <w:vAlign w:val="center"/>
          </w:tcPr>
          <w:p w14:paraId="467175D4"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lang w:eastAsia="ru-RU"/>
              </w:rPr>
              <w:t>120.0</w:t>
            </w:r>
          </w:p>
        </w:tc>
        <w:tc>
          <w:tcPr>
            <w:tcW w:w="1248" w:type="pct"/>
            <w:gridSpan w:val="3"/>
            <w:vAlign w:val="center"/>
          </w:tcPr>
          <w:p w14:paraId="09C217B2"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1.13</w:t>
            </w:r>
          </w:p>
        </w:tc>
      </w:tr>
      <w:tr w:rsidR="003D3691" w:rsidRPr="003F603C" w14:paraId="46D03A2B" w14:textId="77777777" w:rsidTr="002319FF">
        <w:tc>
          <w:tcPr>
            <w:tcW w:w="958" w:type="pct"/>
            <w:vAlign w:val="center"/>
          </w:tcPr>
          <w:p w14:paraId="4B90B0F2" w14:textId="77777777" w:rsidR="002319FF" w:rsidRPr="003F603C" w:rsidRDefault="002319FF"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Бабатоған өзені</w:t>
            </w:r>
            <w:r w:rsidR="003D3691" w:rsidRPr="003F603C">
              <w:rPr>
                <w:rFonts w:ascii="Times New Roman" w:hAnsi="Times New Roman" w:cs="Times New Roman"/>
                <w:sz w:val="23"/>
                <w:szCs w:val="23"/>
              </w:rPr>
              <w:t xml:space="preserve">, </w:t>
            </w:r>
          </w:p>
          <w:p w14:paraId="6BA0A109" w14:textId="454A399A"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n = 1</w:t>
            </w:r>
          </w:p>
        </w:tc>
        <w:tc>
          <w:tcPr>
            <w:tcW w:w="1325" w:type="pct"/>
            <w:gridSpan w:val="3"/>
            <w:vAlign w:val="center"/>
          </w:tcPr>
          <w:p w14:paraId="0C4EC94A"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185</w:t>
            </w:r>
          </w:p>
        </w:tc>
        <w:tc>
          <w:tcPr>
            <w:tcW w:w="1470" w:type="pct"/>
            <w:gridSpan w:val="3"/>
            <w:vAlign w:val="center"/>
          </w:tcPr>
          <w:p w14:paraId="458CC877"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145.7</w:t>
            </w:r>
          </w:p>
        </w:tc>
        <w:tc>
          <w:tcPr>
            <w:tcW w:w="1248" w:type="pct"/>
            <w:gridSpan w:val="3"/>
            <w:vAlign w:val="center"/>
          </w:tcPr>
          <w:p w14:paraId="44F359FE"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lang w:eastAsia="ru-RU"/>
              </w:rPr>
            </w:pPr>
            <w:r w:rsidRPr="003F603C">
              <w:rPr>
                <w:rFonts w:ascii="Times New Roman" w:hAnsi="Times New Roman" w:cs="Times New Roman"/>
                <w:sz w:val="23"/>
                <w:szCs w:val="23"/>
                <w:lang w:eastAsia="ru-RU"/>
              </w:rPr>
              <w:t>1.62</w:t>
            </w:r>
          </w:p>
        </w:tc>
      </w:tr>
      <w:tr w:rsidR="003D3691" w:rsidRPr="003F603C" w14:paraId="72D86F19" w14:textId="77777777" w:rsidTr="002319FF">
        <w:tc>
          <w:tcPr>
            <w:tcW w:w="958" w:type="pct"/>
            <w:vAlign w:val="center"/>
          </w:tcPr>
          <w:p w14:paraId="3D5455BE" w14:textId="1B970BAE" w:rsidR="003D3691" w:rsidRPr="003F603C" w:rsidRDefault="002319FF"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rPr>
              <w:t>Қапшағай суқоймасы</w:t>
            </w:r>
            <w:r w:rsidR="003D3691" w:rsidRPr="003F603C">
              <w:rPr>
                <w:rFonts w:ascii="Times New Roman" w:hAnsi="Times New Roman" w:cs="Times New Roman"/>
                <w:sz w:val="23"/>
                <w:szCs w:val="23"/>
              </w:rPr>
              <w:t>, n = 1</w:t>
            </w:r>
          </w:p>
        </w:tc>
        <w:tc>
          <w:tcPr>
            <w:tcW w:w="1325" w:type="pct"/>
            <w:gridSpan w:val="3"/>
            <w:vAlign w:val="center"/>
          </w:tcPr>
          <w:p w14:paraId="676A36DC"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296</w:t>
            </w:r>
          </w:p>
        </w:tc>
        <w:tc>
          <w:tcPr>
            <w:tcW w:w="1470" w:type="pct"/>
            <w:gridSpan w:val="3"/>
            <w:vAlign w:val="center"/>
          </w:tcPr>
          <w:p w14:paraId="70C771C8" w14:textId="77777777" w:rsidR="003D3691" w:rsidRPr="003F603C" w:rsidRDefault="003D3691" w:rsidP="002319FF">
            <w:pPr>
              <w:autoSpaceDE w:val="0"/>
              <w:autoSpaceDN w:val="0"/>
              <w:adjustRightInd w:val="0"/>
              <w:snapToGrid w:val="0"/>
              <w:spacing w:after="0"/>
              <w:jc w:val="center"/>
              <w:rPr>
                <w:rFonts w:ascii="Times New Roman" w:hAnsi="Times New Roman" w:cs="Times New Roman"/>
                <w:sz w:val="23"/>
                <w:szCs w:val="23"/>
              </w:rPr>
            </w:pPr>
            <w:r w:rsidRPr="003F603C">
              <w:rPr>
                <w:rFonts w:ascii="Times New Roman" w:hAnsi="Times New Roman" w:cs="Times New Roman"/>
                <w:sz w:val="23"/>
                <w:szCs w:val="23"/>
                <w:lang w:eastAsia="ru-RU"/>
              </w:rPr>
              <w:t>564.0</w:t>
            </w:r>
          </w:p>
        </w:tc>
        <w:tc>
          <w:tcPr>
            <w:tcW w:w="1248" w:type="pct"/>
            <w:gridSpan w:val="3"/>
            <w:vAlign w:val="center"/>
          </w:tcPr>
          <w:p w14:paraId="2E64FA05" w14:textId="77777777" w:rsidR="003D3691" w:rsidRPr="003F603C" w:rsidRDefault="003D3691" w:rsidP="009B7BDE">
            <w:pPr>
              <w:autoSpaceDE w:val="0"/>
              <w:autoSpaceDN w:val="0"/>
              <w:adjustRightInd w:val="0"/>
              <w:snapToGrid w:val="0"/>
              <w:spacing w:after="0" w:line="240" w:lineRule="auto"/>
              <w:jc w:val="center"/>
              <w:rPr>
                <w:rFonts w:ascii="Times New Roman" w:hAnsi="Times New Roman" w:cs="Times New Roman"/>
                <w:sz w:val="23"/>
                <w:szCs w:val="23"/>
              </w:rPr>
            </w:pPr>
            <w:r w:rsidRPr="003F603C">
              <w:rPr>
                <w:rFonts w:ascii="Times New Roman" w:hAnsi="Times New Roman" w:cs="Times New Roman"/>
                <w:sz w:val="23"/>
                <w:szCs w:val="23"/>
                <w:lang w:eastAsia="ru-RU"/>
              </w:rPr>
              <w:t>1.54</w:t>
            </w:r>
          </w:p>
        </w:tc>
      </w:tr>
    </w:tbl>
    <w:p w14:paraId="58A75333" w14:textId="77777777" w:rsidR="003151E0" w:rsidRDefault="003151E0" w:rsidP="009B3108">
      <w:pPr>
        <w:spacing w:after="0" w:line="240" w:lineRule="auto"/>
        <w:ind w:firstLine="720"/>
        <w:jc w:val="both"/>
        <w:rPr>
          <w:rFonts w:ascii="Times New Roman" w:hAnsi="Times New Roman" w:cs="Times New Roman"/>
          <w:sz w:val="28"/>
          <w:lang w:val="en-US"/>
        </w:rPr>
      </w:pPr>
    </w:p>
    <w:p w14:paraId="46951F11" w14:textId="57E856EA" w:rsidR="00AF5746" w:rsidRDefault="00033121" w:rsidP="00AF5746">
      <w:pPr>
        <w:spacing w:after="0" w:line="240" w:lineRule="auto"/>
        <w:ind w:firstLine="720"/>
        <w:jc w:val="both"/>
        <w:rPr>
          <w:rFonts w:ascii="Times New Roman" w:hAnsi="Times New Roman" w:cs="Times New Roman"/>
          <w:sz w:val="28"/>
        </w:rPr>
      </w:pPr>
      <w:bookmarkStart w:id="33" w:name="_Hlk182055004"/>
      <w:r w:rsidRPr="00CF62C6">
        <w:rPr>
          <w:rFonts w:ascii="Times New Roman" w:hAnsi="Times New Roman" w:cs="Times New Roman"/>
          <w:sz w:val="28"/>
        </w:rPr>
        <w:lastRenderedPageBreak/>
        <w:t xml:space="preserve">Қарастырылған суқоймаларда </w:t>
      </w:r>
      <w:r w:rsidR="00A26686">
        <w:rPr>
          <w:rFonts w:ascii="Times New Roman" w:hAnsi="Times New Roman" w:cs="Times New Roman"/>
          <w:sz w:val="28"/>
        </w:rPr>
        <w:t>микижалардың</w:t>
      </w:r>
      <w:r w:rsidRPr="00CF62C6">
        <w:rPr>
          <w:rFonts w:ascii="Times New Roman" w:hAnsi="Times New Roman" w:cs="Times New Roman"/>
          <w:sz w:val="28"/>
        </w:rPr>
        <w:t xml:space="preserve"> қорек рационының құрамы</w:t>
      </w:r>
      <w:r w:rsidR="00AF5746">
        <w:rPr>
          <w:rFonts w:ascii="Times New Roman" w:hAnsi="Times New Roman" w:cs="Times New Roman"/>
          <w:sz w:val="28"/>
        </w:rPr>
        <w:t xml:space="preserve"> шаянтәрізділер </w:t>
      </w:r>
      <w:r w:rsidR="0042479E" w:rsidRPr="0042479E">
        <w:rPr>
          <w:rFonts w:ascii="Times New Roman" w:hAnsi="Times New Roman" w:cs="Times New Roman"/>
          <w:sz w:val="28"/>
        </w:rPr>
        <w:t xml:space="preserve">Crustacea </w:t>
      </w:r>
      <w:r w:rsidR="00AF5746">
        <w:rPr>
          <w:rFonts w:ascii="Times New Roman" w:hAnsi="Times New Roman" w:cs="Times New Roman"/>
          <w:sz w:val="28"/>
        </w:rPr>
        <w:t>(</w:t>
      </w:r>
      <w:r w:rsidR="00AF5746" w:rsidRPr="00AF5746">
        <w:rPr>
          <w:rFonts w:ascii="Times New Roman" w:hAnsi="Times New Roman" w:cs="Times New Roman"/>
          <w:i/>
          <w:iCs/>
          <w:sz w:val="28"/>
        </w:rPr>
        <w:t>Daphnia</w:t>
      </w:r>
      <w:r w:rsidR="00AF5746" w:rsidRPr="00AF5746">
        <w:rPr>
          <w:rFonts w:ascii="Times New Roman" w:hAnsi="Times New Roman" w:cs="Times New Roman"/>
          <w:sz w:val="28"/>
        </w:rPr>
        <w:t xml:space="preserve"> sp.</w:t>
      </w:r>
      <w:r w:rsidR="00AF5746">
        <w:rPr>
          <w:rFonts w:ascii="Times New Roman" w:hAnsi="Times New Roman" w:cs="Times New Roman"/>
          <w:sz w:val="28"/>
        </w:rPr>
        <w:t>,</w:t>
      </w:r>
      <w:r w:rsidR="00AF5746" w:rsidRPr="00AF5746">
        <w:rPr>
          <w:rFonts w:ascii="Times New Roman" w:hAnsi="Times New Roman" w:cs="Times New Roman"/>
          <w:sz w:val="28"/>
        </w:rPr>
        <w:t xml:space="preserve"> </w:t>
      </w:r>
      <w:r w:rsidR="00AF5746" w:rsidRPr="00AF5746">
        <w:rPr>
          <w:rFonts w:ascii="Times New Roman" w:hAnsi="Times New Roman" w:cs="Times New Roman"/>
          <w:i/>
          <w:iCs/>
          <w:sz w:val="28"/>
        </w:rPr>
        <w:t>Gammarus</w:t>
      </w:r>
      <w:r w:rsidR="00AF5746" w:rsidRPr="00AF5746">
        <w:rPr>
          <w:rFonts w:ascii="Times New Roman" w:hAnsi="Times New Roman" w:cs="Times New Roman"/>
          <w:sz w:val="28"/>
        </w:rPr>
        <w:t xml:space="preserve"> sp.</w:t>
      </w:r>
      <w:r w:rsidR="00AF5746">
        <w:rPr>
          <w:rFonts w:ascii="Times New Roman" w:hAnsi="Times New Roman" w:cs="Times New Roman"/>
          <w:sz w:val="28"/>
        </w:rPr>
        <w:t>)</w:t>
      </w:r>
      <w:r w:rsidR="00AF5746" w:rsidRPr="00AF5746">
        <w:rPr>
          <w:rFonts w:ascii="Times New Roman" w:hAnsi="Times New Roman" w:cs="Times New Roman"/>
          <w:sz w:val="28"/>
        </w:rPr>
        <w:t xml:space="preserve"> </w:t>
      </w:r>
      <w:r w:rsidR="0042479E">
        <w:rPr>
          <w:rFonts w:ascii="Times New Roman" w:hAnsi="Times New Roman" w:cs="Times New Roman"/>
          <w:sz w:val="28"/>
        </w:rPr>
        <w:t xml:space="preserve">және әртүрлі туыстағы </w:t>
      </w:r>
      <w:r w:rsidR="00AF5746">
        <w:rPr>
          <w:rFonts w:ascii="Times New Roman" w:hAnsi="Times New Roman" w:cs="Times New Roman"/>
          <w:sz w:val="28"/>
        </w:rPr>
        <w:t>насекомдардың личинкалары (</w:t>
      </w:r>
      <w:r w:rsidR="00AF5746" w:rsidRPr="00AF5746">
        <w:rPr>
          <w:rFonts w:ascii="Times New Roman" w:hAnsi="Times New Roman" w:cs="Times New Roman"/>
          <w:sz w:val="28"/>
        </w:rPr>
        <w:t>Trichoptera</w:t>
      </w:r>
      <w:r w:rsidR="00AF5746">
        <w:rPr>
          <w:rFonts w:ascii="Times New Roman" w:hAnsi="Times New Roman" w:cs="Times New Roman"/>
          <w:sz w:val="28"/>
        </w:rPr>
        <w:t xml:space="preserve">, </w:t>
      </w:r>
      <w:r w:rsidR="00AF5746" w:rsidRPr="00AF5746">
        <w:rPr>
          <w:rFonts w:ascii="Times New Roman" w:hAnsi="Times New Roman" w:cs="Times New Roman"/>
          <w:sz w:val="28"/>
        </w:rPr>
        <w:t>Ephemeroptera</w:t>
      </w:r>
      <w:r w:rsidR="0042479E">
        <w:rPr>
          <w:rFonts w:ascii="Times New Roman" w:hAnsi="Times New Roman" w:cs="Times New Roman"/>
          <w:sz w:val="28"/>
        </w:rPr>
        <w:t>,</w:t>
      </w:r>
      <w:r w:rsidR="00AF5746" w:rsidRPr="00AF5746">
        <w:rPr>
          <w:rFonts w:ascii="Times New Roman" w:hAnsi="Times New Roman" w:cs="Times New Roman"/>
          <w:sz w:val="28"/>
        </w:rPr>
        <w:t xml:space="preserve"> Plecoptera</w:t>
      </w:r>
      <w:r w:rsidR="0042479E">
        <w:rPr>
          <w:rFonts w:ascii="Times New Roman" w:hAnsi="Times New Roman" w:cs="Times New Roman"/>
          <w:sz w:val="28"/>
        </w:rPr>
        <w:t xml:space="preserve">, </w:t>
      </w:r>
      <w:r w:rsidR="00AF5746" w:rsidRPr="00AF5746">
        <w:rPr>
          <w:rFonts w:ascii="Times New Roman" w:hAnsi="Times New Roman" w:cs="Times New Roman"/>
          <w:sz w:val="28"/>
        </w:rPr>
        <w:t>Odonata</w:t>
      </w:r>
      <w:r w:rsidR="0042479E">
        <w:rPr>
          <w:rFonts w:ascii="Times New Roman" w:hAnsi="Times New Roman" w:cs="Times New Roman"/>
          <w:sz w:val="28"/>
        </w:rPr>
        <w:t xml:space="preserve">, </w:t>
      </w:r>
      <w:r w:rsidR="00AF5746" w:rsidRPr="00AF5746">
        <w:rPr>
          <w:rFonts w:ascii="Times New Roman" w:hAnsi="Times New Roman" w:cs="Times New Roman"/>
          <w:sz w:val="28"/>
        </w:rPr>
        <w:t>Diptera</w:t>
      </w:r>
      <w:r w:rsidR="0042479E">
        <w:rPr>
          <w:rFonts w:ascii="Times New Roman" w:hAnsi="Times New Roman" w:cs="Times New Roman"/>
          <w:sz w:val="28"/>
        </w:rPr>
        <w:t xml:space="preserve">, </w:t>
      </w:r>
      <w:r w:rsidR="00AF5746" w:rsidRPr="00AF5746">
        <w:rPr>
          <w:rFonts w:ascii="Times New Roman" w:hAnsi="Times New Roman" w:cs="Times New Roman"/>
          <w:sz w:val="28"/>
        </w:rPr>
        <w:t>Trichoptera</w:t>
      </w:r>
      <w:r w:rsidR="0042479E">
        <w:rPr>
          <w:rFonts w:ascii="Times New Roman" w:hAnsi="Times New Roman" w:cs="Times New Roman"/>
          <w:sz w:val="28"/>
        </w:rPr>
        <w:t xml:space="preserve">, </w:t>
      </w:r>
      <w:r w:rsidR="00AF5746" w:rsidRPr="00AF5746">
        <w:rPr>
          <w:rFonts w:ascii="Times New Roman" w:hAnsi="Times New Roman" w:cs="Times New Roman"/>
          <w:sz w:val="28"/>
        </w:rPr>
        <w:t>Plecoptera</w:t>
      </w:r>
      <w:r w:rsidR="0042479E">
        <w:rPr>
          <w:rFonts w:ascii="Times New Roman" w:hAnsi="Times New Roman" w:cs="Times New Roman"/>
          <w:sz w:val="28"/>
        </w:rPr>
        <w:t xml:space="preserve">, </w:t>
      </w:r>
      <w:r w:rsidR="00AF5746" w:rsidRPr="00AF5746">
        <w:rPr>
          <w:rFonts w:ascii="Times New Roman" w:hAnsi="Times New Roman" w:cs="Times New Roman"/>
          <w:sz w:val="28"/>
        </w:rPr>
        <w:t>Hymenoptera</w:t>
      </w:r>
      <w:r w:rsidR="0042479E">
        <w:rPr>
          <w:rFonts w:ascii="Times New Roman" w:hAnsi="Times New Roman" w:cs="Times New Roman"/>
          <w:sz w:val="28"/>
        </w:rPr>
        <w:t xml:space="preserve">, </w:t>
      </w:r>
      <w:r w:rsidR="00AF5746" w:rsidRPr="00AF5746">
        <w:rPr>
          <w:rFonts w:ascii="Times New Roman" w:hAnsi="Times New Roman" w:cs="Times New Roman"/>
          <w:sz w:val="28"/>
        </w:rPr>
        <w:t>Hemiptera</w:t>
      </w:r>
      <w:r w:rsidR="0042479E">
        <w:rPr>
          <w:rFonts w:ascii="Times New Roman" w:hAnsi="Times New Roman" w:cs="Times New Roman"/>
          <w:sz w:val="28"/>
        </w:rPr>
        <w:t xml:space="preserve">, </w:t>
      </w:r>
      <w:r w:rsidR="00AF5746" w:rsidRPr="00AF5746">
        <w:rPr>
          <w:rFonts w:ascii="Times New Roman" w:hAnsi="Times New Roman" w:cs="Times New Roman"/>
          <w:sz w:val="28"/>
        </w:rPr>
        <w:t>Coleoptera</w:t>
      </w:r>
      <w:r w:rsidR="0042479E">
        <w:rPr>
          <w:rFonts w:ascii="Times New Roman" w:hAnsi="Times New Roman" w:cs="Times New Roman"/>
          <w:sz w:val="28"/>
        </w:rPr>
        <w:t xml:space="preserve">, </w:t>
      </w:r>
      <w:r w:rsidR="00AF5746" w:rsidRPr="00AF5746">
        <w:rPr>
          <w:rFonts w:ascii="Times New Roman" w:hAnsi="Times New Roman" w:cs="Times New Roman"/>
          <w:sz w:val="28"/>
        </w:rPr>
        <w:t>Diptera</w:t>
      </w:r>
      <w:bookmarkEnd w:id="33"/>
      <w:r w:rsidR="0042479E">
        <w:rPr>
          <w:rFonts w:ascii="Times New Roman" w:hAnsi="Times New Roman" w:cs="Times New Roman"/>
          <w:sz w:val="28"/>
        </w:rPr>
        <w:t>) құрады.</w:t>
      </w:r>
    </w:p>
    <w:p w14:paraId="75FA63E4" w14:textId="25E4FAFC" w:rsidR="00033121" w:rsidRPr="00992B21" w:rsidRDefault="00DA01AD" w:rsidP="00AF5746">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Балықтардың қорек құрамын және жасын зерттеу үшін жергілікті әуесқой балықшылармен </w:t>
      </w:r>
      <w:r w:rsidR="00AF5746" w:rsidRPr="00992B21">
        <w:rPr>
          <w:rFonts w:ascii="Times New Roman" w:hAnsi="Times New Roman" w:cs="Times New Roman"/>
          <w:sz w:val="28"/>
        </w:rPr>
        <w:t>микижаны</w:t>
      </w:r>
      <w:r w:rsidR="00AF5746">
        <w:rPr>
          <w:rFonts w:ascii="Times New Roman" w:hAnsi="Times New Roman" w:cs="Times New Roman"/>
          <w:sz w:val="28"/>
        </w:rPr>
        <w:t>ң</w:t>
      </w:r>
      <w:r w:rsidRPr="00CF62C6">
        <w:rPr>
          <w:rFonts w:ascii="Times New Roman" w:hAnsi="Times New Roman" w:cs="Times New Roman"/>
          <w:sz w:val="28"/>
        </w:rPr>
        <w:t xml:space="preserve"> 34 данасы Төменгі Көлсай көлінен, 6 данасы Үлкен Қақпақ өзенінен және 4 </w:t>
      </w:r>
      <w:r w:rsidR="00A26686">
        <w:rPr>
          <w:rFonts w:ascii="Times New Roman" w:hAnsi="Times New Roman" w:cs="Times New Roman"/>
          <w:sz w:val="28"/>
        </w:rPr>
        <w:t>микижа</w:t>
      </w:r>
      <w:r w:rsidRPr="00CF62C6">
        <w:rPr>
          <w:rFonts w:ascii="Times New Roman" w:hAnsi="Times New Roman" w:cs="Times New Roman"/>
          <w:sz w:val="28"/>
        </w:rPr>
        <w:t xml:space="preserve"> Масақ ағысынан ауланды. Балқаш бассейнінде </w:t>
      </w:r>
      <w:r w:rsidR="00300CCE">
        <w:rPr>
          <w:rFonts w:ascii="Times New Roman" w:hAnsi="Times New Roman" w:cs="Times New Roman"/>
          <w:sz w:val="28"/>
        </w:rPr>
        <w:t>микижаның</w:t>
      </w:r>
      <w:r w:rsidRPr="00CF62C6">
        <w:rPr>
          <w:rFonts w:ascii="Times New Roman" w:hAnsi="Times New Roman" w:cs="Times New Roman"/>
          <w:sz w:val="28"/>
        </w:rPr>
        <w:t xml:space="preserve"> рационы жөнінде зерттелген аймақтарда және бұрынғы мәліметтерге</w:t>
      </w:r>
      <w:r w:rsidR="00236A35" w:rsidRPr="00CF62C6">
        <w:rPr>
          <w:rFonts w:ascii="Times New Roman" w:hAnsi="Times New Roman" w:cs="Times New Roman"/>
          <w:sz w:val="28"/>
        </w:rPr>
        <w:t xml:space="preserve"> [</w:t>
      </w:r>
      <w:r w:rsidR="003C1048" w:rsidRPr="00CF62C6">
        <w:rPr>
          <w:rFonts w:ascii="Times New Roman" w:hAnsi="Times New Roman" w:cs="Times New Roman"/>
          <w:sz w:val="28"/>
        </w:rPr>
        <w:fldChar w:fldCharType="begin"/>
      </w:r>
      <w:r w:rsidR="003C1048" w:rsidRPr="00CF62C6">
        <w:rPr>
          <w:rFonts w:ascii="Times New Roman" w:hAnsi="Times New Roman" w:cs="Times New Roman"/>
          <w:sz w:val="28"/>
        </w:rPr>
        <w:instrText xml:space="preserve"> REF _Ref161077605 \r \h </w:instrText>
      </w:r>
      <w:r w:rsidR="003C1048" w:rsidRPr="00CF62C6">
        <w:rPr>
          <w:rFonts w:ascii="Times New Roman" w:hAnsi="Times New Roman" w:cs="Times New Roman"/>
          <w:sz w:val="28"/>
        </w:rPr>
      </w:r>
      <w:r w:rsidR="003C1048" w:rsidRPr="00CF62C6">
        <w:rPr>
          <w:rFonts w:ascii="Times New Roman" w:hAnsi="Times New Roman" w:cs="Times New Roman"/>
          <w:sz w:val="28"/>
        </w:rPr>
        <w:fldChar w:fldCharType="separate"/>
      </w:r>
      <w:r w:rsidR="0038164A">
        <w:rPr>
          <w:rFonts w:ascii="Times New Roman" w:hAnsi="Times New Roman" w:cs="Times New Roman"/>
          <w:sz w:val="28"/>
        </w:rPr>
        <w:t>188</w:t>
      </w:r>
      <w:r w:rsidR="003C1048" w:rsidRPr="00CF62C6">
        <w:rPr>
          <w:rFonts w:ascii="Times New Roman" w:hAnsi="Times New Roman" w:cs="Times New Roman"/>
          <w:sz w:val="28"/>
        </w:rPr>
        <w:fldChar w:fldCharType="end"/>
      </w:r>
      <w:r w:rsidR="00236A35" w:rsidRPr="00CF62C6">
        <w:rPr>
          <w:rFonts w:ascii="Times New Roman" w:hAnsi="Times New Roman" w:cs="Times New Roman"/>
          <w:sz w:val="28"/>
        </w:rPr>
        <w:t>]</w:t>
      </w:r>
      <w:r w:rsidRPr="00CF62C6">
        <w:rPr>
          <w:rFonts w:ascii="Times New Roman" w:hAnsi="Times New Roman" w:cs="Times New Roman"/>
          <w:sz w:val="28"/>
        </w:rPr>
        <w:t xml:space="preserve"> қарамастан, </w:t>
      </w:r>
      <w:r w:rsidR="00236A35" w:rsidRPr="00CF62C6">
        <w:rPr>
          <w:rFonts w:ascii="Times New Roman" w:hAnsi="Times New Roman" w:cs="Times New Roman"/>
          <w:sz w:val="28"/>
        </w:rPr>
        <w:t>қ</w:t>
      </w:r>
      <w:r w:rsidRPr="00CF62C6">
        <w:rPr>
          <w:rFonts w:ascii="Times New Roman" w:hAnsi="Times New Roman" w:cs="Times New Roman"/>
          <w:sz w:val="28"/>
        </w:rPr>
        <w:t>орек құрамында балықтар, хирономидтердің личинкалары (Chironomus sp.)</w:t>
      </w:r>
      <w:r w:rsidR="00236A35" w:rsidRPr="00CF62C6">
        <w:rPr>
          <w:rFonts w:ascii="Times New Roman" w:hAnsi="Times New Roman" w:cs="Times New Roman"/>
          <w:sz w:val="28"/>
        </w:rPr>
        <w:t xml:space="preserve"> және </w:t>
      </w:r>
      <w:r w:rsidRPr="00CF62C6">
        <w:rPr>
          <w:rFonts w:ascii="Times New Roman" w:hAnsi="Times New Roman" w:cs="Times New Roman"/>
          <w:sz w:val="28"/>
        </w:rPr>
        <w:t>құрттар (Tubifex немесе Lumbricus) кездеспеді.</w:t>
      </w:r>
      <w:r w:rsidR="00236A35" w:rsidRPr="00CF62C6">
        <w:rPr>
          <w:rFonts w:ascii="Times New Roman" w:hAnsi="Times New Roman" w:cs="Times New Roman"/>
          <w:sz w:val="28"/>
        </w:rPr>
        <w:t xml:space="preserve"> </w:t>
      </w:r>
      <w:bookmarkStart w:id="34" w:name="_Hlk182055180"/>
      <w:r w:rsidR="00236A35" w:rsidRPr="00CF62C6">
        <w:rPr>
          <w:rFonts w:ascii="Times New Roman" w:hAnsi="Times New Roman" w:cs="Times New Roman"/>
          <w:sz w:val="28"/>
        </w:rPr>
        <w:t xml:space="preserve">Барлық зерттелген суқоймаларда жылдың жылы уақыттарында </w:t>
      </w:r>
      <w:r w:rsidR="00300CCE">
        <w:rPr>
          <w:rFonts w:ascii="Times New Roman" w:hAnsi="Times New Roman" w:cs="Times New Roman"/>
          <w:sz w:val="28"/>
        </w:rPr>
        <w:t>микижа</w:t>
      </w:r>
      <w:r w:rsidR="00236A35" w:rsidRPr="00CF62C6">
        <w:rPr>
          <w:rFonts w:ascii="Times New Roman" w:hAnsi="Times New Roman" w:cs="Times New Roman"/>
          <w:sz w:val="28"/>
        </w:rPr>
        <w:t xml:space="preserve"> балықтары ересек ұшатын насекомдарды анағұрлым жақсы тұтынатыны анықталды.</w:t>
      </w:r>
    </w:p>
    <w:bookmarkEnd w:id="34"/>
    <w:p w14:paraId="092B5619" w14:textId="0A2EE924" w:rsidR="00004071" w:rsidRPr="00CF62C6" w:rsidRDefault="00004071" w:rsidP="009B3108">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Биологиялық талдау нәтижелеріне сүйенсек </w:t>
      </w:r>
      <w:r w:rsidR="00764B11" w:rsidRPr="00CF62C6">
        <w:rPr>
          <w:rFonts w:ascii="Times New Roman" w:hAnsi="Times New Roman" w:cs="Times New Roman"/>
          <w:sz w:val="28"/>
        </w:rPr>
        <w:t>Төменгі Көлсай көлінде</w:t>
      </w:r>
      <w:r w:rsidRPr="00CF62C6">
        <w:rPr>
          <w:rFonts w:ascii="Times New Roman" w:hAnsi="Times New Roman" w:cs="Times New Roman"/>
          <w:sz w:val="28"/>
        </w:rPr>
        <w:t>гі</w:t>
      </w:r>
      <w:r w:rsidR="00764B11" w:rsidRPr="00CF62C6">
        <w:rPr>
          <w:rFonts w:ascii="Times New Roman" w:hAnsi="Times New Roman" w:cs="Times New Roman"/>
          <w:sz w:val="28"/>
        </w:rPr>
        <w:t xml:space="preserve"> </w:t>
      </w:r>
      <w:r w:rsidR="00A26686">
        <w:rPr>
          <w:rFonts w:ascii="Times New Roman" w:hAnsi="Times New Roman" w:cs="Times New Roman"/>
          <w:sz w:val="28"/>
        </w:rPr>
        <w:t xml:space="preserve">микижалардың </w:t>
      </w:r>
      <w:r w:rsidRPr="00CF62C6">
        <w:rPr>
          <w:rFonts w:ascii="Times New Roman" w:hAnsi="Times New Roman" w:cs="Times New Roman"/>
          <w:sz w:val="28"/>
        </w:rPr>
        <w:t xml:space="preserve">стандартты ұзындығы SL шамамен 190 мм болатын </w:t>
      </w:r>
      <w:r w:rsidR="00764B11" w:rsidRPr="00CF62C6">
        <w:rPr>
          <w:rFonts w:ascii="Times New Roman" w:hAnsi="Times New Roman" w:cs="Times New Roman"/>
          <w:sz w:val="28"/>
        </w:rPr>
        <w:t xml:space="preserve">кейбір даралары </w:t>
      </w:r>
      <w:r w:rsidRPr="00CF62C6">
        <w:rPr>
          <w:rFonts w:ascii="Times New Roman" w:hAnsi="Times New Roman" w:cs="Times New Roman"/>
          <w:sz w:val="28"/>
        </w:rPr>
        <w:t xml:space="preserve">жыныстық жетілмеген болды. </w:t>
      </w:r>
      <w:r w:rsidR="000E56E9" w:rsidRPr="00CF62C6">
        <w:rPr>
          <w:rFonts w:ascii="Times New Roman" w:hAnsi="Times New Roman" w:cs="Times New Roman"/>
          <w:sz w:val="28"/>
        </w:rPr>
        <w:t xml:space="preserve">Үлкен Қақпақ өзенінде зерттелген барлық балықтар жыныстық жетілген болды. Сартау өзенінде </w:t>
      </w:r>
      <w:r w:rsidR="00F8746C" w:rsidRPr="00CF62C6">
        <w:rPr>
          <w:rFonts w:ascii="Times New Roman" w:hAnsi="Times New Roman" w:cs="Times New Roman"/>
          <w:sz w:val="28"/>
        </w:rPr>
        <w:t>жыныстық жетілмегендер басым болғанымен, дене ұзындығы 90 мм-ге (ергежейлі) жететін жыныстық жетілген аталықтар кездесті.</w:t>
      </w:r>
      <w:r w:rsidR="005E39E1" w:rsidRPr="00CF62C6">
        <w:rPr>
          <w:rFonts w:ascii="Times New Roman" w:hAnsi="Times New Roman" w:cs="Times New Roman"/>
          <w:sz w:val="28"/>
        </w:rPr>
        <w:t xml:space="preserve"> </w:t>
      </w:r>
      <w:r w:rsidR="00E8348C" w:rsidRPr="00CF62C6">
        <w:rPr>
          <w:rFonts w:ascii="Times New Roman" w:hAnsi="Times New Roman" w:cs="Times New Roman"/>
          <w:sz w:val="28"/>
        </w:rPr>
        <w:t>Масақ өзені ағыстарында ересек балықтар басым болды. Олардың жыныстық жетілгендері арасында барлық суқоймаларда аталықтары аналықтарына қарағанда, шамамен 2,5 есе үлкенірек болды.</w:t>
      </w:r>
      <w:r w:rsidR="00C03AE4" w:rsidRPr="00CF62C6">
        <w:rPr>
          <w:rFonts w:ascii="Times New Roman" w:hAnsi="Times New Roman" w:cs="Times New Roman"/>
          <w:sz w:val="28"/>
        </w:rPr>
        <w:t xml:space="preserve"> Барлық зерттелген дараларда қоңдылық коэффициенті үлкен аралықта ауытқыды. Балықтардың ұзындығы мен олардың қоңдылығы арасында және жасы мен қоңдылығы арасында айқын корреляция (р&gt;0,05) байқалмады. </w:t>
      </w:r>
    </w:p>
    <w:p w14:paraId="27570E6D" w14:textId="649753FD" w:rsidR="00F45D5F" w:rsidRPr="00CF62C6" w:rsidRDefault="00A26686" w:rsidP="009B3108">
      <w:pPr>
        <w:spacing w:after="0" w:line="240" w:lineRule="auto"/>
        <w:ind w:firstLine="720"/>
        <w:jc w:val="both"/>
        <w:rPr>
          <w:rFonts w:ascii="Times New Roman" w:hAnsi="Times New Roman" w:cs="Times New Roman"/>
          <w:sz w:val="28"/>
        </w:rPr>
      </w:pPr>
      <w:r>
        <w:rPr>
          <w:rFonts w:ascii="Times New Roman" w:hAnsi="Times New Roman" w:cs="Times New Roman"/>
          <w:sz w:val="28"/>
        </w:rPr>
        <w:t>Микижалардың</w:t>
      </w:r>
      <w:r w:rsidR="00F45D5F" w:rsidRPr="00CF62C6">
        <w:rPr>
          <w:rFonts w:ascii="Times New Roman" w:hAnsi="Times New Roman" w:cs="Times New Roman"/>
          <w:sz w:val="28"/>
        </w:rPr>
        <w:t xml:space="preserve"> жас және ересек даралары Төменгі Көлсай көлі, Үлкен Қақпақ, Сарытау және Масақ өзендерінде кездесетіндігі анықталды, бұл олардың көбеюге қажетті жағдайлардың болуын көрсетеді. Алғашқы жерсіндірілген балықтармен салыстырғанда</w:t>
      </w:r>
      <w:r w:rsidR="0044507D" w:rsidRPr="00CF62C6">
        <w:rPr>
          <w:rFonts w:ascii="Times New Roman" w:hAnsi="Times New Roman" w:cs="Times New Roman"/>
          <w:sz w:val="28"/>
        </w:rPr>
        <w:t xml:space="preserve"> </w:t>
      </w:r>
      <w:r w:rsidR="00FD6E58" w:rsidRPr="00992B21">
        <w:rPr>
          <w:rFonts w:ascii="Times New Roman" w:hAnsi="Times New Roman" w:cs="Times New Roman"/>
          <w:sz w:val="28"/>
        </w:rPr>
        <w:t>[</w:t>
      </w:r>
      <w:r w:rsidR="00FD6E58">
        <w:rPr>
          <w:rFonts w:ascii="Times New Roman" w:hAnsi="Times New Roman" w:cs="Times New Roman"/>
          <w:sz w:val="28"/>
        </w:rPr>
        <w:fldChar w:fldCharType="begin"/>
      </w:r>
      <w:r w:rsidR="00FD6E58" w:rsidRPr="00992B21">
        <w:rPr>
          <w:rFonts w:ascii="Times New Roman" w:hAnsi="Times New Roman" w:cs="Times New Roman"/>
          <w:sz w:val="28"/>
        </w:rPr>
        <w:instrText xml:space="preserve"> REF _Ref161790345 \r \h </w:instrText>
      </w:r>
      <w:r w:rsidR="00FD6E58">
        <w:rPr>
          <w:rFonts w:ascii="Times New Roman" w:hAnsi="Times New Roman" w:cs="Times New Roman"/>
          <w:sz w:val="28"/>
        </w:rPr>
      </w:r>
      <w:r w:rsidR="00FD6E58">
        <w:rPr>
          <w:rFonts w:ascii="Times New Roman" w:hAnsi="Times New Roman" w:cs="Times New Roman"/>
          <w:sz w:val="28"/>
        </w:rPr>
        <w:fldChar w:fldCharType="separate"/>
      </w:r>
      <w:r w:rsidR="0038164A">
        <w:rPr>
          <w:rFonts w:ascii="Times New Roman" w:hAnsi="Times New Roman" w:cs="Times New Roman"/>
          <w:sz w:val="28"/>
        </w:rPr>
        <w:t>11</w:t>
      </w:r>
      <w:r w:rsidR="00FD6E58">
        <w:rPr>
          <w:rFonts w:ascii="Times New Roman" w:hAnsi="Times New Roman" w:cs="Times New Roman"/>
          <w:sz w:val="28"/>
        </w:rPr>
        <w:fldChar w:fldCharType="end"/>
      </w:r>
      <w:r w:rsidR="0044507D" w:rsidRPr="00CF62C6">
        <w:rPr>
          <w:rFonts w:ascii="Times New Roman" w:hAnsi="Times New Roman" w:cs="Times New Roman"/>
          <w:sz w:val="28"/>
        </w:rPr>
        <w:t>,</w:t>
      </w:r>
      <w:r w:rsidR="003C1048" w:rsidRPr="00CF62C6">
        <w:rPr>
          <w:rFonts w:ascii="Times New Roman" w:hAnsi="Times New Roman" w:cs="Times New Roman"/>
          <w:sz w:val="28"/>
        </w:rPr>
        <w:t xml:space="preserve"> 122 б., </w:t>
      </w:r>
      <w:r w:rsidR="00B15CE8" w:rsidRPr="00CF62C6">
        <w:rPr>
          <w:rFonts w:ascii="Times New Roman" w:hAnsi="Times New Roman" w:cs="Times New Roman"/>
          <w:sz w:val="28"/>
        </w:rPr>
        <w:fldChar w:fldCharType="begin"/>
      </w:r>
      <w:r w:rsidR="00B15CE8" w:rsidRPr="00CF62C6">
        <w:rPr>
          <w:rFonts w:ascii="Times New Roman" w:hAnsi="Times New Roman" w:cs="Times New Roman"/>
          <w:sz w:val="28"/>
        </w:rPr>
        <w:instrText xml:space="preserve"> REF _Ref161410482 \r \h </w:instrText>
      </w:r>
      <w:r w:rsidR="00B15CE8" w:rsidRPr="00CF62C6">
        <w:rPr>
          <w:rFonts w:ascii="Times New Roman" w:hAnsi="Times New Roman" w:cs="Times New Roman"/>
          <w:sz w:val="28"/>
        </w:rPr>
        <w:fldChar w:fldCharType="separate"/>
      </w:r>
      <w:r w:rsidR="0038164A">
        <w:rPr>
          <w:rFonts w:ascii="Times New Roman" w:hAnsi="Times New Roman" w:cs="Times New Roman"/>
          <w:b/>
          <w:bCs/>
          <w:sz w:val="28"/>
          <w:lang w:val="ru-RU"/>
        </w:rPr>
        <w:t>Ошибка! Источник ссылки не найден.</w:t>
      </w:r>
      <w:r w:rsidR="00B15CE8" w:rsidRPr="00CF62C6">
        <w:rPr>
          <w:rFonts w:ascii="Times New Roman" w:hAnsi="Times New Roman" w:cs="Times New Roman"/>
          <w:sz w:val="28"/>
        </w:rPr>
        <w:fldChar w:fldCharType="end"/>
      </w:r>
      <w:r w:rsidR="003C1048" w:rsidRPr="00CF62C6">
        <w:rPr>
          <w:rFonts w:ascii="Times New Roman" w:hAnsi="Times New Roman" w:cs="Times New Roman"/>
          <w:sz w:val="28"/>
        </w:rPr>
        <w:t>, 8</w:t>
      </w:r>
      <w:r w:rsidR="00B15CE8" w:rsidRPr="00CF62C6">
        <w:rPr>
          <w:rFonts w:ascii="Times New Roman" w:hAnsi="Times New Roman" w:cs="Times New Roman"/>
          <w:sz w:val="28"/>
        </w:rPr>
        <w:t>2</w:t>
      </w:r>
      <w:r w:rsidR="003C1048" w:rsidRPr="00CF62C6">
        <w:rPr>
          <w:rFonts w:ascii="Times New Roman" w:hAnsi="Times New Roman" w:cs="Times New Roman"/>
          <w:sz w:val="28"/>
        </w:rPr>
        <w:t xml:space="preserve"> б.</w:t>
      </w:r>
      <w:r w:rsidR="0044507D" w:rsidRPr="00CF62C6">
        <w:rPr>
          <w:rFonts w:ascii="Times New Roman" w:hAnsi="Times New Roman" w:cs="Times New Roman"/>
          <w:sz w:val="28"/>
        </w:rPr>
        <w:t>]</w:t>
      </w:r>
      <w:r w:rsidR="00F45D5F" w:rsidRPr="00CF62C6">
        <w:rPr>
          <w:rFonts w:ascii="Times New Roman" w:hAnsi="Times New Roman" w:cs="Times New Roman"/>
          <w:sz w:val="28"/>
        </w:rPr>
        <w:t xml:space="preserve">, өсу қарқыны өсірілетін </w:t>
      </w:r>
      <w:r w:rsidR="00142626">
        <w:rPr>
          <w:rFonts w:ascii="Times New Roman" w:hAnsi="Times New Roman" w:cs="Times New Roman"/>
          <w:sz w:val="28"/>
        </w:rPr>
        <w:t>микижалар мен</w:t>
      </w:r>
      <w:r w:rsidR="00F45D5F" w:rsidRPr="00CF62C6">
        <w:rPr>
          <w:rFonts w:ascii="Times New Roman" w:hAnsi="Times New Roman" w:cs="Times New Roman"/>
          <w:sz w:val="28"/>
        </w:rPr>
        <w:t xml:space="preserve"> жабайы микижалардан шыққан екі популяцияда да айтарлықтай төмендеген</w:t>
      </w:r>
      <w:r w:rsidR="0044507D" w:rsidRPr="00CF62C6">
        <w:rPr>
          <w:rFonts w:ascii="Times New Roman" w:hAnsi="Times New Roman" w:cs="Times New Roman"/>
          <w:sz w:val="28"/>
        </w:rPr>
        <w:t xml:space="preserve"> (сурет </w:t>
      </w:r>
      <w:r w:rsidR="006B7030">
        <w:rPr>
          <w:rFonts w:ascii="Times New Roman" w:hAnsi="Times New Roman" w:cs="Times New Roman"/>
          <w:sz w:val="28"/>
        </w:rPr>
        <w:t>12</w:t>
      </w:r>
      <w:r w:rsidR="0044507D" w:rsidRPr="00CF62C6">
        <w:rPr>
          <w:rFonts w:ascii="Times New Roman" w:hAnsi="Times New Roman" w:cs="Times New Roman"/>
          <w:sz w:val="28"/>
        </w:rPr>
        <w:t>)</w:t>
      </w:r>
      <w:r w:rsidR="00F45D5F" w:rsidRPr="00CF62C6">
        <w:rPr>
          <w:rFonts w:ascii="Times New Roman" w:hAnsi="Times New Roman" w:cs="Times New Roman"/>
          <w:sz w:val="28"/>
        </w:rPr>
        <w:t>.</w:t>
      </w:r>
    </w:p>
    <w:p w14:paraId="468764E4" w14:textId="3387C652" w:rsidR="00F35F63" w:rsidRPr="00CF62C6" w:rsidRDefault="00F35F63" w:rsidP="009B3108">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Төменгі Көлсай көлі мен Үлкен Қақпақ өзенінің балықтары бірдей жастағы балықтар арасында орташа өсу қарқыны және жеке айырмашылықтар диапазоны ұқсас. Масақ және Сартау өзендеріндегі балықтардың өсуі баяу. </w:t>
      </w:r>
    </w:p>
    <w:p w14:paraId="5F06EDCB" w14:textId="77777777" w:rsidR="0042479E" w:rsidRPr="00CF62C6" w:rsidRDefault="0042479E" w:rsidP="0042479E">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Суреттегі нүктелер орташа мәнді, ал вертикалды сызықтар аралық шекті көрсетеді. Әріптер мен бағыттаушы көрсеткіштер: юв. - m және f аналық және аталық жас дараларының сәйкесінше минималды және  максималды ұзындығы мен жасын көрсетеді. </w:t>
      </w:r>
    </w:p>
    <w:p w14:paraId="7344FAD0" w14:textId="77777777" w:rsidR="0042479E" w:rsidRDefault="0042479E" w:rsidP="0042479E">
      <w:pPr>
        <w:spacing w:after="0" w:line="240" w:lineRule="auto"/>
        <w:ind w:firstLine="720"/>
        <w:jc w:val="both"/>
        <w:rPr>
          <w:rFonts w:ascii="Times New Roman" w:hAnsi="Times New Roman" w:cs="Times New Roman"/>
          <w:sz w:val="28"/>
        </w:rPr>
      </w:pPr>
      <w:r>
        <w:rPr>
          <w:rFonts w:ascii="Times New Roman" w:hAnsi="Times New Roman" w:cs="Times New Roman"/>
          <w:sz w:val="28"/>
        </w:rPr>
        <w:t>Микижаның</w:t>
      </w:r>
      <w:r w:rsidRPr="00CF62C6">
        <w:rPr>
          <w:rFonts w:ascii="Times New Roman" w:hAnsi="Times New Roman" w:cs="Times New Roman"/>
          <w:sz w:val="28"/>
        </w:rPr>
        <w:t xml:space="preserve"> мәдени түрі бастапқыда Камчатка өзендерінің жабайы түріне қарағанда жаңа жерсіндірілген жағдайларда жақсы өсті. Қазіргі кезде Төменгі Көлсай көлі мен Үлкен Қақпақ өзенінде микижаның өсуінде айырмашылық жоқ. Қалған қарастырылған барлық өзендерде </w:t>
      </w:r>
      <w:r>
        <w:rPr>
          <w:rFonts w:ascii="Times New Roman" w:hAnsi="Times New Roman" w:cs="Times New Roman"/>
          <w:sz w:val="28"/>
        </w:rPr>
        <w:t xml:space="preserve">микижалардың </w:t>
      </w:r>
      <w:r w:rsidRPr="00CF62C6">
        <w:rPr>
          <w:rFonts w:ascii="Times New Roman" w:hAnsi="Times New Roman" w:cs="Times New Roman"/>
          <w:sz w:val="28"/>
        </w:rPr>
        <w:t xml:space="preserve">жыныстық жетілуі 2 жастан кем емес. </w:t>
      </w:r>
    </w:p>
    <w:p w14:paraId="72DB8E27" w14:textId="6BE96141" w:rsidR="0042479E" w:rsidRPr="00CF62C6" w:rsidRDefault="0042479E" w:rsidP="0042479E">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lastRenderedPageBreak/>
        <w:t xml:space="preserve">Төменгі Көлсай көлі мен Сартау өзеніндегі </w:t>
      </w:r>
      <w:r>
        <w:rPr>
          <w:rFonts w:ascii="Times New Roman" w:hAnsi="Times New Roman" w:cs="Times New Roman"/>
          <w:sz w:val="28"/>
        </w:rPr>
        <w:t>микижалардың</w:t>
      </w:r>
      <w:r w:rsidRPr="00CF62C6">
        <w:rPr>
          <w:rFonts w:ascii="Times New Roman" w:hAnsi="Times New Roman" w:cs="Times New Roman"/>
          <w:sz w:val="28"/>
        </w:rPr>
        <w:t xml:space="preserve"> аталығы 2 жаста жыныстық жетілсе, ал аналығы сол жаста немесе бір жыл кеш жетіледі. </w:t>
      </w:r>
      <w:r>
        <w:rPr>
          <w:rFonts w:ascii="Times New Roman" w:hAnsi="Times New Roman" w:cs="Times New Roman"/>
          <w:sz w:val="28"/>
        </w:rPr>
        <w:t xml:space="preserve">Микижалардың </w:t>
      </w:r>
      <w:r w:rsidRPr="00CF62C6">
        <w:rPr>
          <w:rFonts w:ascii="Times New Roman" w:hAnsi="Times New Roman" w:cs="Times New Roman"/>
          <w:sz w:val="28"/>
        </w:rPr>
        <w:t>жыныстық жетілудің басталуы мен ұзындығы, жасы мен қоңдылығы арасындағы ешқандай байланыс байқалмады.</w:t>
      </w:r>
    </w:p>
    <w:p w14:paraId="783A2754" w14:textId="77777777" w:rsidR="00313F3D" w:rsidRPr="00CF62C6" w:rsidRDefault="00313F3D" w:rsidP="009B3108">
      <w:pPr>
        <w:spacing w:after="0" w:line="240" w:lineRule="auto"/>
        <w:ind w:firstLine="720"/>
        <w:jc w:val="both"/>
        <w:rPr>
          <w:rFonts w:ascii="Times New Roman" w:hAnsi="Times New Roman" w:cs="Times New Roman"/>
          <w:sz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13F3D" w:rsidRPr="00CF62C6" w14:paraId="4C8BA7D4" w14:textId="77777777" w:rsidTr="00313F3D">
        <w:tc>
          <w:tcPr>
            <w:tcW w:w="4927" w:type="dxa"/>
          </w:tcPr>
          <w:p w14:paraId="01C98D5D" w14:textId="72AD9AB0" w:rsidR="00313F3D" w:rsidRPr="00CF62C6" w:rsidRDefault="00313F3D" w:rsidP="009B3108">
            <w:pPr>
              <w:jc w:val="both"/>
              <w:rPr>
                <w:rFonts w:ascii="Times New Roman" w:hAnsi="Times New Roman" w:cs="Times New Roman"/>
                <w:sz w:val="28"/>
              </w:rPr>
            </w:pPr>
            <w:r w:rsidRPr="00CF62C6">
              <w:rPr>
                <w:noProof/>
              </w:rPr>
              <w:drawing>
                <wp:inline distT="0" distB="0" distL="0" distR="0" wp14:anchorId="091448DA" wp14:editId="4DE1970F">
                  <wp:extent cx="2895600" cy="2625910"/>
                  <wp:effectExtent l="0" t="0" r="0" b="3175"/>
                  <wp:docPr id="4944754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1079" cy="2639947"/>
                          </a:xfrm>
                          <a:prstGeom prst="rect">
                            <a:avLst/>
                          </a:prstGeom>
                          <a:noFill/>
                          <a:ln>
                            <a:noFill/>
                          </a:ln>
                        </pic:spPr>
                      </pic:pic>
                    </a:graphicData>
                  </a:graphic>
                </wp:inline>
              </w:drawing>
            </w:r>
          </w:p>
        </w:tc>
        <w:tc>
          <w:tcPr>
            <w:tcW w:w="4927" w:type="dxa"/>
          </w:tcPr>
          <w:p w14:paraId="2C40C9D4" w14:textId="26596736" w:rsidR="00313F3D" w:rsidRPr="00CF62C6" w:rsidRDefault="00313F3D" w:rsidP="009B3108">
            <w:pPr>
              <w:jc w:val="both"/>
              <w:rPr>
                <w:rFonts w:ascii="Times New Roman" w:hAnsi="Times New Roman" w:cs="Times New Roman"/>
                <w:sz w:val="28"/>
              </w:rPr>
            </w:pPr>
            <w:r w:rsidRPr="00CF62C6">
              <w:rPr>
                <w:noProof/>
              </w:rPr>
              <w:drawing>
                <wp:inline distT="0" distB="0" distL="0" distR="0" wp14:anchorId="4ED940E2" wp14:editId="63584F28">
                  <wp:extent cx="2888990" cy="2625725"/>
                  <wp:effectExtent l="0" t="0" r="6985" b="3175"/>
                  <wp:docPr id="21071317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3486" cy="2638900"/>
                          </a:xfrm>
                          <a:prstGeom prst="rect">
                            <a:avLst/>
                          </a:prstGeom>
                          <a:noFill/>
                          <a:ln>
                            <a:noFill/>
                          </a:ln>
                        </pic:spPr>
                      </pic:pic>
                    </a:graphicData>
                  </a:graphic>
                </wp:inline>
              </w:drawing>
            </w:r>
          </w:p>
        </w:tc>
      </w:tr>
      <w:tr w:rsidR="00313F3D" w:rsidRPr="00CF62C6" w14:paraId="628F8F13" w14:textId="77777777" w:rsidTr="00313F3D">
        <w:tc>
          <w:tcPr>
            <w:tcW w:w="4927" w:type="dxa"/>
          </w:tcPr>
          <w:p w14:paraId="256DDCDB" w14:textId="3870A765" w:rsidR="00313F3D" w:rsidRPr="00CF62C6" w:rsidRDefault="00313F3D" w:rsidP="00313F3D">
            <w:pPr>
              <w:jc w:val="center"/>
              <w:rPr>
                <w:rFonts w:ascii="Times New Roman" w:hAnsi="Times New Roman" w:cs="Times New Roman"/>
                <w:sz w:val="28"/>
              </w:rPr>
            </w:pPr>
            <w:r w:rsidRPr="00CF62C6">
              <w:rPr>
                <w:rFonts w:ascii="Times New Roman" w:hAnsi="Times New Roman" w:cs="Times New Roman"/>
                <w:sz w:val="28"/>
              </w:rPr>
              <w:t>А</w:t>
            </w:r>
          </w:p>
        </w:tc>
        <w:tc>
          <w:tcPr>
            <w:tcW w:w="4927" w:type="dxa"/>
          </w:tcPr>
          <w:p w14:paraId="02BE88B7" w14:textId="54D28FDA" w:rsidR="00313F3D" w:rsidRPr="00CF62C6" w:rsidRDefault="00313F3D" w:rsidP="00313F3D">
            <w:pPr>
              <w:jc w:val="center"/>
              <w:rPr>
                <w:rFonts w:ascii="Times New Roman" w:hAnsi="Times New Roman" w:cs="Times New Roman"/>
                <w:sz w:val="28"/>
              </w:rPr>
            </w:pPr>
            <w:r w:rsidRPr="00CF62C6">
              <w:rPr>
                <w:rFonts w:ascii="Times New Roman" w:hAnsi="Times New Roman" w:cs="Times New Roman"/>
                <w:sz w:val="28"/>
              </w:rPr>
              <w:t>Ә</w:t>
            </w:r>
          </w:p>
        </w:tc>
      </w:tr>
    </w:tbl>
    <w:p w14:paraId="43FFC914" w14:textId="77777777" w:rsidR="00313F3D" w:rsidRPr="00CF62C6" w:rsidRDefault="00313F3D" w:rsidP="00313F3D">
      <w:pPr>
        <w:spacing w:after="0" w:line="240" w:lineRule="auto"/>
        <w:jc w:val="both"/>
        <w:rPr>
          <w:rFonts w:ascii="Times New Roman" w:hAnsi="Times New Roman" w:cs="Times New Roman"/>
          <w:sz w:val="28"/>
        </w:rPr>
      </w:pPr>
    </w:p>
    <w:p w14:paraId="5A0C6BE0" w14:textId="10C19487" w:rsidR="00FF6B6A" w:rsidRPr="00CF62C6" w:rsidRDefault="00313F3D" w:rsidP="00FF6B6A">
      <w:pPr>
        <w:spacing w:after="0" w:line="240" w:lineRule="auto"/>
        <w:jc w:val="center"/>
        <w:rPr>
          <w:rFonts w:ascii="Times New Roman" w:hAnsi="Times New Roman" w:cs="Times New Roman"/>
          <w:sz w:val="28"/>
        </w:rPr>
      </w:pPr>
      <w:r w:rsidRPr="00CF62C6">
        <w:rPr>
          <w:rFonts w:ascii="Times New Roman" w:hAnsi="Times New Roman" w:cs="Times New Roman"/>
          <w:sz w:val="28"/>
        </w:rPr>
        <w:t xml:space="preserve">Сурет </w:t>
      </w:r>
      <w:r w:rsidR="006B7030">
        <w:rPr>
          <w:rFonts w:ascii="Times New Roman" w:hAnsi="Times New Roman" w:cs="Times New Roman"/>
          <w:sz w:val="28"/>
        </w:rPr>
        <w:t>12</w:t>
      </w:r>
      <w:r w:rsidRPr="00CF62C6">
        <w:rPr>
          <w:rFonts w:ascii="Times New Roman" w:hAnsi="Times New Roman" w:cs="Times New Roman"/>
          <w:sz w:val="28"/>
        </w:rPr>
        <w:t xml:space="preserve"> – Табиғи су айдындарындағы </w:t>
      </w:r>
      <w:r w:rsidR="00142626">
        <w:rPr>
          <w:rFonts w:ascii="Times New Roman" w:hAnsi="Times New Roman" w:cs="Times New Roman"/>
          <w:sz w:val="28"/>
        </w:rPr>
        <w:t>микижалардың</w:t>
      </w:r>
      <w:r w:rsidRPr="00CF62C6">
        <w:rPr>
          <w:rFonts w:ascii="Times New Roman" w:hAnsi="Times New Roman" w:cs="Times New Roman"/>
          <w:sz w:val="28"/>
        </w:rPr>
        <w:t xml:space="preserve"> өсу қарқыны:</w:t>
      </w:r>
    </w:p>
    <w:p w14:paraId="2A45E2F5" w14:textId="5AD8AA73" w:rsidR="00313F3D" w:rsidRPr="00CF62C6" w:rsidRDefault="00313F3D" w:rsidP="00313F3D">
      <w:pPr>
        <w:spacing w:after="0" w:line="240" w:lineRule="auto"/>
        <w:jc w:val="both"/>
        <w:rPr>
          <w:rFonts w:ascii="Times New Roman" w:hAnsi="Times New Roman" w:cs="Times New Roman"/>
          <w:sz w:val="24"/>
          <w:szCs w:val="20"/>
        </w:rPr>
      </w:pPr>
      <w:r w:rsidRPr="00CF62C6">
        <w:rPr>
          <w:rFonts w:ascii="Times New Roman" w:hAnsi="Times New Roman" w:cs="Times New Roman"/>
          <w:sz w:val="24"/>
          <w:szCs w:val="20"/>
        </w:rPr>
        <w:t>А</w:t>
      </w:r>
      <w:r w:rsidR="00FF6B6A" w:rsidRPr="00CF62C6">
        <w:rPr>
          <w:rFonts w:ascii="Times New Roman" w:hAnsi="Times New Roman" w:cs="Times New Roman"/>
          <w:sz w:val="24"/>
          <w:szCs w:val="20"/>
        </w:rPr>
        <w:t xml:space="preserve">) </w:t>
      </w:r>
      <w:r w:rsidRPr="00CF62C6">
        <w:rPr>
          <w:rFonts w:ascii="Times New Roman" w:hAnsi="Times New Roman" w:cs="Times New Roman"/>
          <w:sz w:val="24"/>
          <w:szCs w:val="20"/>
        </w:rPr>
        <w:t xml:space="preserve">қызыл сызық – Төменгі Көлсай көлі, жасыл – Масақ өзені, қоңыр – Сартау өзені, </w:t>
      </w:r>
      <w:r w:rsidR="00FF6B6A" w:rsidRPr="00CF62C6">
        <w:rPr>
          <w:rFonts w:ascii="Times New Roman" w:hAnsi="Times New Roman" w:cs="Times New Roman"/>
          <w:sz w:val="24"/>
          <w:szCs w:val="20"/>
        </w:rPr>
        <w:t>қызыл жұлдызша – Қапшағай суқоймасы; Б) көк сызық – Үлкен Қақпақ өзені, көк жұлдызша – Шалкедесу өзені, сұр сызық және төртбұрыш – Төменгі Көлсайдың алғашқы жерсіндірілгендері, қара сызық – Өрікті өзенінің алғашқы жіберілген даралары.</w:t>
      </w:r>
    </w:p>
    <w:p w14:paraId="66CC2B9A" w14:textId="77777777" w:rsidR="00F35F63" w:rsidRPr="00CF62C6" w:rsidRDefault="00F35F63" w:rsidP="009B3108">
      <w:pPr>
        <w:spacing w:after="0" w:line="240" w:lineRule="auto"/>
        <w:ind w:firstLine="720"/>
        <w:jc w:val="both"/>
        <w:rPr>
          <w:rFonts w:ascii="Times New Roman" w:hAnsi="Times New Roman" w:cs="Times New Roman"/>
          <w:sz w:val="28"/>
        </w:rPr>
      </w:pPr>
    </w:p>
    <w:p w14:paraId="0CDF8143" w14:textId="6BA32262" w:rsidR="0074244E" w:rsidRPr="00CF62C6" w:rsidRDefault="0074244E" w:rsidP="00930C8C">
      <w:pPr>
        <w:spacing w:after="0" w:line="240" w:lineRule="auto"/>
        <w:ind w:firstLine="720"/>
        <w:jc w:val="both"/>
        <w:rPr>
          <w:rFonts w:ascii="Times New Roman" w:hAnsi="Times New Roman" w:cs="Times New Roman"/>
          <w:sz w:val="28"/>
        </w:rPr>
      </w:pPr>
      <w:bookmarkStart w:id="35" w:name="_Hlk182055658"/>
      <w:r w:rsidRPr="005637CE">
        <w:rPr>
          <w:rFonts w:ascii="Times New Roman" w:hAnsi="Times New Roman" w:cs="Times New Roman"/>
          <w:sz w:val="28"/>
        </w:rPr>
        <w:t xml:space="preserve">Төменгі Көлсай Көлі, сонымен қатар Үлкен Қақпақ өзеніндегі </w:t>
      </w:r>
      <w:r w:rsidR="00142626">
        <w:rPr>
          <w:rFonts w:ascii="Times New Roman" w:hAnsi="Times New Roman" w:cs="Times New Roman"/>
          <w:sz w:val="28"/>
        </w:rPr>
        <w:t xml:space="preserve">микижалардың </w:t>
      </w:r>
      <w:r w:rsidRPr="005637CE">
        <w:rPr>
          <w:rFonts w:ascii="Times New Roman" w:hAnsi="Times New Roman" w:cs="Times New Roman"/>
          <w:sz w:val="28"/>
        </w:rPr>
        <w:t xml:space="preserve">ең жас дараларының жасы мен ұзындығы бірінші жетілгендерге қарағанда үлкендеу болды. Сондықтан біз осы салыстырмалы түрде шағын популяцияларда r- және K тіршілік стратегияларын байқай </w:t>
      </w:r>
      <w:r w:rsidRPr="00CF62C6">
        <w:rPr>
          <w:rFonts w:ascii="Times New Roman" w:hAnsi="Times New Roman" w:cs="Times New Roman"/>
          <w:sz w:val="28"/>
        </w:rPr>
        <w:t xml:space="preserve">аламыз. </w:t>
      </w:r>
    </w:p>
    <w:bookmarkEnd w:id="35"/>
    <w:p w14:paraId="05F80F28" w14:textId="77777777" w:rsidR="000677B2" w:rsidRPr="00CF62C6" w:rsidRDefault="000677B2" w:rsidP="000677B2">
      <w:pPr>
        <w:autoSpaceDE w:val="0"/>
        <w:autoSpaceDN w:val="0"/>
        <w:adjustRightInd w:val="0"/>
        <w:spacing w:after="0" w:line="240" w:lineRule="auto"/>
        <w:ind w:firstLine="720"/>
        <w:rPr>
          <w:rFonts w:ascii="Times New Roman" w:hAnsi="Times New Roman" w:cs="Times New Roman"/>
          <w:bCs/>
          <w:i/>
          <w:iCs/>
          <w:sz w:val="28"/>
          <w:szCs w:val="28"/>
        </w:rPr>
      </w:pPr>
      <w:r w:rsidRPr="00CF62C6">
        <w:rPr>
          <w:rFonts w:ascii="Times New Roman" w:hAnsi="Times New Roman" w:cs="Times New Roman"/>
          <w:bCs/>
          <w:i/>
          <w:iCs/>
          <w:sz w:val="28"/>
          <w:szCs w:val="28"/>
        </w:rPr>
        <w:t>Талқылау және қорытынды</w:t>
      </w:r>
    </w:p>
    <w:p w14:paraId="55AE9A3D" w14:textId="51415C47" w:rsidR="00B8523D" w:rsidRPr="00CF62C6" w:rsidRDefault="00B8523D" w:rsidP="005B44D4">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Зерттеу нәтижелері </w:t>
      </w:r>
      <w:r w:rsidR="00142626">
        <w:rPr>
          <w:rFonts w:ascii="Times New Roman" w:hAnsi="Times New Roman" w:cs="Times New Roman"/>
          <w:sz w:val="28"/>
        </w:rPr>
        <w:t>микижаның</w:t>
      </w:r>
      <w:r w:rsidRPr="00CF62C6">
        <w:rPr>
          <w:rFonts w:ascii="Times New Roman" w:hAnsi="Times New Roman" w:cs="Times New Roman"/>
          <w:sz w:val="28"/>
        </w:rPr>
        <w:t xml:space="preserve"> Көлсай көлдерінде, Шелек және Текес өзендерінің бассейндерінде сәтті бейімделгенін көрсетеді. </w:t>
      </w:r>
      <w:r w:rsidR="00AD4D75" w:rsidRPr="00CF62C6">
        <w:rPr>
          <w:rFonts w:ascii="Times New Roman" w:hAnsi="Times New Roman" w:cs="Times New Roman"/>
          <w:sz w:val="28"/>
        </w:rPr>
        <w:t>Текес өзенінің бойында бұл түр көршілес Қытай Халық Республикасының аумағына да енуі мүмкін [</w:t>
      </w:r>
      <w:r w:rsidR="009268BC" w:rsidRPr="00CF62C6">
        <w:rPr>
          <w:rFonts w:ascii="Times New Roman" w:hAnsi="Times New Roman" w:cs="Times New Roman"/>
          <w:sz w:val="28"/>
        </w:rPr>
        <w:fldChar w:fldCharType="begin"/>
      </w:r>
      <w:r w:rsidR="009268BC" w:rsidRPr="00CF62C6">
        <w:rPr>
          <w:rFonts w:ascii="Times New Roman" w:hAnsi="Times New Roman" w:cs="Times New Roman"/>
          <w:sz w:val="28"/>
        </w:rPr>
        <w:instrText xml:space="preserve"> REF _Ref161362383 \r \h </w:instrText>
      </w:r>
      <w:r w:rsidR="009268BC" w:rsidRPr="00CF62C6">
        <w:rPr>
          <w:rFonts w:ascii="Times New Roman" w:hAnsi="Times New Roman" w:cs="Times New Roman"/>
          <w:sz w:val="28"/>
        </w:rPr>
      </w:r>
      <w:r w:rsidR="009268BC" w:rsidRPr="00CF62C6">
        <w:rPr>
          <w:rFonts w:ascii="Times New Roman" w:hAnsi="Times New Roman" w:cs="Times New Roman"/>
          <w:sz w:val="28"/>
        </w:rPr>
        <w:fldChar w:fldCharType="separate"/>
      </w:r>
      <w:r w:rsidR="0038164A">
        <w:rPr>
          <w:rFonts w:ascii="Times New Roman" w:hAnsi="Times New Roman" w:cs="Times New Roman"/>
          <w:sz w:val="28"/>
        </w:rPr>
        <w:t>189</w:t>
      </w:r>
      <w:r w:rsidR="009268BC" w:rsidRPr="00CF62C6">
        <w:rPr>
          <w:rFonts w:ascii="Times New Roman" w:hAnsi="Times New Roman" w:cs="Times New Roman"/>
          <w:sz w:val="28"/>
        </w:rPr>
        <w:fldChar w:fldCharType="end"/>
      </w:r>
      <w:r w:rsidR="00AD4D75" w:rsidRPr="00CF62C6">
        <w:rPr>
          <w:rFonts w:ascii="Times New Roman" w:hAnsi="Times New Roman" w:cs="Times New Roman"/>
          <w:sz w:val="28"/>
        </w:rPr>
        <w:t>].</w:t>
      </w:r>
      <w:r w:rsidR="004656E9" w:rsidRPr="00CF62C6">
        <w:rPr>
          <w:rFonts w:ascii="Times New Roman" w:hAnsi="Times New Roman" w:cs="Times New Roman"/>
          <w:sz w:val="28"/>
        </w:rPr>
        <w:t xml:space="preserve"> Соңғы жылдары Көлсай көлдеріндегі микижа популяциясының жағдайы динамикалық тұрақтанған деп бағаланған [</w:t>
      </w:r>
      <w:r w:rsidR="00CA172F" w:rsidRPr="00CF62C6">
        <w:rPr>
          <w:rFonts w:ascii="Times New Roman" w:hAnsi="Times New Roman" w:cs="Times New Roman"/>
          <w:sz w:val="28"/>
        </w:rPr>
        <w:fldChar w:fldCharType="begin"/>
      </w:r>
      <w:r w:rsidR="00CA172F" w:rsidRPr="00CF62C6">
        <w:rPr>
          <w:rFonts w:ascii="Times New Roman" w:hAnsi="Times New Roman" w:cs="Times New Roman"/>
          <w:sz w:val="28"/>
        </w:rPr>
        <w:instrText xml:space="preserve"> REF _Ref161362952 \r \h </w:instrText>
      </w:r>
      <w:r w:rsidR="00CA172F" w:rsidRPr="00CF62C6">
        <w:rPr>
          <w:rFonts w:ascii="Times New Roman" w:hAnsi="Times New Roman" w:cs="Times New Roman"/>
          <w:sz w:val="28"/>
        </w:rPr>
      </w:r>
      <w:r w:rsidR="00CA172F" w:rsidRPr="00CF62C6">
        <w:rPr>
          <w:rFonts w:ascii="Times New Roman" w:hAnsi="Times New Roman" w:cs="Times New Roman"/>
          <w:sz w:val="28"/>
        </w:rPr>
        <w:fldChar w:fldCharType="separate"/>
      </w:r>
      <w:r w:rsidR="0038164A">
        <w:rPr>
          <w:rFonts w:ascii="Times New Roman" w:hAnsi="Times New Roman" w:cs="Times New Roman"/>
          <w:sz w:val="28"/>
        </w:rPr>
        <w:t>57</w:t>
      </w:r>
      <w:r w:rsidR="00CA172F" w:rsidRPr="00CF62C6">
        <w:rPr>
          <w:rFonts w:ascii="Times New Roman" w:hAnsi="Times New Roman" w:cs="Times New Roman"/>
          <w:sz w:val="28"/>
        </w:rPr>
        <w:fldChar w:fldCharType="end"/>
      </w:r>
      <w:r w:rsidR="00CA172F" w:rsidRPr="00CF62C6">
        <w:rPr>
          <w:rFonts w:ascii="Times New Roman" w:hAnsi="Times New Roman" w:cs="Times New Roman"/>
          <w:sz w:val="28"/>
        </w:rPr>
        <w:t xml:space="preserve">, </w:t>
      </w:r>
      <w:r w:rsidR="00CA172F" w:rsidRPr="00CF62C6">
        <w:rPr>
          <w:rFonts w:ascii="Times New Roman" w:hAnsi="Times New Roman" w:cs="Times New Roman"/>
          <w:sz w:val="28"/>
        </w:rPr>
        <w:fldChar w:fldCharType="begin"/>
      </w:r>
      <w:r w:rsidR="00CA172F" w:rsidRPr="00CF62C6">
        <w:rPr>
          <w:rFonts w:ascii="Times New Roman" w:hAnsi="Times New Roman" w:cs="Times New Roman"/>
          <w:sz w:val="28"/>
        </w:rPr>
        <w:instrText xml:space="preserve"> REF _Ref161362969 \r \h </w:instrText>
      </w:r>
      <w:r w:rsidR="00CA172F" w:rsidRPr="00CF62C6">
        <w:rPr>
          <w:rFonts w:ascii="Times New Roman" w:hAnsi="Times New Roman" w:cs="Times New Roman"/>
          <w:sz w:val="28"/>
        </w:rPr>
      </w:r>
      <w:r w:rsidR="00CA172F" w:rsidRPr="00CF62C6">
        <w:rPr>
          <w:rFonts w:ascii="Times New Roman" w:hAnsi="Times New Roman" w:cs="Times New Roman"/>
          <w:sz w:val="28"/>
        </w:rPr>
        <w:fldChar w:fldCharType="separate"/>
      </w:r>
      <w:r w:rsidR="0038164A">
        <w:rPr>
          <w:rFonts w:ascii="Times New Roman" w:hAnsi="Times New Roman" w:cs="Times New Roman"/>
          <w:sz w:val="28"/>
        </w:rPr>
        <w:t>190</w:t>
      </w:r>
      <w:r w:rsidR="00CA172F" w:rsidRPr="00CF62C6">
        <w:rPr>
          <w:rFonts w:ascii="Times New Roman" w:hAnsi="Times New Roman" w:cs="Times New Roman"/>
          <w:sz w:val="28"/>
        </w:rPr>
        <w:fldChar w:fldCharType="end"/>
      </w:r>
      <w:r w:rsidR="004656E9" w:rsidRPr="00CF62C6">
        <w:rPr>
          <w:rFonts w:ascii="Times New Roman" w:hAnsi="Times New Roman" w:cs="Times New Roman"/>
          <w:sz w:val="28"/>
        </w:rPr>
        <w:t xml:space="preserve">]. </w:t>
      </w:r>
      <w:r w:rsidR="007C4741" w:rsidRPr="00CF62C6">
        <w:rPr>
          <w:rFonts w:ascii="Times New Roman" w:hAnsi="Times New Roman" w:cs="Times New Roman"/>
          <w:sz w:val="28"/>
        </w:rPr>
        <w:t>Сондай-ақ, Шелек, Түрген және Есік өзендерінде</w:t>
      </w:r>
      <w:r w:rsidR="00913E11" w:rsidRPr="00CF62C6">
        <w:rPr>
          <w:rFonts w:ascii="Times New Roman" w:hAnsi="Times New Roman" w:cs="Times New Roman"/>
          <w:sz w:val="28"/>
        </w:rPr>
        <w:t xml:space="preserve"> </w:t>
      </w:r>
      <w:r w:rsidR="00300CCE">
        <w:rPr>
          <w:rFonts w:ascii="Times New Roman" w:hAnsi="Times New Roman" w:cs="Times New Roman"/>
          <w:sz w:val="28"/>
        </w:rPr>
        <w:t xml:space="preserve">микижаның </w:t>
      </w:r>
      <w:r w:rsidR="00913E11" w:rsidRPr="00CF62C6">
        <w:rPr>
          <w:rFonts w:ascii="Times New Roman" w:hAnsi="Times New Roman" w:cs="Times New Roman"/>
          <w:sz w:val="28"/>
        </w:rPr>
        <w:t>табылғандығы туралы деректер бар [</w:t>
      </w:r>
      <w:r w:rsidR="004E4DDA" w:rsidRPr="00CF62C6">
        <w:rPr>
          <w:rFonts w:ascii="Times New Roman" w:hAnsi="Times New Roman" w:cs="Times New Roman"/>
          <w:sz w:val="28"/>
        </w:rPr>
        <w:fldChar w:fldCharType="begin"/>
      </w:r>
      <w:r w:rsidR="004E4DDA" w:rsidRPr="00CF62C6">
        <w:rPr>
          <w:rFonts w:ascii="Times New Roman" w:hAnsi="Times New Roman" w:cs="Times New Roman"/>
          <w:sz w:val="28"/>
        </w:rPr>
        <w:instrText xml:space="preserve"> REF _Ref161363052 \r \h </w:instrText>
      </w:r>
      <w:r w:rsidR="004E4DDA" w:rsidRPr="00CF62C6">
        <w:rPr>
          <w:rFonts w:ascii="Times New Roman" w:hAnsi="Times New Roman" w:cs="Times New Roman"/>
          <w:sz w:val="28"/>
        </w:rPr>
      </w:r>
      <w:r w:rsidR="004E4DDA" w:rsidRPr="00CF62C6">
        <w:rPr>
          <w:rFonts w:ascii="Times New Roman" w:hAnsi="Times New Roman" w:cs="Times New Roman"/>
          <w:sz w:val="28"/>
        </w:rPr>
        <w:fldChar w:fldCharType="separate"/>
      </w:r>
      <w:r w:rsidR="0038164A">
        <w:rPr>
          <w:rFonts w:ascii="Times New Roman" w:hAnsi="Times New Roman" w:cs="Times New Roman"/>
          <w:sz w:val="28"/>
        </w:rPr>
        <w:t>56</w:t>
      </w:r>
      <w:r w:rsidR="004E4DDA" w:rsidRPr="00CF62C6">
        <w:rPr>
          <w:rFonts w:ascii="Times New Roman" w:hAnsi="Times New Roman" w:cs="Times New Roman"/>
          <w:sz w:val="28"/>
        </w:rPr>
        <w:fldChar w:fldCharType="end"/>
      </w:r>
      <w:r w:rsidR="004E4DDA" w:rsidRPr="00CF62C6">
        <w:rPr>
          <w:rFonts w:ascii="Times New Roman" w:hAnsi="Times New Roman" w:cs="Times New Roman"/>
          <w:sz w:val="28"/>
        </w:rPr>
        <w:t xml:space="preserve">, </w:t>
      </w:r>
      <w:r w:rsidR="004E4DDA" w:rsidRPr="00CF62C6">
        <w:rPr>
          <w:rFonts w:ascii="Times New Roman" w:hAnsi="Times New Roman" w:cs="Times New Roman"/>
          <w:sz w:val="28"/>
        </w:rPr>
        <w:fldChar w:fldCharType="begin"/>
      </w:r>
      <w:r w:rsidR="004E4DDA" w:rsidRPr="00CF62C6">
        <w:rPr>
          <w:rFonts w:ascii="Times New Roman" w:hAnsi="Times New Roman" w:cs="Times New Roman"/>
          <w:sz w:val="28"/>
        </w:rPr>
        <w:instrText xml:space="preserve"> REF _Ref153814303 \r \h </w:instrText>
      </w:r>
      <w:r w:rsidR="004E4DDA" w:rsidRPr="00CF62C6">
        <w:rPr>
          <w:rFonts w:ascii="Times New Roman" w:hAnsi="Times New Roman" w:cs="Times New Roman"/>
          <w:sz w:val="28"/>
        </w:rPr>
      </w:r>
      <w:r w:rsidR="004E4DDA" w:rsidRPr="00CF62C6">
        <w:rPr>
          <w:rFonts w:ascii="Times New Roman" w:hAnsi="Times New Roman" w:cs="Times New Roman"/>
          <w:sz w:val="28"/>
        </w:rPr>
        <w:fldChar w:fldCharType="separate"/>
      </w:r>
      <w:r w:rsidR="0038164A">
        <w:rPr>
          <w:rFonts w:ascii="Times New Roman" w:hAnsi="Times New Roman" w:cs="Times New Roman"/>
          <w:sz w:val="28"/>
        </w:rPr>
        <w:t>133</w:t>
      </w:r>
      <w:r w:rsidR="004E4DDA" w:rsidRPr="00CF62C6">
        <w:rPr>
          <w:rFonts w:ascii="Times New Roman" w:hAnsi="Times New Roman" w:cs="Times New Roman"/>
          <w:sz w:val="28"/>
        </w:rPr>
        <w:fldChar w:fldCharType="end"/>
      </w:r>
      <w:r w:rsidR="00913E11" w:rsidRPr="00CF62C6">
        <w:rPr>
          <w:rFonts w:ascii="Times New Roman" w:hAnsi="Times New Roman" w:cs="Times New Roman"/>
          <w:sz w:val="28"/>
        </w:rPr>
        <w:t>].</w:t>
      </w:r>
      <w:r w:rsidR="00683F75" w:rsidRPr="00CF62C6">
        <w:rPr>
          <w:rFonts w:ascii="Times New Roman" w:hAnsi="Times New Roman" w:cs="Times New Roman"/>
          <w:sz w:val="28"/>
        </w:rPr>
        <w:t xml:space="preserve"> Кейінгі 30 жылда Үлкен Қақпақ өзенінде микижа популяциясының таралуы мен жай-күйі туралы мәліметтер жоқ. </w:t>
      </w:r>
    </w:p>
    <w:p w14:paraId="4C1F03CC" w14:textId="01C71FAA" w:rsidR="00B8523D" w:rsidRPr="00CF62C6" w:rsidRDefault="008A5402" w:rsidP="005B44D4">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Микижа тек Қақпақ өзенінің көптеген аймақтарында саны бойынша басым түр болса, Төменгі және Ортаңғы Көлсай көлдерінің барлық айдынында басымдық көрсетті. Қалған </w:t>
      </w:r>
      <w:r w:rsidR="00836194" w:rsidRPr="00CF62C6">
        <w:rPr>
          <w:rFonts w:ascii="Times New Roman" w:hAnsi="Times New Roman" w:cs="Times New Roman"/>
          <w:sz w:val="28"/>
        </w:rPr>
        <w:t xml:space="preserve">барлық суқоймаларда ол балық қауымдастығында негізгі өкілі болмады. Балқаш бассейні өзендерінің ортаңғы және төменгі бөліктерінде топырақ эрозиясы жоғары лайлылыққа алып келеді және бұл лай ағыстар балықтың уылдырығы мен личинкаларына зиянды болуы мүмкін. </w:t>
      </w:r>
      <w:r w:rsidR="00836194" w:rsidRPr="00CF62C6">
        <w:rPr>
          <w:rFonts w:ascii="Times New Roman" w:hAnsi="Times New Roman" w:cs="Times New Roman"/>
          <w:sz w:val="28"/>
        </w:rPr>
        <w:lastRenderedPageBreak/>
        <w:t>Жергілікті балық түрлері бұған бірнеше рет немесе уылдырық шашудың жалғасуымен бейімделген. Қарқынды әуесқойлық балық аулау да</w:t>
      </w:r>
      <w:r w:rsidR="00F0095C" w:rsidRPr="00CF62C6">
        <w:rPr>
          <w:rFonts w:ascii="Times New Roman" w:hAnsi="Times New Roman" w:cs="Times New Roman"/>
          <w:sz w:val="28"/>
        </w:rPr>
        <w:t xml:space="preserve"> жерсіндірілген </w:t>
      </w:r>
      <w:r w:rsidR="00142626">
        <w:rPr>
          <w:rFonts w:ascii="Times New Roman" w:hAnsi="Times New Roman" w:cs="Times New Roman"/>
          <w:sz w:val="28"/>
        </w:rPr>
        <w:t>микижаның</w:t>
      </w:r>
      <w:r w:rsidR="00F0095C" w:rsidRPr="00CF62C6">
        <w:rPr>
          <w:rFonts w:ascii="Times New Roman" w:hAnsi="Times New Roman" w:cs="Times New Roman"/>
          <w:sz w:val="28"/>
        </w:rPr>
        <w:t xml:space="preserve"> санын шектейтін факторлардың бірі болып табылады. </w:t>
      </w:r>
    </w:p>
    <w:p w14:paraId="27E1EC1F" w14:textId="10881D6B" w:rsidR="00836194" w:rsidRPr="00CF62C6" w:rsidRDefault="00512762" w:rsidP="005B44D4">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Жылы суларда </w:t>
      </w:r>
      <w:r w:rsidR="00142626">
        <w:rPr>
          <w:rFonts w:ascii="Times New Roman" w:hAnsi="Times New Roman" w:cs="Times New Roman"/>
          <w:sz w:val="28"/>
        </w:rPr>
        <w:t>микижалардың</w:t>
      </w:r>
      <w:r w:rsidRPr="00CF62C6">
        <w:rPr>
          <w:rFonts w:ascii="Times New Roman" w:hAnsi="Times New Roman" w:cs="Times New Roman"/>
          <w:sz w:val="28"/>
        </w:rPr>
        <w:t xml:space="preserve"> пайда болуы сирек кездеседі және бұл тереңдікке байланысты температуралық пана немесе сол жерлердегі суық бұлақтардың болуымен түсіндірілуі мүмкін [</w:t>
      </w:r>
      <w:r w:rsidR="004E4DDA" w:rsidRPr="00CF62C6">
        <w:rPr>
          <w:rFonts w:ascii="Times New Roman" w:hAnsi="Times New Roman" w:cs="Times New Roman"/>
          <w:sz w:val="28"/>
        </w:rPr>
        <w:fldChar w:fldCharType="begin"/>
      </w:r>
      <w:r w:rsidR="004E4DDA" w:rsidRPr="00CF62C6">
        <w:rPr>
          <w:rFonts w:ascii="Times New Roman" w:hAnsi="Times New Roman" w:cs="Times New Roman"/>
          <w:sz w:val="28"/>
        </w:rPr>
        <w:instrText xml:space="preserve"> REF _Ref161363224 \r \h </w:instrText>
      </w:r>
      <w:r w:rsidR="004E4DDA" w:rsidRPr="00CF62C6">
        <w:rPr>
          <w:rFonts w:ascii="Times New Roman" w:hAnsi="Times New Roman" w:cs="Times New Roman"/>
          <w:sz w:val="28"/>
        </w:rPr>
      </w:r>
      <w:r w:rsidR="004E4DDA" w:rsidRPr="00CF62C6">
        <w:rPr>
          <w:rFonts w:ascii="Times New Roman" w:hAnsi="Times New Roman" w:cs="Times New Roman"/>
          <w:sz w:val="28"/>
        </w:rPr>
        <w:fldChar w:fldCharType="separate"/>
      </w:r>
      <w:r w:rsidR="0038164A">
        <w:rPr>
          <w:rFonts w:ascii="Times New Roman" w:hAnsi="Times New Roman" w:cs="Times New Roman"/>
          <w:sz w:val="28"/>
        </w:rPr>
        <w:t>172</w:t>
      </w:r>
      <w:r w:rsidR="004E4DDA"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004E4DDA" w:rsidRPr="00CF62C6">
        <w:rPr>
          <w:rFonts w:ascii="Times New Roman" w:hAnsi="Times New Roman" w:cs="Times New Roman"/>
          <w:sz w:val="28"/>
        </w:rPr>
        <w:fldChar w:fldCharType="begin"/>
      </w:r>
      <w:r w:rsidR="004E4DDA" w:rsidRPr="00CF62C6">
        <w:rPr>
          <w:rFonts w:ascii="Times New Roman" w:hAnsi="Times New Roman" w:cs="Times New Roman"/>
          <w:sz w:val="28"/>
        </w:rPr>
        <w:instrText xml:space="preserve"> REF _Ref161363378 \r \h </w:instrText>
      </w:r>
      <w:r w:rsidR="004E4DDA" w:rsidRPr="00CF62C6">
        <w:rPr>
          <w:rFonts w:ascii="Times New Roman" w:hAnsi="Times New Roman" w:cs="Times New Roman"/>
          <w:sz w:val="28"/>
        </w:rPr>
      </w:r>
      <w:r w:rsidR="004E4DDA" w:rsidRPr="00CF62C6">
        <w:rPr>
          <w:rFonts w:ascii="Times New Roman" w:hAnsi="Times New Roman" w:cs="Times New Roman"/>
          <w:sz w:val="28"/>
        </w:rPr>
        <w:fldChar w:fldCharType="separate"/>
      </w:r>
      <w:r w:rsidR="0038164A">
        <w:rPr>
          <w:rFonts w:ascii="Times New Roman" w:hAnsi="Times New Roman" w:cs="Times New Roman"/>
          <w:sz w:val="28"/>
        </w:rPr>
        <w:t>191</w:t>
      </w:r>
      <w:r w:rsidR="004E4DDA" w:rsidRPr="00CF62C6">
        <w:rPr>
          <w:rFonts w:ascii="Times New Roman" w:hAnsi="Times New Roman" w:cs="Times New Roman"/>
          <w:sz w:val="28"/>
        </w:rPr>
        <w:fldChar w:fldCharType="end"/>
      </w:r>
      <w:r w:rsidRPr="00CF62C6">
        <w:rPr>
          <w:rFonts w:ascii="Times New Roman" w:hAnsi="Times New Roman" w:cs="Times New Roman"/>
          <w:sz w:val="28"/>
        </w:rPr>
        <w:t xml:space="preserve">]. Мұндай паналар </w:t>
      </w:r>
      <w:r w:rsidR="00142626">
        <w:rPr>
          <w:rFonts w:ascii="Times New Roman" w:hAnsi="Times New Roman" w:cs="Times New Roman"/>
          <w:sz w:val="28"/>
        </w:rPr>
        <w:t>микижаға</w:t>
      </w:r>
      <w:r w:rsidRPr="00CF62C6">
        <w:rPr>
          <w:rFonts w:ascii="Times New Roman" w:hAnsi="Times New Roman" w:cs="Times New Roman"/>
          <w:sz w:val="28"/>
        </w:rPr>
        <w:t xml:space="preserve"> Масақтың салқын бұлақтарында және Қапшағай суқоймасының терең аймақтарында ұзақ уақыт бойы мекендеуіне мүмкіндік береді [</w:t>
      </w:r>
      <w:r w:rsidR="004E4DDA" w:rsidRPr="00CF62C6">
        <w:rPr>
          <w:rFonts w:ascii="Times New Roman" w:hAnsi="Times New Roman" w:cs="Times New Roman"/>
          <w:sz w:val="28"/>
        </w:rPr>
        <w:fldChar w:fldCharType="begin"/>
      </w:r>
      <w:r w:rsidR="004E4DDA" w:rsidRPr="00CF62C6">
        <w:rPr>
          <w:rFonts w:ascii="Times New Roman" w:hAnsi="Times New Roman" w:cs="Times New Roman"/>
          <w:sz w:val="28"/>
        </w:rPr>
        <w:instrText xml:space="preserve"> REF _Ref161363466 \r \h </w:instrText>
      </w:r>
      <w:r w:rsidR="00647C20" w:rsidRPr="00CF62C6">
        <w:rPr>
          <w:rFonts w:ascii="Times New Roman" w:hAnsi="Times New Roman" w:cs="Times New Roman"/>
          <w:sz w:val="28"/>
        </w:rPr>
        <w:instrText xml:space="preserve"> \* MERGEFORMAT </w:instrText>
      </w:r>
      <w:r w:rsidR="004E4DDA" w:rsidRPr="00CF62C6">
        <w:rPr>
          <w:rFonts w:ascii="Times New Roman" w:hAnsi="Times New Roman" w:cs="Times New Roman"/>
          <w:sz w:val="28"/>
        </w:rPr>
      </w:r>
      <w:r w:rsidR="004E4DDA" w:rsidRPr="00CF62C6">
        <w:rPr>
          <w:rFonts w:ascii="Times New Roman" w:hAnsi="Times New Roman" w:cs="Times New Roman"/>
          <w:sz w:val="28"/>
        </w:rPr>
        <w:fldChar w:fldCharType="separate"/>
      </w:r>
      <w:r w:rsidR="0038164A">
        <w:rPr>
          <w:rFonts w:ascii="Times New Roman" w:hAnsi="Times New Roman" w:cs="Times New Roman"/>
          <w:sz w:val="28"/>
        </w:rPr>
        <w:t>137</w:t>
      </w:r>
      <w:r w:rsidR="004E4DDA" w:rsidRPr="00CF62C6">
        <w:rPr>
          <w:rFonts w:ascii="Times New Roman" w:hAnsi="Times New Roman" w:cs="Times New Roman"/>
          <w:sz w:val="28"/>
        </w:rPr>
        <w:fldChar w:fldCharType="end"/>
      </w:r>
      <w:r w:rsidRPr="00CF62C6">
        <w:rPr>
          <w:rFonts w:ascii="Times New Roman" w:hAnsi="Times New Roman" w:cs="Times New Roman"/>
          <w:sz w:val="28"/>
        </w:rPr>
        <w:t>].</w:t>
      </w:r>
    </w:p>
    <w:p w14:paraId="2EEC027E" w14:textId="228DCCC5" w:rsidR="00512762" w:rsidRPr="00CF62C6" w:rsidRDefault="00512762" w:rsidP="005B44D4">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Жоғарғы тау көлдері мен бұлақтарда</w:t>
      </w:r>
      <w:r w:rsidR="00796672" w:rsidRPr="00CF62C6">
        <w:rPr>
          <w:rFonts w:ascii="Times New Roman" w:hAnsi="Times New Roman" w:cs="Times New Roman"/>
          <w:sz w:val="28"/>
        </w:rPr>
        <w:t xml:space="preserve"> </w:t>
      </w:r>
      <w:r w:rsidR="00142626">
        <w:rPr>
          <w:rFonts w:ascii="Times New Roman" w:hAnsi="Times New Roman" w:cs="Times New Roman"/>
          <w:sz w:val="28"/>
        </w:rPr>
        <w:t>микижа</w:t>
      </w:r>
      <w:r w:rsidR="00796672" w:rsidRPr="00CF62C6">
        <w:rPr>
          <w:rFonts w:ascii="Times New Roman" w:hAnsi="Times New Roman" w:cs="Times New Roman"/>
          <w:sz w:val="28"/>
        </w:rPr>
        <w:t xml:space="preserve"> балығы</w:t>
      </w:r>
      <w:r w:rsidR="00851AB8" w:rsidRPr="00CF62C6">
        <w:rPr>
          <w:rFonts w:ascii="Times New Roman" w:hAnsi="Times New Roman" w:cs="Times New Roman"/>
          <w:sz w:val="28"/>
        </w:rPr>
        <w:t>ның</w:t>
      </w:r>
      <w:r w:rsidR="00796672" w:rsidRPr="00CF62C6">
        <w:rPr>
          <w:rFonts w:ascii="Times New Roman" w:hAnsi="Times New Roman" w:cs="Times New Roman"/>
          <w:sz w:val="28"/>
        </w:rPr>
        <w:t xml:space="preserve"> саны көп болып, өзге балық түрлеріне қатты қысым көрсетеді</w:t>
      </w:r>
      <w:r w:rsidR="00335EEC" w:rsidRPr="00CF62C6">
        <w:rPr>
          <w:rFonts w:ascii="Times New Roman" w:hAnsi="Times New Roman" w:cs="Times New Roman"/>
          <w:sz w:val="28"/>
        </w:rPr>
        <w:t xml:space="preserve"> [</w:t>
      </w:r>
      <w:r w:rsidR="00B6625C" w:rsidRPr="00CF62C6">
        <w:rPr>
          <w:rFonts w:ascii="Times New Roman" w:hAnsi="Times New Roman" w:cs="Times New Roman"/>
          <w:sz w:val="28"/>
        </w:rPr>
        <w:fldChar w:fldCharType="begin"/>
      </w:r>
      <w:r w:rsidR="00B6625C" w:rsidRPr="00CF62C6">
        <w:rPr>
          <w:rFonts w:ascii="Times New Roman" w:hAnsi="Times New Roman" w:cs="Times New Roman"/>
          <w:sz w:val="28"/>
        </w:rPr>
        <w:instrText xml:space="preserve"> REF _Ref161404033 \r \h </w:instrText>
      </w:r>
      <w:r w:rsidR="00647C20" w:rsidRPr="00CF62C6">
        <w:rPr>
          <w:rFonts w:ascii="Times New Roman" w:hAnsi="Times New Roman" w:cs="Times New Roman"/>
          <w:sz w:val="28"/>
        </w:rPr>
        <w:instrText xml:space="preserve"> \* MERGEFORMAT </w:instrText>
      </w:r>
      <w:r w:rsidR="00B6625C" w:rsidRPr="00CF62C6">
        <w:rPr>
          <w:rFonts w:ascii="Times New Roman" w:hAnsi="Times New Roman" w:cs="Times New Roman"/>
          <w:sz w:val="28"/>
        </w:rPr>
      </w:r>
      <w:r w:rsidR="00B6625C" w:rsidRPr="00CF62C6">
        <w:rPr>
          <w:rFonts w:ascii="Times New Roman" w:hAnsi="Times New Roman" w:cs="Times New Roman"/>
          <w:sz w:val="28"/>
        </w:rPr>
        <w:fldChar w:fldCharType="separate"/>
      </w:r>
      <w:r w:rsidR="0038164A">
        <w:rPr>
          <w:rFonts w:ascii="Times New Roman" w:hAnsi="Times New Roman" w:cs="Times New Roman"/>
          <w:sz w:val="28"/>
        </w:rPr>
        <w:t>192</w:t>
      </w:r>
      <w:r w:rsidR="00B6625C" w:rsidRPr="00CF62C6">
        <w:rPr>
          <w:rFonts w:ascii="Times New Roman" w:hAnsi="Times New Roman" w:cs="Times New Roman"/>
          <w:sz w:val="28"/>
        </w:rPr>
        <w:fldChar w:fldCharType="end"/>
      </w:r>
      <w:r w:rsidR="00335EEC" w:rsidRPr="00CF62C6">
        <w:rPr>
          <w:rFonts w:ascii="Times New Roman" w:hAnsi="Times New Roman" w:cs="Times New Roman"/>
          <w:sz w:val="28"/>
        </w:rPr>
        <w:t xml:space="preserve">, </w:t>
      </w:r>
      <w:r w:rsidR="00B6625C" w:rsidRPr="00CF62C6">
        <w:rPr>
          <w:rFonts w:ascii="Times New Roman" w:hAnsi="Times New Roman" w:cs="Times New Roman"/>
          <w:sz w:val="28"/>
        </w:rPr>
        <w:fldChar w:fldCharType="begin"/>
      </w:r>
      <w:r w:rsidR="00B6625C" w:rsidRPr="00CF62C6">
        <w:rPr>
          <w:rFonts w:ascii="Times New Roman" w:hAnsi="Times New Roman" w:cs="Times New Roman"/>
          <w:sz w:val="28"/>
        </w:rPr>
        <w:instrText xml:space="preserve"> REF _Ref161404040 \r \h </w:instrText>
      </w:r>
      <w:r w:rsidR="00647C20" w:rsidRPr="00CF62C6">
        <w:rPr>
          <w:rFonts w:ascii="Times New Roman" w:hAnsi="Times New Roman" w:cs="Times New Roman"/>
          <w:sz w:val="28"/>
        </w:rPr>
        <w:instrText xml:space="preserve"> \* MERGEFORMAT </w:instrText>
      </w:r>
      <w:r w:rsidR="00B6625C" w:rsidRPr="00CF62C6">
        <w:rPr>
          <w:rFonts w:ascii="Times New Roman" w:hAnsi="Times New Roman" w:cs="Times New Roman"/>
          <w:sz w:val="28"/>
        </w:rPr>
      </w:r>
      <w:r w:rsidR="00B6625C" w:rsidRPr="00CF62C6">
        <w:rPr>
          <w:rFonts w:ascii="Times New Roman" w:hAnsi="Times New Roman" w:cs="Times New Roman"/>
          <w:sz w:val="28"/>
        </w:rPr>
        <w:fldChar w:fldCharType="separate"/>
      </w:r>
      <w:r w:rsidR="0038164A">
        <w:rPr>
          <w:rFonts w:ascii="Times New Roman" w:hAnsi="Times New Roman" w:cs="Times New Roman"/>
          <w:sz w:val="28"/>
        </w:rPr>
        <w:t>193</w:t>
      </w:r>
      <w:r w:rsidR="00B6625C" w:rsidRPr="00CF62C6">
        <w:rPr>
          <w:rFonts w:ascii="Times New Roman" w:hAnsi="Times New Roman" w:cs="Times New Roman"/>
          <w:sz w:val="28"/>
        </w:rPr>
        <w:fldChar w:fldCharType="end"/>
      </w:r>
      <w:r w:rsidR="00335EEC" w:rsidRPr="00CF62C6">
        <w:rPr>
          <w:rFonts w:ascii="Times New Roman" w:hAnsi="Times New Roman" w:cs="Times New Roman"/>
          <w:sz w:val="28"/>
        </w:rPr>
        <w:t>]</w:t>
      </w:r>
      <w:r w:rsidR="00796672" w:rsidRPr="00CF62C6">
        <w:rPr>
          <w:rFonts w:ascii="Times New Roman" w:hAnsi="Times New Roman" w:cs="Times New Roman"/>
          <w:sz w:val="28"/>
        </w:rPr>
        <w:t>.</w:t>
      </w:r>
      <w:r w:rsidR="00851AB8" w:rsidRPr="00CF62C6">
        <w:rPr>
          <w:rFonts w:ascii="Times New Roman" w:hAnsi="Times New Roman" w:cs="Times New Roman"/>
          <w:sz w:val="28"/>
        </w:rPr>
        <w:t xml:space="preserve"> Басқа суқоймаларда акклиматизацияның сәтті жүруі жергілікті фауна мен сол суқойманың жағдайына байланысты болады. Жергілікті балық түрлері </w:t>
      </w:r>
      <w:r w:rsidR="00142626">
        <w:rPr>
          <w:rFonts w:ascii="Times New Roman" w:hAnsi="Times New Roman" w:cs="Times New Roman"/>
          <w:sz w:val="28"/>
        </w:rPr>
        <w:t>микижамен</w:t>
      </w:r>
      <w:r w:rsidR="00851AB8" w:rsidRPr="00CF62C6">
        <w:rPr>
          <w:rFonts w:ascii="Times New Roman" w:hAnsi="Times New Roman" w:cs="Times New Roman"/>
          <w:sz w:val="28"/>
        </w:rPr>
        <w:t xml:space="preserve"> бірге мекендеуі мүмкін, егер олардың тіршілік ортасы адам әрекетімен бұзылмаған болса [</w:t>
      </w:r>
      <w:r w:rsidR="00B6625C" w:rsidRPr="00CF62C6">
        <w:rPr>
          <w:rFonts w:ascii="Times New Roman" w:hAnsi="Times New Roman" w:cs="Times New Roman"/>
          <w:sz w:val="28"/>
        </w:rPr>
        <w:fldChar w:fldCharType="begin"/>
      </w:r>
      <w:r w:rsidR="00B6625C" w:rsidRPr="00CF62C6">
        <w:rPr>
          <w:rFonts w:ascii="Times New Roman" w:hAnsi="Times New Roman" w:cs="Times New Roman"/>
          <w:sz w:val="28"/>
        </w:rPr>
        <w:instrText xml:space="preserve"> REF _Ref161404045 \r \h </w:instrText>
      </w:r>
      <w:r w:rsidR="00647C20" w:rsidRPr="00CF62C6">
        <w:rPr>
          <w:rFonts w:ascii="Times New Roman" w:hAnsi="Times New Roman" w:cs="Times New Roman"/>
          <w:sz w:val="28"/>
        </w:rPr>
        <w:instrText xml:space="preserve"> \* MERGEFORMAT </w:instrText>
      </w:r>
      <w:r w:rsidR="00B6625C" w:rsidRPr="00CF62C6">
        <w:rPr>
          <w:rFonts w:ascii="Times New Roman" w:hAnsi="Times New Roman" w:cs="Times New Roman"/>
          <w:sz w:val="28"/>
        </w:rPr>
      </w:r>
      <w:r w:rsidR="00B6625C" w:rsidRPr="00CF62C6">
        <w:rPr>
          <w:rFonts w:ascii="Times New Roman" w:hAnsi="Times New Roman" w:cs="Times New Roman"/>
          <w:sz w:val="28"/>
        </w:rPr>
        <w:fldChar w:fldCharType="separate"/>
      </w:r>
      <w:r w:rsidR="0038164A">
        <w:rPr>
          <w:rFonts w:ascii="Times New Roman" w:hAnsi="Times New Roman" w:cs="Times New Roman"/>
          <w:sz w:val="28"/>
        </w:rPr>
        <w:t>194</w:t>
      </w:r>
      <w:r w:rsidR="00B6625C" w:rsidRPr="00CF62C6">
        <w:rPr>
          <w:rFonts w:ascii="Times New Roman" w:hAnsi="Times New Roman" w:cs="Times New Roman"/>
          <w:sz w:val="28"/>
        </w:rPr>
        <w:fldChar w:fldCharType="end"/>
      </w:r>
      <w:r w:rsidR="00851AB8" w:rsidRPr="00CF62C6">
        <w:rPr>
          <w:rFonts w:ascii="Times New Roman" w:hAnsi="Times New Roman" w:cs="Times New Roman"/>
          <w:sz w:val="28"/>
        </w:rPr>
        <w:t xml:space="preserve">]. Сонымен, жергілікті түрлер мен </w:t>
      </w:r>
      <w:r w:rsidR="00142626">
        <w:rPr>
          <w:rFonts w:ascii="Times New Roman" w:hAnsi="Times New Roman" w:cs="Times New Roman"/>
          <w:sz w:val="28"/>
        </w:rPr>
        <w:t xml:space="preserve">микижалар </w:t>
      </w:r>
      <w:r w:rsidR="00851AB8" w:rsidRPr="00CF62C6">
        <w:rPr>
          <w:rFonts w:ascii="Times New Roman" w:hAnsi="Times New Roman" w:cs="Times New Roman"/>
          <w:sz w:val="28"/>
        </w:rPr>
        <w:t>кешені аңшылық қорығы аймағындағы Масақ өзені ағындарының бір бөлігінде көптеген жылдар бойы</w:t>
      </w:r>
      <w:r w:rsidR="00695F8C" w:rsidRPr="00CF62C6">
        <w:rPr>
          <w:rFonts w:ascii="Times New Roman" w:hAnsi="Times New Roman" w:cs="Times New Roman"/>
          <w:sz w:val="28"/>
        </w:rPr>
        <w:t xml:space="preserve"> тіршілік етіп келеді.</w:t>
      </w:r>
    </w:p>
    <w:p w14:paraId="7538215A" w14:textId="47418553" w:rsidR="005F4589" w:rsidRPr="00CF62C6" w:rsidRDefault="00BA1D8C" w:rsidP="005B44D4">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Акклиматизация басталғаннан бері бірнеше жыл ішінде </w:t>
      </w:r>
      <w:r w:rsidR="00142626">
        <w:rPr>
          <w:rFonts w:ascii="Times New Roman" w:hAnsi="Times New Roman" w:cs="Times New Roman"/>
          <w:sz w:val="28"/>
        </w:rPr>
        <w:t>микижа</w:t>
      </w:r>
      <w:r w:rsidRPr="00CF62C6">
        <w:rPr>
          <w:rFonts w:ascii="Times New Roman" w:hAnsi="Times New Roman" w:cs="Times New Roman"/>
          <w:sz w:val="28"/>
        </w:rPr>
        <w:t xml:space="preserve"> Шарын, Борохудзир, Усек сияқты басқа өзендерді мекендемегені таңқаларлық, себебі мұнда судың физико-химиялық сипаттамалары мен балықтардың жиналуы тұрғысынан жағдайлар өте қолайлы. Микижа албырттар тұқымдасынағы түрлердің бірі болып табылады және өзендегі популяция тығыздығы жоғары болған жағдайда ғана сол бассейннің басқа су айдындарына еніп кетеді [</w:t>
      </w:r>
      <w:r w:rsidR="003235EC" w:rsidRPr="00CF62C6">
        <w:rPr>
          <w:rFonts w:ascii="Times New Roman" w:hAnsi="Times New Roman" w:cs="Times New Roman"/>
          <w:sz w:val="28"/>
        </w:rPr>
        <w:fldChar w:fldCharType="begin"/>
      </w:r>
      <w:r w:rsidR="003235EC" w:rsidRPr="00CF62C6">
        <w:rPr>
          <w:rFonts w:ascii="Times New Roman" w:hAnsi="Times New Roman" w:cs="Times New Roman"/>
          <w:sz w:val="28"/>
        </w:rPr>
        <w:instrText xml:space="preserve"> REF _Ref161404243 \r \h </w:instrText>
      </w:r>
      <w:r w:rsidR="003235EC" w:rsidRPr="00CF62C6">
        <w:rPr>
          <w:rFonts w:ascii="Times New Roman" w:hAnsi="Times New Roman" w:cs="Times New Roman"/>
          <w:sz w:val="28"/>
        </w:rPr>
      </w:r>
      <w:r w:rsidR="003235EC" w:rsidRPr="00CF62C6">
        <w:rPr>
          <w:rFonts w:ascii="Times New Roman" w:hAnsi="Times New Roman" w:cs="Times New Roman"/>
          <w:sz w:val="28"/>
        </w:rPr>
        <w:fldChar w:fldCharType="separate"/>
      </w:r>
      <w:r w:rsidR="0038164A">
        <w:rPr>
          <w:rFonts w:ascii="Times New Roman" w:hAnsi="Times New Roman" w:cs="Times New Roman"/>
          <w:sz w:val="28"/>
        </w:rPr>
        <w:t>195</w:t>
      </w:r>
      <w:r w:rsidR="003235EC" w:rsidRPr="00CF62C6">
        <w:rPr>
          <w:rFonts w:ascii="Times New Roman" w:hAnsi="Times New Roman" w:cs="Times New Roman"/>
          <w:sz w:val="28"/>
        </w:rPr>
        <w:fldChar w:fldCharType="end"/>
      </w:r>
      <w:r w:rsidRPr="00CF62C6">
        <w:rPr>
          <w:rFonts w:ascii="Times New Roman" w:hAnsi="Times New Roman" w:cs="Times New Roman"/>
          <w:sz w:val="28"/>
        </w:rPr>
        <w:t>].</w:t>
      </w:r>
      <w:r w:rsidR="005F4589" w:rsidRPr="00CF62C6">
        <w:rPr>
          <w:rFonts w:ascii="Times New Roman" w:hAnsi="Times New Roman" w:cs="Times New Roman"/>
          <w:sz w:val="28"/>
        </w:rPr>
        <w:t xml:space="preserve"> Мүмкін, біз зерттеген су айдындарында басқа балық түрлерінің жеткілікті мөлшерде жақсы дамуы үшін, сондай-ақ олардың жаңа мекендеу орындарын табуға ығыстыратындай </w:t>
      </w:r>
      <w:r w:rsidR="00300CCE">
        <w:rPr>
          <w:rFonts w:ascii="Times New Roman" w:hAnsi="Times New Roman" w:cs="Times New Roman"/>
          <w:sz w:val="28"/>
        </w:rPr>
        <w:t>микижалардың</w:t>
      </w:r>
      <w:r w:rsidR="005F4589" w:rsidRPr="00CF62C6">
        <w:rPr>
          <w:rFonts w:ascii="Times New Roman" w:hAnsi="Times New Roman" w:cs="Times New Roman"/>
          <w:sz w:val="28"/>
        </w:rPr>
        <w:t xml:space="preserve"> популяцияларының тығыздығы соншалықты жоғары емес шығар.</w:t>
      </w:r>
    </w:p>
    <w:p w14:paraId="03EDFC52" w14:textId="42D1DD50" w:rsidR="008F3844" w:rsidRPr="00CF62C6" w:rsidRDefault="008F3844" w:rsidP="005B44D4">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Есік және Түрген өзендері мен Төменгі Көлсай көлінде </w:t>
      </w:r>
      <w:r w:rsidR="00142626">
        <w:rPr>
          <w:rFonts w:ascii="Times New Roman" w:hAnsi="Times New Roman" w:cs="Times New Roman"/>
          <w:sz w:val="28"/>
        </w:rPr>
        <w:t xml:space="preserve">микижа </w:t>
      </w:r>
      <w:r w:rsidRPr="00CF62C6">
        <w:rPr>
          <w:rFonts w:ascii="Times New Roman" w:hAnsi="Times New Roman" w:cs="Times New Roman"/>
          <w:sz w:val="28"/>
        </w:rPr>
        <w:t>популяциясын қалпына келтіру, әуесқойлық балық аулау және кейде тіпті заңсыз кәсіп жүргізу үшін қарапайым орындар болып табылады</w:t>
      </w:r>
      <w:r w:rsidR="0015547A" w:rsidRPr="00CF62C6">
        <w:rPr>
          <w:rFonts w:ascii="Times New Roman" w:hAnsi="Times New Roman" w:cs="Times New Roman"/>
          <w:sz w:val="28"/>
        </w:rPr>
        <w:t xml:space="preserve"> [</w:t>
      </w:r>
      <w:r w:rsidR="003235EC" w:rsidRPr="00CF62C6">
        <w:rPr>
          <w:rFonts w:ascii="Times New Roman" w:hAnsi="Times New Roman" w:cs="Times New Roman"/>
          <w:sz w:val="28"/>
        </w:rPr>
        <w:fldChar w:fldCharType="begin"/>
      </w:r>
      <w:r w:rsidR="003235EC" w:rsidRPr="00CF62C6">
        <w:rPr>
          <w:rFonts w:ascii="Times New Roman" w:hAnsi="Times New Roman" w:cs="Times New Roman"/>
          <w:sz w:val="28"/>
        </w:rPr>
        <w:instrText xml:space="preserve"> REF _Ref161362952 \r \h </w:instrText>
      </w:r>
      <w:r w:rsidR="003235EC" w:rsidRPr="00CF62C6">
        <w:rPr>
          <w:rFonts w:ascii="Times New Roman" w:hAnsi="Times New Roman" w:cs="Times New Roman"/>
          <w:sz w:val="28"/>
        </w:rPr>
      </w:r>
      <w:r w:rsidR="003235EC" w:rsidRPr="00CF62C6">
        <w:rPr>
          <w:rFonts w:ascii="Times New Roman" w:hAnsi="Times New Roman" w:cs="Times New Roman"/>
          <w:sz w:val="28"/>
        </w:rPr>
        <w:fldChar w:fldCharType="separate"/>
      </w:r>
      <w:r w:rsidR="0038164A">
        <w:rPr>
          <w:rFonts w:ascii="Times New Roman" w:hAnsi="Times New Roman" w:cs="Times New Roman"/>
          <w:sz w:val="28"/>
        </w:rPr>
        <w:t>57</w:t>
      </w:r>
      <w:r w:rsidR="003235EC" w:rsidRPr="00CF62C6">
        <w:rPr>
          <w:rFonts w:ascii="Times New Roman" w:hAnsi="Times New Roman" w:cs="Times New Roman"/>
          <w:sz w:val="28"/>
        </w:rPr>
        <w:fldChar w:fldCharType="end"/>
      </w:r>
      <w:r w:rsidR="003235EC" w:rsidRPr="00CF62C6">
        <w:rPr>
          <w:rFonts w:ascii="Times New Roman" w:hAnsi="Times New Roman" w:cs="Times New Roman"/>
          <w:sz w:val="28"/>
        </w:rPr>
        <w:t xml:space="preserve">, </w:t>
      </w:r>
      <w:r w:rsidR="001F787E" w:rsidRPr="00CF62C6">
        <w:rPr>
          <w:rFonts w:ascii="Times New Roman" w:hAnsi="Times New Roman" w:cs="Times New Roman"/>
          <w:sz w:val="28"/>
        </w:rPr>
        <w:t>133 б.</w:t>
      </w:r>
      <w:r w:rsidR="0015547A" w:rsidRPr="00CF62C6">
        <w:rPr>
          <w:rFonts w:ascii="Times New Roman" w:hAnsi="Times New Roman" w:cs="Times New Roman"/>
          <w:sz w:val="28"/>
        </w:rPr>
        <w:t>]</w:t>
      </w:r>
      <w:r w:rsidRPr="00CF62C6">
        <w:rPr>
          <w:rFonts w:ascii="Times New Roman" w:hAnsi="Times New Roman" w:cs="Times New Roman"/>
          <w:sz w:val="28"/>
        </w:rPr>
        <w:t xml:space="preserve">. </w:t>
      </w:r>
      <w:r w:rsidR="0015547A" w:rsidRPr="00CF62C6">
        <w:rPr>
          <w:rFonts w:ascii="Times New Roman" w:hAnsi="Times New Roman" w:cs="Times New Roman"/>
          <w:sz w:val="28"/>
        </w:rPr>
        <w:t xml:space="preserve">Барлық балық аулаушылар ауланған балықтарды тағамға пайдаланады. Бір кездері жаз уақытында өзеннің </w:t>
      </w:r>
      <w:r w:rsidR="002A2612" w:rsidRPr="00CF62C6">
        <w:rPr>
          <w:rFonts w:ascii="Times New Roman" w:hAnsi="Times New Roman" w:cs="Times New Roman"/>
          <w:sz w:val="28"/>
        </w:rPr>
        <w:t>1 шақырымдық қашықтығына 10 балықшыдан тұрғандығы байқалды. Біз сондай-ақ тыйым салынған балық аулау әдістері қолданылған жағдайларды да анықтадық, яғни Төменгі Көлсай көлінде төменгі ағысында пайдаланылған желбезек аулары жатса, ал Түрген өзенінің жоғарғы ағысында хлордың бос пакеттері табылды.</w:t>
      </w:r>
      <w:r w:rsidR="00770056" w:rsidRPr="00CF62C6">
        <w:rPr>
          <w:rFonts w:ascii="Times New Roman" w:hAnsi="Times New Roman" w:cs="Times New Roman"/>
          <w:sz w:val="28"/>
        </w:rPr>
        <w:t xml:space="preserve"> Сартау және Үлкен Қақпақ өзендері әуесқой балықшыларды да қызықтыра бастады. Алайда, </w:t>
      </w:r>
      <w:r w:rsidR="00300CCE">
        <w:rPr>
          <w:rFonts w:ascii="Times New Roman" w:hAnsi="Times New Roman" w:cs="Times New Roman"/>
          <w:sz w:val="28"/>
        </w:rPr>
        <w:t xml:space="preserve">микижа </w:t>
      </w:r>
      <w:r w:rsidR="00770056" w:rsidRPr="00CF62C6">
        <w:rPr>
          <w:rFonts w:ascii="Times New Roman" w:hAnsi="Times New Roman" w:cs="Times New Roman"/>
          <w:sz w:val="28"/>
        </w:rPr>
        <w:t xml:space="preserve">популяцияларының </w:t>
      </w:r>
      <w:r w:rsidR="00040BF2" w:rsidRPr="00CF62C6">
        <w:rPr>
          <w:rFonts w:ascii="Times New Roman" w:hAnsi="Times New Roman" w:cs="Times New Roman"/>
          <w:sz w:val="28"/>
        </w:rPr>
        <w:t xml:space="preserve">максималды </w:t>
      </w:r>
      <w:r w:rsidR="00770056" w:rsidRPr="00CF62C6">
        <w:rPr>
          <w:rFonts w:ascii="Times New Roman" w:hAnsi="Times New Roman" w:cs="Times New Roman"/>
          <w:sz w:val="28"/>
        </w:rPr>
        <w:t>өмір сүру ұзақтығы</w:t>
      </w:r>
      <w:r w:rsidR="00040BF2" w:rsidRPr="00CF62C6">
        <w:rPr>
          <w:rFonts w:ascii="Times New Roman" w:hAnsi="Times New Roman" w:cs="Times New Roman"/>
          <w:sz w:val="28"/>
        </w:rPr>
        <w:t xml:space="preserve"> жоғарлаған. </w:t>
      </w:r>
    </w:p>
    <w:p w14:paraId="7771726C" w14:textId="0F8C2F71" w:rsidR="008F3844" w:rsidRPr="00CF62C6" w:rsidRDefault="0049227F" w:rsidP="005B44D4">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Акклиматизациядан кейінгі алғашқы 20 жыл ішінде Шелек өзенінің бассейнінде </w:t>
      </w:r>
      <w:r w:rsidR="00142626">
        <w:rPr>
          <w:rFonts w:ascii="Times New Roman" w:hAnsi="Times New Roman" w:cs="Times New Roman"/>
          <w:sz w:val="28"/>
        </w:rPr>
        <w:t>микижаның</w:t>
      </w:r>
      <w:r w:rsidRPr="00CF62C6">
        <w:rPr>
          <w:rFonts w:ascii="Times New Roman" w:hAnsi="Times New Roman" w:cs="Times New Roman"/>
          <w:sz w:val="28"/>
        </w:rPr>
        <w:t xml:space="preserve"> 6 жастан асқан бірде-бір даралары табылмаған [</w:t>
      </w:r>
      <w:r w:rsidR="009A33A1">
        <w:rPr>
          <w:rFonts w:ascii="Times New Roman" w:hAnsi="Times New Roman" w:cs="Times New Roman"/>
          <w:sz w:val="28"/>
          <w:highlight w:val="yellow"/>
        </w:rPr>
        <w:fldChar w:fldCharType="begin"/>
      </w:r>
      <w:r w:rsidR="009A33A1">
        <w:rPr>
          <w:rFonts w:ascii="Times New Roman" w:hAnsi="Times New Roman" w:cs="Times New Roman"/>
          <w:sz w:val="28"/>
        </w:rPr>
        <w:instrText xml:space="preserve"> REF _Ref161790353 \r \h </w:instrText>
      </w:r>
      <w:r w:rsidR="009A33A1">
        <w:rPr>
          <w:rFonts w:ascii="Times New Roman" w:hAnsi="Times New Roman" w:cs="Times New Roman"/>
          <w:sz w:val="28"/>
          <w:highlight w:val="yellow"/>
        </w:rPr>
      </w:r>
      <w:r w:rsidR="009A33A1">
        <w:rPr>
          <w:rFonts w:ascii="Times New Roman" w:hAnsi="Times New Roman" w:cs="Times New Roman"/>
          <w:sz w:val="28"/>
          <w:highlight w:val="yellow"/>
        </w:rPr>
        <w:fldChar w:fldCharType="separate"/>
      </w:r>
      <w:r w:rsidR="0038164A">
        <w:rPr>
          <w:rFonts w:ascii="Times New Roman" w:hAnsi="Times New Roman" w:cs="Times New Roman"/>
          <w:sz w:val="28"/>
        </w:rPr>
        <w:t>12</w:t>
      </w:r>
      <w:r w:rsidR="009A33A1">
        <w:rPr>
          <w:rFonts w:ascii="Times New Roman" w:hAnsi="Times New Roman" w:cs="Times New Roman"/>
          <w:sz w:val="28"/>
          <w:highlight w:val="yellow"/>
        </w:rPr>
        <w:fldChar w:fldCharType="end"/>
      </w:r>
      <w:r w:rsidR="00AB1051" w:rsidRPr="00CF62C6">
        <w:rPr>
          <w:rFonts w:ascii="Times New Roman" w:hAnsi="Times New Roman" w:cs="Times New Roman"/>
          <w:sz w:val="28"/>
        </w:rPr>
        <w:t>, 84 б.</w:t>
      </w:r>
      <w:r w:rsidRPr="00CF62C6">
        <w:rPr>
          <w:rFonts w:ascii="Times New Roman" w:hAnsi="Times New Roman" w:cs="Times New Roman"/>
          <w:sz w:val="28"/>
        </w:rPr>
        <w:t xml:space="preserve">]. 2012-2018 жылдары 10 жастағы </w:t>
      </w:r>
      <w:r w:rsidR="00142626">
        <w:rPr>
          <w:rFonts w:ascii="Times New Roman" w:hAnsi="Times New Roman" w:cs="Times New Roman"/>
          <w:sz w:val="28"/>
        </w:rPr>
        <w:t>микижа</w:t>
      </w:r>
      <w:r w:rsidRPr="00CF62C6">
        <w:rPr>
          <w:rFonts w:ascii="Times New Roman" w:hAnsi="Times New Roman" w:cs="Times New Roman"/>
          <w:sz w:val="28"/>
        </w:rPr>
        <w:t xml:space="preserve"> балықтары сәйкесінше Ортаңғы және Төменгі Көлсай көлдерінен </w:t>
      </w:r>
      <w:r w:rsidR="00B319F7" w:rsidRPr="00CF62C6">
        <w:rPr>
          <w:rFonts w:ascii="Times New Roman" w:hAnsi="Times New Roman" w:cs="Times New Roman"/>
          <w:sz w:val="28"/>
        </w:rPr>
        <w:t>[</w:t>
      </w:r>
      <w:r w:rsidR="00AB1051" w:rsidRPr="00CF62C6">
        <w:rPr>
          <w:rFonts w:ascii="Times New Roman" w:hAnsi="Times New Roman" w:cs="Times New Roman"/>
          <w:sz w:val="28"/>
        </w:rPr>
        <w:fldChar w:fldCharType="begin"/>
      </w:r>
      <w:r w:rsidR="00AB1051" w:rsidRPr="00CF62C6">
        <w:rPr>
          <w:rFonts w:ascii="Times New Roman" w:hAnsi="Times New Roman" w:cs="Times New Roman"/>
          <w:sz w:val="28"/>
        </w:rPr>
        <w:instrText xml:space="preserve"> REF _Ref161362952 \r \h </w:instrText>
      </w:r>
      <w:r w:rsidR="00AB1051" w:rsidRPr="00CF62C6">
        <w:rPr>
          <w:rFonts w:ascii="Times New Roman" w:hAnsi="Times New Roman" w:cs="Times New Roman"/>
          <w:sz w:val="28"/>
        </w:rPr>
      </w:r>
      <w:r w:rsidR="00AB1051" w:rsidRPr="00CF62C6">
        <w:rPr>
          <w:rFonts w:ascii="Times New Roman" w:hAnsi="Times New Roman" w:cs="Times New Roman"/>
          <w:sz w:val="28"/>
        </w:rPr>
        <w:fldChar w:fldCharType="separate"/>
      </w:r>
      <w:r w:rsidR="0038164A">
        <w:rPr>
          <w:rFonts w:ascii="Times New Roman" w:hAnsi="Times New Roman" w:cs="Times New Roman"/>
          <w:sz w:val="28"/>
        </w:rPr>
        <w:t>57</w:t>
      </w:r>
      <w:r w:rsidR="00AB1051" w:rsidRPr="00CF62C6">
        <w:rPr>
          <w:rFonts w:ascii="Times New Roman" w:hAnsi="Times New Roman" w:cs="Times New Roman"/>
          <w:sz w:val="28"/>
        </w:rPr>
        <w:fldChar w:fldCharType="end"/>
      </w:r>
      <w:r w:rsidR="00AB1051" w:rsidRPr="00CF62C6">
        <w:rPr>
          <w:rFonts w:ascii="Times New Roman" w:hAnsi="Times New Roman" w:cs="Times New Roman"/>
          <w:sz w:val="28"/>
        </w:rPr>
        <w:t>, 139 б.</w:t>
      </w:r>
      <w:r w:rsidR="00B319F7" w:rsidRPr="00CF62C6">
        <w:rPr>
          <w:rFonts w:ascii="Times New Roman" w:hAnsi="Times New Roman" w:cs="Times New Roman"/>
          <w:sz w:val="28"/>
        </w:rPr>
        <w:t xml:space="preserve">] </w:t>
      </w:r>
      <w:r w:rsidRPr="00CF62C6">
        <w:rPr>
          <w:rFonts w:ascii="Times New Roman" w:hAnsi="Times New Roman" w:cs="Times New Roman"/>
          <w:sz w:val="28"/>
        </w:rPr>
        <w:t>ауланған. Қақпақ өзенінде бұрын 3 жастан жоғары балықтар кездеспесе [</w:t>
      </w:r>
      <w:r w:rsidR="009A33A1">
        <w:rPr>
          <w:rFonts w:ascii="Times New Roman" w:hAnsi="Times New Roman" w:cs="Times New Roman"/>
          <w:sz w:val="28"/>
          <w:highlight w:val="yellow"/>
        </w:rPr>
        <w:fldChar w:fldCharType="begin"/>
      </w:r>
      <w:r w:rsidR="009A33A1">
        <w:rPr>
          <w:rFonts w:ascii="Times New Roman" w:hAnsi="Times New Roman" w:cs="Times New Roman"/>
          <w:sz w:val="28"/>
        </w:rPr>
        <w:instrText xml:space="preserve"> REF _Ref161790345 \r \h </w:instrText>
      </w:r>
      <w:r w:rsidR="009A33A1">
        <w:rPr>
          <w:rFonts w:ascii="Times New Roman" w:hAnsi="Times New Roman" w:cs="Times New Roman"/>
          <w:sz w:val="28"/>
          <w:highlight w:val="yellow"/>
        </w:rPr>
      </w:r>
      <w:r w:rsidR="009A33A1">
        <w:rPr>
          <w:rFonts w:ascii="Times New Roman" w:hAnsi="Times New Roman" w:cs="Times New Roman"/>
          <w:sz w:val="28"/>
          <w:highlight w:val="yellow"/>
        </w:rPr>
        <w:fldChar w:fldCharType="separate"/>
      </w:r>
      <w:r w:rsidR="0038164A">
        <w:rPr>
          <w:rFonts w:ascii="Times New Roman" w:hAnsi="Times New Roman" w:cs="Times New Roman"/>
          <w:sz w:val="28"/>
        </w:rPr>
        <w:t>11</w:t>
      </w:r>
      <w:r w:rsidR="009A33A1">
        <w:rPr>
          <w:rFonts w:ascii="Times New Roman" w:hAnsi="Times New Roman" w:cs="Times New Roman"/>
          <w:sz w:val="28"/>
          <w:highlight w:val="yellow"/>
        </w:rPr>
        <w:fldChar w:fldCharType="end"/>
      </w:r>
      <w:r w:rsidR="00AB1051" w:rsidRPr="00CF62C6">
        <w:rPr>
          <w:rFonts w:ascii="Times New Roman" w:hAnsi="Times New Roman" w:cs="Times New Roman"/>
          <w:sz w:val="28"/>
        </w:rPr>
        <w:t>, 122 б.</w:t>
      </w:r>
      <w:r w:rsidRPr="00CF62C6">
        <w:rPr>
          <w:rFonts w:ascii="Times New Roman" w:hAnsi="Times New Roman" w:cs="Times New Roman"/>
          <w:sz w:val="28"/>
        </w:rPr>
        <w:t>], қазір 4-6 жас аралығындағы даралары жиі ауланып тұрады.</w:t>
      </w:r>
      <w:r w:rsidR="00AB1051" w:rsidRPr="00CF62C6">
        <w:rPr>
          <w:rFonts w:ascii="Times New Roman" w:hAnsi="Times New Roman" w:cs="Times New Roman"/>
          <w:sz w:val="28"/>
        </w:rPr>
        <w:t xml:space="preserve"> </w:t>
      </w:r>
    </w:p>
    <w:p w14:paraId="1D6F904C" w14:textId="2FAFD89A" w:rsidR="00D36078" w:rsidRPr="00CF62C6" w:rsidRDefault="001C148D" w:rsidP="005B44D4">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lastRenderedPageBreak/>
        <w:t>Британдық Колумбия мен Камчатканың ежелгі микижалар, сонымен қатар Чилиде жерсіндірілген популяциялары мекен ету жағдайларына байланысты тіршілік стратегияларының үлкен өзгергіштігін анықтады [</w:t>
      </w:r>
      <w:r w:rsidR="0084219E" w:rsidRPr="00CF62C6">
        <w:rPr>
          <w:rFonts w:ascii="Times New Roman" w:hAnsi="Times New Roman" w:cs="Times New Roman"/>
          <w:sz w:val="28"/>
        </w:rPr>
        <w:fldChar w:fldCharType="begin"/>
      </w:r>
      <w:r w:rsidR="0084219E" w:rsidRPr="00CF62C6">
        <w:rPr>
          <w:rFonts w:ascii="Times New Roman" w:hAnsi="Times New Roman" w:cs="Times New Roman"/>
          <w:sz w:val="28"/>
        </w:rPr>
        <w:instrText xml:space="preserve"> REF _Ref161405343 \r \h </w:instrText>
      </w:r>
      <w:r w:rsidR="0084219E" w:rsidRPr="00CF62C6">
        <w:rPr>
          <w:rFonts w:ascii="Times New Roman" w:hAnsi="Times New Roman" w:cs="Times New Roman"/>
          <w:sz w:val="28"/>
        </w:rPr>
      </w:r>
      <w:r w:rsidR="0084219E" w:rsidRPr="00CF62C6">
        <w:rPr>
          <w:rFonts w:ascii="Times New Roman" w:hAnsi="Times New Roman" w:cs="Times New Roman"/>
          <w:sz w:val="28"/>
        </w:rPr>
        <w:fldChar w:fldCharType="separate"/>
      </w:r>
      <w:r w:rsidR="0038164A">
        <w:rPr>
          <w:rFonts w:ascii="Times New Roman" w:hAnsi="Times New Roman" w:cs="Times New Roman"/>
          <w:sz w:val="28"/>
        </w:rPr>
        <w:t>196</w:t>
      </w:r>
      <w:r w:rsidR="0084219E" w:rsidRPr="00CF62C6">
        <w:rPr>
          <w:rFonts w:ascii="Times New Roman" w:hAnsi="Times New Roman" w:cs="Times New Roman"/>
          <w:sz w:val="28"/>
        </w:rPr>
        <w:fldChar w:fldCharType="end"/>
      </w:r>
      <w:r w:rsidR="0084219E" w:rsidRPr="00CF62C6">
        <w:rPr>
          <w:rFonts w:ascii="Times New Roman" w:hAnsi="Times New Roman" w:cs="Times New Roman"/>
          <w:sz w:val="28"/>
        </w:rPr>
        <w:t xml:space="preserve">, </w:t>
      </w:r>
      <w:r w:rsidR="0084219E" w:rsidRPr="00CF62C6">
        <w:rPr>
          <w:rFonts w:ascii="Times New Roman" w:hAnsi="Times New Roman" w:cs="Times New Roman"/>
          <w:sz w:val="28"/>
        </w:rPr>
        <w:fldChar w:fldCharType="begin"/>
      </w:r>
      <w:r w:rsidR="0084219E" w:rsidRPr="00CF62C6">
        <w:rPr>
          <w:rFonts w:ascii="Times New Roman" w:hAnsi="Times New Roman" w:cs="Times New Roman"/>
          <w:sz w:val="28"/>
        </w:rPr>
        <w:instrText xml:space="preserve"> REF _Ref161405344 \r \h </w:instrText>
      </w:r>
      <w:r w:rsidR="0084219E" w:rsidRPr="00CF62C6">
        <w:rPr>
          <w:rFonts w:ascii="Times New Roman" w:hAnsi="Times New Roman" w:cs="Times New Roman"/>
          <w:sz w:val="28"/>
        </w:rPr>
      </w:r>
      <w:r w:rsidR="0084219E" w:rsidRPr="00CF62C6">
        <w:rPr>
          <w:rFonts w:ascii="Times New Roman" w:hAnsi="Times New Roman" w:cs="Times New Roman"/>
          <w:sz w:val="28"/>
        </w:rPr>
        <w:fldChar w:fldCharType="separate"/>
      </w:r>
      <w:r w:rsidR="0038164A">
        <w:rPr>
          <w:rFonts w:ascii="Times New Roman" w:hAnsi="Times New Roman" w:cs="Times New Roman"/>
          <w:sz w:val="28"/>
        </w:rPr>
        <w:t>197</w:t>
      </w:r>
      <w:r w:rsidR="0084219E" w:rsidRPr="00CF62C6">
        <w:rPr>
          <w:rFonts w:ascii="Times New Roman" w:hAnsi="Times New Roman" w:cs="Times New Roman"/>
          <w:sz w:val="28"/>
        </w:rPr>
        <w:fldChar w:fldCharType="end"/>
      </w:r>
      <w:r w:rsidR="0084219E" w:rsidRPr="00CF62C6">
        <w:rPr>
          <w:rFonts w:ascii="Times New Roman" w:hAnsi="Times New Roman" w:cs="Times New Roman"/>
          <w:sz w:val="28"/>
        </w:rPr>
        <w:t xml:space="preserve">, </w:t>
      </w:r>
      <w:r w:rsidR="0084219E" w:rsidRPr="00CF62C6">
        <w:rPr>
          <w:rFonts w:ascii="Times New Roman" w:hAnsi="Times New Roman" w:cs="Times New Roman"/>
          <w:sz w:val="28"/>
        </w:rPr>
        <w:fldChar w:fldCharType="begin"/>
      </w:r>
      <w:r w:rsidR="0084219E" w:rsidRPr="00CF62C6">
        <w:rPr>
          <w:rFonts w:ascii="Times New Roman" w:hAnsi="Times New Roman" w:cs="Times New Roman"/>
          <w:sz w:val="28"/>
        </w:rPr>
        <w:instrText xml:space="preserve"> REF _Ref161405346 \r \h </w:instrText>
      </w:r>
      <w:r w:rsidR="0084219E" w:rsidRPr="00CF62C6">
        <w:rPr>
          <w:rFonts w:ascii="Times New Roman" w:hAnsi="Times New Roman" w:cs="Times New Roman"/>
          <w:sz w:val="28"/>
        </w:rPr>
      </w:r>
      <w:r w:rsidR="0084219E" w:rsidRPr="00CF62C6">
        <w:rPr>
          <w:rFonts w:ascii="Times New Roman" w:hAnsi="Times New Roman" w:cs="Times New Roman"/>
          <w:sz w:val="28"/>
        </w:rPr>
        <w:fldChar w:fldCharType="separate"/>
      </w:r>
      <w:r w:rsidR="0038164A">
        <w:rPr>
          <w:rFonts w:ascii="Times New Roman" w:hAnsi="Times New Roman" w:cs="Times New Roman"/>
          <w:sz w:val="28"/>
        </w:rPr>
        <w:t>198</w:t>
      </w:r>
      <w:r w:rsidR="0084219E"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00BF01E6" w:rsidRPr="00CF62C6">
        <w:rPr>
          <w:rFonts w:ascii="Times New Roman" w:hAnsi="Times New Roman" w:cs="Times New Roman"/>
          <w:sz w:val="28"/>
        </w:rPr>
        <w:t>авторлар бірнеше экотиптерді анықтады, олардың арасында сыртқы сипаттамалардағы немесе тіршілік стратегиялардағы ең үлкен айырмашылықтар өзен және көл мекендеушілері арасында тұрақты және өтпелі формалары анықталған. Жабайы микижалар өзінің тіршілік стратегияларын мекен ету жағдайларына байланысты өзгертеді</w:t>
      </w:r>
      <w:r w:rsidR="00EC0598" w:rsidRPr="00CF62C6">
        <w:rPr>
          <w:rFonts w:ascii="Times New Roman" w:hAnsi="Times New Roman" w:cs="Times New Roman"/>
          <w:sz w:val="28"/>
        </w:rPr>
        <w:t>, бұл популяциялардың сыртқы түрі мен құрылымына да әсер етеді [</w:t>
      </w:r>
      <w:r w:rsidR="00E71ECD" w:rsidRPr="00CF62C6">
        <w:rPr>
          <w:rFonts w:ascii="Times New Roman" w:hAnsi="Times New Roman" w:cs="Times New Roman"/>
          <w:sz w:val="28"/>
        </w:rPr>
        <w:fldChar w:fldCharType="begin"/>
      </w:r>
      <w:r w:rsidR="00E71ECD" w:rsidRPr="00CF62C6">
        <w:rPr>
          <w:rFonts w:ascii="Times New Roman" w:hAnsi="Times New Roman" w:cs="Times New Roman"/>
          <w:sz w:val="28"/>
        </w:rPr>
        <w:instrText xml:space="preserve"> REF _Ref161363224 \r \h </w:instrText>
      </w:r>
      <w:r w:rsidR="00E71ECD" w:rsidRPr="00CF62C6">
        <w:rPr>
          <w:rFonts w:ascii="Times New Roman" w:hAnsi="Times New Roman" w:cs="Times New Roman"/>
          <w:sz w:val="28"/>
        </w:rPr>
      </w:r>
      <w:r w:rsidR="00E71ECD" w:rsidRPr="00CF62C6">
        <w:rPr>
          <w:rFonts w:ascii="Times New Roman" w:hAnsi="Times New Roman" w:cs="Times New Roman"/>
          <w:sz w:val="28"/>
        </w:rPr>
        <w:fldChar w:fldCharType="separate"/>
      </w:r>
      <w:r w:rsidR="0038164A">
        <w:rPr>
          <w:rFonts w:ascii="Times New Roman" w:hAnsi="Times New Roman" w:cs="Times New Roman"/>
          <w:sz w:val="28"/>
        </w:rPr>
        <w:t>172</w:t>
      </w:r>
      <w:r w:rsidR="00E71ECD" w:rsidRPr="00CF62C6">
        <w:rPr>
          <w:rFonts w:ascii="Times New Roman" w:hAnsi="Times New Roman" w:cs="Times New Roman"/>
          <w:sz w:val="28"/>
        </w:rPr>
        <w:fldChar w:fldCharType="end"/>
      </w:r>
      <w:r w:rsidR="00EC0598" w:rsidRPr="00CF62C6">
        <w:rPr>
          <w:rFonts w:ascii="Times New Roman" w:hAnsi="Times New Roman" w:cs="Times New Roman"/>
          <w:sz w:val="28"/>
        </w:rPr>
        <w:t>,</w:t>
      </w:r>
      <w:r w:rsidR="00E71ECD" w:rsidRPr="00CF62C6">
        <w:rPr>
          <w:rFonts w:ascii="Times New Roman" w:hAnsi="Times New Roman" w:cs="Times New Roman"/>
          <w:sz w:val="28"/>
        </w:rPr>
        <w:t xml:space="preserve"> 1533 б.</w:t>
      </w:r>
      <w:r w:rsidR="00EC0598" w:rsidRPr="00CF62C6">
        <w:rPr>
          <w:rFonts w:ascii="Times New Roman" w:hAnsi="Times New Roman" w:cs="Times New Roman"/>
          <w:sz w:val="28"/>
        </w:rPr>
        <w:t xml:space="preserve"> </w:t>
      </w:r>
      <w:r w:rsidR="0084219E" w:rsidRPr="00CF62C6">
        <w:rPr>
          <w:rFonts w:ascii="Times New Roman" w:hAnsi="Times New Roman" w:cs="Times New Roman"/>
          <w:sz w:val="28"/>
        </w:rPr>
        <w:fldChar w:fldCharType="begin"/>
      </w:r>
      <w:r w:rsidR="0084219E" w:rsidRPr="00CF62C6">
        <w:rPr>
          <w:rFonts w:ascii="Times New Roman" w:hAnsi="Times New Roman" w:cs="Times New Roman"/>
          <w:sz w:val="28"/>
        </w:rPr>
        <w:instrText xml:space="preserve"> REF _Ref161405346 \r \h </w:instrText>
      </w:r>
      <w:r w:rsidR="0084219E" w:rsidRPr="00CF62C6">
        <w:rPr>
          <w:rFonts w:ascii="Times New Roman" w:hAnsi="Times New Roman" w:cs="Times New Roman"/>
          <w:sz w:val="28"/>
        </w:rPr>
      </w:r>
      <w:r w:rsidR="0084219E" w:rsidRPr="00CF62C6">
        <w:rPr>
          <w:rFonts w:ascii="Times New Roman" w:hAnsi="Times New Roman" w:cs="Times New Roman"/>
          <w:sz w:val="28"/>
        </w:rPr>
        <w:fldChar w:fldCharType="separate"/>
      </w:r>
      <w:r w:rsidR="0038164A">
        <w:rPr>
          <w:rFonts w:ascii="Times New Roman" w:hAnsi="Times New Roman" w:cs="Times New Roman"/>
          <w:sz w:val="28"/>
        </w:rPr>
        <w:t>198</w:t>
      </w:r>
      <w:r w:rsidR="0084219E" w:rsidRPr="00CF62C6">
        <w:rPr>
          <w:rFonts w:ascii="Times New Roman" w:hAnsi="Times New Roman" w:cs="Times New Roman"/>
          <w:sz w:val="28"/>
        </w:rPr>
        <w:fldChar w:fldCharType="end"/>
      </w:r>
      <w:r w:rsidR="0084219E" w:rsidRPr="00CF62C6">
        <w:rPr>
          <w:rFonts w:ascii="Times New Roman" w:hAnsi="Times New Roman" w:cs="Times New Roman"/>
          <w:sz w:val="28"/>
        </w:rPr>
        <w:t>, 40 б.</w:t>
      </w:r>
      <w:r w:rsidR="00EC0598" w:rsidRPr="00CF62C6">
        <w:rPr>
          <w:rFonts w:ascii="Times New Roman" w:hAnsi="Times New Roman" w:cs="Times New Roman"/>
          <w:sz w:val="28"/>
        </w:rPr>
        <w:t>]. Зерттелген су айдындарының салыстырмалы түрде аз мөлшеріне және Балқаш бассейніндегі үлгілердің шағын мөлшеріне қарамастан, біз морфологиялық және биологиялық тұрғыдан әртүрлі үлгілерді байқай аламыз.</w:t>
      </w:r>
    </w:p>
    <w:p w14:paraId="5739AFC9" w14:textId="3459AAF3" w:rsidR="007962F8" w:rsidRPr="00CF62C6" w:rsidRDefault="007962F8" w:rsidP="008B5D6B">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Балқаш бассейніндегі </w:t>
      </w:r>
      <w:r w:rsidR="00142626">
        <w:rPr>
          <w:rFonts w:ascii="Times New Roman" w:hAnsi="Times New Roman" w:cs="Times New Roman"/>
          <w:sz w:val="28"/>
        </w:rPr>
        <w:t>микижа</w:t>
      </w:r>
      <w:r w:rsidRPr="00CF62C6">
        <w:rPr>
          <w:rFonts w:ascii="Times New Roman" w:hAnsi="Times New Roman" w:cs="Times New Roman"/>
          <w:sz w:val="28"/>
        </w:rPr>
        <w:t xml:space="preserve"> өсу қарқыны мен жыныстық жетілу тұрғысынан кем дегенде екі тіршілік стратегияны жүзеге </w:t>
      </w:r>
      <w:r w:rsidR="00B36612" w:rsidRPr="00CF62C6">
        <w:rPr>
          <w:rFonts w:ascii="Times New Roman" w:hAnsi="Times New Roman" w:cs="Times New Roman"/>
          <w:sz w:val="28"/>
        </w:rPr>
        <w:t>[</w:t>
      </w:r>
      <w:r w:rsidR="00B36612" w:rsidRPr="00CF62C6">
        <w:rPr>
          <w:rFonts w:ascii="Times New Roman" w:hAnsi="Times New Roman" w:cs="Times New Roman"/>
          <w:sz w:val="28"/>
        </w:rPr>
        <w:fldChar w:fldCharType="begin"/>
      </w:r>
      <w:r w:rsidR="00B36612" w:rsidRPr="00CF62C6">
        <w:rPr>
          <w:rFonts w:ascii="Times New Roman" w:hAnsi="Times New Roman" w:cs="Times New Roman"/>
          <w:sz w:val="28"/>
        </w:rPr>
        <w:instrText xml:space="preserve"> REF _Ref161409650 \r \h </w:instrText>
      </w:r>
      <w:r w:rsidR="00B36612" w:rsidRPr="00CF62C6">
        <w:rPr>
          <w:rFonts w:ascii="Times New Roman" w:hAnsi="Times New Roman" w:cs="Times New Roman"/>
          <w:sz w:val="28"/>
        </w:rPr>
      </w:r>
      <w:r w:rsidR="00B36612" w:rsidRPr="00CF62C6">
        <w:rPr>
          <w:rFonts w:ascii="Times New Roman" w:hAnsi="Times New Roman" w:cs="Times New Roman"/>
          <w:sz w:val="28"/>
        </w:rPr>
        <w:fldChar w:fldCharType="separate"/>
      </w:r>
      <w:r w:rsidR="0038164A">
        <w:rPr>
          <w:rFonts w:ascii="Times New Roman" w:hAnsi="Times New Roman" w:cs="Times New Roman"/>
          <w:sz w:val="28"/>
        </w:rPr>
        <w:t>199</w:t>
      </w:r>
      <w:r w:rsidR="00B36612" w:rsidRPr="00CF62C6">
        <w:rPr>
          <w:rFonts w:ascii="Times New Roman" w:hAnsi="Times New Roman" w:cs="Times New Roman"/>
          <w:sz w:val="28"/>
        </w:rPr>
        <w:fldChar w:fldCharType="end"/>
      </w:r>
      <w:r w:rsidR="00B36612" w:rsidRPr="00CF62C6">
        <w:rPr>
          <w:rFonts w:ascii="Times New Roman" w:hAnsi="Times New Roman" w:cs="Times New Roman"/>
          <w:sz w:val="28"/>
        </w:rPr>
        <w:t xml:space="preserve">] </w:t>
      </w:r>
      <w:r w:rsidRPr="00CF62C6">
        <w:rPr>
          <w:rFonts w:ascii="Times New Roman" w:hAnsi="Times New Roman" w:cs="Times New Roman"/>
          <w:sz w:val="28"/>
        </w:rPr>
        <w:t>асырады.</w:t>
      </w:r>
    </w:p>
    <w:p w14:paraId="19E4251E" w14:textId="4681545F" w:rsidR="007962F8" w:rsidRPr="00CF62C6" w:rsidRDefault="007962F8" w:rsidP="008B5D6B">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Үлкен Какпак сияқты қысқа канал типті өзендерде де жеке даралар өсу қарқыны, мөлшері және жыныстық жетілу жасы бойынша да ерекшеленеді.</w:t>
      </w:r>
    </w:p>
    <w:p w14:paraId="00222E2D" w14:textId="6AB04FD7" w:rsidR="00F04126" w:rsidRPr="00CF62C6" w:rsidRDefault="00F04126" w:rsidP="008B5D6B">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Кейбір даралар табиғи ареалмен салыстырғанда жабайы формалардың кез келгеніне қарағанда қысқа ұзындықта, салмақта және </w:t>
      </w:r>
      <w:r w:rsidR="00E36F68" w:rsidRPr="00CF62C6">
        <w:rPr>
          <w:rFonts w:ascii="Times New Roman" w:hAnsi="Times New Roman" w:cs="Times New Roman"/>
          <w:sz w:val="28"/>
        </w:rPr>
        <w:t>ерте жаста жыныстық жетіледі [</w:t>
      </w:r>
      <w:r w:rsidR="00E71ECD" w:rsidRPr="00CF62C6">
        <w:rPr>
          <w:rFonts w:ascii="Times New Roman" w:hAnsi="Times New Roman" w:cs="Times New Roman"/>
          <w:sz w:val="28"/>
        </w:rPr>
        <w:fldChar w:fldCharType="begin"/>
      </w:r>
      <w:r w:rsidR="00E71ECD" w:rsidRPr="00CF62C6">
        <w:rPr>
          <w:rFonts w:ascii="Times New Roman" w:hAnsi="Times New Roman" w:cs="Times New Roman"/>
          <w:sz w:val="28"/>
        </w:rPr>
        <w:instrText xml:space="preserve"> REF _Ref161405346 \r \h </w:instrText>
      </w:r>
      <w:r w:rsidR="00E71ECD" w:rsidRPr="00CF62C6">
        <w:rPr>
          <w:rFonts w:ascii="Times New Roman" w:hAnsi="Times New Roman" w:cs="Times New Roman"/>
          <w:sz w:val="28"/>
        </w:rPr>
      </w:r>
      <w:r w:rsidR="00E71ECD" w:rsidRPr="00CF62C6">
        <w:rPr>
          <w:rFonts w:ascii="Times New Roman" w:hAnsi="Times New Roman" w:cs="Times New Roman"/>
          <w:sz w:val="28"/>
        </w:rPr>
        <w:fldChar w:fldCharType="separate"/>
      </w:r>
      <w:r w:rsidR="0038164A">
        <w:rPr>
          <w:rFonts w:ascii="Times New Roman" w:hAnsi="Times New Roman" w:cs="Times New Roman"/>
          <w:sz w:val="28"/>
        </w:rPr>
        <w:t>198</w:t>
      </w:r>
      <w:r w:rsidR="00E71ECD" w:rsidRPr="00CF62C6">
        <w:rPr>
          <w:rFonts w:ascii="Times New Roman" w:hAnsi="Times New Roman" w:cs="Times New Roman"/>
          <w:sz w:val="28"/>
        </w:rPr>
        <w:fldChar w:fldCharType="end"/>
      </w:r>
      <w:r w:rsidR="00E71ECD" w:rsidRPr="00CF62C6">
        <w:rPr>
          <w:rFonts w:ascii="Times New Roman" w:hAnsi="Times New Roman" w:cs="Times New Roman"/>
          <w:sz w:val="28"/>
        </w:rPr>
        <w:t>, 42 б.</w:t>
      </w:r>
      <w:r w:rsidR="00E36F68" w:rsidRPr="00CF62C6">
        <w:rPr>
          <w:rFonts w:ascii="Times New Roman" w:hAnsi="Times New Roman" w:cs="Times New Roman"/>
          <w:sz w:val="28"/>
        </w:rPr>
        <w:t>].</w:t>
      </w:r>
    </w:p>
    <w:p w14:paraId="166B316B" w14:textId="77777777" w:rsidR="005F4F72" w:rsidRPr="00CF62C6" w:rsidRDefault="005F4F72" w:rsidP="005F4F72">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Зерттеу нәтижелері келесідей қорытындыларды анықтады:</w:t>
      </w:r>
    </w:p>
    <w:p w14:paraId="29538BE5" w14:textId="5AFC8426" w:rsidR="005F4F72" w:rsidRPr="00CF62C6" w:rsidRDefault="005F4F72" w:rsidP="00647C20">
      <w:pPr>
        <w:pStyle w:val="a5"/>
        <w:numPr>
          <w:ilvl w:val="0"/>
          <w:numId w:val="19"/>
        </w:numPr>
        <w:tabs>
          <w:tab w:val="left" w:pos="1134"/>
        </w:tabs>
        <w:spacing w:after="0" w:line="240" w:lineRule="auto"/>
        <w:ind w:left="0" w:firstLine="709"/>
        <w:jc w:val="both"/>
        <w:rPr>
          <w:rFonts w:ascii="Times New Roman" w:hAnsi="Times New Roman" w:cs="Times New Roman"/>
          <w:sz w:val="28"/>
        </w:rPr>
      </w:pPr>
      <w:r w:rsidRPr="00CF62C6">
        <w:rPr>
          <w:rFonts w:ascii="Times New Roman" w:hAnsi="Times New Roman" w:cs="Times New Roman"/>
          <w:sz w:val="28"/>
        </w:rPr>
        <w:t xml:space="preserve">Алғашқы жерсіндірілгеннен кейін шамамен 50 жыл ішінде </w:t>
      </w:r>
      <w:r w:rsidR="00142626">
        <w:rPr>
          <w:rFonts w:ascii="Times New Roman" w:hAnsi="Times New Roman" w:cs="Times New Roman"/>
          <w:sz w:val="28"/>
        </w:rPr>
        <w:t>микижа</w:t>
      </w:r>
      <w:r w:rsidRPr="00CF62C6">
        <w:rPr>
          <w:rFonts w:ascii="Times New Roman" w:hAnsi="Times New Roman" w:cs="Times New Roman"/>
          <w:sz w:val="28"/>
        </w:rPr>
        <w:t xml:space="preserve"> бастапқыда жіберілген өзен бассейндері аумағынан тыс таралмады;</w:t>
      </w:r>
    </w:p>
    <w:p w14:paraId="07259EB6" w14:textId="5635EFC0" w:rsidR="002A7937" w:rsidRDefault="00142626" w:rsidP="00647C20">
      <w:pPr>
        <w:pStyle w:val="a5"/>
        <w:numPr>
          <w:ilvl w:val="0"/>
          <w:numId w:val="19"/>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Микижалар</w:t>
      </w:r>
      <w:r w:rsidR="005F4F72" w:rsidRPr="00CF62C6">
        <w:rPr>
          <w:rFonts w:ascii="Times New Roman" w:hAnsi="Times New Roman" w:cs="Times New Roman"/>
          <w:sz w:val="28"/>
        </w:rPr>
        <w:t xml:space="preserve"> арасында өсу қарқыны, мөлшері, салмағы және жыныстық жетілу жасындағы үлкен айырмашылықтар популяциялар ішіндегі тіпті шағын суқоймаларда да жүзеге асырылатын әртүрлі тіршілік стратегияларын көрсетеді. </w:t>
      </w:r>
    </w:p>
    <w:p w14:paraId="052AA89C" w14:textId="719F4BA3" w:rsidR="005F4F72" w:rsidRPr="002A7937" w:rsidRDefault="005F4F72" w:rsidP="002A7937">
      <w:pPr>
        <w:tabs>
          <w:tab w:val="left" w:pos="1134"/>
        </w:tabs>
        <w:spacing w:after="0" w:line="240" w:lineRule="auto"/>
        <w:jc w:val="both"/>
        <w:rPr>
          <w:rFonts w:ascii="Times New Roman" w:hAnsi="Times New Roman" w:cs="Times New Roman"/>
          <w:sz w:val="28"/>
        </w:rPr>
      </w:pPr>
      <w:r w:rsidRPr="002A7937">
        <w:rPr>
          <w:rFonts w:ascii="Times New Roman" w:hAnsi="Times New Roman" w:cs="Times New Roman"/>
          <w:sz w:val="28"/>
        </w:rPr>
        <w:t xml:space="preserve"> </w:t>
      </w:r>
    </w:p>
    <w:p w14:paraId="2C920C5E" w14:textId="70C85429" w:rsidR="00F27FD5" w:rsidRPr="00CF62C6" w:rsidRDefault="001F079C" w:rsidP="00476A7A">
      <w:pPr>
        <w:pStyle w:val="2"/>
        <w:numPr>
          <w:ilvl w:val="1"/>
          <w:numId w:val="9"/>
        </w:numPr>
        <w:spacing w:before="0" w:line="240" w:lineRule="auto"/>
        <w:ind w:left="0" w:firstLine="709"/>
        <w:jc w:val="both"/>
        <w:rPr>
          <w:rFonts w:ascii="Times New Roman" w:hAnsi="Times New Roman" w:cs="Times New Roman"/>
          <w:b/>
          <w:color w:val="auto"/>
          <w:sz w:val="28"/>
          <w:szCs w:val="28"/>
        </w:rPr>
      </w:pPr>
      <w:bookmarkStart w:id="36" w:name="_Toc184642397"/>
      <w:r w:rsidRPr="00CF62C6">
        <w:rPr>
          <w:rFonts w:ascii="Times New Roman" w:hAnsi="Times New Roman" w:cs="Times New Roman"/>
          <w:b/>
          <w:color w:val="auto"/>
          <w:sz w:val="28"/>
          <w:szCs w:val="28"/>
        </w:rPr>
        <w:t xml:space="preserve">Балқаш бассейнінің су айдындарындағы </w:t>
      </w:r>
      <w:r w:rsidR="00D35986">
        <w:rPr>
          <w:rFonts w:ascii="Times New Roman" w:hAnsi="Times New Roman" w:cs="Times New Roman"/>
          <w:b/>
          <w:color w:val="auto"/>
          <w:sz w:val="28"/>
          <w:szCs w:val="28"/>
        </w:rPr>
        <w:t>микижаның</w:t>
      </w:r>
      <w:r w:rsidR="00695E3D" w:rsidRPr="00CF62C6">
        <w:rPr>
          <w:rFonts w:ascii="Times New Roman" w:hAnsi="Times New Roman" w:cs="Times New Roman"/>
          <w:b/>
          <w:color w:val="auto"/>
          <w:sz w:val="28"/>
          <w:szCs w:val="28"/>
        </w:rPr>
        <w:t xml:space="preserve"> </w:t>
      </w:r>
      <w:r w:rsidRPr="00CF62C6">
        <w:rPr>
          <w:rFonts w:ascii="Times New Roman" w:hAnsi="Times New Roman" w:cs="Times New Roman"/>
          <w:b/>
          <w:color w:val="auto"/>
          <w:sz w:val="28"/>
          <w:szCs w:val="28"/>
        </w:rPr>
        <w:t>жабайы популяциялары</w:t>
      </w:r>
      <w:r w:rsidR="00695E3D" w:rsidRPr="00CF62C6">
        <w:rPr>
          <w:rFonts w:ascii="Times New Roman" w:hAnsi="Times New Roman" w:cs="Times New Roman"/>
          <w:b/>
          <w:color w:val="auto"/>
          <w:sz w:val="28"/>
          <w:szCs w:val="28"/>
        </w:rPr>
        <w:t xml:space="preserve"> </w:t>
      </w:r>
      <w:r w:rsidRPr="00CF62C6">
        <w:rPr>
          <w:rFonts w:ascii="Times New Roman" w:hAnsi="Times New Roman" w:cs="Times New Roman"/>
          <w:b/>
          <w:color w:val="auto"/>
          <w:sz w:val="28"/>
          <w:szCs w:val="28"/>
        </w:rPr>
        <w:t xml:space="preserve">мен мәдени табындарының </w:t>
      </w:r>
      <w:bookmarkStart w:id="37" w:name="_Hlk182056125"/>
      <w:r w:rsidRPr="00CF62C6">
        <w:rPr>
          <w:rFonts w:ascii="Times New Roman" w:hAnsi="Times New Roman" w:cs="Times New Roman"/>
          <w:b/>
          <w:color w:val="auto"/>
          <w:sz w:val="28"/>
          <w:szCs w:val="28"/>
        </w:rPr>
        <w:t>фенотиптік өзгергіштігі</w:t>
      </w:r>
      <w:bookmarkEnd w:id="36"/>
    </w:p>
    <w:p w14:paraId="206C80AE" w14:textId="5E075195" w:rsidR="007526A0" w:rsidRPr="00CF62C6" w:rsidRDefault="007526A0" w:rsidP="007526A0">
      <w:pPr>
        <w:spacing w:after="0" w:line="240" w:lineRule="auto"/>
        <w:ind w:firstLine="720"/>
        <w:jc w:val="both"/>
        <w:rPr>
          <w:rFonts w:ascii="Times New Roman" w:eastAsia="Times New Roman" w:hAnsi="Times New Roman" w:cs="Times New Roman"/>
          <w:sz w:val="28"/>
          <w:szCs w:val="28"/>
          <w:lang w:eastAsia="zh-CN"/>
        </w:rPr>
      </w:pPr>
      <w:bookmarkStart w:id="38" w:name="_Hlk182056108"/>
      <w:bookmarkEnd w:id="37"/>
      <w:r w:rsidRPr="00CF62C6">
        <w:rPr>
          <w:rFonts w:ascii="Times New Roman" w:eastAsia="Times New Roman" w:hAnsi="Times New Roman" w:cs="Times New Roman"/>
          <w:sz w:val="28"/>
          <w:szCs w:val="28"/>
          <w:lang w:eastAsia="zh-CN"/>
        </w:rPr>
        <w:t xml:space="preserve">Біздің зерттеу жұмысымыздың мақсаты – нақты топтық фенотиптік маркерлерді іздеу үшін Балқаш бассейніндегі </w:t>
      </w:r>
      <w:r w:rsidR="00D35986">
        <w:rPr>
          <w:rFonts w:ascii="Times New Roman" w:eastAsia="Times New Roman" w:hAnsi="Times New Roman" w:cs="Times New Roman"/>
          <w:sz w:val="28"/>
          <w:szCs w:val="28"/>
          <w:lang w:eastAsia="zh-CN"/>
        </w:rPr>
        <w:t>микижаның</w:t>
      </w:r>
      <w:r w:rsidRPr="00CF62C6">
        <w:rPr>
          <w:rFonts w:ascii="Times New Roman" w:eastAsia="Times New Roman" w:hAnsi="Times New Roman" w:cs="Times New Roman"/>
          <w:sz w:val="28"/>
          <w:szCs w:val="28"/>
          <w:lang w:eastAsia="zh-CN"/>
        </w:rPr>
        <w:t xml:space="preserve"> жабайы популяцияларындағы және өсірілетін табындарының денесіндегі қара дақтардың пішіні мен орналасуының өзгермелілігін зерттеу болды.</w:t>
      </w:r>
    </w:p>
    <w:bookmarkEnd w:id="38"/>
    <w:p w14:paraId="7D9159CA" w14:textId="77598A36" w:rsidR="007526A0" w:rsidRPr="00CF62C6" w:rsidRDefault="000B6EFA" w:rsidP="007526A0">
      <w:pPr>
        <w:spacing w:after="0" w:line="240" w:lineRule="auto"/>
        <w:ind w:firstLine="720"/>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Микижаның</w:t>
      </w:r>
      <w:r w:rsidR="007526A0" w:rsidRPr="00CF62C6">
        <w:rPr>
          <w:rFonts w:ascii="Times New Roman" w:eastAsia="Times New Roman" w:hAnsi="Times New Roman" w:cs="Times New Roman"/>
          <w:sz w:val="28"/>
          <w:szCs w:val="28"/>
          <w:lang w:eastAsia="zh-CN"/>
        </w:rPr>
        <w:t xml:space="preserve"> 2 жабайы (Қақпақ өзені және Төменгі Көлсай көлі) және 2 мәдени табыны (шығу тегі польшалық және даниялық) зерттелді. Оларда дене түсі бойынша және топтық айырмашылықтар анықталды (кесте </w:t>
      </w:r>
      <w:r w:rsidR="00FD4631">
        <w:rPr>
          <w:rFonts w:ascii="Times New Roman" w:eastAsia="Times New Roman" w:hAnsi="Times New Roman" w:cs="Times New Roman"/>
          <w:sz w:val="28"/>
          <w:szCs w:val="28"/>
          <w:lang w:eastAsia="zh-CN"/>
        </w:rPr>
        <w:t>7</w:t>
      </w:r>
      <w:r w:rsidR="007526A0" w:rsidRPr="00CF62C6">
        <w:rPr>
          <w:rFonts w:ascii="Times New Roman" w:eastAsia="Times New Roman" w:hAnsi="Times New Roman" w:cs="Times New Roman"/>
          <w:sz w:val="28"/>
          <w:szCs w:val="28"/>
          <w:lang w:eastAsia="zh-CN"/>
        </w:rPr>
        <w:t>).</w:t>
      </w:r>
    </w:p>
    <w:p w14:paraId="675DFAA7" w14:textId="77777777" w:rsidR="0026319A" w:rsidRPr="00CF62C6" w:rsidRDefault="0026319A" w:rsidP="0026319A">
      <w:pPr>
        <w:spacing w:after="0" w:line="240" w:lineRule="auto"/>
        <w:ind w:firstLine="720"/>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Қақпақ өзенінен ауланған </w:t>
      </w:r>
      <w:r>
        <w:rPr>
          <w:rFonts w:ascii="Times New Roman" w:eastAsia="Times New Roman" w:hAnsi="Times New Roman" w:cs="Times New Roman"/>
          <w:sz w:val="28"/>
          <w:szCs w:val="28"/>
          <w:lang w:eastAsia="zh-CN"/>
        </w:rPr>
        <w:t>микижа</w:t>
      </w:r>
      <w:r w:rsidRPr="00CF62C6">
        <w:rPr>
          <w:rFonts w:ascii="Times New Roman" w:eastAsia="Times New Roman" w:hAnsi="Times New Roman" w:cs="Times New Roman"/>
          <w:sz w:val="28"/>
          <w:szCs w:val="28"/>
          <w:lang w:eastAsia="zh-CN"/>
        </w:rPr>
        <w:t xml:space="preserve"> популяциялары мен шығу тегі поляк табындарына тән қасиет – бас жағындағы аздаған ұсақ дақтардың болуымен ерекшеленсе (сурет 1</w:t>
      </w:r>
      <w:r w:rsidRPr="00992B21">
        <w:rPr>
          <w:rFonts w:ascii="Times New Roman" w:eastAsia="Times New Roman" w:hAnsi="Times New Roman" w:cs="Times New Roman"/>
          <w:sz w:val="28"/>
          <w:szCs w:val="28"/>
          <w:lang w:eastAsia="zh-CN"/>
        </w:rPr>
        <w:t>3</w:t>
      </w:r>
      <w:r w:rsidRPr="00CF62C6">
        <w:rPr>
          <w:rFonts w:ascii="Times New Roman" w:eastAsia="Times New Roman" w:hAnsi="Times New Roman" w:cs="Times New Roman"/>
          <w:sz w:val="28"/>
          <w:szCs w:val="28"/>
          <w:lang w:eastAsia="zh-CN"/>
        </w:rPr>
        <w:t xml:space="preserve">),  Төменгі Көлсай көліндегі </w:t>
      </w:r>
      <w:r>
        <w:rPr>
          <w:rFonts w:ascii="Times New Roman" w:eastAsia="Times New Roman" w:hAnsi="Times New Roman" w:cs="Times New Roman"/>
          <w:sz w:val="28"/>
          <w:szCs w:val="28"/>
          <w:lang w:eastAsia="zh-CN"/>
        </w:rPr>
        <w:t>микижалар</w:t>
      </w:r>
      <w:r w:rsidRPr="00CF62C6">
        <w:rPr>
          <w:rFonts w:ascii="Times New Roman" w:eastAsia="Times New Roman" w:hAnsi="Times New Roman" w:cs="Times New Roman"/>
          <w:sz w:val="28"/>
          <w:szCs w:val="28"/>
          <w:lang w:eastAsia="zh-CN"/>
        </w:rPr>
        <w:t xml:space="preserve"> мен шығу тегі даниялық </w:t>
      </w:r>
      <w:r>
        <w:rPr>
          <w:rFonts w:ascii="Times New Roman" w:eastAsia="Times New Roman" w:hAnsi="Times New Roman" w:cs="Times New Roman"/>
          <w:sz w:val="28"/>
          <w:szCs w:val="28"/>
          <w:lang w:eastAsia="zh-CN"/>
        </w:rPr>
        <w:t>микижаларда</w:t>
      </w:r>
      <w:r w:rsidRPr="00CF62C6">
        <w:rPr>
          <w:rFonts w:ascii="Times New Roman" w:eastAsia="Times New Roman" w:hAnsi="Times New Roman" w:cs="Times New Roman"/>
          <w:sz w:val="28"/>
          <w:szCs w:val="28"/>
          <w:lang w:eastAsia="zh-CN"/>
        </w:rPr>
        <w:t xml:space="preserve"> бастарында көптеген дақтар болды (сурет </w:t>
      </w:r>
      <w:r w:rsidRPr="00992B21">
        <w:rPr>
          <w:rFonts w:ascii="Times New Roman" w:eastAsia="Times New Roman" w:hAnsi="Times New Roman" w:cs="Times New Roman"/>
          <w:sz w:val="28"/>
          <w:szCs w:val="28"/>
          <w:lang w:eastAsia="zh-CN"/>
        </w:rPr>
        <w:t>14</w:t>
      </w:r>
      <w:r w:rsidRPr="00CF62C6">
        <w:rPr>
          <w:rFonts w:ascii="Times New Roman" w:eastAsia="Times New Roman" w:hAnsi="Times New Roman" w:cs="Times New Roman"/>
          <w:sz w:val="28"/>
          <w:szCs w:val="28"/>
          <w:lang w:eastAsia="zh-CN"/>
        </w:rPr>
        <w:t xml:space="preserve">). Даниялық </w:t>
      </w:r>
      <w:r>
        <w:rPr>
          <w:rFonts w:ascii="Times New Roman" w:eastAsia="Times New Roman" w:hAnsi="Times New Roman" w:cs="Times New Roman"/>
          <w:sz w:val="28"/>
          <w:szCs w:val="28"/>
          <w:lang w:eastAsia="zh-CN"/>
        </w:rPr>
        <w:t>микижа</w:t>
      </w:r>
      <w:r w:rsidRPr="00CF62C6">
        <w:rPr>
          <w:rFonts w:ascii="Times New Roman" w:eastAsia="Times New Roman" w:hAnsi="Times New Roman" w:cs="Times New Roman"/>
          <w:sz w:val="28"/>
          <w:szCs w:val="28"/>
          <w:lang w:eastAsia="zh-CN"/>
        </w:rPr>
        <w:t xml:space="preserve"> табындарында сирек кездесетін екі морфа бар, яғни біріншісінде басында үлкен дақтар болса (сурет </w:t>
      </w:r>
      <w:r w:rsidRPr="00992B21">
        <w:rPr>
          <w:rFonts w:ascii="Times New Roman" w:eastAsia="Times New Roman" w:hAnsi="Times New Roman" w:cs="Times New Roman"/>
          <w:sz w:val="28"/>
          <w:szCs w:val="28"/>
          <w:lang w:eastAsia="zh-CN"/>
        </w:rPr>
        <w:t>15</w:t>
      </w:r>
      <w:r w:rsidRPr="00CF62C6">
        <w:rPr>
          <w:rFonts w:ascii="Times New Roman" w:eastAsia="Times New Roman" w:hAnsi="Times New Roman" w:cs="Times New Roman"/>
          <w:sz w:val="28"/>
          <w:szCs w:val="28"/>
          <w:lang w:eastAsia="zh-CN"/>
        </w:rPr>
        <w:t>), ал екіншісінде үлкен және майда дақтардың үйлесімдері болды.</w:t>
      </w:r>
    </w:p>
    <w:p w14:paraId="5272651E" w14:textId="77777777" w:rsidR="00FD4631" w:rsidRDefault="00FD4631">
      <w:pP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br w:type="page"/>
      </w:r>
    </w:p>
    <w:p w14:paraId="33887742" w14:textId="771DEF4D" w:rsidR="007526A0" w:rsidRPr="00CF62C6" w:rsidRDefault="007526A0" w:rsidP="007526A0">
      <w:pPr>
        <w:spacing w:after="0" w:line="240" w:lineRule="auto"/>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lastRenderedPageBreak/>
        <w:t xml:space="preserve">Кесте </w:t>
      </w:r>
      <w:r w:rsidR="00FD4631">
        <w:rPr>
          <w:rFonts w:ascii="Times New Roman" w:eastAsia="Times New Roman" w:hAnsi="Times New Roman" w:cs="Times New Roman"/>
          <w:sz w:val="28"/>
          <w:szCs w:val="28"/>
          <w:lang w:eastAsia="zh-CN"/>
        </w:rPr>
        <w:t>7</w:t>
      </w:r>
      <w:r w:rsidRPr="00CF62C6">
        <w:rPr>
          <w:rFonts w:ascii="Times New Roman" w:eastAsia="Times New Roman" w:hAnsi="Times New Roman" w:cs="Times New Roman"/>
          <w:sz w:val="28"/>
          <w:szCs w:val="28"/>
          <w:lang w:eastAsia="zh-CN"/>
        </w:rPr>
        <w:t xml:space="preserve"> – Микижалардың әртүрлі табындарындағы (ересектері) дене түсі фенотиптерінің жиілігі (р) және популяцияішілік әртүрлілік көрсеткішінің (μ) мәндері</w:t>
      </w:r>
    </w:p>
    <w:p w14:paraId="1553E09E" w14:textId="77777777" w:rsidR="007526A0" w:rsidRPr="00CF62C6" w:rsidRDefault="007526A0" w:rsidP="007526A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89"/>
        <w:gridCol w:w="3467"/>
        <w:gridCol w:w="1533"/>
        <w:gridCol w:w="1504"/>
        <w:gridCol w:w="1108"/>
        <w:gridCol w:w="1267"/>
      </w:tblGrid>
      <w:tr w:rsidR="007526A0" w:rsidRPr="00CF62C6" w14:paraId="10AECC25" w14:textId="77777777" w:rsidTr="00FD4631">
        <w:trPr>
          <w:trHeight w:val="300"/>
        </w:trPr>
        <w:tc>
          <w:tcPr>
            <w:tcW w:w="408" w:type="pct"/>
            <w:vMerge w:val="restart"/>
            <w:shd w:val="clear" w:color="auto" w:fill="auto"/>
            <w:vAlign w:val="center"/>
          </w:tcPr>
          <w:p w14:paraId="4DDCC55F"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Аймақ-тар</w:t>
            </w:r>
          </w:p>
        </w:tc>
        <w:tc>
          <w:tcPr>
            <w:tcW w:w="1793" w:type="pct"/>
            <w:vMerge w:val="restart"/>
            <w:shd w:val="clear" w:color="auto" w:fill="auto"/>
            <w:vAlign w:val="center"/>
          </w:tcPr>
          <w:p w14:paraId="298C9B4A"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Жағдайы</w:t>
            </w:r>
          </w:p>
        </w:tc>
        <w:tc>
          <w:tcPr>
            <w:tcW w:w="2799" w:type="pct"/>
            <w:gridSpan w:val="4"/>
            <w:shd w:val="clear" w:color="auto" w:fill="auto"/>
            <w:vAlign w:val="center"/>
          </w:tcPr>
          <w:p w14:paraId="122E2E31"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Популяциялар (табын)</w:t>
            </w:r>
          </w:p>
        </w:tc>
      </w:tr>
      <w:tr w:rsidR="007526A0" w:rsidRPr="00CF62C6" w14:paraId="3BCDD0D7" w14:textId="77777777" w:rsidTr="00FD4631">
        <w:trPr>
          <w:trHeight w:val="300"/>
        </w:trPr>
        <w:tc>
          <w:tcPr>
            <w:tcW w:w="408" w:type="pct"/>
            <w:vMerge/>
            <w:shd w:val="clear" w:color="auto" w:fill="auto"/>
            <w:vAlign w:val="center"/>
          </w:tcPr>
          <w:p w14:paraId="1CDA5FB7" w14:textId="77777777" w:rsidR="007526A0" w:rsidRPr="00CF62C6" w:rsidRDefault="007526A0" w:rsidP="00773C0F"/>
        </w:tc>
        <w:tc>
          <w:tcPr>
            <w:tcW w:w="1793" w:type="pct"/>
            <w:vMerge/>
            <w:shd w:val="clear" w:color="auto" w:fill="auto"/>
            <w:vAlign w:val="center"/>
          </w:tcPr>
          <w:p w14:paraId="0096B2C5" w14:textId="77777777" w:rsidR="007526A0" w:rsidRPr="00CF62C6" w:rsidRDefault="007526A0" w:rsidP="00773C0F"/>
        </w:tc>
        <w:tc>
          <w:tcPr>
            <w:tcW w:w="793" w:type="pct"/>
            <w:shd w:val="clear" w:color="auto" w:fill="auto"/>
            <w:vAlign w:val="center"/>
          </w:tcPr>
          <w:p w14:paraId="3054E764"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Қақпақ өзені,</w:t>
            </w:r>
          </w:p>
          <w:p w14:paraId="443DA72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n=15</w:t>
            </w:r>
          </w:p>
        </w:tc>
        <w:tc>
          <w:tcPr>
            <w:tcW w:w="778" w:type="pct"/>
            <w:shd w:val="clear" w:color="auto" w:fill="auto"/>
            <w:vAlign w:val="center"/>
          </w:tcPr>
          <w:p w14:paraId="0C42F8AD"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Төменгі Көлсай көлі, n=13</w:t>
            </w:r>
          </w:p>
        </w:tc>
        <w:tc>
          <w:tcPr>
            <w:tcW w:w="573" w:type="pct"/>
            <w:shd w:val="clear" w:color="auto" w:fill="auto"/>
            <w:vAlign w:val="center"/>
          </w:tcPr>
          <w:p w14:paraId="004AAAC4" w14:textId="0A43CD09"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 xml:space="preserve">Даниялық </w:t>
            </w:r>
            <w:r w:rsidR="00300CCE">
              <w:rPr>
                <w:rFonts w:ascii="Times New Roman" w:hAnsi="Times New Roman" w:cs="Times New Roman"/>
                <w:sz w:val="24"/>
                <w:szCs w:val="24"/>
                <w:lang w:eastAsia="ru-RU"/>
              </w:rPr>
              <w:t>микижа</w:t>
            </w:r>
            <w:r w:rsidRPr="00CF62C6">
              <w:rPr>
                <w:rFonts w:ascii="Times New Roman" w:hAnsi="Times New Roman" w:cs="Times New Roman"/>
                <w:sz w:val="24"/>
                <w:szCs w:val="24"/>
                <w:lang w:eastAsia="ru-RU"/>
              </w:rPr>
              <w:t>,</w:t>
            </w:r>
          </w:p>
          <w:p w14:paraId="4B85D13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n=70</w:t>
            </w:r>
          </w:p>
        </w:tc>
        <w:tc>
          <w:tcPr>
            <w:tcW w:w="656" w:type="pct"/>
            <w:shd w:val="clear" w:color="auto" w:fill="auto"/>
            <w:vAlign w:val="center"/>
          </w:tcPr>
          <w:p w14:paraId="67B8AED5" w14:textId="561877AE"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 xml:space="preserve">Польшалық </w:t>
            </w:r>
            <w:r w:rsidR="00300CCE">
              <w:rPr>
                <w:rFonts w:ascii="Times New Roman" w:hAnsi="Times New Roman" w:cs="Times New Roman"/>
                <w:sz w:val="24"/>
                <w:szCs w:val="24"/>
                <w:lang w:eastAsia="ru-RU"/>
              </w:rPr>
              <w:t>микижа</w:t>
            </w:r>
            <w:r w:rsidRPr="00CF62C6">
              <w:rPr>
                <w:rFonts w:ascii="Times New Roman" w:hAnsi="Times New Roman" w:cs="Times New Roman"/>
                <w:sz w:val="24"/>
                <w:szCs w:val="24"/>
                <w:lang w:eastAsia="ru-RU"/>
              </w:rPr>
              <w:t>,</w:t>
            </w:r>
          </w:p>
          <w:p w14:paraId="331806E8"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n=100</w:t>
            </w:r>
          </w:p>
        </w:tc>
      </w:tr>
      <w:tr w:rsidR="007526A0" w:rsidRPr="00CF62C6" w14:paraId="432B0B1B" w14:textId="77777777" w:rsidTr="00FD4631">
        <w:trPr>
          <w:trHeight w:hRule="exact" w:val="340"/>
        </w:trPr>
        <w:tc>
          <w:tcPr>
            <w:tcW w:w="408" w:type="pct"/>
            <w:vMerge w:val="restart"/>
            <w:shd w:val="clear" w:color="auto" w:fill="auto"/>
            <w:vAlign w:val="center"/>
          </w:tcPr>
          <w:p w14:paraId="61D1AAC9"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I</w:t>
            </w:r>
          </w:p>
        </w:tc>
        <w:tc>
          <w:tcPr>
            <w:tcW w:w="1793" w:type="pct"/>
            <w:shd w:val="clear" w:color="auto" w:fill="auto"/>
            <w:vAlign w:val="center"/>
          </w:tcPr>
          <w:p w14:paraId="4391C353"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Майда дақтар аз </w:t>
            </w:r>
          </w:p>
        </w:tc>
        <w:tc>
          <w:tcPr>
            <w:tcW w:w="793" w:type="pct"/>
            <w:shd w:val="clear" w:color="auto" w:fill="auto"/>
            <w:vAlign w:val="center"/>
          </w:tcPr>
          <w:p w14:paraId="49FF2CF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778" w:type="pct"/>
            <w:shd w:val="clear" w:color="auto" w:fill="auto"/>
            <w:vAlign w:val="center"/>
          </w:tcPr>
          <w:p w14:paraId="5D6D6D40"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573" w:type="pct"/>
            <w:shd w:val="clear" w:color="auto" w:fill="auto"/>
            <w:vAlign w:val="center"/>
          </w:tcPr>
          <w:p w14:paraId="4A0528CF"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656" w:type="pct"/>
            <w:shd w:val="clear" w:color="auto" w:fill="auto"/>
            <w:vAlign w:val="center"/>
          </w:tcPr>
          <w:p w14:paraId="42FB7101"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5DD464E6" w14:textId="77777777" w:rsidTr="00FD4631">
        <w:trPr>
          <w:trHeight w:hRule="exact" w:val="340"/>
        </w:trPr>
        <w:tc>
          <w:tcPr>
            <w:tcW w:w="408" w:type="pct"/>
            <w:vMerge/>
            <w:shd w:val="clear" w:color="auto" w:fill="auto"/>
            <w:vAlign w:val="center"/>
          </w:tcPr>
          <w:p w14:paraId="6555D92E" w14:textId="77777777" w:rsidR="007526A0" w:rsidRPr="00CF62C6" w:rsidRDefault="007526A0" w:rsidP="00773C0F"/>
        </w:tc>
        <w:tc>
          <w:tcPr>
            <w:tcW w:w="1793" w:type="pct"/>
            <w:shd w:val="clear" w:color="auto" w:fill="auto"/>
            <w:vAlign w:val="center"/>
          </w:tcPr>
          <w:p w14:paraId="2979B9C4"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Майда дақтар көп</w:t>
            </w:r>
          </w:p>
        </w:tc>
        <w:tc>
          <w:tcPr>
            <w:tcW w:w="793" w:type="pct"/>
            <w:shd w:val="clear" w:color="auto" w:fill="auto"/>
            <w:vAlign w:val="center"/>
          </w:tcPr>
          <w:p w14:paraId="3DD857F0"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2FB273D2"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573" w:type="pct"/>
            <w:shd w:val="clear" w:color="auto" w:fill="auto"/>
            <w:vAlign w:val="center"/>
          </w:tcPr>
          <w:p w14:paraId="6C120CC3"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0.957</w:t>
            </w:r>
          </w:p>
        </w:tc>
        <w:tc>
          <w:tcPr>
            <w:tcW w:w="656" w:type="pct"/>
            <w:shd w:val="clear" w:color="auto" w:fill="auto"/>
            <w:vAlign w:val="center"/>
          </w:tcPr>
          <w:p w14:paraId="0B808E01"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26701445" w14:textId="77777777" w:rsidTr="00FD4631">
        <w:trPr>
          <w:trHeight w:hRule="exact" w:val="340"/>
        </w:trPr>
        <w:tc>
          <w:tcPr>
            <w:tcW w:w="408" w:type="pct"/>
            <w:vMerge/>
            <w:shd w:val="clear" w:color="auto" w:fill="auto"/>
            <w:vAlign w:val="center"/>
          </w:tcPr>
          <w:p w14:paraId="382FAFA9" w14:textId="77777777" w:rsidR="007526A0" w:rsidRPr="00CF62C6" w:rsidRDefault="007526A0" w:rsidP="00773C0F"/>
        </w:tc>
        <w:tc>
          <w:tcPr>
            <w:tcW w:w="1793" w:type="pct"/>
            <w:shd w:val="clear" w:color="auto" w:fill="auto"/>
            <w:vAlign w:val="center"/>
          </w:tcPr>
          <w:p w14:paraId="1872B3A6"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Үлкен дақтар</w:t>
            </w:r>
          </w:p>
        </w:tc>
        <w:tc>
          <w:tcPr>
            <w:tcW w:w="793" w:type="pct"/>
            <w:shd w:val="clear" w:color="auto" w:fill="auto"/>
            <w:vAlign w:val="center"/>
          </w:tcPr>
          <w:p w14:paraId="0362A533"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7A684A59"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573" w:type="pct"/>
            <w:shd w:val="clear" w:color="auto" w:fill="auto"/>
            <w:vAlign w:val="center"/>
          </w:tcPr>
          <w:p w14:paraId="0DF93AB6"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0.014</w:t>
            </w:r>
          </w:p>
        </w:tc>
        <w:tc>
          <w:tcPr>
            <w:tcW w:w="656" w:type="pct"/>
            <w:shd w:val="clear" w:color="auto" w:fill="auto"/>
            <w:vAlign w:val="center"/>
          </w:tcPr>
          <w:p w14:paraId="2D4E0DB1"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5FE9715B" w14:textId="77777777" w:rsidTr="00FD4631">
        <w:trPr>
          <w:trHeight w:hRule="exact" w:val="340"/>
        </w:trPr>
        <w:tc>
          <w:tcPr>
            <w:tcW w:w="408" w:type="pct"/>
            <w:vMerge/>
            <w:shd w:val="clear" w:color="auto" w:fill="auto"/>
            <w:vAlign w:val="center"/>
          </w:tcPr>
          <w:p w14:paraId="34C67428" w14:textId="77777777" w:rsidR="007526A0" w:rsidRPr="00CF62C6" w:rsidRDefault="007526A0" w:rsidP="00773C0F"/>
        </w:tc>
        <w:tc>
          <w:tcPr>
            <w:tcW w:w="1793" w:type="pct"/>
            <w:shd w:val="clear" w:color="auto" w:fill="auto"/>
            <w:vAlign w:val="center"/>
          </w:tcPr>
          <w:p w14:paraId="3C62FB3F"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Үлкен және майда дақтар</w:t>
            </w:r>
          </w:p>
        </w:tc>
        <w:tc>
          <w:tcPr>
            <w:tcW w:w="793" w:type="pct"/>
            <w:shd w:val="clear" w:color="auto" w:fill="auto"/>
            <w:vAlign w:val="center"/>
          </w:tcPr>
          <w:p w14:paraId="3C4D7C20"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039FA21C"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573" w:type="pct"/>
            <w:shd w:val="clear" w:color="auto" w:fill="auto"/>
            <w:vAlign w:val="center"/>
          </w:tcPr>
          <w:p w14:paraId="1E1AAE6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0.029</w:t>
            </w:r>
          </w:p>
        </w:tc>
        <w:tc>
          <w:tcPr>
            <w:tcW w:w="656" w:type="pct"/>
            <w:shd w:val="clear" w:color="auto" w:fill="auto"/>
            <w:vAlign w:val="center"/>
          </w:tcPr>
          <w:p w14:paraId="00A1F2BA"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3F3EC012" w14:textId="77777777" w:rsidTr="00FD4631">
        <w:trPr>
          <w:trHeight w:hRule="exact" w:val="340"/>
        </w:trPr>
        <w:tc>
          <w:tcPr>
            <w:tcW w:w="408" w:type="pct"/>
            <w:vMerge/>
            <w:shd w:val="clear" w:color="auto" w:fill="auto"/>
            <w:vAlign w:val="center"/>
          </w:tcPr>
          <w:p w14:paraId="19AE9B36" w14:textId="77777777" w:rsidR="007526A0" w:rsidRPr="00CF62C6" w:rsidRDefault="007526A0" w:rsidP="00773C0F"/>
        </w:tc>
        <w:tc>
          <w:tcPr>
            <w:tcW w:w="1793" w:type="pct"/>
            <w:shd w:val="clear" w:color="auto" w:fill="auto"/>
            <w:vAlign w:val="center"/>
          </w:tcPr>
          <w:p w14:paraId="5A851BD1"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µ</w:t>
            </w:r>
          </w:p>
        </w:tc>
        <w:tc>
          <w:tcPr>
            <w:tcW w:w="793" w:type="pct"/>
            <w:shd w:val="clear" w:color="auto" w:fill="auto"/>
            <w:vAlign w:val="center"/>
          </w:tcPr>
          <w:p w14:paraId="3F88F96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778" w:type="pct"/>
            <w:shd w:val="clear" w:color="auto" w:fill="auto"/>
            <w:vAlign w:val="center"/>
          </w:tcPr>
          <w:p w14:paraId="04D54535"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573" w:type="pct"/>
            <w:shd w:val="clear" w:color="auto" w:fill="auto"/>
            <w:vAlign w:val="center"/>
          </w:tcPr>
          <w:p w14:paraId="04CCB2BD"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1.605</w:t>
            </w:r>
          </w:p>
        </w:tc>
        <w:tc>
          <w:tcPr>
            <w:tcW w:w="656" w:type="pct"/>
            <w:shd w:val="clear" w:color="auto" w:fill="auto"/>
            <w:vAlign w:val="center"/>
          </w:tcPr>
          <w:p w14:paraId="3BF19DC7"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3C83C660" w14:textId="77777777" w:rsidTr="00FD4631">
        <w:trPr>
          <w:trHeight w:hRule="exact" w:val="340"/>
        </w:trPr>
        <w:tc>
          <w:tcPr>
            <w:tcW w:w="408" w:type="pct"/>
            <w:vMerge w:val="restart"/>
            <w:shd w:val="clear" w:color="auto" w:fill="auto"/>
            <w:vAlign w:val="center"/>
          </w:tcPr>
          <w:p w14:paraId="655B5824"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ІІ</w:t>
            </w:r>
          </w:p>
        </w:tc>
        <w:tc>
          <w:tcPr>
            <w:tcW w:w="1793" w:type="pct"/>
            <w:shd w:val="clear" w:color="auto" w:fill="auto"/>
            <w:vAlign w:val="center"/>
          </w:tcPr>
          <w:p w14:paraId="7C51429A"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Көптеген майда дақтар</w:t>
            </w:r>
          </w:p>
        </w:tc>
        <w:tc>
          <w:tcPr>
            <w:tcW w:w="793" w:type="pct"/>
            <w:shd w:val="clear" w:color="auto" w:fill="auto"/>
            <w:vAlign w:val="center"/>
          </w:tcPr>
          <w:p w14:paraId="547512DE"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778" w:type="pct"/>
            <w:shd w:val="clear" w:color="auto" w:fill="auto"/>
            <w:vAlign w:val="center"/>
          </w:tcPr>
          <w:p w14:paraId="2A61B17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0.714</w:t>
            </w:r>
          </w:p>
        </w:tc>
        <w:tc>
          <w:tcPr>
            <w:tcW w:w="573" w:type="pct"/>
            <w:shd w:val="clear" w:color="auto" w:fill="auto"/>
            <w:vAlign w:val="center"/>
          </w:tcPr>
          <w:p w14:paraId="00E28591"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656" w:type="pct"/>
            <w:shd w:val="clear" w:color="auto" w:fill="auto"/>
            <w:vAlign w:val="center"/>
          </w:tcPr>
          <w:p w14:paraId="0D2AC2E7"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280E1F02" w14:textId="77777777" w:rsidTr="00FD4631">
        <w:trPr>
          <w:trHeight w:hRule="exact" w:val="340"/>
        </w:trPr>
        <w:tc>
          <w:tcPr>
            <w:tcW w:w="408" w:type="pct"/>
            <w:vMerge/>
            <w:shd w:val="clear" w:color="auto" w:fill="auto"/>
            <w:vAlign w:val="center"/>
          </w:tcPr>
          <w:p w14:paraId="265E2788" w14:textId="77777777" w:rsidR="007526A0" w:rsidRPr="00CF62C6" w:rsidRDefault="007526A0" w:rsidP="00773C0F"/>
        </w:tc>
        <w:tc>
          <w:tcPr>
            <w:tcW w:w="1793" w:type="pct"/>
            <w:shd w:val="clear" w:color="auto" w:fill="auto"/>
            <w:vAlign w:val="center"/>
          </w:tcPr>
          <w:p w14:paraId="051F55B1"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Майда және үлкен дақтар </w:t>
            </w:r>
          </w:p>
        </w:tc>
        <w:tc>
          <w:tcPr>
            <w:tcW w:w="793" w:type="pct"/>
            <w:shd w:val="clear" w:color="auto" w:fill="auto"/>
            <w:vAlign w:val="center"/>
          </w:tcPr>
          <w:p w14:paraId="1E270D24"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5B2FED80"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0.286</w:t>
            </w:r>
          </w:p>
        </w:tc>
        <w:tc>
          <w:tcPr>
            <w:tcW w:w="573" w:type="pct"/>
            <w:shd w:val="clear" w:color="auto" w:fill="auto"/>
            <w:vAlign w:val="center"/>
          </w:tcPr>
          <w:p w14:paraId="58B73605"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656" w:type="pct"/>
            <w:shd w:val="clear" w:color="auto" w:fill="auto"/>
            <w:vAlign w:val="center"/>
          </w:tcPr>
          <w:p w14:paraId="07A03496"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334AB75F" w14:textId="77777777" w:rsidTr="00FD4631">
        <w:trPr>
          <w:trHeight w:hRule="exact" w:val="340"/>
        </w:trPr>
        <w:tc>
          <w:tcPr>
            <w:tcW w:w="408" w:type="pct"/>
            <w:vMerge/>
            <w:shd w:val="clear" w:color="auto" w:fill="auto"/>
            <w:vAlign w:val="center"/>
          </w:tcPr>
          <w:p w14:paraId="40C85243" w14:textId="77777777" w:rsidR="007526A0" w:rsidRPr="00CF62C6" w:rsidRDefault="007526A0" w:rsidP="00773C0F"/>
        </w:tc>
        <w:tc>
          <w:tcPr>
            <w:tcW w:w="1793" w:type="pct"/>
            <w:shd w:val="clear" w:color="auto" w:fill="auto"/>
            <w:vAlign w:val="center"/>
          </w:tcPr>
          <w:p w14:paraId="6008B991"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µ</w:t>
            </w:r>
          </w:p>
        </w:tc>
        <w:tc>
          <w:tcPr>
            <w:tcW w:w="793" w:type="pct"/>
            <w:shd w:val="clear" w:color="auto" w:fill="auto"/>
            <w:vAlign w:val="center"/>
          </w:tcPr>
          <w:p w14:paraId="49C3D8BA"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778" w:type="pct"/>
            <w:shd w:val="clear" w:color="auto" w:fill="auto"/>
            <w:vAlign w:val="center"/>
          </w:tcPr>
          <w:p w14:paraId="795E245E"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1.904</w:t>
            </w:r>
          </w:p>
        </w:tc>
        <w:tc>
          <w:tcPr>
            <w:tcW w:w="573" w:type="pct"/>
            <w:shd w:val="clear" w:color="auto" w:fill="auto"/>
            <w:vAlign w:val="center"/>
          </w:tcPr>
          <w:p w14:paraId="2BA63152"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656" w:type="pct"/>
            <w:shd w:val="clear" w:color="auto" w:fill="auto"/>
            <w:vAlign w:val="center"/>
          </w:tcPr>
          <w:p w14:paraId="21BEE458"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50EA0B09" w14:textId="77777777" w:rsidTr="00FD4631">
        <w:trPr>
          <w:trHeight w:hRule="exact" w:val="340"/>
        </w:trPr>
        <w:tc>
          <w:tcPr>
            <w:tcW w:w="408" w:type="pct"/>
            <w:vMerge w:val="restart"/>
            <w:shd w:val="clear" w:color="auto" w:fill="auto"/>
            <w:vAlign w:val="center"/>
          </w:tcPr>
          <w:p w14:paraId="54698237"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ІІІ</w:t>
            </w:r>
          </w:p>
        </w:tc>
        <w:tc>
          <w:tcPr>
            <w:tcW w:w="1793" w:type="pct"/>
            <w:shd w:val="clear" w:color="auto" w:fill="auto"/>
            <w:vAlign w:val="center"/>
          </w:tcPr>
          <w:p w14:paraId="6EB5557D"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Көптеген майда дақтар</w:t>
            </w:r>
          </w:p>
        </w:tc>
        <w:tc>
          <w:tcPr>
            <w:tcW w:w="793" w:type="pct"/>
            <w:shd w:val="clear" w:color="auto" w:fill="auto"/>
            <w:vAlign w:val="center"/>
          </w:tcPr>
          <w:p w14:paraId="3D9D90A0"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0.867</w:t>
            </w:r>
          </w:p>
        </w:tc>
        <w:tc>
          <w:tcPr>
            <w:tcW w:w="778" w:type="pct"/>
            <w:shd w:val="clear" w:color="auto" w:fill="auto"/>
            <w:vAlign w:val="center"/>
          </w:tcPr>
          <w:p w14:paraId="60C21979"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0.714</w:t>
            </w:r>
          </w:p>
        </w:tc>
        <w:tc>
          <w:tcPr>
            <w:tcW w:w="573" w:type="pct"/>
            <w:shd w:val="clear" w:color="auto" w:fill="auto"/>
            <w:vAlign w:val="center"/>
          </w:tcPr>
          <w:p w14:paraId="11581E83"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0.143</w:t>
            </w:r>
          </w:p>
        </w:tc>
        <w:tc>
          <w:tcPr>
            <w:tcW w:w="656" w:type="pct"/>
            <w:shd w:val="clear" w:color="auto" w:fill="auto"/>
            <w:vAlign w:val="center"/>
          </w:tcPr>
          <w:p w14:paraId="7C973C1C"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4FFAD349" w14:textId="77777777" w:rsidTr="00FD4631">
        <w:trPr>
          <w:trHeight w:hRule="exact" w:val="340"/>
        </w:trPr>
        <w:tc>
          <w:tcPr>
            <w:tcW w:w="408" w:type="pct"/>
            <w:vMerge/>
            <w:shd w:val="clear" w:color="auto" w:fill="auto"/>
            <w:vAlign w:val="center"/>
          </w:tcPr>
          <w:p w14:paraId="3DB644B1" w14:textId="77777777" w:rsidR="007526A0" w:rsidRPr="00CF62C6" w:rsidRDefault="007526A0" w:rsidP="00773C0F"/>
        </w:tc>
        <w:tc>
          <w:tcPr>
            <w:tcW w:w="1793" w:type="pct"/>
            <w:shd w:val="clear" w:color="auto" w:fill="auto"/>
            <w:vAlign w:val="center"/>
          </w:tcPr>
          <w:p w14:paraId="14760DC6"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Үлкен және майда дақтар</w:t>
            </w:r>
          </w:p>
        </w:tc>
        <w:tc>
          <w:tcPr>
            <w:tcW w:w="793" w:type="pct"/>
            <w:shd w:val="clear" w:color="auto" w:fill="auto"/>
            <w:vAlign w:val="center"/>
          </w:tcPr>
          <w:p w14:paraId="0FFB25BF"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0.133</w:t>
            </w:r>
          </w:p>
        </w:tc>
        <w:tc>
          <w:tcPr>
            <w:tcW w:w="778" w:type="pct"/>
            <w:shd w:val="clear" w:color="auto" w:fill="auto"/>
            <w:vAlign w:val="center"/>
          </w:tcPr>
          <w:p w14:paraId="30E3C86F"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0.286</w:t>
            </w:r>
          </w:p>
        </w:tc>
        <w:tc>
          <w:tcPr>
            <w:tcW w:w="573" w:type="pct"/>
            <w:shd w:val="clear" w:color="auto" w:fill="auto"/>
            <w:vAlign w:val="center"/>
          </w:tcPr>
          <w:p w14:paraId="2D8D1F12"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0.857</w:t>
            </w:r>
          </w:p>
        </w:tc>
        <w:tc>
          <w:tcPr>
            <w:tcW w:w="656" w:type="pct"/>
            <w:shd w:val="clear" w:color="auto" w:fill="auto"/>
            <w:vAlign w:val="center"/>
          </w:tcPr>
          <w:p w14:paraId="19EDB9BA"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3A6D9CDB" w14:textId="77777777" w:rsidTr="00FD4631">
        <w:trPr>
          <w:trHeight w:hRule="exact" w:val="340"/>
        </w:trPr>
        <w:tc>
          <w:tcPr>
            <w:tcW w:w="408" w:type="pct"/>
            <w:vMerge/>
            <w:tcBorders>
              <w:bottom w:val="single" w:sz="4" w:space="0" w:color="auto"/>
            </w:tcBorders>
            <w:shd w:val="clear" w:color="auto" w:fill="auto"/>
            <w:vAlign w:val="center"/>
          </w:tcPr>
          <w:p w14:paraId="648872A1" w14:textId="77777777" w:rsidR="007526A0" w:rsidRPr="00CF62C6" w:rsidRDefault="007526A0" w:rsidP="00773C0F"/>
        </w:tc>
        <w:tc>
          <w:tcPr>
            <w:tcW w:w="1793" w:type="pct"/>
            <w:tcBorders>
              <w:bottom w:val="single" w:sz="4" w:space="0" w:color="auto"/>
            </w:tcBorders>
            <w:shd w:val="clear" w:color="auto" w:fill="auto"/>
            <w:vAlign w:val="center"/>
          </w:tcPr>
          <w:p w14:paraId="61A285E5"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µ</w:t>
            </w:r>
          </w:p>
        </w:tc>
        <w:tc>
          <w:tcPr>
            <w:tcW w:w="793" w:type="pct"/>
            <w:tcBorders>
              <w:bottom w:val="single" w:sz="4" w:space="0" w:color="auto"/>
            </w:tcBorders>
            <w:shd w:val="clear" w:color="auto" w:fill="auto"/>
            <w:vAlign w:val="center"/>
          </w:tcPr>
          <w:p w14:paraId="32F78240"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1.679</w:t>
            </w:r>
          </w:p>
        </w:tc>
        <w:tc>
          <w:tcPr>
            <w:tcW w:w="778" w:type="pct"/>
            <w:tcBorders>
              <w:bottom w:val="single" w:sz="4" w:space="0" w:color="auto"/>
            </w:tcBorders>
            <w:shd w:val="clear" w:color="auto" w:fill="auto"/>
            <w:vAlign w:val="center"/>
          </w:tcPr>
          <w:p w14:paraId="5C4CA5D8"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1.904</w:t>
            </w:r>
          </w:p>
        </w:tc>
        <w:tc>
          <w:tcPr>
            <w:tcW w:w="573" w:type="pct"/>
            <w:tcBorders>
              <w:bottom w:val="single" w:sz="4" w:space="0" w:color="auto"/>
            </w:tcBorders>
            <w:shd w:val="clear" w:color="auto" w:fill="auto"/>
            <w:vAlign w:val="center"/>
          </w:tcPr>
          <w:p w14:paraId="03832C16"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1.700</w:t>
            </w:r>
          </w:p>
        </w:tc>
        <w:tc>
          <w:tcPr>
            <w:tcW w:w="656" w:type="pct"/>
            <w:tcBorders>
              <w:bottom w:val="single" w:sz="4" w:space="0" w:color="auto"/>
            </w:tcBorders>
            <w:shd w:val="clear" w:color="auto" w:fill="auto"/>
            <w:vAlign w:val="center"/>
          </w:tcPr>
          <w:p w14:paraId="5A3EE896"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5066460B" w14:textId="77777777" w:rsidTr="00FD4631">
        <w:trPr>
          <w:trHeight w:hRule="exact" w:val="340"/>
        </w:trPr>
        <w:tc>
          <w:tcPr>
            <w:tcW w:w="408" w:type="pct"/>
            <w:vMerge w:val="restart"/>
            <w:shd w:val="clear" w:color="auto" w:fill="auto"/>
            <w:vAlign w:val="center"/>
          </w:tcPr>
          <w:p w14:paraId="1A2759A6"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IV</w:t>
            </w:r>
          </w:p>
        </w:tc>
        <w:tc>
          <w:tcPr>
            <w:tcW w:w="1793" w:type="pct"/>
            <w:shd w:val="clear" w:color="auto" w:fill="auto"/>
            <w:vAlign w:val="center"/>
          </w:tcPr>
          <w:p w14:paraId="72A6F1D8"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Көптеген майда дақтар</w:t>
            </w:r>
          </w:p>
        </w:tc>
        <w:tc>
          <w:tcPr>
            <w:tcW w:w="793" w:type="pct"/>
            <w:shd w:val="clear" w:color="auto" w:fill="auto"/>
            <w:vAlign w:val="center"/>
          </w:tcPr>
          <w:p w14:paraId="0998E2AF"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778" w:type="pct"/>
            <w:shd w:val="clear" w:color="auto" w:fill="auto"/>
            <w:vAlign w:val="center"/>
          </w:tcPr>
          <w:p w14:paraId="493D06C0"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0.786</w:t>
            </w:r>
          </w:p>
        </w:tc>
        <w:tc>
          <w:tcPr>
            <w:tcW w:w="573" w:type="pct"/>
            <w:shd w:val="clear" w:color="auto" w:fill="auto"/>
            <w:vAlign w:val="center"/>
          </w:tcPr>
          <w:p w14:paraId="4538CFE9"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656" w:type="pct"/>
            <w:shd w:val="clear" w:color="auto" w:fill="auto"/>
            <w:vAlign w:val="center"/>
          </w:tcPr>
          <w:p w14:paraId="2F8D0785"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46479962" w14:textId="77777777" w:rsidTr="00FD4631">
        <w:trPr>
          <w:trHeight w:hRule="exact" w:val="340"/>
        </w:trPr>
        <w:tc>
          <w:tcPr>
            <w:tcW w:w="408" w:type="pct"/>
            <w:vMerge/>
            <w:shd w:val="clear" w:color="auto" w:fill="auto"/>
            <w:vAlign w:val="center"/>
          </w:tcPr>
          <w:p w14:paraId="7E99EDD5" w14:textId="77777777" w:rsidR="007526A0" w:rsidRPr="00CF62C6" w:rsidRDefault="007526A0" w:rsidP="00773C0F"/>
        </w:tc>
        <w:tc>
          <w:tcPr>
            <w:tcW w:w="1793" w:type="pct"/>
            <w:shd w:val="clear" w:color="auto" w:fill="auto"/>
            <w:vAlign w:val="center"/>
          </w:tcPr>
          <w:p w14:paraId="7245FC69"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Үлкен және майда дақтар</w:t>
            </w:r>
          </w:p>
        </w:tc>
        <w:tc>
          <w:tcPr>
            <w:tcW w:w="793" w:type="pct"/>
            <w:shd w:val="clear" w:color="auto" w:fill="auto"/>
            <w:vAlign w:val="center"/>
          </w:tcPr>
          <w:p w14:paraId="01F1480D"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2065D099"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0.214</w:t>
            </w:r>
          </w:p>
        </w:tc>
        <w:tc>
          <w:tcPr>
            <w:tcW w:w="573" w:type="pct"/>
            <w:shd w:val="clear" w:color="auto" w:fill="auto"/>
            <w:vAlign w:val="center"/>
          </w:tcPr>
          <w:p w14:paraId="7D00480F"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0.814</w:t>
            </w:r>
          </w:p>
        </w:tc>
        <w:tc>
          <w:tcPr>
            <w:tcW w:w="656" w:type="pct"/>
            <w:shd w:val="clear" w:color="auto" w:fill="auto"/>
            <w:vAlign w:val="center"/>
          </w:tcPr>
          <w:p w14:paraId="0ED96D6D"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4A39FAE2" w14:textId="77777777" w:rsidTr="00FD4631">
        <w:trPr>
          <w:trHeight w:hRule="exact" w:val="340"/>
        </w:trPr>
        <w:tc>
          <w:tcPr>
            <w:tcW w:w="408" w:type="pct"/>
            <w:vMerge/>
            <w:shd w:val="clear" w:color="auto" w:fill="auto"/>
            <w:vAlign w:val="center"/>
          </w:tcPr>
          <w:p w14:paraId="43D41393" w14:textId="77777777" w:rsidR="007526A0" w:rsidRPr="00CF62C6" w:rsidRDefault="007526A0" w:rsidP="00773C0F"/>
        </w:tc>
        <w:tc>
          <w:tcPr>
            <w:tcW w:w="1793" w:type="pct"/>
            <w:shd w:val="clear" w:color="auto" w:fill="auto"/>
            <w:vAlign w:val="center"/>
          </w:tcPr>
          <w:p w14:paraId="39FFD97A"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Дақтарсыз</w:t>
            </w:r>
          </w:p>
        </w:tc>
        <w:tc>
          <w:tcPr>
            <w:tcW w:w="793" w:type="pct"/>
            <w:shd w:val="clear" w:color="auto" w:fill="auto"/>
            <w:vAlign w:val="center"/>
          </w:tcPr>
          <w:p w14:paraId="2746E674"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6603AE67"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573" w:type="pct"/>
            <w:shd w:val="clear" w:color="auto" w:fill="auto"/>
            <w:vAlign w:val="center"/>
          </w:tcPr>
          <w:p w14:paraId="3646A373"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0.186</w:t>
            </w:r>
          </w:p>
        </w:tc>
        <w:tc>
          <w:tcPr>
            <w:tcW w:w="656" w:type="pct"/>
            <w:shd w:val="clear" w:color="auto" w:fill="auto"/>
            <w:vAlign w:val="center"/>
          </w:tcPr>
          <w:p w14:paraId="4EF93A2F"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4D227186" w14:textId="77777777" w:rsidTr="00FD4631">
        <w:trPr>
          <w:trHeight w:hRule="exact" w:val="340"/>
        </w:trPr>
        <w:tc>
          <w:tcPr>
            <w:tcW w:w="408" w:type="pct"/>
            <w:vMerge/>
            <w:tcBorders>
              <w:bottom w:val="nil"/>
            </w:tcBorders>
            <w:shd w:val="clear" w:color="auto" w:fill="auto"/>
            <w:vAlign w:val="center"/>
          </w:tcPr>
          <w:p w14:paraId="2D5A99D4" w14:textId="77777777" w:rsidR="007526A0" w:rsidRPr="00CF62C6" w:rsidRDefault="007526A0" w:rsidP="00773C0F"/>
        </w:tc>
        <w:tc>
          <w:tcPr>
            <w:tcW w:w="1793" w:type="pct"/>
            <w:tcBorders>
              <w:bottom w:val="nil"/>
            </w:tcBorders>
            <w:shd w:val="clear" w:color="auto" w:fill="auto"/>
            <w:vAlign w:val="center"/>
          </w:tcPr>
          <w:p w14:paraId="07CC18CF"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µ</w:t>
            </w:r>
          </w:p>
        </w:tc>
        <w:tc>
          <w:tcPr>
            <w:tcW w:w="793" w:type="pct"/>
            <w:tcBorders>
              <w:bottom w:val="nil"/>
            </w:tcBorders>
            <w:shd w:val="clear" w:color="auto" w:fill="auto"/>
            <w:vAlign w:val="center"/>
          </w:tcPr>
          <w:p w14:paraId="3BE078E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778" w:type="pct"/>
            <w:tcBorders>
              <w:bottom w:val="nil"/>
            </w:tcBorders>
            <w:shd w:val="clear" w:color="auto" w:fill="auto"/>
            <w:vAlign w:val="center"/>
          </w:tcPr>
          <w:p w14:paraId="2D8BA04C"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1.821</w:t>
            </w:r>
          </w:p>
        </w:tc>
        <w:tc>
          <w:tcPr>
            <w:tcW w:w="573" w:type="pct"/>
            <w:tcBorders>
              <w:bottom w:val="nil"/>
            </w:tcBorders>
            <w:shd w:val="clear" w:color="auto" w:fill="auto"/>
            <w:vAlign w:val="center"/>
          </w:tcPr>
          <w:p w14:paraId="60913DAD"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1.778</w:t>
            </w:r>
          </w:p>
        </w:tc>
        <w:tc>
          <w:tcPr>
            <w:tcW w:w="656" w:type="pct"/>
            <w:tcBorders>
              <w:bottom w:val="nil"/>
            </w:tcBorders>
            <w:shd w:val="clear" w:color="auto" w:fill="auto"/>
            <w:vAlign w:val="center"/>
          </w:tcPr>
          <w:p w14:paraId="3EF80D49"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75BB9453" w14:textId="77777777" w:rsidTr="00FD4631">
        <w:trPr>
          <w:trHeight w:hRule="exact" w:val="340"/>
        </w:trPr>
        <w:tc>
          <w:tcPr>
            <w:tcW w:w="408" w:type="pct"/>
            <w:vMerge w:val="restart"/>
            <w:shd w:val="clear" w:color="auto" w:fill="auto"/>
            <w:vAlign w:val="center"/>
          </w:tcPr>
          <w:p w14:paraId="3D6A10E0" w14:textId="4087BA41"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V</w:t>
            </w:r>
          </w:p>
        </w:tc>
        <w:tc>
          <w:tcPr>
            <w:tcW w:w="1793" w:type="pct"/>
            <w:shd w:val="clear" w:color="auto" w:fill="auto"/>
            <w:vAlign w:val="center"/>
          </w:tcPr>
          <w:p w14:paraId="29162A22"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Көптеген майда дақтар</w:t>
            </w:r>
          </w:p>
        </w:tc>
        <w:tc>
          <w:tcPr>
            <w:tcW w:w="793" w:type="pct"/>
            <w:shd w:val="clear" w:color="auto" w:fill="auto"/>
            <w:vAlign w:val="center"/>
          </w:tcPr>
          <w:p w14:paraId="525B1C23"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778" w:type="pct"/>
            <w:shd w:val="clear" w:color="auto" w:fill="auto"/>
            <w:vAlign w:val="center"/>
          </w:tcPr>
          <w:p w14:paraId="0C5356FD"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573" w:type="pct"/>
            <w:shd w:val="clear" w:color="auto" w:fill="auto"/>
            <w:vAlign w:val="center"/>
          </w:tcPr>
          <w:p w14:paraId="743CED71"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655" w:type="pct"/>
            <w:shd w:val="clear" w:color="auto" w:fill="auto"/>
            <w:vAlign w:val="center"/>
          </w:tcPr>
          <w:p w14:paraId="606DF778"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r w:rsidR="007526A0" w:rsidRPr="00CF62C6" w14:paraId="3260ED54" w14:textId="77777777" w:rsidTr="00FD4631">
        <w:trPr>
          <w:trHeight w:hRule="exact" w:val="340"/>
        </w:trPr>
        <w:tc>
          <w:tcPr>
            <w:tcW w:w="408" w:type="pct"/>
            <w:vMerge/>
            <w:shd w:val="clear" w:color="auto" w:fill="auto"/>
            <w:vAlign w:val="center"/>
          </w:tcPr>
          <w:p w14:paraId="38363D46" w14:textId="77777777" w:rsidR="007526A0" w:rsidRPr="00CF62C6" w:rsidRDefault="007526A0" w:rsidP="00773C0F"/>
        </w:tc>
        <w:tc>
          <w:tcPr>
            <w:tcW w:w="1793" w:type="pct"/>
            <w:shd w:val="clear" w:color="auto" w:fill="auto"/>
            <w:vAlign w:val="center"/>
          </w:tcPr>
          <w:p w14:paraId="13D9697E"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Құйрық қанатының үстіңгі қалақшасында бірнеше нүктелі дақтар</w:t>
            </w:r>
          </w:p>
        </w:tc>
        <w:tc>
          <w:tcPr>
            <w:tcW w:w="793" w:type="pct"/>
            <w:shd w:val="clear" w:color="auto" w:fill="auto"/>
            <w:vAlign w:val="center"/>
          </w:tcPr>
          <w:p w14:paraId="16B0D00E"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182A754A"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573" w:type="pct"/>
            <w:shd w:val="clear" w:color="auto" w:fill="auto"/>
            <w:vAlign w:val="center"/>
          </w:tcPr>
          <w:p w14:paraId="2FE2674F"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0.271</w:t>
            </w:r>
          </w:p>
        </w:tc>
        <w:tc>
          <w:tcPr>
            <w:tcW w:w="655" w:type="pct"/>
            <w:shd w:val="clear" w:color="auto" w:fill="auto"/>
            <w:vAlign w:val="center"/>
          </w:tcPr>
          <w:p w14:paraId="1BA209DC"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461D98B6" w14:textId="77777777" w:rsidTr="00FD4631">
        <w:trPr>
          <w:trHeight w:hRule="exact" w:val="340"/>
        </w:trPr>
        <w:tc>
          <w:tcPr>
            <w:tcW w:w="408" w:type="pct"/>
            <w:vMerge/>
            <w:shd w:val="clear" w:color="auto" w:fill="auto"/>
            <w:vAlign w:val="center"/>
          </w:tcPr>
          <w:p w14:paraId="4B7D7007" w14:textId="77777777" w:rsidR="007526A0" w:rsidRPr="00CF62C6" w:rsidRDefault="007526A0" w:rsidP="00773C0F"/>
        </w:tc>
        <w:tc>
          <w:tcPr>
            <w:tcW w:w="1793" w:type="pct"/>
            <w:shd w:val="clear" w:color="auto" w:fill="auto"/>
            <w:vAlign w:val="center"/>
          </w:tcPr>
          <w:p w14:paraId="263FA572"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Құйрық қанатының негізіне жақын бірнеше нүктелі дақтар</w:t>
            </w:r>
          </w:p>
        </w:tc>
        <w:tc>
          <w:tcPr>
            <w:tcW w:w="793" w:type="pct"/>
            <w:shd w:val="clear" w:color="auto" w:fill="auto"/>
            <w:vAlign w:val="center"/>
          </w:tcPr>
          <w:p w14:paraId="72BAC547"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022F1DD9"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573" w:type="pct"/>
            <w:shd w:val="clear" w:color="auto" w:fill="auto"/>
            <w:vAlign w:val="center"/>
          </w:tcPr>
          <w:p w14:paraId="6498B46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0.229</w:t>
            </w:r>
          </w:p>
        </w:tc>
        <w:tc>
          <w:tcPr>
            <w:tcW w:w="655" w:type="pct"/>
            <w:shd w:val="clear" w:color="auto" w:fill="auto"/>
            <w:vAlign w:val="center"/>
          </w:tcPr>
          <w:p w14:paraId="514E5B9E"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360E2064" w14:textId="77777777" w:rsidTr="00FD4631">
        <w:trPr>
          <w:trHeight w:hRule="exact" w:val="340"/>
        </w:trPr>
        <w:tc>
          <w:tcPr>
            <w:tcW w:w="408" w:type="pct"/>
            <w:vMerge/>
            <w:shd w:val="clear" w:color="auto" w:fill="auto"/>
            <w:vAlign w:val="center"/>
          </w:tcPr>
          <w:p w14:paraId="78784F90" w14:textId="77777777" w:rsidR="007526A0" w:rsidRPr="00CF62C6" w:rsidRDefault="007526A0" w:rsidP="00773C0F"/>
        </w:tc>
        <w:tc>
          <w:tcPr>
            <w:tcW w:w="1793" w:type="pct"/>
            <w:shd w:val="clear" w:color="auto" w:fill="auto"/>
            <w:vAlign w:val="center"/>
          </w:tcPr>
          <w:p w14:paraId="3A913229"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Құйрық қанатының негізіне жақын жолақтар</w:t>
            </w:r>
          </w:p>
        </w:tc>
        <w:tc>
          <w:tcPr>
            <w:tcW w:w="793" w:type="pct"/>
            <w:shd w:val="clear" w:color="auto" w:fill="auto"/>
            <w:vAlign w:val="center"/>
          </w:tcPr>
          <w:p w14:paraId="6F3E29A1"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3ED0046B"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573" w:type="pct"/>
            <w:shd w:val="clear" w:color="auto" w:fill="auto"/>
            <w:vAlign w:val="center"/>
          </w:tcPr>
          <w:p w14:paraId="4D464B52"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0.429</w:t>
            </w:r>
          </w:p>
        </w:tc>
        <w:tc>
          <w:tcPr>
            <w:tcW w:w="655" w:type="pct"/>
            <w:shd w:val="clear" w:color="auto" w:fill="auto"/>
            <w:vAlign w:val="center"/>
          </w:tcPr>
          <w:p w14:paraId="1CC46973"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2AC35348" w14:textId="77777777" w:rsidTr="00FD4631">
        <w:trPr>
          <w:trHeight w:hRule="exact" w:val="340"/>
        </w:trPr>
        <w:tc>
          <w:tcPr>
            <w:tcW w:w="408" w:type="pct"/>
            <w:vMerge/>
            <w:shd w:val="clear" w:color="auto" w:fill="auto"/>
            <w:vAlign w:val="center"/>
          </w:tcPr>
          <w:p w14:paraId="56FD7E55" w14:textId="77777777" w:rsidR="007526A0" w:rsidRPr="00CF62C6" w:rsidRDefault="007526A0" w:rsidP="00773C0F"/>
        </w:tc>
        <w:tc>
          <w:tcPr>
            <w:tcW w:w="1793" w:type="pct"/>
            <w:shd w:val="clear" w:color="auto" w:fill="auto"/>
            <w:vAlign w:val="center"/>
          </w:tcPr>
          <w:p w14:paraId="55E47332" w14:textId="77777777" w:rsidR="007526A0" w:rsidRPr="00CF62C6" w:rsidRDefault="007526A0" w:rsidP="00773C0F">
            <w:pPr>
              <w:spacing w:after="0" w:line="240" w:lineRule="auto"/>
            </w:pPr>
            <w:r w:rsidRPr="00CF62C6">
              <w:rPr>
                <w:rFonts w:ascii="Times New Roman" w:hAnsi="Times New Roman" w:cs="Times New Roman"/>
                <w:color w:val="000000"/>
                <w:sz w:val="24"/>
                <w:szCs w:val="24"/>
                <w:lang w:eastAsia="ru-RU"/>
              </w:rPr>
              <w:t>Дақтарсыз</w:t>
            </w:r>
          </w:p>
        </w:tc>
        <w:tc>
          <w:tcPr>
            <w:tcW w:w="793" w:type="pct"/>
            <w:shd w:val="clear" w:color="auto" w:fill="auto"/>
            <w:vAlign w:val="center"/>
          </w:tcPr>
          <w:p w14:paraId="382429B8"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778" w:type="pct"/>
            <w:shd w:val="clear" w:color="auto" w:fill="auto"/>
            <w:vAlign w:val="center"/>
          </w:tcPr>
          <w:p w14:paraId="5E61488A"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c>
          <w:tcPr>
            <w:tcW w:w="573" w:type="pct"/>
            <w:shd w:val="clear" w:color="auto" w:fill="auto"/>
            <w:vAlign w:val="center"/>
          </w:tcPr>
          <w:p w14:paraId="5528C806"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0.071</w:t>
            </w:r>
          </w:p>
        </w:tc>
        <w:tc>
          <w:tcPr>
            <w:tcW w:w="655" w:type="pct"/>
            <w:shd w:val="clear" w:color="auto" w:fill="auto"/>
            <w:vAlign w:val="center"/>
          </w:tcPr>
          <w:p w14:paraId="188E6B9E"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0</w:t>
            </w:r>
          </w:p>
        </w:tc>
      </w:tr>
      <w:tr w:rsidR="007526A0" w:rsidRPr="00CF62C6" w14:paraId="5D867DDD" w14:textId="77777777" w:rsidTr="00FD4631">
        <w:trPr>
          <w:trHeight w:hRule="exact" w:val="340"/>
        </w:trPr>
        <w:tc>
          <w:tcPr>
            <w:tcW w:w="408" w:type="pct"/>
            <w:vMerge/>
            <w:shd w:val="clear" w:color="auto" w:fill="auto"/>
            <w:vAlign w:val="center"/>
          </w:tcPr>
          <w:p w14:paraId="225EC48E" w14:textId="77777777" w:rsidR="007526A0" w:rsidRPr="00CF62C6" w:rsidRDefault="007526A0" w:rsidP="00773C0F"/>
        </w:tc>
        <w:tc>
          <w:tcPr>
            <w:tcW w:w="1793" w:type="pct"/>
            <w:shd w:val="clear" w:color="auto" w:fill="auto"/>
            <w:vAlign w:val="center"/>
          </w:tcPr>
          <w:p w14:paraId="28A7356F" w14:textId="77777777" w:rsidR="007526A0" w:rsidRPr="00CF62C6" w:rsidRDefault="007526A0" w:rsidP="00773C0F">
            <w:pPr>
              <w:spacing w:after="0" w:line="240" w:lineRule="auto"/>
              <w:jc w:val="center"/>
            </w:pPr>
            <w:r w:rsidRPr="00CF62C6">
              <w:rPr>
                <w:rFonts w:ascii="Times New Roman" w:hAnsi="Times New Roman" w:cs="Times New Roman"/>
                <w:color w:val="000000"/>
                <w:sz w:val="24"/>
                <w:szCs w:val="24"/>
                <w:lang w:eastAsia="ru-RU"/>
              </w:rPr>
              <w:t>µ</w:t>
            </w:r>
          </w:p>
        </w:tc>
        <w:tc>
          <w:tcPr>
            <w:tcW w:w="793" w:type="pct"/>
            <w:shd w:val="clear" w:color="auto" w:fill="auto"/>
            <w:vAlign w:val="center"/>
          </w:tcPr>
          <w:p w14:paraId="31B99F7E"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778" w:type="pct"/>
            <w:shd w:val="clear" w:color="auto" w:fill="auto"/>
            <w:vAlign w:val="center"/>
          </w:tcPr>
          <w:p w14:paraId="39287925"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c>
          <w:tcPr>
            <w:tcW w:w="573" w:type="pct"/>
            <w:shd w:val="clear" w:color="auto" w:fill="auto"/>
            <w:vAlign w:val="center"/>
          </w:tcPr>
          <w:p w14:paraId="60BC4825"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3.690</w:t>
            </w:r>
          </w:p>
        </w:tc>
        <w:tc>
          <w:tcPr>
            <w:tcW w:w="655" w:type="pct"/>
            <w:shd w:val="clear" w:color="auto" w:fill="auto"/>
            <w:vAlign w:val="center"/>
          </w:tcPr>
          <w:p w14:paraId="3228AD20" w14:textId="77777777" w:rsidR="007526A0" w:rsidRPr="00CF62C6" w:rsidRDefault="007526A0" w:rsidP="00773C0F">
            <w:pPr>
              <w:spacing w:after="0" w:line="240" w:lineRule="auto"/>
              <w:jc w:val="center"/>
            </w:pPr>
            <w:r w:rsidRPr="00CF62C6">
              <w:rPr>
                <w:rFonts w:ascii="Times New Roman" w:hAnsi="Times New Roman" w:cs="Times New Roman"/>
                <w:sz w:val="24"/>
                <w:szCs w:val="24"/>
                <w:lang w:eastAsia="ru-RU"/>
              </w:rPr>
              <w:t>1.000</w:t>
            </w:r>
          </w:p>
        </w:tc>
      </w:tr>
    </w:tbl>
    <w:p w14:paraId="0B976DF1" w14:textId="77777777" w:rsidR="007526A0" w:rsidRPr="00CF62C6" w:rsidRDefault="007526A0" w:rsidP="007526A0">
      <w:pPr>
        <w:spacing w:after="0" w:line="240" w:lineRule="auto"/>
        <w:ind w:firstLine="720"/>
        <w:jc w:val="both"/>
        <w:rPr>
          <w:rFonts w:ascii="Times New Roman" w:eastAsia="Times New Roman" w:hAnsi="Times New Roman" w:cs="Times New Roman"/>
          <w:sz w:val="28"/>
          <w:szCs w:val="28"/>
          <w:lang w:eastAsia="zh-CN"/>
        </w:rPr>
      </w:pPr>
    </w:p>
    <w:p w14:paraId="2B8028BB" w14:textId="77777777" w:rsidR="0026319A" w:rsidRPr="00CF62C6" w:rsidRDefault="0026319A" w:rsidP="0026319A">
      <w:pPr>
        <w:spacing w:after="0" w:line="240" w:lineRule="auto"/>
        <w:ind w:firstLine="709"/>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Дененің басынан арқа жүзбе қанатының басталғанға дейін вертикальды бағытта барлық популяцияларда көптеген майда дақтар бар. Қақпақ өзенінен алынған үлгіде, шығу тегі даниялық және польшалық </w:t>
      </w:r>
      <w:r>
        <w:rPr>
          <w:rFonts w:ascii="Times New Roman" w:eastAsia="Times New Roman" w:hAnsi="Times New Roman" w:cs="Times New Roman"/>
          <w:sz w:val="28"/>
          <w:szCs w:val="28"/>
          <w:lang w:eastAsia="zh-CN"/>
        </w:rPr>
        <w:t xml:space="preserve">микижа </w:t>
      </w:r>
      <w:r w:rsidRPr="00CF62C6">
        <w:rPr>
          <w:rFonts w:ascii="Times New Roman" w:eastAsia="Times New Roman" w:hAnsi="Times New Roman" w:cs="Times New Roman"/>
          <w:sz w:val="28"/>
          <w:szCs w:val="28"/>
          <w:lang w:eastAsia="zh-CN"/>
        </w:rPr>
        <w:t>табындарында осы белгі бойынша мономорфты. Төменгі Көлсай көлінен ауланған үлгідегі кейбір өкілдерінде дененің осы бөлігінде үлкен дақтар болды.</w:t>
      </w:r>
    </w:p>
    <w:p w14:paraId="724D2A4D" w14:textId="77777777" w:rsidR="007526A0" w:rsidRPr="00CF62C6" w:rsidRDefault="007526A0" w:rsidP="007526A0">
      <w:pPr>
        <w:spacing w:after="0" w:line="240" w:lineRule="auto"/>
        <w:ind w:firstLine="720"/>
        <w:jc w:val="both"/>
        <w:rPr>
          <w:rFonts w:ascii="Times New Roman" w:eastAsia="Times New Roman" w:hAnsi="Times New Roman" w:cs="Times New Roman"/>
          <w:sz w:val="28"/>
          <w:szCs w:val="28"/>
          <w:lang w:eastAsia="zh-CN"/>
        </w:rPr>
      </w:pPr>
    </w:p>
    <w:p w14:paraId="155CB3E7" w14:textId="77777777" w:rsidR="007526A0" w:rsidRPr="00CF62C6" w:rsidRDefault="007526A0" w:rsidP="007526A0">
      <w:pPr>
        <w:spacing w:after="0" w:line="240" w:lineRule="auto"/>
        <w:jc w:val="both"/>
        <w:rPr>
          <w:rFonts w:ascii="Times New Roman" w:eastAsia="Times New Roman" w:hAnsi="Times New Roman" w:cs="Times New Roman"/>
          <w:sz w:val="28"/>
          <w:szCs w:val="28"/>
          <w:lang w:eastAsia="zh-CN"/>
        </w:rPr>
      </w:pPr>
      <w:r w:rsidRPr="00CF62C6">
        <w:rPr>
          <w:noProof/>
        </w:rPr>
        <w:lastRenderedPageBreak/>
        <w:drawing>
          <wp:inline distT="0" distB="0" distL="0" distR="0" wp14:anchorId="04145C86" wp14:editId="482645DB">
            <wp:extent cx="6096000" cy="1556714"/>
            <wp:effectExtent l="0" t="0" r="0" b="5715"/>
            <wp:docPr id="1478901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401" b="9970"/>
                    <a:stretch/>
                  </pic:blipFill>
                  <pic:spPr bwMode="auto">
                    <a:xfrm>
                      <a:off x="0" y="0"/>
                      <a:ext cx="6116500" cy="1561949"/>
                    </a:xfrm>
                    <a:prstGeom prst="rect">
                      <a:avLst/>
                    </a:prstGeom>
                    <a:noFill/>
                    <a:ln>
                      <a:noFill/>
                    </a:ln>
                    <a:extLst>
                      <a:ext uri="{53640926-AAD7-44D8-BBD7-CCE9431645EC}">
                        <a14:shadowObscured xmlns:a14="http://schemas.microsoft.com/office/drawing/2010/main"/>
                      </a:ext>
                    </a:extLst>
                  </pic:spPr>
                </pic:pic>
              </a:graphicData>
            </a:graphic>
          </wp:inline>
        </w:drawing>
      </w:r>
    </w:p>
    <w:p w14:paraId="206E5600" w14:textId="50B5A213" w:rsidR="007526A0" w:rsidRPr="00CF62C6" w:rsidRDefault="007526A0" w:rsidP="007526A0">
      <w:pPr>
        <w:pStyle w:val="Default"/>
        <w:jc w:val="center"/>
        <w:rPr>
          <w:rFonts w:eastAsia="Times New Roman"/>
          <w:color w:val="auto"/>
          <w:sz w:val="28"/>
          <w:szCs w:val="28"/>
          <w:lang w:val="kk-KZ" w:eastAsia="zh-CN"/>
          <w14:ligatures w14:val="none"/>
        </w:rPr>
      </w:pPr>
      <w:r w:rsidRPr="00CF62C6">
        <w:rPr>
          <w:rFonts w:eastAsia="Times New Roman"/>
          <w:color w:val="auto"/>
          <w:sz w:val="28"/>
          <w:szCs w:val="28"/>
          <w:lang w:val="kk-KZ" w:eastAsia="zh-CN"/>
          <w14:ligatures w14:val="none"/>
        </w:rPr>
        <w:t>Сурет 1</w:t>
      </w:r>
      <w:r w:rsidR="00EC7380">
        <w:rPr>
          <w:rFonts w:eastAsia="Times New Roman"/>
          <w:color w:val="auto"/>
          <w:sz w:val="28"/>
          <w:szCs w:val="28"/>
          <w:lang w:eastAsia="zh-CN"/>
          <w14:ligatures w14:val="none"/>
        </w:rPr>
        <w:t>3</w:t>
      </w:r>
      <w:r w:rsidRPr="00CF62C6">
        <w:rPr>
          <w:rFonts w:eastAsia="Times New Roman"/>
          <w:color w:val="auto"/>
          <w:sz w:val="28"/>
          <w:szCs w:val="28"/>
          <w:lang w:val="kk-KZ" w:eastAsia="zh-CN"/>
          <w14:ligatures w14:val="none"/>
        </w:rPr>
        <w:t xml:space="preserve"> – Қақпақ өзеніндегі </w:t>
      </w:r>
      <w:r w:rsidR="000B6EFA">
        <w:rPr>
          <w:rFonts w:eastAsia="Times New Roman"/>
          <w:color w:val="auto"/>
          <w:sz w:val="28"/>
          <w:szCs w:val="28"/>
          <w:lang w:val="kk-KZ" w:eastAsia="zh-CN"/>
          <w14:ligatures w14:val="none"/>
        </w:rPr>
        <w:t>микижалардың</w:t>
      </w:r>
      <w:r w:rsidRPr="00CF62C6">
        <w:rPr>
          <w:rFonts w:eastAsia="Times New Roman"/>
          <w:color w:val="auto"/>
          <w:sz w:val="28"/>
          <w:szCs w:val="28"/>
          <w:lang w:val="kk-KZ" w:eastAsia="zh-CN"/>
          <w14:ligatures w14:val="none"/>
        </w:rPr>
        <w:t xml:space="preserve"> түстері</w:t>
      </w:r>
    </w:p>
    <w:p w14:paraId="43E5F080" w14:textId="77777777" w:rsidR="007526A0" w:rsidRPr="00CF62C6" w:rsidRDefault="007526A0" w:rsidP="007526A0">
      <w:pPr>
        <w:spacing w:after="0" w:line="240" w:lineRule="auto"/>
        <w:ind w:firstLine="720"/>
        <w:jc w:val="both"/>
        <w:rPr>
          <w:rFonts w:ascii="Times New Roman" w:eastAsia="Times New Roman" w:hAnsi="Times New Roman" w:cs="Times New Roman"/>
          <w:sz w:val="28"/>
          <w:szCs w:val="28"/>
          <w:lang w:eastAsia="zh-CN"/>
        </w:rPr>
      </w:pPr>
    </w:p>
    <w:p w14:paraId="674848AC" w14:textId="77777777" w:rsidR="007526A0" w:rsidRPr="00CF62C6" w:rsidRDefault="007526A0" w:rsidP="007526A0">
      <w:pPr>
        <w:pStyle w:val="af6"/>
        <w:spacing w:before="0" w:beforeAutospacing="0" w:after="0" w:afterAutospacing="0"/>
        <w:rPr>
          <w:lang w:val="kk-KZ"/>
        </w:rPr>
      </w:pPr>
      <w:r w:rsidRPr="00CF62C6">
        <w:rPr>
          <w:noProof/>
          <w:lang w:val="kk-KZ"/>
        </w:rPr>
        <w:drawing>
          <wp:inline distT="0" distB="0" distL="0" distR="0" wp14:anchorId="34CD061C" wp14:editId="42A7119E">
            <wp:extent cx="6057900" cy="1727185"/>
            <wp:effectExtent l="0" t="0" r="0" b="0"/>
            <wp:docPr id="5768315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173" cy="1729829"/>
                    </a:xfrm>
                    <a:prstGeom prst="rect">
                      <a:avLst/>
                    </a:prstGeom>
                    <a:noFill/>
                  </pic:spPr>
                </pic:pic>
              </a:graphicData>
            </a:graphic>
          </wp:inline>
        </w:drawing>
      </w:r>
    </w:p>
    <w:p w14:paraId="5B18D715" w14:textId="77777777" w:rsidR="007526A0" w:rsidRPr="00CF62C6" w:rsidRDefault="007526A0" w:rsidP="007526A0">
      <w:pPr>
        <w:pStyle w:val="Default"/>
        <w:jc w:val="center"/>
        <w:rPr>
          <w:rFonts w:eastAsia="Times New Roman"/>
          <w:color w:val="auto"/>
          <w:sz w:val="28"/>
          <w:szCs w:val="28"/>
          <w:lang w:val="kk-KZ" w:eastAsia="zh-CN"/>
          <w14:ligatures w14:val="none"/>
        </w:rPr>
      </w:pPr>
    </w:p>
    <w:p w14:paraId="01D03D35" w14:textId="09AD9359" w:rsidR="003151E0" w:rsidRPr="00992B21" w:rsidRDefault="007526A0" w:rsidP="003151E0">
      <w:pPr>
        <w:pStyle w:val="Default"/>
        <w:jc w:val="center"/>
        <w:rPr>
          <w:rFonts w:eastAsia="Times New Roman"/>
          <w:color w:val="auto"/>
          <w:sz w:val="28"/>
          <w:szCs w:val="28"/>
          <w:lang w:val="kk-KZ" w:eastAsia="zh-CN"/>
          <w14:ligatures w14:val="none"/>
        </w:rPr>
      </w:pPr>
      <w:r w:rsidRPr="00CF62C6">
        <w:rPr>
          <w:rFonts w:eastAsia="Times New Roman"/>
          <w:color w:val="auto"/>
          <w:sz w:val="28"/>
          <w:szCs w:val="28"/>
          <w:lang w:val="kk-KZ" w:eastAsia="zh-CN"/>
          <w14:ligatures w14:val="none"/>
        </w:rPr>
        <w:t xml:space="preserve">Сурет </w:t>
      </w:r>
      <w:r w:rsidR="00EC7380" w:rsidRPr="00992B21">
        <w:rPr>
          <w:rFonts w:eastAsia="Times New Roman"/>
          <w:color w:val="auto"/>
          <w:sz w:val="28"/>
          <w:szCs w:val="28"/>
          <w:lang w:val="kk-KZ" w:eastAsia="zh-CN"/>
          <w14:ligatures w14:val="none"/>
        </w:rPr>
        <w:t>14</w:t>
      </w:r>
      <w:r w:rsidRPr="00CF62C6">
        <w:rPr>
          <w:rFonts w:eastAsia="Times New Roman"/>
          <w:color w:val="auto"/>
          <w:sz w:val="28"/>
          <w:szCs w:val="28"/>
          <w:lang w:val="kk-KZ" w:eastAsia="zh-CN"/>
          <w14:ligatures w14:val="none"/>
        </w:rPr>
        <w:t xml:space="preserve"> –Төменгі Көлсай көліндегі </w:t>
      </w:r>
      <w:r w:rsidR="000B6EFA">
        <w:rPr>
          <w:rFonts w:eastAsia="Times New Roman"/>
          <w:color w:val="auto"/>
          <w:sz w:val="28"/>
          <w:szCs w:val="28"/>
          <w:lang w:val="kk-KZ" w:eastAsia="zh-CN"/>
          <w14:ligatures w14:val="none"/>
        </w:rPr>
        <w:t>микижалардың</w:t>
      </w:r>
      <w:r w:rsidRPr="00CF62C6">
        <w:rPr>
          <w:rFonts w:eastAsia="Times New Roman"/>
          <w:color w:val="auto"/>
          <w:sz w:val="28"/>
          <w:szCs w:val="28"/>
          <w:lang w:val="kk-KZ" w:eastAsia="zh-CN"/>
          <w14:ligatures w14:val="none"/>
        </w:rPr>
        <w:t xml:space="preserve"> түстері</w:t>
      </w:r>
    </w:p>
    <w:p w14:paraId="2C364B61" w14:textId="77777777" w:rsidR="003151E0" w:rsidRPr="00992B21" w:rsidRDefault="003151E0" w:rsidP="003151E0">
      <w:pPr>
        <w:pStyle w:val="Default"/>
        <w:jc w:val="center"/>
        <w:rPr>
          <w:rFonts w:eastAsia="Times New Roman"/>
          <w:color w:val="auto"/>
          <w:sz w:val="28"/>
          <w:szCs w:val="28"/>
          <w:lang w:val="kk-KZ" w:eastAsia="zh-CN"/>
          <w14:ligatures w14:val="none"/>
        </w:rPr>
      </w:pPr>
    </w:p>
    <w:p w14:paraId="194B9981" w14:textId="0B742586" w:rsidR="007526A0" w:rsidRPr="00CF62C6" w:rsidRDefault="007526A0" w:rsidP="003151E0">
      <w:pPr>
        <w:pStyle w:val="Default"/>
        <w:jc w:val="center"/>
        <w:rPr>
          <w:rFonts w:eastAsia="Times New Roman"/>
          <w:sz w:val="28"/>
          <w:szCs w:val="28"/>
          <w:lang w:eastAsia="zh-CN"/>
        </w:rPr>
      </w:pPr>
      <w:r w:rsidRPr="00CF62C6">
        <w:rPr>
          <w:noProof/>
        </w:rPr>
        <w:drawing>
          <wp:inline distT="0" distB="0" distL="0" distR="0" wp14:anchorId="4049A67C" wp14:editId="1AF0B8DA">
            <wp:extent cx="6050280" cy="1775889"/>
            <wp:effectExtent l="0" t="0" r="7620" b="0"/>
            <wp:docPr id="3714532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55985" cy="1777563"/>
                    </a:xfrm>
                    <a:prstGeom prst="rect">
                      <a:avLst/>
                    </a:prstGeom>
                    <a:noFill/>
                    <a:ln>
                      <a:noFill/>
                    </a:ln>
                  </pic:spPr>
                </pic:pic>
              </a:graphicData>
            </a:graphic>
          </wp:inline>
        </w:drawing>
      </w:r>
    </w:p>
    <w:p w14:paraId="044CB52C" w14:textId="03C8F1DB" w:rsidR="007526A0" w:rsidRPr="00CF62C6" w:rsidRDefault="007526A0" w:rsidP="007526A0">
      <w:pPr>
        <w:pStyle w:val="Default"/>
        <w:jc w:val="center"/>
        <w:rPr>
          <w:rFonts w:eastAsia="Times New Roman"/>
          <w:color w:val="auto"/>
          <w:sz w:val="28"/>
          <w:szCs w:val="28"/>
          <w:lang w:val="kk-KZ" w:eastAsia="zh-CN"/>
          <w14:ligatures w14:val="none"/>
        </w:rPr>
      </w:pPr>
      <w:r w:rsidRPr="00CF62C6">
        <w:rPr>
          <w:rFonts w:eastAsia="Times New Roman"/>
          <w:color w:val="auto"/>
          <w:sz w:val="28"/>
          <w:szCs w:val="28"/>
          <w:lang w:val="kk-KZ" w:eastAsia="zh-CN"/>
          <w14:ligatures w14:val="none"/>
        </w:rPr>
        <w:t xml:space="preserve">Сурет </w:t>
      </w:r>
      <w:r w:rsidR="00EC7380">
        <w:rPr>
          <w:rFonts w:eastAsia="Times New Roman"/>
          <w:color w:val="auto"/>
          <w:sz w:val="28"/>
          <w:szCs w:val="28"/>
          <w:lang w:eastAsia="zh-CN"/>
          <w14:ligatures w14:val="none"/>
        </w:rPr>
        <w:t>15</w:t>
      </w:r>
      <w:r w:rsidRPr="00CF62C6">
        <w:rPr>
          <w:rFonts w:eastAsia="Times New Roman"/>
          <w:color w:val="auto"/>
          <w:sz w:val="28"/>
          <w:szCs w:val="28"/>
          <w:lang w:val="kk-KZ" w:eastAsia="zh-CN"/>
          <w14:ligatures w14:val="none"/>
        </w:rPr>
        <w:t xml:space="preserve"> – Шығу тегі даниялық </w:t>
      </w:r>
      <w:r w:rsidR="000B6EFA">
        <w:rPr>
          <w:rFonts w:eastAsia="Times New Roman"/>
          <w:color w:val="auto"/>
          <w:sz w:val="28"/>
          <w:szCs w:val="28"/>
          <w:lang w:val="kk-KZ" w:eastAsia="zh-CN"/>
          <w14:ligatures w14:val="none"/>
        </w:rPr>
        <w:t>микижалардың</w:t>
      </w:r>
      <w:r w:rsidRPr="00CF62C6">
        <w:rPr>
          <w:rFonts w:eastAsia="Times New Roman"/>
          <w:color w:val="auto"/>
          <w:sz w:val="28"/>
          <w:szCs w:val="28"/>
          <w:lang w:val="kk-KZ" w:eastAsia="zh-CN"/>
          <w14:ligatures w14:val="none"/>
        </w:rPr>
        <w:t xml:space="preserve"> түстері</w:t>
      </w:r>
    </w:p>
    <w:p w14:paraId="0DCEFB28" w14:textId="77777777" w:rsidR="007526A0" w:rsidRPr="00CF62C6" w:rsidRDefault="007526A0" w:rsidP="007526A0">
      <w:pPr>
        <w:pStyle w:val="Default"/>
        <w:jc w:val="center"/>
        <w:rPr>
          <w:rFonts w:eastAsia="Times New Roman"/>
          <w:color w:val="auto"/>
          <w:sz w:val="28"/>
          <w:szCs w:val="28"/>
          <w:lang w:val="kk-KZ" w:eastAsia="zh-CN"/>
          <w14:ligatures w14:val="none"/>
        </w:rPr>
      </w:pPr>
    </w:p>
    <w:p w14:paraId="2218E6C8" w14:textId="5ABCBAFC" w:rsidR="007526A0" w:rsidRDefault="007526A0" w:rsidP="007526A0">
      <w:pPr>
        <w:spacing w:after="0" w:line="259" w:lineRule="auto"/>
        <w:ind w:firstLine="709"/>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Арқа жүзбе қанатынан бастап, құйрық сабақшасы басталғанға дейінгі дене аймағында дақтардың болуы мен пішіні бойынша шығу тегі польшалық </w:t>
      </w:r>
      <w:r w:rsidR="000B6EFA">
        <w:rPr>
          <w:rFonts w:ascii="Times New Roman" w:eastAsia="Times New Roman" w:hAnsi="Times New Roman" w:cs="Times New Roman"/>
          <w:sz w:val="28"/>
          <w:szCs w:val="28"/>
          <w:lang w:eastAsia="zh-CN"/>
        </w:rPr>
        <w:t>микижа</w:t>
      </w:r>
      <w:r w:rsidRPr="00CF62C6">
        <w:rPr>
          <w:rFonts w:ascii="Times New Roman" w:eastAsia="Times New Roman" w:hAnsi="Times New Roman" w:cs="Times New Roman"/>
          <w:sz w:val="28"/>
          <w:szCs w:val="28"/>
          <w:lang w:eastAsia="zh-CN"/>
        </w:rPr>
        <w:t xml:space="preserve"> (сурет </w:t>
      </w:r>
      <w:r w:rsidR="00EC7380" w:rsidRPr="00992B21">
        <w:rPr>
          <w:rFonts w:ascii="Times New Roman" w:eastAsia="Times New Roman" w:hAnsi="Times New Roman" w:cs="Times New Roman"/>
          <w:sz w:val="28"/>
          <w:szCs w:val="28"/>
          <w:lang w:eastAsia="zh-CN"/>
        </w:rPr>
        <w:t>16</w:t>
      </w:r>
      <w:r w:rsidRPr="00CF62C6">
        <w:rPr>
          <w:rFonts w:ascii="Times New Roman" w:eastAsia="Times New Roman" w:hAnsi="Times New Roman" w:cs="Times New Roman"/>
          <w:sz w:val="28"/>
          <w:szCs w:val="28"/>
          <w:lang w:eastAsia="zh-CN"/>
        </w:rPr>
        <w:t xml:space="preserve">) табыны мономорфты болып табылды. Қақпақ өзені мен Төменгі Көлсай көлінен алынған жабайы </w:t>
      </w:r>
      <w:r w:rsidR="000B6EFA">
        <w:rPr>
          <w:rFonts w:ascii="Times New Roman" w:eastAsia="Times New Roman" w:hAnsi="Times New Roman" w:cs="Times New Roman"/>
          <w:sz w:val="28"/>
          <w:szCs w:val="28"/>
          <w:lang w:eastAsia="zh-CN"/>
        </w:rPr>
        <w:t xml:space="preserve">микижа </w:t>
      </w:r>
      <w:r w:rsidRPr="00CF62C6">
        <w:rPr>
          <w:rFonts w:ascii="Times New Roman" w:eastAsia="Times New Roman" w:hAnsi="Times New Roman" w:cs="Times New Roman"/>
          <w:sz w:val="28"/>
          <w:szCs w:val="28"/>
          <w:lang w:eastAsia="zh-CN"/>
        </w:rPr>
        <w:t xml:space="preserve">үлгілерінде басым түс – көптеген ұсақ дақтардың болуы, сонымен қатар майда және үлкен дақтарды біріктіретін өкілдері де кездесті. </w:t>
      </w:r>
      <w:r w:rsidR="000B6EFA">
        <w:rPr>
          <w:rFonts w:ascii="Times New Roman" w:eastAsia="Times New Roman" w:hAnsi="Times New Roman" w:cs="Times New Roman"/>
          <w:sz w:val="28"/>
          <w:szCs w:val="28"/>
          <w:lang w:eastAsia="zh-CN"/>
        </w:rPr>
        <w:t xml:space="preserve">Микижалардың </w:t>
      </w:r>
      <w:r w:rsidRPr="00CF62C6">
        <w:rPr>
          <w:rFonts w:ascii="Times New Roman" w:eastAsia="Times New Roman" w:hAnsi="Times New Roman" w:cs="Times New Roman"/>
          <w:sz w:val="28"/>
          <w:szCs w:val="28"/>
          <w:lang w:eastAsia="zh-CN"/>
        </w:rPr>
        <w:t>даниялық табынында ең көп таралған – майда және үлкен дақтарды біріктіретін түстер типі болды.</w:t>
      </w:r>
    </w:p>
    <w:p w14:paraId="776B5E1B" w14:textId="77777777" w:rsidR="00395EEA" w:rsidRPr="00CF62C6" w:rsidRDefault="00395EEA" w:rsidP="007526A0">
      <w:pPr>
        <w:spacing w:after="0" w:line="259" w:lineRule="auto"/>
        <w:ind w:firstLine="709"/>
        <w:jc w:val="both"/>
        <w:rPr>
          <w:rFonts w:ascii="Times New Roman" w:eastAsia="Times New Roman" w:hAnsi="Times New Roman" w:cs="Times New Roman"/>
          <w:sz w:val="28"/>
          <w:szCs w:val="28"/>
          <w:lang w:eastAsia="zh-CN"/>
        </w:rPr>
      </w:pPr>
    </w:p>
    <w:p w14:paraId="305A4B11" w14:textId="77777777" w:rsidR="007526A0" w:rsidRPr="00CF62C6" w:rsidRDefault="007526A0" w:rsidP="007526A0">
      <w:pPr>
        <w:spacing w:after="0" w:line="259" w:lineRule="auto"/>
        <w:jc w:val="center"/>
        <w:rPr>
          <w:rFonts w:ascii="Times New Roman" w:eastAsia="Times New Roman" w:hAnsi="Times New Roman" w:cs="Times New Roman"/>
          <w:sz w:val="28"/>
          <w:szCs w:val="28"/>
          <w:lang w:eastAsia="zh-CN"/>
        </w:rPr>
      </w:pPr>
      <w:r w:rsidRPr="00CF62C6">
        <w:rPr>
          <w:noProof/>
        </w:rPr>
        <w:lastRenderedPageBreak/>
        <w:drawing>
          <wp:inline distT="0" distB="0" distL="0" distR="0" wp14:anchorId="512A1AD6" wp14:editId="69D0A414">
            <wp:extent cx="6118860" cy="1703365"/>
            <wp:effectExtent l="0" t="0" r="0" b="0"/>
            <wp:docPr id="1989330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9082" cy="1706210"/>
                    </a:xfrm>
                    <a:prstGeom prst="rect">
                      <a:avLst/>
                    </a:prstGeom>
                    <a:noFill/>
                    <a:ln>
                      <a:noFill/>
                    </a:ln>
                  </pic:spPr>
                </pic:pic>
              </a:graphicData>
            </a:graphic>
          </wp:inline>
        </w:drawing>
      </w:r>
    </w:p>
    <w:p w14:paraId="12FE9ECD" w14:textId="6F8D49D8" w:rsidR="007526A0" w:rsidRPr="00CF62C6" w:rsidRDefault="007526A0" w:rsidP="007526A0">
      <w:pPr>
        <w:pStyle w:val="Default"/>
        <w:jc w:val="center"/>
        <w:rPr>
          <w:rFonts w:eastAsia="Times New Roman"/>
          <w:color w:val="auto"/>
          <w:sz w:val="28"/>
          <w:szCs w:val="28"/>
          <w:lang w:val="kk-KZ" w:eastAsia="zh-CN"/>
          <w14:ligatures w14:val="none"/>
        </w:rPr>
      </w:pPr>
      <w:r w:rsidRPr="00CF62C6">
        <w:rPr>
          <w:rFonts w:eastAsia="Times New Roman"/>
          <w:color w:val="auto"/>
          <w:sz w:val="28"/>
          <w:szCs w:val="28"/>
          <w:lang w:val="kk-KZ" w:eastAsia="zh-CN"/>
          <w14:ligatures w14:val="none"/>
        </w:rPr>
        <w:t xml:space="preserve">Сурет </w:t>
      </w:r>
      <w:r w:rsidR="00EC7380" w:rsidRPr="00992B21">
        <w:rPr>
          <w:rFonts w:eastAsia="Times New Roman"/>
          <w:color w:val="auto"/>
          <w:sz w:val="28"/>
          <w:szCs w:val="28"/>
          <w:lang w:val="kk-KZ" w:eastAsia="zh-CN"/>
          <w14:ligatures w14:val="none"/>
        </w:rPr>
        <w:t>16</w:t>
      </w:r>
      <w:r w:rsidRPr="00CF62C6">
        <w:rPr>
          <w:rFonts w:eastAsia="Times New Roman"/>
          <w:color w:val="auto"/>
          <w:sz w:val="28"/>
          <w:szCs w:val="28"/>
          <w:lang w:val="kk-KZ" w:eastAsia="zh-CN"/>
          <w14:ligatures w14:val="none"/>
        </w:rPr>
        <w:t xml:space="preserve"> – Шығу тегі польшалық </w:t>
      </w:r>
      <w:r w:rsidR="000B6EFA">
        <w:rPr>
          <w:rFonts w:eastAsia="Times New Roman"/>
          <w:color w:val="auto"/>
          <w:sz w:val="28"/>
          <w:szCs w:val="28"/>
          <w:lang w:val="kk-KZ" w:eastAsia="zh-CN"/>
          <w14:ligatures w14:val="none"/>
        </w:rPr>
        <w:t>микижалардың</w:t>
      </w:r>
      <w:r w:rsidRPr="00CF62C6">
        <w:rPr>
          <w:rFonts w:eastAsia="Times New Roman"/>
          <w:color w:val="auto"/>
          <w:sz w:val="28"/>
          <w:szCs w:val="28"/>
          <w:lang w:val="kk-KZ" w:eastAsia="zh-CN"/>
          <w14:ligatures w14:val="none"/>
        </w:rPr>
        <w:t xml:space="preserve"> түстері</w:t>
      </w:r>
    </w:p>
    <w:p w14:paraId="4D1EC6DC" w14:textId="77777777" w:rsidR="007526A0" w:rsidRPr="00CF62C6" w:rsidRDefault="007526A0" w:rsidP="007526A0">
      <w:pPr>
        <w:spacing w:after="0" w:line="259" w:lineRule="auto"/>
        <w:jc w:val="center"/>
        <w:rPr>
          <w:rFonts w:ascii="Times New Roman" w:eastAsia="Times New Roman" w:hAnsi="Times New Roman" w:cs="Times New Roman"/>
          <w:sz w:val="28"/>
          <w:szCs w:val="28"/>
          <w:lang w:eastAsia="zh-CN"/>
        </w:rPr>
      </w:pPr>
    </w:p>
    <w:p w14:paraId="30BFBC17" w14:textId="64F48729" w:rsidR="007526A0" w:rsidRPr="00CF62C6" w:rsidRDefault="007526A0" w:rsidP="007526A0">
      <w:pPr>
        <w:spacing w:after="0" w:line="259" w:lineRule="auto"/>
        <w:ind w:firstLine="709"/>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Құйрық сабақшасының түсінің типі бойынша аймақ Қақпақ өзеніндегі микижаның жабайы іріктемелері және шығу тегі польшалық </w:t>
      </w:r>
      <w:r w:rsidR="000B6EFA">
        <w:rPr>
          <w:rFonts w:ascii="Times New Roman" w:eastAsia="Times New Roman" w:hAnsi="Times New Roman" w:cs="Times New Roman"/>
          <w:sz w:val="28"/>
          <w:szCs w:val="28"/>
          <w:lang w:eastAsia="zh-CN"/>
        </w:rPr>
        <w:t>микижа</w:t>
      </w:r>
      <w:r w:rsidRPr="00CF62C6">
        <w:rPr>
          <w:rFonts w:ascii="Times New Roman" w:eastAsia="Times New Roman" w:hAnsi="Times New Roman" w:cs="Times New Roman"/>
          <w:sz w:val="28"/>
          <w:szCs w:val="28"/>
          <w:lang w:eastAsia="zh-CN"/>
        </w:rPr>
        <w:t xml:space="preserve"> табындары мономорфты болып табылды: барлық балықтар құйрық сабақшасында көптеген майда дақтар бар. Дене түсінің бұл типі Төменгі Көлсай көлінің балықтарында жиі кездеседі, алайда іріктемелердің шамамен 1/5 бөлігінде құйрық сабақшасында майда және үлкен дақтармен үйлеседі. Құйрық сабақшасындағы майда және үлкен дақтар үйлесімі шығу тегі даниялық </w:t>
      </w:r>
      <w:r w:rsidR="000B6EFA">
        <w:rPr>
          <w:rFonts w:ascii="Times New Roman" w:eastAsia="Times New Roman" w:hAnsi="Times New Roman" w:cs="Times New Roman"/>
          <w:sz w:val="28"/>
          <w:szCs w:val="28"/>
          <w:lang w:eastAsia="zh-CN"/>
        </w:rPr>
        <w:t>микижаларға</w:t>
      </w:r>
      <w:r w:rsidRPr="00CF62C6">
        <w:rPr>
          <w:rFonts w:ascii="Times New Roman" w:eastAsia="Times New Roman" w:hAnsi="Times New Roman" w:cs="Times New Roman"/>
          <w:sz w:val="28"/>
          <w:szCs w:val="28"/>
          <w:lang w:eastAsia="zh-CN"/>
        </w:rPr>
        <w:t xml:space="preserve"> тән, сондай-ақ оның табынында құйрық сабақшасында дақтары жоқ даралары да кездеседі.</w:t>
      </w:r>
    </w:p>
    <w:p w14:paraId="469F93D9" w14:textId="3646C071" w:rsidR="007526A0" w:rsidRPr="00CF62C6" w:rsidRDefault="007526A0" w:rsidP="007526A0">
      <w:pPr>
        <w:spacing w:after="0" w:line="259" w:lineRule="auto"/>
        <w:ind w:firstLine="709"/>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Құйрық жүзбе қанатының түсі бойынша шығу тегі даниялық </w:t>
      </w:r>
      <w:r w:rsidR="009100BF">
        <w:rPr>
          <w:rFonts w:ascii="Times New Roman" w:eastAsia="Times New Roman" w:hAnsi="Times New Roman" w:cs="Times New Roman"/>
          <w:sz w:val="28"/>
          <w:szCs w:val="28"/>
          <w:lang w:eastAsia="zh-CN"/>
        </w:rPr>
        <w:t>микижа</w:t>
      </w:r>
      <w:r w:rsidRPr="00CF62C6">
        <w:rPr>
          <w:rFonts w:ascii="Times New Roman" w:eastAsia="Times New Roman" w:hAnsi="Times New Roman" w:cs="Times New Roman"/>
          <w:sz w:val="28"/>
          <w:szCs w:val="28"/>
          <w:lang w:eastAsia="zh-CN"/>
        </w:rPr>
        <w:t xml:space="preserve"> басқа барлық үлгілерден көптеген ұсақ дақтардың болмауымен айқын ерекшеленді. Оның орнына Қақпақ өзені, Төменгі Көлсай көлі және шығу тегі польшалық </w:t>
      </w:r>
      <w:r w:rsidR="009100BF">
        <w:rPr>
          <w:rFonts w:ascii="Times New Roman" w:eastAsia="Times New Roman" w:hAnsi="Times New Roman" w:cs="Times New Roman"/>
          <w:sz w:val="28"/>
          <w:szCs w:val="28"/>
          <w:lang w:eastAsia="zh-CN"/>
        </w:rPr>
        <w:t>микижа</w:t>
      </w:r>
      <w:r w:rsidRPr="00CF62C6">
        <w:rPr>
          <w:rFonts w:ascii="Times New Roman" w:eastAsia="Times New Roman" w:hAnsi="Times New Roman" w:cs="Times New Roman"/>
          <w:sz w:val="28"/>
          <w:szCs w:val="28"/>
          <w:lang w:eastAsia="zh-CN"/>
        </w:rPr>
        <w:t xml:space="preserve"> табындарда кездеспейтін бірнеше басқа түс нұсқалары анықталды. Шығу тегі даниялық </w:t>
      </w:r>
      <w:r w:rsidR="009100BF">
        <w:rPr>
          <w:rFonts w:ascii="Times New Roman" w:eastAsia="Times New Roman" w:hAnsi="Times New Roman" w:cs="Times New Roman"/>
          <w:sz w:val="28"/>
          <w:szCs w:val="28"/>
          <w:lang w:eastAsia="zh-CN"/>
        </w:rPr>
        <w:t>микижа</w:t>
      </w:r>
      <w:r w:rsidRPr="00CF62C6">
        <w:rPr>
          <w:rFonts w:ascii="Times New Roman" w:eastAsia="Times New Roman" w:hAnsi="Times New Roman" w:cs="Times New Roman"/>
          <w:sz w:val="28"/>
          <w:szCs w:val="28"/>
          <w:lang w:eastAsia="zh-CN"/>
        </w:rPr>
        <w:t xml:space="preserve"> құйрық жүзбе қанатында көлденең жолақтар біршама көп кездеседі, сонымен қатар қалақшаларында сирек дақтары бар немесе мүлде жоқ формалар да кездеседі.</w:t>
      </w:r>
    </w:p>
    <w:p w14:paraId="72F7CF56" w14:textId="31AF8AE0" w:rsidR="007526A0" w:rsidRPr="00CF62C6" w:rsidRDefault="007526A0" w:rsidP="007526A0">
      <w:pPr>
        <w:spacing w:after="0" w:line="259" w:lineRule="auto"/>
        <w:ind w:firstLine="709"/>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Барлық зерттелген үлгілердің ішінде шығу тегі польшалық </w:t>
      </w:r>
      <w:r w:rsidR="009100BF">
        <w:rPr>
          <w:rFonts w:ascii="Times New Roman" w:eastAsia="Times New Roman" w:hAnsi="Times New Roman" w:cs="Times New Roman"/>
          <w:sz w:val="28"/>
          <w:szCs w:val="28"/>
          <w:lang w:eastAsia="zh-CN"/>
        </w:rPr>
        <w:t xml:space="preserve">микижа </w:t>
      </w:r>
      <w:r w:rsidRPr="00CF62C6">
        <w:rPr>
          <w:rFonts w:ascii="Times New Roman" w:eastAsia="Times New Roman" w:hAnsi="Times New Roman" w:cs="Times New Roman"/>
          <w:sz w:val="28"/>
          <w:szCs w:val="28"/>
          <w:lang w:eastAsia="zh-CN"/>
        </w:rPr>
        <w:t>зерттелетін фендердің күйлерінің өзгермелілігінің толық болмауымен және сәйкесінше популяцияішілік алуантүрлілік көрсеткіштерінің минималды мәндерімен ерекшеленеді. Бұл аздаған өндірушілер санынан ұзақ мерзімді бағытталған селекцияның нәтижесінде туындайтын төмен генетикалық әртүрліліктің нәтижесі болуы мүмкін.  Бір жағынан, төмен генетикалық әртүрлілік осы балық қорының негізгі өндірістік көрсеткіштерінің жоғары қайталану мүмкіндігіне кепілдік береді. Десе да, екінші жағынан, мұндай балықтар өсіру жағдайының өзгермелілігінен стресске азырақ төзімді болуы ықтимал.</w:t>
      </w:r>
    </w:p>
    <w:p w14:paraId="285244FA" w14:textId="0836F857" w:rsidR="00006F91" w:rsidRDefault="007526A0" w:rsidP="007526A0">
      <w:pPr>
        <w:spacing w:after="0" w:line="259" w:lineRule="auto"/>
        <w:ind w:firstLine="709"/>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Түс бойынша ең көп алуантүрлілік шығу тегі даниялық табынында байқалды. Қақпақ өзені мен Төменгі Көлсай көліндегі жабайы </w:t>
      </w:r>
      <w:r w:rsidR="009100BF">
        <w:rPr>
          <w:rFonts w:ascii="Times New Roman" w:eastAsia="Times New Roman" w:hAnsi="Times New Roman" w:cs="Times New Roman"/>
          <w:sz w:val="28"/>
          <w:szCs w:val="28"/>
          <w:lang w:eastAsia="zh-CN"/>
        </w:rPr>
        <w:t>микижалардың</w:t>
      </w:r>
      <w:r w:rsidRPr="00CF62C6">
        <w:rPr>
          <w:rFonts w:ascii="Times New Roman" w:eastAsia="Times New Roman" w:hAnsi="Times New Roman" w:cs="Times New Roman"/>
          <w:sz w:val="28"/>
          <w:szCs w:val="28"/>
          <w:lang w:eastAsia="zh-CN"/>
        </w:rPr>
        <w:t xml:space="preserve"> түрлі-түсті түрлерінің салыстырмалы түрде аз болуы алынған сынама көлемінің аздығынан болуы керек. Төменгі Көлсай көліндегі </w:t>
      </w:r>
      <w:r w:rsidR="009100BF">
        <w:rPr>
          <w:rFonts w:ascii="Times New Roman" w:eastAsia="Times New Roman" w:hAnsi="Times New Roman" w:cs="Times New Roman"/>
          <w:sz w:val="28"/>
          <w:szCs w:val="28"/>
          <w:lang w:eastAsia="zh-CN"/>
        </w:rPr>
        <w:t>микижа</w:t>
      </w:r>
      <w:r w:rsidRPr="00CF62C6">
        <w:rPr>
          <w:rFonts w:ascii="Times New Roman" w:eastAsia="Times New Roman" w:hAnsi="Times New Roman" w:cs="Times New Roman"/>
          <w:sz w:val="28"/>
          <w:szCs w:val="28"/>
          <w:lang w:eastAsia="zh-CN"/>
        </w:rPr>
        <w:t xml:space="preserve"> популяциясына тән белгі – басынан бастап, арқа жүзбе қанатының басталғанға дейінгі аумақта </w:t>
      </w:r>
      <w:r w:rsidRPr="00CF62C6">
        <w:rPr>
          <w:rFonts w:ascii="Times New Roman" w:eastAsia="Times New Roman" w:hAnsi="Times New Roman" w:cs="Times New Roman"/>
          <w:sz w:val="28"/>
          <w:szCs w:val="28"/>
          <w:lang w:eastAsia="zh-CN"/>
        </w:rPr>
        <w:lastRenderedPageBreak/>
        <w:t xml:space="preserve">бүйірлерінде майда және үлкен дақтардың үйлесуі болып табылады. Қақпақ өзеніндегі микижалардың басы, денесінің алдыңғы бөлігі, құйрық сабақшасы және құйрық қанаты шығу тегі польшалық </w:t>
      </w:r>
      <w:r w:rsidR="00300CCE">
        <w:rPr>
          <w:rFonts w:ascii="Times New Roman" w:eastAsia="Times New Roman" w:hAnsi="Times New Roman" w:cs="Times New Roman"/>
          <w:sz w:val="28"/>
          <w:szCs w:val="28"/>
          <w:lang w:eastAsia="zh-CN"/>
        </w:rPr>
        <w:t>микижалар</w:t>
      </w:r>
      <w:r w:rsidRPr="00CF62C6">
        <w:rPr>
          <w:rFonts w:ascii="Times New Roman" w:eastAsia="Times New Roman" w:hAnsi="Times New Roman" w:cs="Times New Roman"/>
          <w:sz w:val="28"/>
          <w:szCs w:val="28"/>
          <w:lang w:eastAsia="zh-CN"/>
        </w:rPr>
        <w:t xml:space="preserve"> және Төменгі Көлсай көлінің көптеген дараларымен бірдей түсті болып боялған. Популяциялардың ұқсастық </w:t>
      </w:r>
      <w:r w:rsidR="00006F91" w:rsidRPr="00CF62C6">
        <w:rPr>
          <w:rFonts w:ascii="Times New Roman" w:eastAsia="Times New Roman" w:hAnsi="Times New Roman" w:cs="Times New Roman"/>
          <w:sz w:val="28"/>
          <w:szCs w:val="28"/>
          <w:lang w:eastAsia="zh-CN"/>
        </w:rPr>
        <w:t xml:space="preserve">дендрограммалары сурет </w:t>
      </w:r>
      <w:r w:rsidR="00006F91" w:rsidRPr="00992B21">
        <w:rPr>
          <w:rFonts w:ascii="Times New Roman" w:eastAsia="Times New Roman" w:hAnsi="Times New Roman" w:cs="Times New Roman"/>
          <w:sz w:val="28"/>
          <w:szCs w:val="28"/>
          <w:lang w:eastAsia="zh-CN"/>
        </w:rPr>
        <w:t>17</w:t>
      </w:r>
      <w:r w:rsidR="00006F91">
        <w:rPr>
          <w:rFonts w:ascii="Times New Roman" w:eastAsia="Times New Roman" w:hAnsi="Times New Roman" w:cs="Times New Roman"/>
          <w:sz w:val="28"/>
          <w:szCs w:val="28"/>
          <w:lang w:eastAsia="zh-CN"/>
        </w:rPr>
        <w:t>,</w:t>
      </w:r>
      <w:r w:rsidR="00006F91" w:rsidRPr="00CF62C6">
        <w:rPr>
          <w:rFonts w:ascii="Times New Roman" w:eastAsia="Times New Roman" w:hAnsi="Times New Roman" w:cs="Times New Roman"/>
          <w:sz w:val="28"/>
          <w:szCs w:val="28"/>
          <w:lang w:eastAsia="zh-CN"/>
        </w:rPr>
        <w:t xml:space="preserve"> ал олардың </w:t>
      </w:r>
      <w:r w:rsidR="00006F91">
        <w:rPr>
          <w:rFonts w:ascii="Times New Roman" w:eastAsia="Times New Roman" w:hAnsi="Times New Roman" w:cs="Times New Roman"/>
          <w:sz w:val="28"/>
          <w:szCs w:val="28"/>
          <w:lang w:eastAsia="zh-CN"/>
        </w:rPr>
        <w:t xml:space="preserve">ұқсастық матрицасы кесте </w:t>
      </w:r>
      <w:r w:rsidR="0026319A" w:rsidRPr="00992B21">
        <w:rPr>
          <w:rFonts w:ascii="Times New Roman" w:eastAsia="Times New Roman" w:hAnsi="Times New Roman" w:cs="Times New Roman"/>
          <w:sz w:val="28"/>
          <w:szCs w:val="28"/>
          <w:lang w:eastAsia="zh-CN"/>
        </w:rPr>
        <w:t>8</w:t>
      </w:r>
      <w:r w:rsidR="00006F91">
        <w:rPr>
          <w:rFonts w:ascii="Times New Roman" w:eastAsia="Times New Roman" w:hAnsi="Times New Roman" w:cs="Times New Roman"/>
          <w:sz w:val="28"/>
          <w:szCs w:val="28"/>
          <w:lang w:eastAsia="zh-CN"/>
        </w:rPr>
        <w:t xml:space="preserve"> ұсынылған.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87789" w:rsidRPr="00CF62C6" w14:paraId="482741D1" w14:textId="77777777" w:rsidTr="00DF3617">
        <w:tc>
          <w:tcPr>
            <w:tcW w:w="4927" w:type="dxa"/>
            <w:vAlign w:val="center"/>
          </w:tcPr>
          <w:p w14:paraId="74C3E922" w14:textId="77777777" w:rsidR="00787789" w:rsidRPr="00CF62C6" w:rsidRDefault="00787789" w:rsidP="00DF3617">
            <w:pPr>
              <w:spacing w:after="160" w:line="259" w:lineRule="auto"/>
              <w:rPr>
                <w:rFonts w:ascii="Times New Roman" w:hAnsi="Times New Roman" w:cs="Times New Roman"/>
                <w:color w:val="000000"/>
                <w:sz w:val="24"/>
                <w:szCs w:val="24"/>
                <w14:ligatures w14:val="standardContextual"/>
              </w:rPr>
            </w:pPr>
            <w:r w:rsidRPr="00CF62C6">
              <w:rPr>
                <w:noProof/>
              </w:rPr>
              <w:drawing>
                <wp:inline distT="0" distB="0" distL="0" distR="0" wp14:anchorId="2C032EA3" wp14:editId="1120FFE8">
                  <wp:extent cx="3033523" cy="1866900"/>
                  <wp:effectExtent l="0" t="0" r="0" b="0"/>
                  <wp:docPr id="9723016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5290" cy="1874142"/>
                          </a:xfrm>
                          <a:prstGeom prst="rect">
                            <a:avLst/>
                          </a:prstGeom>
                          <a:noFill/>
                          <a:ln>
                            <a:noFill/>
                          </a:ln>
                        </pic:spPr>
                      </pic:pic>
                    </a:graphicData>
                  </a:graphic>
                </wp:inline>
              </w:drawing>
            </w:r>
          </w:p>
        </w:tc>
        <w:tc>
          <w:tcPr>
            <w:tcW w:w="4927" w:type="dxa"/>
            <w:vAlign w:val="center"/>
          </w:tcPr>
          <w:p w14:paraId="1AD3BDDB" w14:textId="77777777" w:rsidR="00787789" w:rsidRPr="00CF62C6" w:rsidRDefault="00787789" w:rsidP="00DF3617">
            <w:pPr>
              <w:spacing w:after="160" w:line="259" w:lineRule="auto"/>
              <w:rPr>
                <w:rFonts w:ascii="Times New Roman" w:hAnsi="Times New Roman" w:cs="Times New Roman"/>
                <w:color w:val="000000"/>
                <w:sz w:val="24"/>
                <w:szCs w:val="24"/>
                <w14:ligatures w14:val="standardContextual"/>
              </w:rPr>
            </w:pPr>
            <w:r w:rsidRPr="00CF62C6">
              <w:rPr>
                <w:noProof/>
              </w:rPr>
              <w:drawing>
                <wp:inline distT="0" distB="0" distL="0" distR="0" wp14:anchorId="3A060ED8" wp14:editId="15744AB7">
                  <wp:extent cx="3033523" cy="1866900"/>
                  <wp:effectExtent l="0" t="0" r="0" b="0"/>
                  <wp:docPr id="8781568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2408" cy="1872368"/>
                          </a:xfrm>
                          <a:prstGeom prst="rect">
                            <a:avLst/>
                          </a:prstGeom>
                          <a:noFill/>
                          <a:ln>
                            <a:noFill/>
                          </a:ln>
                        </pic:spPr>
                      </pic:pic>
                    </a:graphicData>
                  </a:graphic>
                </wp:inline>
              </w:drawing>
            </w:r>
          </w:p>
        </w:tc>
      </w:tr>
      <w:tr w:rsidR="00787789" w:rsidRPr="00CF62C6" w14:paraId="1F05DF4F" w14:textId="77777777" w:rsidTr="00DF3617">
        <w:trPr>
          <w:trHeight w:val="256"/>
        </w:trPr>
        <w:tc>
          <w:tcPr>
            <w:tcW w:w="4927" w:type="dxa"/>
            <w:vAlign w:val="center"/>
          </w:tcPr>
          <w:p w14:paraId="2514BECD" w14:textId="77777777" w:rsidR="00787789" w:rsidRPr="00CF62C6" w:rsidRDefault="00787789" w:rsidP="00DF3617">
            <w:pPr>
              <w:spacing w:after="160" w:line="259" w:lineRule="auto"/>
              <w:jc w:val="center"/>
              <w:rPr>
                <w:rFonts w:ascii="Times New Roman" w:hAnsi="Times New Roman" w:cs="Times New Roman"/>
                <w:color w:val="000000"/>
                <w:sz w:val="24"/>
                <w:szCs w:val="24"/>
                <w14:ligatures w14:val="standardContextual"/>
              </w:rPr>
            </w:pPr>
            <w:r w:rsidRPr="00CF62C6">
              <w:rPr>
                <w:rFonts w:ascii="Times New Roman" w:hAnsi="Times New Roman" w:cs="Times New Roman"/>
                <w:bCs/>
                <w:sz w:val="24"/>
                <w:szCs w:val="24"/>
              </w:rPr>
              <w:t>Complete</w:t>
            </w:r>
          </w:p>
        </w:tc>
        <w:tc>
          <w:tcPr>
            <w:tcW w:w="4927" w:type="dxa"/>
            <w:vAlign w:val="center"/>
          </w:tcPr>
          <w:p w14:paraId="27E88A14" w14:textId="77777777" w:rsidR="00787789" w:rsidRPr="00CF62C6" w:rsidRDefault="00787789" w:rsidP="00DF3617">
            <w:pPr>
              <w:spacing w:after="160" w:line="259" w:lineRule="auto"/>
              <w:jc w:val="center"/>
              <w:rPr>
                <w:rFonts w:ascii="Times New Roman" w:hAnsi="Times New Roman" w:cs="Times New Roman"/>
                <w:color w:val="000000"/>
                <w:sz w:val="24"/>
                <w:szCs w:val="24"/>
                <w14:ligatures w14:val="standardContextual"/>
              </w:rPr>
            </w:pPr>
            <w:r w:rsidRPr="00CF62C6">
              <w:rPr>
                <w:rFonts w:ascii="Times New Roman" w:hAnsi="Times New Roman" w:cs="Times New Roman"/>
                <w:bCs/>
                <w:sz w:val="24"/>
                <w:szCs w:val="24"/>
              </w:rPr>
              <w:t>UPGMA</w:t>
            </w:r>
          </w:p>
        </w:tc>
      </w:tr>
    </w:tbl>
    <w:p w14:paraId="3F549C76" w14:textId="2C6FF823" w:rsidR="00787789" w:rsidRPr="00992B21" w:rsidRDefault="00787789" w:rsidP="00787789">
      <w:pPr>
        <w:spacing w:after="0" w:line="240" w:lineRule="auto"/>
        <w:jc w:val="center"/>
        <w:rPr>
          <w:rFonts w:ascii="Times New Roman" w:hAnsi="Times New Roman" w:cs="Times New Roman"/>
          <w:bCs/>
          <w:sz w:val="28"/>
          <w:szCs w:val="28"/>
          <w:lang w:eastAsia="ru-RU"/>
        </w:rPr>
      </w:pPr>
      <w:r w:rsidRPr="00C12294">
        <w:rPr>
          <w:rFonts w:ascii="Times New Roman" w:hAnsi="Times New Roman" w:cs="Times New Roman"/>
          <w:bCs/>
          <w:sz w:val="28"/>
          <w:szCs w:val="28"/>
          <w:lang w:eastAsia="ru-RU"/>
        </w:rPr>
        <w:t xml:space="preserve">Сурет </w:t>
      </w:r>
      <w:r w:rsidRPr="00992B21">
        <w:rPr>
          <w:rFonts w:ascii="Times New Roman" w:hAnsi="Times New Roman" w:cs="Times New Roman"/>
          <w:bCs/>
          <w:sz w:val="28"/>
          <w:szCs w:val="28"/>
          <w:lang w:eastAsia="ru-RU"/>
        </w:rPr>
        <w:t>17</w:t>
      </w:r>
      <w:r w:rsidRPr="00C12294">
        <w:rPr>
          <w:rFonts w:ascii="Times New Roman" w:hAnsi="Times New Roman" w:cs="Times New Roman"/>
          <w:bCs/>
          <w:sz w:val="28"/>
          <w:szCs w:val="28"/>
          <w:lang w:eastAsia="ru-RU"/>
        </w:rPr>
        <w:t xml:space="preserve"> – Әртүрлі іріктемелерден алынған </w:t>
      </w:r>
      <w:r w:rsidR="009100BF">
        <w:rPr>
          <w:rFonts w:ascii="Times New Roman" w:hAnsi="Times New Roman" w:cs="Times New Roman"/>
          <w:bCs/>
          <w:sz w:val="28"/>
          <w:szCs w:val="28"/>
          <w:lang w:eastAsia="ru-RU"/>
        </w:rPr>
        <w:t>микижаның</w:t>
      </w:r>
      <w:r w:rsidRPr="00C12294">
        <w:rPr>
          <w:rFonts w:ascii="Times New Roman" w:hAnsi="Times New Roman" w:cs="Times New Roman"/>
          <w:bCs/>
          <w:sz w:val="28"/>
          <w:szCs w:val="28"/>
          <w:lang w:eastAsia="ru-RU"/>
        </w:rPr>
        <w:t xml:space="preserve"> ұқсастық дендрограммасы: сол жағы – толық кешенді талдау негізінде (complete), оң жағы – өлшенбеген жұптық ұқсастық (UPGMA).</w:t>
      </w:r>
    </w:p>
    <w:p w14:paraId="3693DCD4" w14:textId="77777777" w:rsidR="0026319A" w:rsidRPr="00992B21" w:rsidRDefault="0026319A" w:rsidP="00787789">
      <w:pPr>
        <w:spacing w:after="0" w:line="240" w:lineRule="auto"/>
        <w:jc w:val="center"/>
        <w:rPr>
          <w:rFonts w:ascii="Times New Roman" w:hAnsi="Times New Roman" w:cs="Times New Roman"/>
          <w:bCs/>
          <w:sz w:val="28"/>
          <w:szCs w:val="28"/>
          <w:lang w:eastAsia="ru-RU"/>
        </w:rPr>
      </w:pPr>
    </w:p>
    <w:p w14:paraId="2DF62956" w14:textId="25312087" w:rsidR="00006F91" w:rsidRPr="00CF62C6" w:rsidRDefault="00006F91" w:rsidP="00006F91">
      <w:pPr>
        <w:spacing w:after="0" w:line="240" w:lineRule="auto"/>
        <w:jc w:val="both"/>
        <w:rPr>
          <w:rFonts w:ascii="Times New Roman" w:hAnsi="Times New Roman" w:cs="Times New Roman"/>
          <w:sz w:val="28"/>
          <w:szCs w:val="28"/>
        </w:rPr>
      </w:pPr>
      <w:r w:rsidRPr="00CF62C6">
        <w:rPr>
          <w:rFonts w:ascii="Times New Roman" w:hAnsi="Times New Roman" w:cs="Times New Roman"/>
          <w:sz w:val="28"/>
          <w:szCs w:val="28"/>
        </w:rPr>
        <w:t xml:space="preserve">Кесте </w:t>
      </w:r>
      <w:r w:rsidR="0026319A" w:rsidRPr="00992B21">
        <w:rPr>
          <w:rFonts w:ascii="Times New Roman" w:hAnsi="Times New Roman" w:cs="Times New Roman"/>
          <w:sz w:val="28"/>
          <w:szCs w:val="28"/>
        </w:rPr>
        <w:t>8</w:t>
      </w:r>
      <w:r w:rsidRPr="00CF62C6">
        <w:rPr>
          <w:rFonts w:ascii="Times New Roman" w:hAnsi="Times New Roman" w:cs="Times New Roman"/>
          <w:sz w:val="28"/>
          <w:szCs w:val="28"/>
        </w:rPr>
        <w:t xml:space="preserve"> – Популяциялардың ұқсастығын жұппен салыстыру матрицасы r (</w:t>
      </w:r>
      <w:r w:rsidR="009100BF">
        <w:rPr>
          <w:rFonts w:ascii="Times New Roman" w:hAnsi="Times New Roman" w:cs="Times New Roman"/>
          <w:sz w:val="28"/>
          <w:szCs w:val="28"/>
        </w:rPr>
        <w:t>микижаның</w:t>
      </w:r>
      <w:r w:rsidRPr="00CF62C6">
        <w:rPr>
          <w:rFonts w:ascii="Times New Roman" w:hAnsi="Times New Roman" w:cs="Times New Roman"/>
          <w:sz w:val="28"/>
          <w:szCs w:val="28"/>
        </w:rPr>
        <w:t xml:space="preserve"> сәйкес дене аймақтары үшін мәндер диагональдың үстінде және астында көрсетілген)</w:t>
      </w:r>
    </w:p>
    <w:p w14:paraId="579CA5AD" w14:textId="77777777" w:rsidR="00006F91" w:rsidRPr="00CF62C6" w:rsidRDefault="00006F91" w:rsidP="00006F91">
      <w:pPr>
        <w:spacing w:after="0" w:line="240" w:lineRule="auto"/>
        <w:jc w:val="both"/>
        <w:rPr>
          <w:rFonts w:ascii="Times New Roman" w:hAnsi="Times New Roman" w:cs="Times New Roman"/>
          <w:sz w:val="28"/>
          <w:szCs w:val="28"/>
        </w:rPr>
      </w:pPr>
    </w:p>
    <w:tbl>
      <w:tblPr>
        <w:tblW w:w="5000" w:type="pct"/>
        <w:tblLook w:val="0000" w:firstRow="0" w:lastRow="0" w:firstColumn="0" w:lastColumn="0" w:noHBand="0" w:noVBand="0"/>
      </w:tblPr>
      <w:tblGrid>
        <w:gridCol w:w="1641"/>
        <w:gridCol w:w="1640"/>
        <w:gridCol w:w="1640"/>
        <w:gridCol w:w="1855"/>
        <w:gridCol w:w="1665"/>
        <w:gridCol w:w="1413"/>
      </w:tblGrid>
      <w:tr w:rsidR="00006F91" w:rsidRPr="00CF62C6" w14:paraId="5A3E6070" w14:textId="77777777" w:rsidTr="00DF3617">
        <w:tc>
          <w:tcPr>
            <w:tcW w:w="832" w:type="pct"/>
            <w:tcBorders>
              <w:top w:val="single" w:sz="4" w:space="0" w:color="000000"/>
              <w:left w:val="single" w:sz="4" w:space="0" w:color="000000"/>
              <w:bottom w:val="single" w:sz="4" w:space="0" w:color="000000"/>
            </w:tcBorders>
            <w:shd w:val="clear" w:color="auto" w:fill="auto"/>
            <w:vAlign w:val="center"/>
          </w:tcPr>
          <w:p w14:paraId="2F8CCB18"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 xml:space="preserve">Аймақтар </w:t>
            </w:r>
          </w:p>
        </w:tc>
        <w:tc>
          <w:tcPr>
            <w:tcW w:w="832" w:type="pct"/>
            <w:tcBorders>
              <w:top w:val="single" w:sz="4" w:space="0" w:color="000000"/>
              <w:left w:val="single" w:sz="4" w:space="0" w:color="000000"/>
              <w:bottom w:val="single" w:sz="4" w:space="0" w:color="000000"/>
            </w:tcBorders>
            <w:shd w:val="clear" w:color="auto" w:fill="auto"/>
            <w:vAlign w:val="center"/>
          </w:tcPr>
          <w:p w14:paraId="47582B1D"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Популяция-лар</w:t>
            </w:r>
          </w:p>
        </w:tc>
        <w:tc>
          <w:tcPr>
            <w:tcW w:w="832" w:type="pct"/>
            <w:tcBorders>
              <w:top w:val="single" w:sz="4" w:space="0" w:color="000000"/>
              <w:left w:val="single" w:sz="4" w:space="0" w:color="000000"/>
              <w:bottom w:val="single" w:sz="4" w:space="0" w:color="000000"/>
            </w:tcBorders>
            <w:shd w:val="clear" w:color="auto" w:fill="auto"/>
            <w:vAlign w:val="center"/>
          </w:tcPr>
          <w:p w14:paraId="1C7AD7BF"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Қақпақ өзені</w:t>
            </w:r>
          </w:p>
        </w:tc>
        <w:tc>
          <w:tcPr>
            <w:tcW w:w="941" w:type="pct"/>
            <w:tcBorders>
              <w:top w:val="single" w:sz="4" w:space="0" w:color="000000"/>
              <w:left w:val="single" w:sz="4" w:space="0" w:color="000000"/>
              <w:bottom w:val="single" w:sz="4" w:space="0" w:color="000000"/>
            </w:tcBorders>
            <w:shd w:val="clear" w:color="auto" w:fill="auto"/>
            <w:vAlign w:val="center"/>
          </w:tcPr>
          <w:p w14:paraId="2FB3768E"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Төменгі Көлсай көлі</w:t>
            </w:r>
          </w:p>
        </w:tc>
        <w:tc>
          <w:tcPr>
            <w:tcW w:w="845" w:type="pct"/>
            <w:tcBorders>
              <w:top w:val="single" w:sz="4" w:space="0" w:color="000000"/>
              <w:left w:val="single" w:sz="4" w:space="0" w:color="000000"/>
              <w:bottom w:val="single" w:sz="4" w:space="0" w:color="000000"/>
            </w:tcBorders>
            <w:shd w:val="clear" w:color="auto" w:fill="auto"/>
            <w:vAlign w:val="center"/>
          </w:tcPr>
          <w:p w14:paraId="12D7F9F5"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Даниялық</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CF3B7"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Польша-лық</w:t>
            </w:r>
          </w:p>
        </w:tc>
      </w:tr>
      <w:tr w:rsidR="00006F91" w:rsidRPr="00CF62C6" w14:paraId="0AA2B279" w14:textId="77777777" w:rsidTr="00DF3617">
        <w:tc>
          <w:tcPr>
            <w:tcW w:w="832" w:type="pct"/>
            <w:vMerge w:val="restart"/>
            <w:tcBorders>
              <w:top w:val="single" w:sz="4" w:space="0" w:color="000000"/>
              <w:left w:val="single" w:sz="4" w:space="0" w:color="000000"/>
              <w:bottom w:val="single" w:sz="4" w:space="0" w:color="000000"/>
            </w:tcBorders>
            <w:shd w:val="clear" w:color="auto" w:fill="auto"/>
            <w:vAlign w:val="center"/>
          </w:tcPr>
          <w:p w14:paraId="260681EE"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II\I</w:t>
            </w:r>
          </w:p>
        </w:tc>
        <w:tc>
          <w:tcPr>
            <w:tcW w:w="832" w:type="pct"/>
            <w:tcBorders>
              <w:top w:val="single" w:sz="4" w:space="0" w:color="000000"/>
              <w:left w:val="single" w:sz="4" w:space="0" w:color="000000"/>
              <w:bottom w:val="single" w:sz="4" w:space="0" w:color="000000"/>
            </w:tcBorders>
            <w:shd w:val="clear" w:color="auto" w:fill="auto"/>
            <w:vAlign w:val="center"/>
          </w:tcPr>
          <w:p w14:paraId="62B35EC0"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Қақпақ өзені</w:t>
            </w:r>
          </w:p>
        </w:tc>
        <w:tc>
          <w:tcPr>
            <w:tcW w:w="832" w:type="pct"/>
            <w:tcBorders>
              <w:top w:val="single" w:sz="4" w:space="0" w:color="000000"/>
              <w:left w:val="single" w:sz="4" w:space="0" w:color="000000"/>
              <w:bottom w:val="single" w:sz="4" w:space="0" w:color="000000"/>
            </w:tcBorders>
            <w:shd w:val="clear" w:color="auto" w:fill="DDD9C3" w:themeFill="background2" w:themeFillShade="E6"/>
            <w:vAlign w:val="center"/>
          </w:tcPr>
          <w:p w14:paraId="1646DD0B"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941" w:type="pct"/>
            <w:tcBorders>
              <w:top w:val="single" w:sz="4" w:space="0" w:color="000000"/>
              <w:left w:val="single" w:sz="4" w:space="0" w:color="000000"/>
              <w:bottom w:val="single" w:sz="4" w:space="0" w:color="000000"/>
            </w:tcBorders>
            <w:shd w:val="clear" w:color="auto" w:fill="auto"/>
            <w:vAlign w:val="center"/>
          </w:tcPr>
          <w:p w14:paraId="379ABB0D"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c>
          <w:tcPr>
            <w:tcW w:w="845" w:type="pct"/>
            <w:tcBorders>
              <w:top w:val="single" w:sz="4" w:space="0" w:color="000000"/>
              <w:left w:val="single" w:sz="4" w:space="0" w:color="000000"/>
              <w:bottom w:val="single" w:sz="4" w:space="0" w:color="000000"/>
            </w:tcBorders>
            <w:shd w:val="clear" w:color="auto" w:fill="auto"/>
            <w:vAlign w:val="center"/>
          </w:tcPr>
          <w:p w14:paraId="4606A336"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1F05"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r>
      <w:tr w:rsidR="00006F91" w:rsidRPr="00CF62C6" w14:paraId="23EDB35A"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1EA59384" w14:textId="77777777" w:rsidR="00006F91" w:rsidRPr="00CF62C6" w:rsidRDefault="00006F91" w:rsidP="00DF3617">
            <w:pPr>
              <w:jc w:val="cente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5118F456"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Төменгі Көлсай көлі</w:t>
            </w:r>
          </w:p>
        </w:tc>
        <w:tc>
          <w:tcPr>
            <w:tcW w:w="832" w:type="pct"/>
            <w:tcBorders>
              <w:top w:val="single" w:sz="4" w:space="0" w:color="000000"/>
              <w:left w:val="single" w:sz="4" w:space="0" w:color="000000"/>
              <w:bottom w:val="single" w:sz="4" w:space="0" w:color="000000"/>
            </w:tcBorders>
            <w:shd w:val="clear" w:color="auto" w:fill="auto"/>
            <w:vAlign w:val="center"/>
          </w:tcPr>
          <w:p w14:paraId="456268B9"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0.845</w:t>
            </w:r>
          </w:p>
        </w:tc>
        <w:tc>
          <w:tcPr>
            <w:tcW w:w="941" w:type="pct"/>
            <w:tcBorders>
              <w:top w:val="single" w:sz="4" w:space="0" w:color="000000"/>
              <w:left w:val="single" w:sz="4" w:space="0" w:color="000000"/>
              <w:bottom w:val="single" w:sz="4" w:space="0" w:color="000000"/>
            </w:tcBorders>
            <w:shd w:val="clear" w:color="auto" w:fill="DDD9C3" w:themeFill="background2" w:themeFillShade="E6"/>
            <w:vAlign w:val="center"/>
          </w:tcPr>
          <w:p w14:paraId="6B58671B"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845" w:type="pct"/>
            <w:tcBorders>
              <w:top w:val="single" w:sz="4" w:space="0" w:color="000000"/>
              <w:left w:val="single" w:sz="4" w:space="0" w:color="000000"/>
              <w:bottom w:val="single" w:sz="4" w:space="0" w:color="000000"/>
            </w:tcBorders>
            <w:shd w:val="clear" w:color="auto" w:fill="auto"/>
            <w:vAlign w:val="center"/>
          </w:tcPr>
          <w:p w14:paraId="39787836"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0.978</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87DC4"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r>
      <w:tr w:rsidR="00006F91" w:rsidRPr="00CF62C6" w14:paraId="2514E68C"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710653CA" w14:textId="77777777" w:rsidR="00006F91" w:rsidRPr="00CF62C6" w:rsidRDefault="00006F91" w:rsidP="00DF3617">
            <w:pPr>
              <w:jc w:val="cente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1AC97342"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Даниялық</w:t>
            </w:r>
          </w:p>
        </w:tc>
        <w:tc>
          <w:tcPr>
            <w:tcW w:w="832" w:type="pct"/>
            <w:tcBorders>
              <w:top w:val="single" w:sz="4" w:space="0" w:color="000000"/>
              <w:left w:val="single" w:sz="4" w:space="0" w:color="000000"/>
              <w:bottom w:val="single" w:sz="4" w:space="0" w:color="000000"/>
            </w:tcBorders>
            <w:shd w:val="clear" w:color="auto" w:fill="auto"/>
            <w:vAlign w:val="center"/>
          </w:tcPr>
          <w:p w14:paraId="3D575CA8"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941" w:type="pct"/>
            <w:tcBorders>
              <w:top w:val="single" w:sz="4" w:space="0" w:color="000000"/>
              <w:left w:val="single" w:sz="4" w:space="0" w:color="000000"/>
              <w:bottom w:val="single" w:sz="4" w:space="0" w:color="000000"/>
            </w:tcBorders>
            <w:shd w:val="clear" w:color="auto" w:fill="auto"/>
            <w:vAlign w:val="center"/>
          </w:tcPr>
          <w:p w14:paraId="5B8A5CEA"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0.845</w:t>
            </w:r>
          </w:p>
        </w:tc>
        <w:tc>
          <w:tcPr>
            <w:tcW w:w="845" w:type="pct"/>
            <w:tcBorders>
              <w:top w:val="single" w:sz="4" w:space="0" w:color="000000"/>
              <w:left w:val="single" w:sz="4" w:space="0" w:color="000000"/>
              <w:bottom w:val="single" w:sz="4" w:space="0" w:color="000000"/>
            </w:tcBorders>
            <w:shd w:val="clear" w:color="auto" w:fill="DDD9C3" w:themeFill="background2" w:themeFillShade="E6"/>
            <w:vAlign w:val="center"/>
          </w:tcPr>
          <w:p w14:paraId="661B6C93"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12F00"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r>
      <w:tr w:rsidR="00006F91" w:rsidRPr="00CF62C6" w14:paraId="13193681"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2DDD50A4" w14:textId="77777777" w:rsidR="00006F91" w:rsidRPr="00CF62C6" w:rsidRDefault="00006F91" w:rsidP="00DF3617">
            <w:pPr>
              <w:jc w:val="cente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1E6B7DDE"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Польшалық</w:t>
            </w:r>
          </w:p>
        </w:tc>
        <w:tc>
          <w:tcPr>
            <w:tcW w:w="832" w:type="pct"/>
            <w:tcBorders>
              <w:top w:val="single" w:sz="4" w:space="0" w:color="000000"/>
              <w:left w:val="single" w:sz="4" w:space="0" w:color="000000"/>
              <w:bottom w:val="single" w:sz="4" w:space="0" w:color="000000"/>
            </w:tcBorders>
            <w:shd w:val="clear" w:color="auto" w:fill="auto"/>
            <w:vAlign w:val="center"/>
          </w:tcPr>
          <w:p w14:paraId="1CC882C5"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941" w:type="pct"/>
            <w:tcBorders>
              <w:top w:val="single" w:sz="4" w:space="0" w:color="000000"/>
              <w:left w:val="single" w:sz="4" w:space="0" w:color="000000"/>
              <w:bottom w:val="single" w:sz="4" w:space="0" w:color="000000"/>
            </w:tcBorders>
            <w:shd w:val="clear" w:color="auto" w:fill="auto"/>
            <w:vAlign w:val="center"/>
          </w:tcPr>
          <w:p w14:paraId="534D803B"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0.845</w:t>
            </w:r>
          </w:p>
        </w:tc>
        <w:tc>
          <w:tcPr>
            <w:tcW w:w="845" w:type="pct"/>
            <w:tcBorders>
              <w:top w:val="single" w:sz="4" w:space="0" w:color="000000"/>
              <w:left w:val="single" w:sz="4" w:space="0" w:color="000000"/>
              <w:bottom w:val="single" w:sz="4" w:space="0" w:color="000000"/>
            </w:tcBorders>
            <w:shd w:val="clear" w:color="auto" w:fill="auto"/>
            <w:vAlign w:val="center"/>
          </w:tcPr>
          <w:p w14:paraId="5F3D27E8"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71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4830CC44"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r>
      <w:tr w:rsidR="00006F91" w:rsidRPr="00CF62C6" w14:paraId="2A72FC4D" w14:textId="77777777" w:rsidTr="00DF3617">
        <w:tc>
          <w:tcPr>
            <w:tcW w:w="832" w:type="pct"/>
            <w:vMerge w:val="restart"/>
            <w:tcBorders>
              <w:top w:val="single" w:sz="4" w:space="0" w:color="000000"/>
              <w:left w:val="single" w:sz="4" w:space="0" w:color="000000"/>
              <w:bottom w:val="single" w:sz="4" w:space="0" w:color="000000"/>
            </w:tcBorders>
            <w:shd w:val="clear" w:color="auto" w:fill="auto"/>
            <w:vAlign w:val="center"/>
          </w:tcPr>
          <w:p w14:paraId="494CB89F"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IV\III</w:t>
            </w:r>
          </w:p>
        </w:tc>
        <w:tc>
          <w:tcPr>
            <w:tcW w:w="832" w:type="pct"/>
            <w:tcBorders>
              <w:top w:val="single" w:sz="4" w:space="0" w:color="000000"/>
              <w:left w:val="single" w:sz="4" w:space="0" w:color="000000"/>
              <w:bottom w:val="single" w:sz="4" w:space="0" w:color="000000"/>
            </w:tcBorders>
            <w:shd w:val="clear" w:color="auto" w:fill="auto"/>
            <w:vAlign w:val="center"/>
          </w:tcPr>
          <w:p w14:paraId="1F5389B9"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Қақпақ өзені</w:t>
            </w:r>
          </w:p>
        </w:tc>
        <w:tc>
          <w:tcPr>
            <w:tcW w:w="832" w:type="pct"/>
            <w:tcBorders>
              <w:top w:val="single" w:sz="4" w:space="0" w:color="000000"/>
              <w:left w:val="single" w:sz="4" w:space="0" w:color="000000"/>
              <w:bottom w:val="single" w:sz="4" w:space="0" w:color="000000"/>
            </w:tcBorders>
            <w:shd w:val="clear" w:color="auto" w:fill="DDD9C3" w:themeFill="background2" w:themeFillShade="E6"/>
            <w:vAlign w:val="center"/>
          </w:tcPr>
          <w:p w14:paraId="62D74F81"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941" w:type="pct"/>
            <w:tcBorders>
              <w:top w:val="single" w:sz="4" w:space="0" w:color="000000"/>
              <w:left w:val="single" w:sz="4" w:space="0" w:color="000000"/>
              <w:bottom w:val="single" w:sz="4" w:space="0" w:color="000000"/>
            </w:tcBorders>
            <w:shd w:val="clear" w:color="auto" w:fill="auto"/>
            <w:vAlign w:val="center"/>
          </w:tcPr>
          <w:p w14:paraId="7911E4C5"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0.982</w:t>
            </w:r>
          </w:p>
        </w:tc>
        <w:tc>
          <w:tcPr>
            <w:tcW w:w="845" w:type="pct"/>
            <w:tcBorders>
              <w:top w:val="single" w:sz="4" w:space="0" w:color="000000"/>
              <w:left w:val="single" w:sz="4" w:space="0" w:color="000000"/>
              <w:bottom w:val="single" w:sz="4" w:space="0" w:color="000000"/>
            </w:tcBorders>
            <w:shd w:val="clear" w:color="auto" w:fill="auto"/>
            <w:vAlign w:val="center"/>
          </w:tcPr>
          <w:p w14:paraId="3E8262C3"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0.690</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39CCC"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0.931</w:t>
            </w:r>
          </w:p>
        </w:tc>
      </w:tr>
      <w:tr w:rsidR="00006F91" w:rsidRPr="00CF62C6" w14:paraId="6939B47E"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1845E6AC" w14:textId="77777777" w:rsidR="00006F91" w:rsidRPr="00CF62C6" w:rsidRDefault="00006F91" w:rsidP="00DF3617">
            <w:pPr>
              <w:jc w:val="cente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4CAF2003"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Төменгі Көлсай көлі</w:t>
            </w:r>
          </w:p>
        </w:tc>
        <w:tc>
          <w:tcPr>
            <w:tcW w:w="832" w:type="pct"/>
            <w:tcBorders>
              <w:top w:val="single" w:sz="4" w:space="0" w:color="000000"/>
              <w:left w:val="single" w:sz="4" w:space="0" w:color="000000"/>
              <w:bottom w:val="single" w:sz="4" w:space="0" w:color="000000"/>
            </w:tcBorders>
            <w:shd w:val="clear" w:color="auto" w:fill="auto"/>
            <w:vAlign w:val="center"/>
          </w:tcPr>
          <w:p w14:paraId="756BF086"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0.886</w:t>
            </w:r>
          </w:p>
        </w:tc>
        <w:tc>
          <w:tcPr>
            <w:tcW w:w="941" w:type="pct"/>
            <w:tcBorders>
              <w:top w:val="single" w:sz="4" w:space="0" w:color="000000"/>
              <w:left w:val="single" w:sz="4" w:space="0" w:color="000000"/>
              <w:bottom w:val="single" w:sz="4" w:space="0" w:color="000000"/>
            </w:tcBorders>
            <w:shd w:val="clear" w:color="auto" w:fill="DDD9C3" w:themeFill="background2" w:themeFillShade="E6"/>
            <w:vAlign w:val="center"/>
          </w:tcPr>
          <w:p w14:paraId="48F731ED"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845" w:type="pct"/>
            <w:tcBorders>
              <w:top w:val="single" w:sz="4" w:space="0" w:color="000000"/>
              <w:left w:val="single" w:sz="4" w:space="0" w:color="000000"/>
              <w:bottom w:val="single" w:sz="4" w:space="0" w:color="000000"/>
            </w:tcBorders>
            <w:shd w:val="clear" w:color="auto" w:fill="auto"/>
            <w:vAlign w:val="center"/>
          </w:tcPr>
          <w:p w14:paraId="4E4324A4"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0.814</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195BA"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0.845</w:t>
            </w:r>
          </w:p>
        </w:tc>
      </w:tr>
      <w:tr w:rsidR="00006F91" w:rsidRPr="00CF62C6" w14:paraId="43BA907C"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65CE4141" w14:textId="77777777" w:rsidR="00006F91" w:rsidRPr="00CF62C6" w:rsidRDefault="00006F91" w:rsidP="00DF3617">
            <w:pPr>
              <w:jc w:val="cente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34AA4D1B"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Даниялық</w:t>
            </w:r>
          </w:p>
        </w:tc>
        <w:tc>
          <w:tcPr>
            <w:tcW w:w="832" w:type="pct"/>
            <w:tcBorders>
              <w:top w:val="single" w:sz="4" w:space="0" w:color="000000"/>
              <w:left w:val="single" w:sz="4" w:space="0" w:color="000000"/>
              <w:bottom w:val="single" w:sz="4" w:space="0" w:color="000000"/>
            </w:tcBorders>
            <w:shd w:val="clear" w:color="auto" w:fill="auto"/>
            <w:vAlign w:val="center"/>
          </w:tcPr>
          <w:p w14:paraId="045CCD45"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c>
          <w:tcPr>
            <w:tcW w:w="941" w:type="pct"/>
            <w:tcBorders>
              <w:top w:val="single" w:sz="4" w:space="0" w:color="000000"/>
              <w:left w:val="single" w:sz="4" w:space="0" w:color="000000"/>
              <w:bottom w:val="single" w:sz="4" w:space="0" w:color="000000"/>
            </w:tcBorders>
            <w:shd w:val="clear" w:color="auto" w:fill="auto"/>
            <w:vAlign w:val="center"/>
          </w:tcPr>
          <w:p w14:paraId="773B75FA"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c>
          <w:tcPr>
            <w:tcW w:w="845" w:type="pct"/>
            <w:tcBorders>
              <w:top w:val="single" w:sz="4" w:space="0" w:color="000000"/>
              <w:left w:val="single" w:sz="4" w:space="0" w:color="000000"/>
              <w:bottom w:val="single" w:sz="4" w:space="0" w:color="000000"/>
            </w:tcBorders>
            <w:shd w:val="clear" w:color="auto" w:fill="DDD9C3" w:themeFill="background2" w:themeFillShade="E6"/>
            <w:vAlign w:val="center"/>
          </w:tcPr>
          <w:p w14:paraId="3F29F494"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895E0"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0.378</w:t>
            </w:r>
          </w:p>
        </w:tc>
      </w:tr>
      <w:tr w:rsidR="00006F91" w:rsidRPr="00CF62C6" w14:paraId="1DCC77D1"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6745C447" w14:textId="77777777" w:rsidR="00006F91" w:rsidRPr="00CF62C6" w:rsidRDefault="00006F91" w:rsidP="00DF3617">
            <w:pPr>
              <w:jc w:val="cente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7A87D2D2"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Польшалық</w:t>
            </w:r>
          </w:p>
        </w:tc>
        <w:tc>
          <w:tcPr>
            <w:tcW w:w="832" w:type="pct"/>
            <w:tcBorders>
              <w:top w:val="single" w:sz="4" w:space="0" w:color="000000"/>
              <w:left w:val="single" w:sz="4" w:space="0" w:color="000000"/>
              <w:bottom w:val="single" w:sz="4" w:space="0" w:color="000000"/>
            </w:tcBorders>
            <w:shd w:val="clear" w:color="auto" w:fill="auto"/>
            <w:vAlign w:val="center"/>
          </w:tcPr>
          <w:p w14:paraId="47AFCC3B"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941" w:type="pct"/>
            <w:tcBorders>
              <w:top w:val="single" w:sz="4" w:space="0" w:color="000000"/>
              <w:left w:val="single" w:sz="4" w:space="0" w:color="000000"/>
              <w:bottom w:val="single" w:sz="4" w:space="0" w:color="000000"/>
            </w:tcBorders>
            <w:shd w:val="clear" w:color="auto" w:fill="auto"/>
            <w:vAlign w:val="center"/>
          </w:tcPr>
          <w:p w14:paraId="3E3ADCB5"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0.886</w:t>
            </w:r>
          </w:p>
        </w:tc>
        <w:tc>
          <w:tcPr>
            <w:tcW w:w="845" w:type="pct"/>
            <w:tcBorders>
              <w:top w:val="single" w:sz="4" w:space="0" w:color="000000"/>
              <w:left w:val="single" w:sz="4" w:space="0" w:color="000000"/>
              <w:bottom w:val="single" w:sz="4" w:space="0" w:color="000000"/>
            </w:tcBorders>
            <w:shd w:val="clear" w:color="auto" w:fill="auto"/>
            <w:vAlign w:val="center"/>
          </w:tcPr>
          <w:p w14:paraId="7331ED75"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c>
          <w:tcPr>
            <w:tcW w:w="71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5D6F9C4F"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r>
      <w:tr w:rsidR="00006F91" w:rsidRPr="00CF62C6" w14:paraId="78FEB308" w14:textId="77777777" w:rsidTr="00DF3617">
        <w:tc>
          <w:tcPr>
            <w:tcW w:w="832" w:type="pct"/>
            <w:vMerge w:val="restart"/>
            <w:tcBorders>
              <w:top w:val="single" w:sz="4" w:space="0" w:color="000000"/>
              <w:left w:val="single" w:sz="4" w:space="0" w:color="000000"/>
              <w:bottom w:val="single" w:sz="4" w:space="0" w:color="000000"/>
            </w:tcBorders>
            <w:shd w:val="clear" w:color="auto" w:fill="auto"/>
            <w:vAlign w:val="center"/>
          </w:tcPr>
          <w:p w14:paraId="481D3CBB"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Барлығы бойынша\V</w:t>
            </w:r>
          </w:p>
        </w:tc>
        <w:tc>
          <w:tcPr>
            <w:tcW w:w="832" w:type="pct"/>
            <w:tcBorders>
              <w:top w:val="single" w:sz="4" w:space="0" w:color="000000"/>
              <w:left w:val="single" w:sz="4" w:space="0" w:color="000000"/>
              <w:bottom w:val="single" w:sz="4" w:space="0" w:color="000000"/>
            </w:tcBorders>
            <w:shd w:val="clear" w:color="auto" w:fill="auto"/>
            <w:vAlign w:val="center"/>
          </w:tcPr>
          <w:p w14:paraId="24AFA76E"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Қақпақ өзені</w:t>
            </w:r>
          </w:p>
        </w:tc>
        <w:tc>
          <w:tcPr>
            <w:tcW w:w="832" w:type="pct"/>
            <w:tcBorders>
              <w:top w:val="single" w:sz="4" w:space="0" w:color="000000"/>
              <w:left w:val="single" w:sz="4" w:space="0" w:color="000000"/>
              <w:bottom w:val="single" w:sz="4" w:space="0" w:color="000000"/>
            </w:tcBorders>
            <w:shd w:val="clear" w:color="auto" w:fill="DDD9C3" w:themeFill="background2" w:themeFillShade="E6"/>
            <w:vAlign w:val="center"/>
          </w:tcPr>
          <w:p w14:paraId="01B6E41B"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941" w:type="pct"/>
            <w:tcBorders>
              <w:top w:val="single" w:sz="4" w:space="0" w:color="000000"/>
              <w:left w:val="single" w:sz="4" w:space="0" w:color="000000"/>
              <w:bottom w:val="single" w:sz="4" w:space="0" w:color="000000"/>
            </w:tcBorders>
            <w:shd w:val="clear" w:color="auto" w:fill="auto"/>
            <w:vAlign w:val="center"/>
          </w:tcPr>
          <w:p w14:paraId="60599BAD"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845" w:type="pct"/>
            <w:tcBorders>
              <w:top w:val="single" w:sz="4" w:space="0" w:color="000000"/>
              <w:left w:val="single" w:sz="4" w:space="0" w:color="000000"/>
              <w:bottom w:val="single" w:sz="4" w:space="0" w:color="000000"/>
            </w:tcBorders>
            <w:shd w:val="clear" w:color="auto" w:fill="auto"/>
            <w:vAlign w:val="center"/>
          </w:tcPr>
          <w:p w14:paraId="68B61AB5"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B80F3"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r>
      <w:tr w:rsidR="00006F91" w:rsidRPr="00CF62C6" w14:paraId="79320949"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5E27220E" w14:textId="77777777" w:rsidR="00006F91" w:rsidRPr="00CF62C6" w:rsidRDefault="00006F91" w:rsidP="00DF3617">
            <w:pP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1E525F82"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Төменгі Көлсай көлі</w:t>
            </w:r>
          </w:p>
        </w:tc>
        <w:tc>
          <w:tcPr>
            <w:tcW w:w="832" w:type="pct"/>
            <w:tcBorders>
              <w:top w:val="single" w:sz="4" w:space="0" w:color="000000"/>
              <w:left w:val="single" w:sz="4" w:space="0" w:color="000000"/>
              <w:bottom w:val="single" w:sz="4" w:space="0" w:color="000000"/>
            </w:tcBorders>
            <w:shd w:val="clear" w:color="auto" w:fill="auto"/>
            <w:vAlign w:val="center"/>
          </w:tcPr>
          <w:p w14:paraId="5926D1B2"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0.053</w:t>
            </w:r>
          </w:p>
        </w:tc>
        <w:tc>
          <w:tcPr>
            <w:tcW w:w="941" w:type="pct"/>
            <w:tcBorders>
              <w:top w:val="single" w:sz="4" w:space="0" w:color="000000"/>
              <w:left w:val="single" w:sz="4" w:space="0" w:color="000000"/>
              <w:bottom w:val="single" w:sz="4" w:space="0" w:color="000000"/>
            </w:tcBorders>
            <w:shd w:val="clear" w:color="auto" w:fill="DDD9C3" w:themeFill="background2" w:themeFillShade="E6"/>
            <w:vAlign w:val="center"/>
          </w:tcPr>
          <w:p w14:paraId="414780D7"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845" w:type="pct"/>
            <w:tcBorders>
              <w:top w:val="single" w:sz="4" w:space="0" w:color="000000"/>
              <w:left w:val="single" w:sz="4" w:space="0" w:color="000000"/>
              <w:bottom w:val="single" w:sz="4" w:space="0" w:color="000000"/>
            </w:tcBorders>
            <w:shd w:val="clear" w:color="auto" w:fill="auto"/>
            <w:vAlign w:val="center"/>
          </w:tcPr>
          <w:p w14:paraId="6F269683"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91AB3"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r>
      <w:tr w:rsidR="00006F91" w:rsidRPr="00CF62C6" w14:paraId="4D039D77"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0F9B2192" w14:textId="77777777" w:rsidR="00006F91" w:rsidRPr="00CF62C6" w:rsidRDefault="00006F91" w:rsidP="00DF3617">
            <w:pP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4D638ED1"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Даниялық</w:t>
            </w:r>
          </w:p>
        </w:tc>
        <w:tc>
          <w:tcPr>
            <w:tcW w:w="832" w:type="pct"/>
            <w:tcBorders>
              <w:top w:val="single" w:sz="4" w:space="0" w:color="000000"/>
              <w:left w:val="single" w:sz="4" w:space="0" w:color="000000"/>
              <w:bottom w:val="single" w:sz="4" w:space="0" w:color="000000"/>
            </w:tcBorders>
            <w:shd w:val="clear" w:color="auto" w:fill="auto"/>
            <w:vAlign w:val="center"/>
          </w:tcPr>
          <w:p w14:paraId="7F6ACB47"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0.118</w:t>
            </w:r>
          </w:p>
        </w:tc>
        <w:tc>
          <w:tcPr>
            <w:tcW w:w="941" w:type="pct"/>
            <w:tcBorders>
              <w:top w:val="single" w:sz="4" w:space="0" w:color="000000"/>
              <w:left w:val="single" w:sz="4" w:space="0" w:color="000000"/>
              <w:bottom w:val="single" w:sz="4" w:space="0" w:color="000000"/>
            </w:tcBorders>
            <w:shd w:val="clear" w:color="auto" w:fill="auto"/>
            <w:vAlign w:val="center"/>
          </w:tcPr>
          <w:p w14:paraId="3F055D73"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0.076</w:t>
            </w:r>
          </w:p>
        </w:tc>
        <w:tc>
          <w:tcPr>
            <w:tcW w:w="845" w:type="pct"/>
            <w:tcBorders>
              <w:top w:val="single" w:sz="4" w:space="0" w:color="000000"/>
              <w:left w:val="single" w:sz="4" w:space="0" w:color="000000"/>
              <w:bottom w:val="single" w:sz="4" w:space="0" w:color="000000"/>
            </w:tcBorders>
            <w:shd w:val="clear" w:color="auto" w:fill="DDD9C3" w:themeFill="background2" w:themeFillShade="E6"/>
            <w:vAlign w:val="center"/>
          </w:tcPr>
          <w:p w14:paraId="4BDEEBF4"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c>
          <w:tcPr>
            <w:tcW w:w="7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ECE0D"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w:t>
            </w:r>
          </w:p>
        </w:tc>
      </w:tr>
      <w:tr w:rsidR="00006F91" w:rsidRPr="00CF62C6" w14:paraId="323D0473" w14:textId="77777777" w:rsidTr="00DF3617">
        <w:tc>
          <w:tcPr>
            <w:tcW w:w="832" w:type="pct"/>
            <w:vMerge/>
            <w:tcBorders>
              <w:top w:val="single" w:sz="4" w:space="0" w:color="000000"/>
              <w:left w:val="single" w:sz="4" w:space="0" w:color="000000"/>
              <w:bottom w:val="single" w:sz="4" w:space="0" w:color="000000"/>
            </w:tcBorders>
            <w:shd w:val="clear" w:color="auto" w:fill="auto"/>
            <w:vAlign w:val="center"/>
          </w:tcPr>
          <w:p w14:paraId="1EBCC8C8" w14:textId="77777777" w:rsidR="00006F91" w:rsidRPr="00CF62C6" w:rsidRDefault="00006F91" w:rsidP="00DF3617">
            <w:pPr>
              <w:rPr>
                <w:sz w:val="24"/>
                <w:szCs w:val="24"/>
              </w:rPr>
            </w:pPr>
          </w:p>
        </w:tc>
        <w:tc>
          <w:tcPr>
            <w:tcW w:w="832" w:type="pct"/>
            <w:tcBorders>
              <w:top w:val="single" w:sz="4" w:space="0" w:color="000000"/>
              <w:left w:val="single" w:sz="4" w:space="0" w:color="000000"/>
              <w:bottom w:val="single" w:sz="4" w:space="0" w:color="000000"/>
            </w:tcBorders>
            <w:shd w:val="clear" w:color="auto" w:fill="auto"/>
            <w:vAlign w:val="center"/>
          </w:tcPr>
          <w:p w14:paraId="4B6F5F5F" w14:textId="77777777" w:rsidR="00006F91" w:rsidRPr="00CF62C6" w:rsidRDefault="00006F91" w:rsidP="00DF3617">
            <w:pPr>
              <w:spacing w:after="0" w:line="240" w:lineRule="auto"/>
              <w:jc w:val="both"/>
              <w:rPr>
                <w:sz w:val="24"/>
                <w:szCs w:val="24"/>
              </w:rPr>
            </w:pPr>
            <w:r w:rsidRPr="00CF62C6">
              <w:rPr>
                <w:rFonts w:ascii="Times New Roman" w:hAnsi="Times New Roman" w:cs="Times New Roman"/>
                <w:sz w:val="24"/>
                <w:szCs w:val="24"/>
              </w:rPr>
              <w:t>Польшалық</w:t>
            </w:r>
          </w:p>
        </w:tc>
        <w:tc>
          <w:tcPr>
            <w:tcW w:w="832" w:type="pct"/>
            <w:tcBorders>
              <w:top w:val="single" w:sz="4" w:space="0" w:color="000000"/>
              <w:left w:val="single" w:sz="4" w:space="0" w:color="000000"/>
              <w:bottom w:val="single" w:sz="4" w:space="0" w:color="000000"/>
            </w:tcBorders>
            <w:shd w:val="clear" w:color="auto" w:fill="auto"/>
            <w:vAlign w:val="center"/>
          </w:tcPr>
          <w:p w14:paraId="0AAA9AA1"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0.041</w:t>
            </w:r>
          </w:p>
        </w:tc>
        <w:tc>
          <w:tcPr>
            <w:tcW w:w="941" w:type="pct"/>
            <w:tcBorders>
              <w:top w:val="single" w:sz="4" w:space="0" w:color="000000"/>
              <w:left w:val="single" w:sz="4" w:space="0" w:color="000000"/>
              <w:bottom w:val="single" w:sz="4" w:space="0" w:color="000000"/>
            </w:tcBorders>
            <w:shd w:val="clear" w:color="auto" w:fill="auto"/>
            <w:vAlign w:val="center"/>
          </w:tcPr>
          <w:p w14:paraId="4DFAC12B"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0.056</w:t>
            </w:r>
          </w:p>
        </w:tc>
        <w:tc>
          <w:tcPr>
            <w:tcW w:w="845" w:type="pct"/>
            <w:tcBorders>
              <w:top w:val="single" w:sz="4" w:space="0" w:color="000000"/>
              <w:left w:val="single" w:sz="4" w:space="0" w:color="000000"/>
              <w:bottom w:val="single" w:sz="4" w:space="0" w:color="000000"/>
            </w:tcBorders>
            <w:shd w:val="clear" w:color="auto" w:fill="auto"/>
            <w:vAlign w:val="center"/>
          </w:tcPr>
          <w:p w14:paraId="27D16EAE"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0.145</w:t>
            </w:r>
          </w:p>
        </w:tc>
        <w:tc>
          <w:tcPr>
            <w:tcW w:w="717"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14:paraId="288FDDCF" w14:textId="77777777" w:rsidR="00006F91" w:rsidRPr="00CF62C6" w:rsidRDefault="00006F91" w:rsidP="00DF3617">
            <w:pPr>
              <w:spacing w:after="0" w:line="240" w:lineRule="auto"/>
              <w:jc w:val="center"/>
              <w:rPr>
                <w:sz w:val="24"/>
                <w:szCs w:val="24"/>
              </w:rPr>
            </w:pPr>
            <w:r w:rsidRPr="00CF62C6">
              <w:rPr>
                <w:rFonts w:ascii="Times New Roman" w:hAnsi="Times New Roman" w:cs="Times New Roman"/>
                <w:sz w:val="24"/>
                <w:szCs w:val="24"/>
              </w:rPr>
              <w:t>1.000</w:t>
            </w:r>
          </w:p>
        </w:tc>
      </w:tr>
    </w:tbl>
    <w:p w14:paraId="346F39B4" w14:textId="77777777" w:rsidR="00006F91" w:rsidRDefault="00006F91" w:rsidP="007526A0">
      <w:pPr>
        <w:spacing w:after="0" w:line="259" w:lineRule="auto"/>
        <w:ind w:firstLine="709"/>
        <w:jc w:val="both"/>
        <w:rPr>
          <w:rFonts w:ascii="Times New Roman" w:eastAsia="Times New Roman" w:hAnsi="Times New Roman" w:cs="Times New Roman"/>
          <w:sz w:val="28"/>
          <w:szCs w:val="28"/>
          <w:lang w:eastAsia="zh-CN"/>
        </w:rPr>
      </w:pPr>
    </w:p>
    <w:p w14:paraId="701E18E3" w14:textId="42056321" w:rsidR="007526A0" w:rsidRDefault="007526A0" w:rsidP="007526A0">
      <w:pPr>
        <w:spacing w:after="0" w:line="259" w:lineRule="auto"/>
        <w:ind w:firstLine="709"/>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Сурет </w:t>
      </w:r>
      <w:r w:rsidR="00006F91">
        <w:rPr>
          <w:rFonts w:ascii="Times New Roman" w:eastAsia="Times New Roman" w:hAnsi="Times New Roman" w:cs="Times New Roman"/>
          <w:sz w:val="28"/>
          <w:szCs w:val="28"/>
          <w:lang w:eastAsia="zh-CN"/>
        </w:rPr>
        <w:t>17</w:t>
      </w:r>
      <w:r w:rsidRPr="00CF62C6">
        <w:rPr>
          <w:rFonts w:ascii="Times New Roman" w:eastAsia="Times New Roman" w:hAnsi="Times New Roman" w:cs="Times New Roman"/>
          <w:sz w:val="28"/>
          <w:szCs w:val="28"/>
          <w:lang w:eastAsia="zh-CN"/>
        </w:rPr>
        <w:t xml:space="preserve"> келтірілген кластерлік талдау нәтижелері бойынша Қақпақ өзеніндегі микижалардың жеке бөлініп шыққан орнын көрсетті. Төменгі Көлсай көлінің </w:t>
      </w:r>
      <w:r w:rsidR="009100BF">
        <w:rPr>
          <w:rFonts w:ascii="Times New Roman" w:eastAsia="Times New Roman" w:hAnsi="Times New Roman" w:cs="Times New Roman"/>
          <w:sz w:val="28"/>
          <w:szCs w:val="28"/>
          <w:lang w:eastAsia="zh-CN"/>
        </w:rPr>
        <w:t>микижасы</w:t>
      </w:r>
      <w:r w:rsidRPr="00CF62C6">
        <w:rPr>
          <w:rFonts w:ascii="Times New Roman" w:eastAsia="Times New Roman" w:hAnsi="Times New Roman" w:cs="Times New Roman"/>
          <w:sz w:val="28"/>
          <w:szCs w:val="28"/>
          <w:lang w:eastAsia="zh-CN"/>
        </w:rPr>
        <w:t xml:space="preserve"> мәліметтерді біріктірудің таңдалған әдісіне байланысты </w:t>
      </w:r>
      <w:r w:rsidRPr="00CF62C6">
        <w:rPr>
          <w:rFonts w:ascii="Times New Roman" w:eastAsia="Times New Roman" w:hAnsi="Times New Roman" w:cs="Times New Roman"/>
          <w:sz w:val="28"/>
          <w:szCs w:val="28"/>
          <w:lang w:eastAsia="zh-CN"/>
        </w:rPr>
        <w:lastRenderedPageBreak/>
        <w:t xml:space="preserve">шығу тегі польшалық немесе даниялық </w:t>
      </w:r>
      <w:r w:rsidR="009100BF">
        <w:rPr>
          <w:rFonts w:ascii="Times New Roman" w:eastAsia="Times New Roman" w:hAnsi="Times New Roman" w:cs="Times New Roman"/>
          <w:sz w:val="28"/>
          <w:szCs w:val="28"/>
          <w:lang w:eastAsia="zh-CN"/>
        </w:rPr>
        <w:t>микижаларға</w:t>
      </w:r>
      <w:r w:rsidRPr="00CF62C6">
        <w:rPr>
          <w:rFonts w:ascii="Times New Roman" w:eastAsia="Times New Roman" w:hAnsi="Times New Roman" w:cs="Times New Roman"/>
          <w:sz w:val="28"/>
          <w:szCs w:val="28"/>
          <w:lang w:eastAsia="zh-CN"/>
        </w:rPr>
        <w:t xml:space="preserve"> жақынырақ келді. Осылайша, бірегей бояу түрлерінің жоқтығына қарамастан, фендердің жағдайларының жиынтығы бойынша жабайы ата-тектерден шыққан популяция жасанды сұрыптаудан өткен барлық топтардан анық бөлінді.</w:t>
      </w:r>
    </w:p>
    <w:p w14:paraId="4405B634" w14:textId="2E5E63A1" w:rsidR="00A0367C" w:rsidRPr="00992B21" w:rsidRDefault="00A0367C" w:rsidP="007526A0">
      <w:pPr>
        <w:spacing w:after="0" w:line="240" w:lineRule="auto"/>
        <w:ind w:firstLine="720"/>
        <w:jc w:val="both"/>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Зерттелген балықтардың жалпы сыртқы көрінісі алдыңғы сипаттамаларға сәйкес келеді</w:t>
      </w:r>
      <w:r w:rsidR="001E7B57" w:rsidRPr="00CF62C6">
        <w:rPr>
          <w:rFonts w:ascii="Times New Roman" w:hAnsi="Times New Roman" w:cs="Times New Roman"/>
          <w:bCs/>
          <w:sz w:val="28"/>
          <w:szCs w:val="28"/>
          <w:lang w:eastAsia="ru-RU"/>
        </w:rPr>
        <w:t xml:space="preserve"> [</w:t>
      </w:r>
      <w:r w:rsidRPr="00CF62C6">
        <w:rPr>
          <w:rFonts w:ascii="Times New Roman" w:hAnsi="Times New Roman" w:cs="Times New Roman"/>
          <w:bCs/>
          <w:sz w:val="28"/>
          <w:szCs w:val="28"/>
          <w:lang w:eastAsia="ru-RU"/>
        </w:rPr>
        <w:fldChar w:fldCharType="begin"/>
      </w:r>
      <w:r w:rsidRPr="00CF62C6">
        <w:rPr>
          <w:rFonts w:ascii="Times New Roman" w:hAnsi="Times New Roman" w:cs="Times New Roman"/>
          <w:bCs/>
          <w:sz w:val="28"/>
          <w:szCs w:val="28"/>
          <w:lang w:eastAsia="ru-RU"/>
        </w:rPr>
        <w:instrText xml:space="preserve"> REF _Ref161561721 \r \h  \* MERGEFORMAT </w:instrText>
      </w:r>
      <w:r w:rsidRPr="00CF62C6">
        <w:rPr>
          <w:rFonts w:ascii="Times New Roman" w:hAnsi="Times New Roman" w:cs="Times New Roman"/>
          <w:bCs/>
          <w:sz w:val="28"/>
          <w:szCs w:val="28"/>
          <w:lang w:eastAsia="ru-RU"/>
        </w:rPr>
      </w:r>
      <w:r w:rsidRPr="00CF62C6">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200</w:t>
      </w:r>
      <w:r w:rsidRPr="00CF62C6">
        <w:rPr>
          <w:rFonts w:ascii="Times New Roman" w:hAnsi="Times New Roman" w:cs="Times New Roman"/>
          <w:bCs/>
          <w:sz w:val="28"/>
          <w:szCs w:val="28"/>
          <w:lang w:eastAsia="ru-RU"/>
        </w:rPr>
        <w:fldChar w:fldCharType="end"/>
      </w:r>
      <w:r w:rsidRPr="00CF62C6">
        <w:rPr>
          <w:rFonts w:ascii="Times New Roman" w:hAnsi="Times New Roman" w:cs="Times New Roman"/>
          <w:bCs/>
          <w:sz w:val="28"/>
          <w:szCs w:val="28"/>
          <w:lang w:eastAsia="ru-RU"/>
        </w:rPr>
        <w:t xml:space="preserve">, </w:t>
      </w:r>
      <w:r w:rsidRPr="00CF62C6">
        <w:rPr>
          <w:rFonts w:ascii="Times New Roman" w:hAnsi="Times New Roman" w:cs="Times New Roman"/>
          <w:bCs/>
          <w:sz w:val="28"/>
          <w:szCs w:val="28"/>
          <w:lang w:eastAsia="ru-RU"/>
        </w:rPr>
        <w:fldChar w:fldCharType="begin"/>
      </w:r>
      <w:r w:rsidRPr="00CF62C6">
        <w:rPr>
          <w:rFonts w:ascii="Times New Roman" w:hAnsi="Times New Roman" w:cs="Times New Roman"/>
          <w:bCs/>
          <w:sz w:val="28"/>
          <w:szCs w:val="28"/>
          <w:lang w:eastAsia="ru-RU"/>
        </w:rPr>
        <w:instrText xml:space="preserve"> REF _Ref161561723 \r \h  \* MERGEFORMAT </w:instrText>
      </w:r>
      <w:r w:rsidRPr="00CF62C6">
        <w:rPr>
          <w:rFonts w:ascii="Times New Roman" w:hAnsi="Times New Roman" w:cs="Times New Roman"/>
          <w:bCs/>
          <w:sz w:val="28"/>
          <w:szCs w:val="28"/>
          <w:lang w:eastAsia="ru-RU"/>
        </w:rPr>
      </w:r>
      <w:r w:rsidRPr="00CF62C6">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201</w:t>
      </w:r>
      <w:r w:rsidRPr="00CF62C6">
        <w:rPr>
          <w:rFonts w:ascii="Times New Roman" w:hAnsi="Times New Roman" w:cs="Times New Roman"/>
          <w:bCs/>
          <w:sz w:val="28"/>
          <w:szCs w:val="28"/>
          <w:lang w:eastAsia="ru-RU"/>
        </w:rPr>
        <w:fldChar w:fldCharType="end"/>
      </w:r>
      <w:r w:rsidR="001E7B57" w:rsidRPr="00CF62C6">
        <w:rPr>
          <w:rFonts w:ascii="Times New Roman" w:hAnsi="Times New Roman" w:cs="Times New Roman"/>
          <w:bCs/>
          <w:sz w:val="28"/>
          <w:szCs w:val="28"/>
          <w:lang w:eastAsia="ru-RU"/>
        </w:rPr>
        <w:t xml:space="preserve">]. </w:t>
      </w:r>
      <w:bookmarkStart w:id="39" w:name="_Hlk182061432"/>
      <w:r w:rsidRPr="00CF62C6">
        <w:rPr>
          <w:rFonts w:ascii="Times New Roman" w:hAnsi="Times New Roman" w:cs="Times New Roman"/>
          <w:bCs/>
          <w:sz w:val="28"/>
          <w:szCs w:val="28"/>
          <w:lang w:eastAsia="ru-RU"/>
        </w:rPr>
        <w:t xml:space="preserve">Биік таулы суқоймалары мен ойпатты Масақ бұлақтарындағы </w:t>
      </w:r>
      <w:r w:rsidR="009100BF">
        <w:rPr>
          <w:rFonts w:ascii="Times New Roman" w:hAnsi="Times New Roman" w:cs="Times New Roman"/>
          <w:bCs/>
          <w:sz w:val="28"/>
          <w:szCs w:val="28"/>
          <w:lang w:eastAsia="ru-RU"/>
        </w:rPr>
        <w:t>микижалар а</w:t>
      </w:r>
      <w:r w:rsidRPr="00CF62C6">
        <w:rPr>
          <w:rFonts w:ascii="Times New Roman" w:hAnsi="Times New Roman" w:cs="Times New Roman"/>
          <w:bCs/>
          <w:sz w:val="28"/>
          <w:szCs w:val="28"/>
          <w:lang w:eastAsia="ru-RU"/>
        </w:rPr>
        <w:t xml:space="preserve">расында дене түсінің екі айырмашылығы байқалды. </w:t>
      </w:r>
      <w:r w:rsidR="00E20024" w:rsidRPr="00CF62C6">
        <w:rPr>
          <w:rFonts w:ascii="Times New Roman" w:hAnsi="Times New Roman" w:cs="Times New Roman"/>
          <w:bCs/>
          <w:sz w:val="28"/>
          <w:szCs w:val="28"/>
          <w:lang w:eastAsia="ru-RU"/>
        </w:rPr>
        <w:t xml:space="preserve">Біріншіден, </w:t>
      </w:r>
      <w:r w:rsidRPr="00CF62C6">
        <w:rPr>
          <w:rFonts w:ascii="Times New Roman" w:hAnsi="Times New Roman" w:cs="Times New Roman"/>
          <w:bCs/>
          <w:sz w:val="28"/>
          <w:szCs w:val="28"/>
          <w:lang w:eastAsia="ru-RU"/>
        </w:rPr>
        <w:t xml:space="preserve">Төменгі Көлсай көлі мен Үлкен Қақпақ өзеніндегі балықтарда x </w:t>
      </w:r>
      <w:r w:rsidR="00787789" w:rsidRPr="00CF62C6">
        <w:rPr>
          <w:rFonts w:ascii="Times New Roman" w:hAnsi="Times New Roman" w:cs="Times New Roman"/>
          <w:bCs/>
          <w:sz w:val="28"/>
          <w:szCs w:val="28"/>
          <w:lang w:eastAsia="ru-RU"/>
        </w:rPr>
        <w:t>ұқсас</w:t>
      </w:r>
      <w:r w:rsidRPr="00CF62C6">
        <w:rPr>
          <w:rFonts w:ascii="Times New Roman" w:hAnsi="Times New Roman" w:cs="Times New Roman"/>
          <w:bCs/>
          <w:sz w:val="28"/>
          <w:szCs w:val="28"/>
          <w:lang w:eastAsia="ru-RU"/>
        </w:rPr>
        <w:t xml:space="preserve"> майда нүктелер және o ұқсас біршама ірі дақтар болса, ал Масақ бұлақтарындағы </w:t>
      </w:r>
      <w:r w:rsidR="009100BF">
        <w:rPr>
          <w:rFonts w:ascii="Times New Roman" w:hAnsi="Times New Roman" w:cs="Times New Roman"/>
          <w:bCs/>
          <w:sz w:val="28"/>
          <w:szCs w:val="28"/>
          <w:lang w:eastAsia="ru-RU"/>
        </w:rPr>
        <w:t>микижаларда</w:t>
      </w:r>
      <w:r w:rsidRPr="00CF62C6">
        <w:rPr>
          <w:rFonts w:ascii="Times New Roman" w:hAnsi="Times New Roman" w:cs="Times New Roman"/>
          <w:bCs/>
          <w:sz w:val="28"/>
          <w:szCs w:val="28"/>
          <w:lang w:eastAsia="ru-RU"/>
        </w:rPr>
        <w:t xml:space="preserve"> х ұқсас нүктелер болмады (сурет </w:t>
      </w:r>
      <w:r w:rsidR="00EC7380" w:rsidRPr="00992B21">
        <w:rPr>
          <w:rFonts w:ascii="Times New Roman" w:hAnsi="Times New Roman" w:cs="Times New Roman"/>
          <w:bCs/>
          <w:sz w:val="28"/>
          <w:szCs w:val="28"/>
          <w:lang w:eastAsia="ru-RU"/>
        </w:rPr>
        <w:t>18</w:t>
      </w:r>
      <w:r w:rsidRPr="00CF62C6">
        <w:rPr>
          <w:rFonts w:ascii="Times New Roman" w:hAnsi="Times New Roman" w:cs="Times New Roman"/>
          <w:bCs/>
          <w:sz w:val="28"/>
          <w:szCs w:val="28"/>
          <w:lang w:eastAsia="ru-RU"/>
        </w:rPr>
        <w:t>).</w:t>
      </w:r>
      <w:bookmarkEnd w:id="39"/>
    </w:p>
    <w:p w14:paraId="2293E503" w14:textId="016CA317" w:rsidR="00395EEA" w:rsidRPr="00CF62C6" w:rsidRDefault="00395EEA" w:rsidP="00395EEA">
      <w:pPr>
        <w:spacing w:after="0" w:line="240" w:lineRule="auto"/>
        <w:ind w:firstLine="720"/>
        <w:jc w:val="both"/>
        <w:rPr>
          <w:rFonts w:ascii="Times New Roman" w:hAnsi="Times New Roman" w:cs="Times New Roman"/>
          <w:bCs/>
          <w:i/>
          <w:iCs/>
          <w:sz w:val="28"/>
          <w:szCs w:val="28"/>
          <w:lang w:eastAsia="ru-RU"/>
        </w:rPr>
      </w:pPr>
      <w:bookmarkStart w:id="40" w:name="_Hlk182062040"/>
      <w:r w:rsidRPr="00CF62C6">
        <w:rPr>
          <w:rFonts w:ascii="Times New Roman" w:hAnsi="Times New Roman" w:cs="Times New Roman"/>
          <w:bCs/>
          <w:sz w:val="28"/>
          <w:szCs w:val="28"/>
          <w:lang w:eastAsia="ru-RU"/>
        </w:rPr>
        <w:t xml:space="preserve">Үлкен Қақпақ өзеніндегі балықтар да айқын сарғыш, сонымен қатар көк реңкке ие. Аппараттағы реңнің </w:t>
      </w:r>
      <w:r w:rsidR="00445DD9">
        <w:rPr>
          <w:rFonts w:ascii="Times New Roman" w:hAnsi="Times New Roman" w:cs="Times New Roman"/>
          <w:bCs/>
          <w:sz w:val="28"/>
          <w:szCs w:val="28"/>
          <w:lang w:eastAsia="ru-RU"/>
        </w:rPr>
        <w:t>қанықтылық</w:t>
      </w:r>
      <w:r w:rsidRPr="00CF62C6">
        <w:rPr>
          <w:rFonts w:ascii="Times New Roman" w:hAnsi="Times New Roman" w:cs="Times New Roman"/>
          <w:bCs/>
          <w:sz w:val="28"/>
          <w:szCs w:val="28"/>
          <w:lang w:eastAsia="ru-RU"/>
        </w:rPr>
        <w:t xml:space="preserve"> шегі балықтың түріне байланысты өзгереді, бірақ реңктердің орналасуы әрқашан өзгеріссіз қалады және профильдер анық ерекшеленеді. Мұнда маңызды параметр түс реңкі болып табылады. </w:t>
      </w:r>
      <w:bookmarkStart w:id="41" w:name="_Hlk182062100"/>
      <w:bookmarkEnd w:id="40"/>
      <w:r w:rsidRPr="00CF62C6">
        <w:rPr>
          <w:rFonts w:ascii="Times New Roman" w:hAnsi="Times New Roman" w:cs="Times New Roman"/>
          <w:bCs/>
          <w:sz w:val="28"/>
          <w:szCs w:val="28"/>
          <w:lang w:eastAsia="ru-RU"/>
        </w:rPr>
        <w:t xml:space="preserve">Масақ бұлақтарындағы </w:t>
      </w:r>
      <w:r w:rsidR="009100BF">
        <w:rPr>
          <w:rFonts w:ascii="Times New Roman" w:hAnsi="Times New Roman" w:cs="Times New Roman"/>
          <w:bCs/>
          <w:sz w:val="28"/>
          <w:szCs w:val="28"/>
          <w:lang w:eastAsia="ru-RU"/>
        </w:rPr>
        <w:t>микижалар</w:t>
      </w:r>
      <w:r w:rsidRPr="00CF62C6">
        <w:rPr>
          <w:rFonts w:ascii="Times New Roman" w:hAnsi="Times New Roman" w:cs="Times New Roman"/>
          <w:bCs/>
          <w:sz w:val="28"/>
          <w:szCs w:val="28"/>
          <w:lang w:eastAsia="ru-RU"/>
        </w:rPr>
        <w:t xml:space="preserve"> терісінің түсі бір модальды болды, сондықтан режимдердің маңызы репрезентативті болып табылады. Үлкен Қақпақ өзенініндегі </w:t>
      </w:r>
      <w:r w:rsidR="009100BF">
        <w:rPr>
          <w:rFonts w:ascii="Times New Roman" w:hAnsi="Times New Roman" w:cs="Times New Roman"/>
          <w:bCs/>
          <w:sz w:val="28"/>
          <w:szCs w:val="28"/>
          <w:lang w:eastAsia="ru-RU"/>
        </w:rPr>
        <w:t xml:space="preserve">микижалардың </w:t>
      </w:r>
      <w:r w:rsidRPr="00CF62C6">
        <w:rPr>
          <w:rFonts w:ascii="Times New Roman" w:hAnsi="Times New Roman" w:cs="Times New Roman"/>
          <w:bCs/>
          <w:sz w:val="28"/>
          <w:szCs w:val="28"/>
          <w:lang w:eastAsia="ru-RU"/>
        </w:rPr>
        <w:t>терісінің түсі мультимодальды, сондықтан да унимодальды кезінде маңызы соншалықты көрнекті емес.</w:t>
      </w:r>
      <w:bookmarkEnd w:id="41"/>
    </w:p>
    <w:p w14:paraId="3ABDA5E9" w14:textId="77777777" w:rsidR="003151E0" w:rsidRPr="00992B21" w:rsidRDefault="003151E0" w:rsidP="007526A0">
      <w:pPr>
        <w:spacing w:after="0" w:line="240" w:lineRule="auto"/>
        <w:ind w:firstLine="720"/>
        <w:jc w:val="both"/>
        <w:rPr>
          <w:rFonts w:ascii="Times New Roman" w:hAnsi="Times New Roman" w:cs="Times New Roman"/>
          <w:bCs/>
          <w:sz w:val="28"/>
          <w:szCs w:val="28"/>
          <w:lang w:eastAsia="ru-RU"/>
        </w:rPr>
      </w:pPr>
    </w:p>
    <w:p w14:paraId="1D88AADC" w14:textId="3C7757E2" w:rsidR="00A0367C" w:rsidRPr="00CF62C6" w:rsidRDefault="003151E0" w:rsidP="003151E0">
      <w:pPr>
        <w:spacing w:after="0" w:line="240" w:lineRule="auto"/>
        <w:jc w:val="both"/>
        <w:rPr>
          <w:rFonts w:ascii="Times New Roman" w:hAnsi="Times New Roman" w:cs="Times New Roman"/>
          <w:bCs/>
          <w:sz w:val="28"/>
          <w:szCs w:val="28"/>
          <w:lang w:eastAsia="ru-RU"/>
        </w:rPr>
      </w:pPr>
      <w:r w:rsidRPr="003151E0">
        <w:rPr>
          <w:rFonts w:ascii="Times New Roman" w:hAnsi="Times New Roman" w:cs="Times New Roman"/>
          <w:bCs/>
          <w:noProof/>
          <w:sz w:val="28"/>
          <w:szCs w:val="28"/>
          <w:lang w:eastAsia="ru-RU"/>
        </w:rPr>
        <w:drawing>
          <wp:inline distT="0" distB="0" distL="0" distR="0" wp14:anchorId="7A4D586A" wp14:editId="0A1E74BA">
            <wp:extent cx="6120130" cy="2979420"/>
            <wp:effectExtent l="0" t="0" r="0" b="0"/>
            <wp:docPr id="13895087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979420"/>
                    </a:xfrm>
                    <a:prstGeom prst="rect">
                      <a:avLst/>
                    </a:prstGeom>
                    <a:noFill/>
                    <a:ln>
                      <a:noFill/>
                    </a:ln>
                  </pic:spPr>
                </pic:pic>
              </a:graphicData>
            </a:graphic>
          </wp:inline>
        </w:drawing>
      </w:r>
    </w:p>
    <w:p w14:paraId="1784A803" w14:textId="77777777" w:rsidR="00140CF4" w:rsidRPr="00CF62C6" w:rsidRDefault="00140CF4" w:rsidP="007526A0">
      <w:pPr>
        <w:spacing w:after="0" w:line="240" w:lineRule="auto"/>
        <w:ind w:firstLine="720"/>
        <w:jc w:val="both"/>
        <w:rPr>
          <w:rFonts w:ascii="Times New Roman" w:hAnsi="Times New Roman" w:cs="Times New Roman"/>
          <w:bCs/>
          <w:sz w:val="28"/>
          <w:szCs w:val="28"/>
          <w:lang w:eastAsia="ru-RU"/>
        </w:rPr>
      </w:pPr>
    </w:p>
    <w:p w14:paraId="7B59BC47" w14:textId="570C0E7C" w:rsidR="00FA2DF2" w:rsidRPr="00CF62C6" w:rsidRDefault="00FA2DF2" w:rsidP="002972AE">
      <w:pPr>
        <w:spacing w:after="0" w:line="240" w:lineRule="auto"/>
        <w:ind w:firstLine="720"/>
        <w:jc w:val="center"/>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Сурет</w:t>
      </w:r>
      <w:r w:rsidR="001E7B57" w:rsidRPr="00CF62C6">
        <w:rPr>
          <w:rFonts w:ascii="Times New Roman" w:hAnsi="Times New Roman" w:cs="Times New Roman"/>
          <w:bCs/>
          <w:sz w:val="28"/>
          <w:szCs w:val="28"/>
          <w:lang w:eastAsia="ru-RU"/>
        </w:rPr>
        <w:t xml:space="preserve"> </w:t>
      </w:r>
      <w:r w:rsidR="00EC7380" w:rsidRPr="00992B21">
        <w:rPr>
          <w:rFonts w:ascii="Times New Roman" w:hAnsi="Times New Roman" w:cs="Times New Roman"/>
          <w:bCs/>
          <w:sz w:val="28"/>
          <w:szCs w:val="28"/>
          <w:lang w:eastAsia="ru-RU"/>
        </w:rPr>
        <w:t>18</w:t>
      </w:r>
      <w:r w:rsidR="00EB5680">
        <w:rPr>
          <w:rFonts w:ascii="Times New Roman" w:hAnsi="Times New Roman" w:cs="Times New Roman"/>
          <w:bCs/>
          <w:sz w:val="28"/>
          <w:szCs w:val="28"/>
          <w:lang w:eastAsia="ru-RU"/>
        </w:rPr>
        <w:t xml:space="preserve"> -</w:t>
      </w:r>
      <w:r w:rsidR="001E7B57" w:rsidRPr="00CF62C6">
        <w:rPr>
          <w:rFonts w:ascii="Times New Roman" w:hAnsi="Times New Roman" w:cs="Times New Roman"/>
          <w:bCs/>
          <w:sz w:val="28"/>
          <w:szCs w:val="28"/>
          <w:lang w:eastAsia="ru-RU"/>
        </w:rPr>
        <w:t xml:space="preserve"> </w:t>
      </w:r>
      <w:r w:rsidRPr="00CF62C6">
        <w:rPr>
          <w:rFonts w:ascii="Times New Roman" w:hAnsi="Times New Roman" w:cs="Times New Roman"/>
          <w:bCs/>
          <w:sz w:val="28"/>
          <w:szCs w:val="28"/>
          <w:lang w:eastAsia="ru-RU"/>
        </w:rPr>
        <w:t>Көлсай көлі</w:t>
      </w:r>
      <w:r w:rsidR="00A729CC">
        <w:rPr>
          <w:rFonts w:ascii="Times New Roman" w:hAnsi="Times New Roman" w:cs="Times New Roman"/>
          <w:bCs/>
          <w:sz w:val="28"/>
          <w:szCs w:val="28"/>
          <w:lang w:eastAsia="ru-RU"/>
        </w:rPr>
        <w:t>ндегі</w:t>
      </w:r>
      <w:r w:rsidRPr="00CF62C6">
        <w:rPr>
          <w:rFonts w:ascii="Times New Roman" w:hAnsi="Times New Roman" w:cs="Times New Roman"/>
          <w:bCs/>
          <w:sz w:val="28"/>
          <w:szCs w:val="28"/>
          <w:lang w:eastAsia="ru-RU"/>
        </w:rPr>
        <w:t xml:space="preserve"> </w:t>
      </w:r>
      <w:r w:rsidR="00E20024" w:rsidRPr="00CF62C6">
        <w:rPr>
          <w:rFonts w:ascii="Times New Roman" w:hAnsi="Times New Roman" w:cs="Times New Roman"/>
          <w:bCs/>
          <w:sz w:val="28"/>
          <w:szCs w:val="28"/>
          <w:lang w:eastAsia="ru-RU"/>
        </w:rPr>
        <w:t>микижаның</w:t>
      </w:r>
      <w:r w:rsidRPr="00CF62C6">
        <w:rPr>
          <w:rFonts w:ascii="Times New Roman" w:hAnsi="Times New Roman" w:cs="Times New Roman"/>
          <w:bCs/>
          <w:sz w:val="28"/>
          <w:szCs w:val="28"/>
          <w:lang w:eastAsia="ru-RU"/>
        </w:rPr>
        <w:t xml:space="preserve"> </w:t>
      </w:r>
      <w:r w:rsidRPr="00307205">
        <w:rPr>
          <w:rFonts w:ascii="Times New Roman" w:hAnsi="Times New Roman" w:cs="Times New Roman"/>
          <w:bCs/>
          <w:i/>
          <w:iCs/>
          <w:sz w:val="28"/>
          <w:szCs w:val="28"/>
          <w:lang w:eastAsia="ru-RU"/>
        </w:rPr>
        <w:t>O.mykiss</w:t>
      </w:r>
      <w:r w:rsidRPr="00CF62C6">
        <w:rPr>
          <w:rFonts w:ascii="Times New Roman" w:hAnsi="Times New Roman" w:cs="Times New Roman"/>
          <w:bCs/>
          <w:sz w:val="28"/>
          <w:szCs w:val="28"/>
          <w:lang w:eastAsia="ru-RU"/>
        </w:rPr>
        <w:t xml:space="preserve"> денесіндегі реңдер</w:t>
      </w:r>
      <w:r w:rsidR="00E20024" w:rsidRPr="00CF62C6">
        <w:rPr>
          <w:rFonts w:ascii="Times New Roman" w:hAnsi="Times New Roman" w:cs="Times New Roman"/>
          <w:bCs/>
          <w:sz w:val="28"/>
          <w:szCs w:val="28"/>
          <w:lang w:eastAsia="ru-RU"/>
        </w:rPr>
        <w:t>. Төртбұрышпен белгіленгендер x және o тәрізді нүктелердегі айырмашылықтарды көрсетеді.</w:t>
      </w:r>
    </w:p>
    <w:p w14:paraId="7F48E16C" w14:textId="77777777" w:rsidR="00E20024" w:rsidRPr="00CF62C6" w:rsidRDefault="00E20024" w:rsidP="007526A0">
      <w:pPr>
        <w:spacing w:after="0" w:line="240" w:lineRule="auto"/>
        <w:ind w:firstLine="720"/>
        <w:jc w:val="both"/>
        <w:rPr>
          <w:rFonts w:ascii="Times New Roman" w:hAnsi="Times New Roman" w:cs="Times New Roman"/>
          <w:bCs/>
          <w:sz w:val="28"/>
          <w:szCs w:val="28"/>
          <w:lang w:eastAsia="ru-RU"/>
        </w:rPr>
      </w:pPr>
    </w:p>
    <w:p w14:paraId="3EC29C3A" w14:textId="3134C24E" w:rsidR="00E20024" w:rsidRPr="00CF62C6" w:rsidRDefault="00E20024" w:rsidP="007526A0">
      <w:pPr>
        <w:spacing w:after="0" w:line="240" w:lineRule="auto"/>
        <w:ind w:firstLine="720"/>
        <w:jc w:val="both"/>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 xml:space="preserve">Екіншіден, </w:t>
      </w:r>
      <w:bookmarkStart w:id="42" w:name="_Hlk182062168"/>
      <w:r w:rsidRPr="00CF62C6">
        <w:rPr>
          <w:rFonts w:ascii="Times New Roman" w:hAnsi="Times New Roman" w:cs="Times New Roman"/>
          <w:bCs/>
          <w:sz w:val="28"/>
          <w:szCs w:val="28"/>
          <w:lang w:eastAsia="ru-RU"/>
        </w:rPr>
        <w:t>Масақтағы балықтардың терісі, әдетте айқын сарғыш реңкке ие</w:t>
      </w:r>
      <w:bookmarkEnd w:id="42"/>
      <w:r w:rsidRPr="00CF62C6">
        <w:rPr>
          <w:rFonts w:ascii="Times New Roman" w:hAnsi="Times New Roman" w:cs="Times New Roman"/>
          <w:bCs/>
          <w:sz w:val="28"/>
          <w:szCs w:val="28"/>
          <w:lang w:eastAsia="ru-RU"/>
        </w:rPr>
        <w:t xml:space="preserve"> болады (сурет </w:t>
      </w:r>
      <w:r w:rsidR="00EC7380" w:rsidRPr="00992B21">
        <w:rPr>
          <w:rFonts w:ascii="Times New Roman" w:hAnsi="Times New Roman" w:cs="Times New Roman"/>
          <w:bCs/>
          <w:sz w:val="28"/>
          <w:szCs w:val="28"/>
          <w:lang w:eastAsia="ru-RU"/>
        </w:rPr>
        <w:t>19</w:t>
      </w:r>
      <w:r w:rsidRPr="00CF62C6">
        <w:rPr>
          <w:rFonts w:ascii="Times New Roman" w:hAnsi="Times New Roman" w:cs="Times New Roman"/>
          <w:bCs/>
          <w:sz w:val="28"/>
          <w:szCs w:val="28"/>
          <w:lang w:eastAsia="ru-RU"/>
        </w:rPr>
        <w:t xml:space="preserve">). </w:t>
      </w:r>
    </w:p>
    <w:p w14:paraId="738AA0E1" w14:textId="77777777" w:rsidR="001E7B57" w:rsidRPr="00CF62C6" w:rsidRDefault="001E7B57" w:rsidP="007526A0">
      <w:pPr>
        <w:spacing w:after="0" w:line="240" w:lineRule="auto"/>
        <w:ind w:firstLine="720"/>
        <w:jc w:val="both"/>
        <w:rPr>
          <w:rFonts w:ascii="Times New Roman" w:hAnsi="Times New Roman" w:cs="Times New Roman"/>
          <w:bCs/>
          <w:i/>
          <w:iCs/>
          <w:sz w:val="28"/>
          <w:szCs w:val="28"/>
          <w:lang w:eastAsia="ru-RU"/>
        </w:rPr>
      </w:pPr>
    </w:p>
    <w:p w14:paraId="5F3C008A" w14:textId="1528155A" w:rsidR="001E7B57" w:rsidRPr="00CF62C6" w:rsidRDefault="00821E4B" w:rsidP="001E7B57">
      <w:pPr>
        <w:pStyle w:val="MDPI52figure"/>
        <w:rPr>
          <w:rFonts w:cs="Times New Roman"/>
          <w:lang w:val="kk-KZ" w:eastAsia="ru-RU"/>
        </w:rPr>
      </w:pPr>
      <w:r w:rsidRPr="00821E4B">
        <w:rPr>
          <w:rFonts w:cs="Times New Roman"/>
          <w:noProof/>
          <w:lang w:val="kk-KZ" w:eastAsia="ru-RU"/>
        </w:rPr>
        <w:lastRenderedPageBreak/>
        <w:drawing>
          <wp:inline distT="0" distB="0" distL="0" distR="0" wp14:anchorId="7F9D407E" wp14:editId="13BB2851">
            <wp:extent cx="2877820" cy="3213565"/>
            <wp:effectExtent l="0" t="0" r="0" b="6350"/>
            <wp:docPr id="8" name="Рисунок 7">
              <a:extLst xmlns:a="http://schemas.openxmlformats.org/drawingml/2006/main">
                <a:ext uri="{FF2B5EF4-FFF2-40B4-BE49-F238E27FC236}">
                  <a16:creationId xmlns:a16="http://schemas.microsoft.com/office/drawing/2014/main" id="{E2BBE89E-1E88-DCB4-ECFB-7E91F28E8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E2BBE89E-1E88-DCB4-ECFB-7E91F28E8813}"/>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798" cy="3228057"/>
                    </a:xfrm>
                    <a:prstGeom prst="rect">
                      <a:avLst/>
                    </a:prstGeom>
                  </pic:spPr>
                </pic:pic>
              </a:graphicData>
            </a:graphic>
          </wp:inline>
        </w:drawing>
      </w:r>
      <w:r w:rsidRPr="00821E4B">
        <w:rPr>
          <w:rFonts w:asciiTheme="minorHAnsi" w:eastAsiaTheme="minorHAnsi" w:hAnsiTheme="minorHAnsi" w:cstheme="minorBidi"/>
          <w:noProof/>
          <w:color w:val="auto"/>
          <w:sz w:val="22"/>
          <w:szCs w:val="22"/>
          <w:lang w:val="kk-KZ" w:eastAsia="en-US"/>
        </w:rPr>
        <w:t xml:space="preserve"> </w:t>
      </w:r>
      <w:r w:rsidRPr="00821E4B">
        <w:rPr>
          <w:rFonts w:cs="Times New Roman"/>
          <w:noProof/>
          <w:lang w:val="kk-KZ" w:eastAsia="ru-RU"/>
        </w:rPr>
        <w:drawing>
          <wp:inline distT="0" distB="0" distL="0" distR="0" wp14:anchorId="5606A099" wp14:editId="3C89F650">
            <wp:extent cx="2884813" cy="3146850"/>
            <wp:effectExtent l="0" t="0" r="0" b="0"/>
            <wp:docPr id="11" name="Рисунок 10">
              <a:extLst xmlns:a="http://schemas.openxmlformats.org/drawingml/2006/main">
                <a:ext uri="{FF2B5EF4-FFF2-40B4-BE49-F238E27FC236}">
                  <a16:creationId xmlns:a16="http://schemas.microsoft.com/office/drawing/2014/main" id="{BD7A87B9-3179-576D-1207-5190D6075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BD7A87B9-3179-576D-1207-5190D6075F9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7512" cy="3160703"/>
                    </a:xfrm>
                    <a:prstGeom prst="rect">
                      <a:avLst/>
                    </a:prstGeom>
                  </pic:spPr>
                </pic:pic>
              </a:graphicData>
            </a:graphic>
          </wp:inline>
        </w:drawing>
      </w:r>
    </w:p>
    <w:p w14:paraId="1A0A19A2" w14:textId="77777777" w:rsidR="00EC7380" w:rsidRPr="00992B21" w:rsidRDefault="00EC7380" w:rsidP="002972AE">
      <w:pPr>
        <w:spacing w:after="0" w:line="240" w:lineRule="auto"/>
        <w:ind w:firstLine="720"/>
        <w:jc w:val="center"/>
        <w:rPr>
          <w:rFonts w:ascii="Times New Roman" w:hAnsi="Times New Roman" w:cs="Times New Roman"/>
          <w:bCs/>
          <w:sz w:val="28"/>
          <w:szCs w:val="28"/>
          <w:lang w:eastAsia="ru-RU"/>
        </w:rPr>
      </w:pPr>
    </w:p>
    <w:p w14:paraId="535BD364" w14:textId="104E292C" w:rsidR="00BB04C2" w:rsidRPr="00CF62C6" w:rsidRDefault="002972AE" w:rsidP="002972AE">
      <w:pPr>
        <w:spacing w:after="0" w:line="240" w:lineRule="auto"/>
        <w:ind w:firstLine="720"/>
        <w:jc w:val="center"/>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Сурет</w:t>
      </w:r>
      <w:r w:rsidR="00BB04C2" w:rsidRPr="00CF62C6">
        <w:rPr>
          <w:rFonts w:ascii="Times New Roman" w:hAnsi="Times New Roman" w:cs="Times New Roman"/>
          <w:bCs/>
          <w:sz w:val="28"/>
          <w:szCs w:val="28"/>
          <w:lang w:eastAsia="ru-RU"/>
        </w:rPr>
        <w:t xml:space="preserve"> </w:t>
      </w:r>
      <w:r w:rsidR="00EC7380" w:rsidRPr="00992B21">
        <w:rPr>
          <w:rFonts w:ascii="Times New Roman" w:hAnsi="Times New Roman" w:cs="Times New Roman"/>
          <w:bCs/>
          <w:sz w:val="28"/>
          <w:szCs w:val="28"/>
          <w:lang w:eastAsia="ru-RU"/>
        </w:rPr>
        <w:t>19</w:t>
      </w:r>
      <w:r w:rsidR="00EB5680">
        <w:rPr>
          <w:rFonts w:ascii="Times New Roman" w:hAnsi="Times New Roman" w:cs="Times New Roman"/>
          <w:bCs/>
          <w:sz w:val="28"/>
          <w:szCs w:val="28"/>
          <w:lang w:eastAsia="ru-RU"/>
        </w:rPr>
        <w:t xml:space="preserve"> -</w:t>
      </w:r>
      <w:r w:rsidR="00BB04C2" w:rsidRPr="00CF62C6">
        <w:rPr>
          <w:rFonts w:ascii="Times New Roman" w:hAnsi="Times New Roman" w:cs="Times New Roman"/>
          <w:bCs/>
          <w:sz w:val="28"/>
          <w:szCs w:val="28"/>
          <w:lang w:eastAsia="ru-RU"/>
        </w:rPr>
        <w:t xml:space="preserve"> </w:t>
      </w:r>
      <w:r w:rsidR="0051578B">
        <w:rPr>
          <w:rFonts w:ascii="Times New Roman" w:hAnsi="Times New Roman" w:cs="Times New Roman"/>
          <w:bCs/>
          <w:sz w:val="28"/>
          <w:szCs w:val="28"/>
          <w:lang w:eastAsia="ru-RU"/>
        </w:rPr>
        <w:t>Микижаның</w:t>
      </w:r>
      <w:r w:rsidRPr="00CF62C6">
        <w:rPr>
          <w:rFonts w:ascii="Times New Roman" w:hAnsi="Times New Roman" w:cs="Times New Roman"/>
          <w:bCs/>
          <w:sz w:val="28"/>
          <w:szCs w:val="28"/>
          <w:lang w:eastAsia="ru-RU"/>
        </w:rPr>
        <w:t xml:space="preserve"> тері түсін талдау нәтижелері. Айырмашылықтар көк реңктің мөлшерінде: сол жақта Масақ балығы, оң жақта Үлкен Қақпақ өзеніндегі балық.</w:t>
      </w:r>
    </w:p>
    <w:p w14:paraId="6E7CCB4E" w14:textId="77777777" w:rsidR="00771CDF" w:rsidRPr="00992B21" w:rsidRDefault="00771CDF" w:rsidP="007526A0">
      <w:pPr>
        <w:spacing w:after="0" w:line="240" w:lineRule="auto"/>
        <w:ind w:firstLine="720"/>
        <w:jc w:val="both"/>
        <w:rPr>
          <w:rFonts w:ascii="Times New Roman" w:hAnsi="Times New Roman" w:cs="Times New Roman"/>
          <w:bCs/>
          <w:sz w:val="28"/>
          <w:szCs w:val="28"/>
          <w:lang w:eastAsia="ru-RU"/>
        </w:rPr>
      </w:pPr>
    </w:p>
    <w:p w14:paraId="0D262DDC" w14:textId="13B5024A" w:rsidR="007526A0" w:rsidRPr="00CF62C6" w:rsidRDefault="007526A0" w:rsidP="007526A0">
      <w:pPr>
        <w:spacing w:after="0" w:line="240" w:lineRule="auto"/>
        <w:ind w:firstLine="720"/>
        <w:jc w:val="both"/>
        <w:rPr>
          <w:rFonts w:ascii="Times New Roman" w:hAnsi="Times New Roman" w:cs="Times New Roman"/>
          <w:bCs/>
          <w:i/>
          <w:iCs/>
          <w:sz w:val="28"/>
          <w:szCs w:val="28"/>
          <w:lang w:eastAsia="ru-RU"/>
        </w:rPr>
      </w:pPr>
      <w:r w:rsidRPr="00CF62C6">
        <w:rPr>
          <w:rFonts w:ascii="Times New Roman" w:hAnsi="Times New Roman" w:cs="Times New Roman"/>
          <w:bCs/>
          <w:i/>
          <w:iCs/>
          <w:sz w:val="28"/>
          <w:szCs w:val="28"/>
          <w:lang w:eastAsia="ru-RU"/>
        </w:rPr>
        <w:t>Талқылау және қорытынды</w:t>
      </w:r>
    </w:p>
    <w:p w14:paraId="157E4BEF" w14:textId="44E9BC80" w:rsidR="001B6792" w:rsidRPr="00CF62C6" w:rsidRDefault="001B6792" w:rsidP="001B6792">
      <w:pPr>
        <w:spacing w:after="0" w:line="259" w:lineRule="auto"/>
        <w:ind w:firstLine="709"/>
        <w:jc w:val="both"/>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Еуропадағы барлық өсірілетін </w:t>
      </w:r>
      <w:r w:rsidR="0051578B">
        <w:rPr>
          <w:rFonts w:ascii="Times New Roman" w:eastAsia="Times New Roman" w:hAnsi="Times New Roman" w:cs="Times New Roman"/>
          <w:sz w:val="28"/>
          <w:szCs w:val="28"/>
          <w:lang w:eastAsia="zh-CN"/>
        </w:rPr>
        <w:t>микижаның</w:t>
      </w:r>
      <w:r w:rsidRPr="00CF62C6">
        <w:rPr>
          <w:rFonts w:ascii="Times New Roman" w:eastAsia="Times New Roman" w:hAnsi="Times New Roman" w:cs="Times New Roman"/>
          <w:sz w:val="28"/>
          <w:szCs w:val="28"/>
          <w:lang w:eastAsia="zh-CN"/>
        </w:rPr>
        <w:t xml:space="preserve"> формалары өзінің бастамасын солтүстік америкалық өндірушілерден алады [</w:t>
      </w:r>
      <w:r w:rsidRPr="00CF62C6">
        <w:rPr>
          <w:rFonts w:ascii="Times New Roman" w:eastAsia="Times New Roman" w:hAnsi="Times New Roman" w:cs="Times New Roman"/>
          <w:sz w:val="28"/>
          <w:szCs w:val="28"/>
          <w:lang w:eastAsia="zh-CN"/>
        </w:rPr>
        <w:fldChar w:fldCharType="begin"/>
      </w:r>
      <w:r w:rsidRPr="00CF62C6">
        <w:rPr>
          <w:rFonts w:ascii="Times New Roman" w:eastAsia="Times New Roman" w:hAnsi="Times New Roman" w:cs="Times New Roman"/>
          <w:sz w:val="28"/>
          <w:szCs w:val="28"/>
          <w:lang w:eastAsia="zh-CN"/>
        </w:rPr>
        <w:instrText xml:space="preserve"> REF _Ref159197894 \r \h </w:instrText>
      </w:r>
      <w:r w:rsidRPr="00CF62C6">
        <w:rPr>
          <w:rFonts w:ascii="Times New Roman" w:eastAsia="Times New Roman" w:hAnsi="Times New Roman" w:cs="Times New Roman"/>
          <w:sz w:val="28"/>
          <w:szCs w:val="28"/>
          <w:lang w:eastAsia="zh-CN"/>
        </w:rPr>
      </w:r>
      <w:r w:rsidRPr="00CF62C6">
        <w:rPr>
          <w:rFonts w:ascii="Times New Roman" w:eastAsia="Times New Roman" w:hAnsi="Times New Roman" w:cs="Times New Roman"/>
          <w:sz w:val="28"/>
          <w:szCs w:val="28"/>
          <w:lang w:eastAsia="zh-CN"/>
        </w:rPr>
        <w:fldChar w:fldCharType="separate"/>
      </w:r>
      <w:r w:rsidR="0038164A">
        <w:rPr>
          <w:rFonts w:ascii="Times New Roman" w:eastAsia="Times New Roman" w:hAnsi="Times New Roman" w:cs="Times New Roman"/>
          <w:sz w:val="28"/>
          <w:szCs w:val="28"/>
          <w:lang w:eastAsia="zh-CN"/>
        </w:rPr>
        <w:t>200</w:t>
      </w:r>
      <w:r w:rsidRPr="00CF62C6">
        <w:rPr>
          <w:rFonts w:ascii="Times New Roman" w:eastAsia="Times New Roman" w:hAnsi="Times New Roman" w:cs="Times New Roman"/>
          <w:sz w:val="28"/>
          <w:szCs w:val="28"/>
          <w:lang w:eastAsia="zh-CN"/>
        </w:rPr>
        <w:fldChar w:fldCharType="end"/>
      </w:r>
      <w:r w:rsidRPr="00CF62C6">
        <w:rPr>
          <w:rFonts w:ascii="Times New Roman" w:eastAsia="Times New Roman" w:hAnsi="Times New Roman" w:cs="Times New Roman"/>
          <w:sz w:val="28"/>
          <w:szCs w:val="28"/>
          <w:lang w:eastAsia="zh-CN"/>
        </w:rPr>
        <w:t>]. Әртүрлі әдеби дереккөздерді талдау негізінде Коттелат М., және Фрейхов Дж. [</w:t>
      </w:r>
      <w:r w:rsidRPr="00CF62C6">
        <w:rPr>
          <w:rFonts w:ascii="Times New Roman" w:eastAsia="Times New Roman" w:hAnsi="Times New Roman" w:cs="Times New Roman"/>
          <w:sz w:val="28"/>
          <w:szCs w:val="28"/>
          <w:lang w:eastAsia="zh-CN"/>
        </w:rPr>
        <w:fldChar w:fldCharType="begin"/>
      </w:r>
      <w:r w:rsidRPr="00CF62C6">
        <w:rPr>
          <w:rFonts w:ascii="Times New Roman" w:eastAsia="Times New Roman" w:hAnsi="Times New Roman" w:cs="Times New Roman"/>
          <w:sz w:val="28"/>
          <w:szCs w:val="28"/>
          <w:lang w:eastAsia="zh-CN"/>
        </w:rPr>
        <w:instrText xml:space="preserve"> REF _Ref143389174 \r \h </w:instrText>
      </w:r>
      <w:r w:rsidRPr="00CF62C6">
        <w:rPr>
          <w:rFonts w:ascii="Times New Roman" w:eastAsia="Times New Roman" w:hAnsi="Times New Roman" w:cs="Times New Roman"/>
          <w:sz w:val="28"/>
          <w:szCs w:val="28"/>
          <w:lang w:eastAsia="zh-CN"/>
        </w:rPr>
      </w:r>
      <w:r w:rsidRPr="00CF62C6">
        <w:rPr>
          <w:rFonts w:ascii="Times New Roman" w:eastAsia="Times New Roman" w:hAnsi="Times New Roman" w:cs="Times New Roman"/>
          <w:sz w:val="28"/>
          <w:szCs w:val="28"/>
          <w:lang w:eastAsia="zh-CN"/>
        </w:rPr>
        <w:fldChar w:fldCharType="separate"/>
      </w:r>
      <w:r w:rsidR="0038164A">
        <w:rPr>
          <w:rFonts w:ascii="Times New Roman" w:eastAsia="Times New Roman" w:hAnsi="Times New Roman" w:cs="Times New Roman"/>
          <w:sz w:val="28"/>
          <w:szCs w:val="28"/>
          <w:lang w:eastAsia="zh-CN"/>
        </w:rPr>
        <w:t>163</w:t>
      </w:r>
      <w:r w:rsidRPr="00CF62C6">
        <w:rPr>
          <w:rFonts w:ascii="Times New Roman" w:eastAsia="Times New Roman" w:hAnsi="Times New Roman" w:cs="Times New Roman"/>
          <w:sz w:val="28"/>
          <w:szCs w:val="28"/>
          <w:lang w:eastAsia="zh-CN"/>
        </w:rPr>
        <w:fldChar w:fldCharType="end"/>
      </w:r>
      <w:r w:rsidRPr="00CF62C6">
        <w:rPr>
          <w:rFonts w:ascii="Times New Roman" w:eastAsia="Times New Roman" w:hAnsi="Times New Roman" w:cs="Times New Roman"/>
          <w:sz w:val="28"/>
          <w:szCs w:val="28"/>
          <w:lang w:eastAsia="zh-CN"/>
        </w:rPr>
        <w:t>] микижалардың Камчаткалық популяциясы мен солтүстік америкалық популяцияларын түрлік тәуелсіздігін жоққа шығармайды. Біздің зерттеулер бойынша алынған деректер [</w:t>
      </w:r>
      <w:r w:rsidRPr="00CF62C6">
        <w:rPr>
          <w:rFonts w:ascii="Times New Roman" w:eastAsia="Times New Roman" w:hAnsi="Times New Roman" w:cs="Times New Roman"/>
          <w:sz w:val="28"/>
          <w:szCs w:val="28"/>
          <w:lang w:eastAsia="zh-CN"/>
        </w:rPr>
        <w:fldChar w:fldCharType="begin"/>
      </w:r>
      <w:r w:rsidRPr="00CF62C6">
        <w:rPr>
          <w:rFonts w:ascii="Times New Roman" w:eastAsia="Times New Roman" w:hAnsi="Times New Roman" w:cs="Times New Roman"/>
          <w:sz w:val="28"/>
          <w:szCs w:val="28"/>
          <w:lang w:eastAsia="zh-CN"/>
        </w:rPr>
        <w:instrText xml:space="preserve"> REF _Ref159197906 \r \h </w:instrText>
      </w:r>
      <w:r w:rsidRPr="00CF62C6">
        <w:rPr>
          <w:rFonts w:ascii="Times New Roman" w:eastAsia="Times New Roman" w:hAnsi="Times New Roman" w:cs="Times New Roman"/>
          <w:sz w:val="28"/>
          <w:szCs w:val="28"/>
          <w:lang w:eastAsia="zh-CN"/>
        </w:rPr>
      </w:r>
      <w:r w:rsidRPr="00CF62C6">
        <w:rPr>
          <w:rFonts w:ascii="Times New Roman" w:eastAsia="Times New Roman" w:hAnsi="Times New Roman" w:cs="Times New Roman"/>
          <w:sz w:val="28"/>
          <w:szCs w:val="28"/>
          <w:lang w:eastAsia="zh-CN"/>
        </w:rPr>
        <w:fldChar w:fldCharType="separate"/>
      </w:r>
      <w:r w:rsidR="0038164A">
        <w:rPr>
          <w:rFonts w:ascii="Times New Roman" w:eastAsia="Times New Roman" w:hAnsi="Times New Roman" w:cs="Times New Roman"/>
          <w:sz w:val="28"/>
          <w:szCs w:val="28"/>
          <w:lang w:eastAsia="zh-CN"/>
        </w:rPr>
        <w:t>203</w:t>
      </w:r>
      <w:r w:rsidRPr="00CF62C6">
        <w:rPr>
          <w:rFonts w:ascii="Times New Roman" w:eastAsia="Times New Roman" w:hAnsi="Times New Roman" w:cs="Times New Roman"/>
          <w:sz w:val="28"/>
          <w:szCs w:val="28"/>
          <w:lang w:eastAsia="zh-CN"/>
        </w:rPr>
        <w:fldChar w:fldCharType="end"/>
      </w:r>
      <w:r w:rsidRPr="00CF62C6">
        <w:rPr>
          <w:rFonts w:ascii="Times New Roman" w:eastAsia="Times New Roman" w:hAnsi="Times New Roman" w:cs="Times New Roman"/>
          <w:sz w:val="28"/>
          <w:szCs w:val="28"/>
          <w:lang w:eastAsia="zh-CN"/>
        </w:rPr>
        <w:t>] осы болжамға сәйкес келеді.</w:t>
      </w:r>
    </w:p>
    <w:p w14:paraId="355821D9" w14:textId="1272C103" w:rsidR="00853F7D" w:rsidRPr="00CF62C6" w:rsidRDefault="00853F7D" w:rsidP="00853F7D">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Тері реңінің айырмашылықтары бір жағынан биік таулы өзендерді мекендейтін Үлкен Қақпақ (Камчаткадағы жабайы микижаларадан шыққан) және Төменгі Көлсай көліндегі (Еуропадан өсірілген </w:t>
      </w:r>
      <w:r w:rsidR="0051578B">
        <w:rPr>
          <w:rFonts w:ascii="Times New Roman" w:hAnsi="Times New Roman" w:cs="Times New Roman"/>
          <w:sz w:val="28"/>
        </w:rPr>
        <w:t>микижадан</w:t>
      </w:r>
      <w:r w:rsidRPr="00CF62C6">
        <w:rPr>
          <w:rFonts w:ascii="Times New Roman" w:hAnsi="Times New Roman" w:cs="Times New Roman"/>
          <w:sz w:val="28"/>
        </w:rPr>
        <w:t xml:space="preserve"> шыққан) популяциялар, екінші жағынан Масақ бұлақтарындағы популяциялар (шығу тегі камчаткалық және де еуропалық табындар) арасында анықталды. Камчаткалық жабайы </w:t>
      </w:r>
      <w:r w:rsidR="0051578B">
        <w:rPr>
          <w:rFonts w:ascii="Times New Roman" w:hAnsi="Times New Roman" w:cs="Times New Roman"/>
          <w:sz w:val="28"/>
        </w:rPr>
        <w:t>микижалардың</w:t>
      </w:r>
      <w:r w:rsidRPr="00CF62C6">
        <w:rPr>
          <w:rFonts w:ascii="Times New Roman" w:hAnsi="Times New Roman" w:cs="Times New Roman"/>
          <w:sz w:val="28"/>
        </w:rPr>
        <w:t xml:space="preserve"> терісінің реңдері әлі зерттелмеген. </w:t>
      </w:r>
    </w:p>
    <w:p w14:paraId="11175DB3" w14:textId="27FDCB1B" w:rsidR="00853F7D" w:rsidRPr="00CF62C6" w:rsidRDefault="00853F7D" w:rsidP="00853F7D">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Колиуэке және басқалары [</w:t>
      </w:r>
      <w:r w:rsidR="000D553B" w:rsidRPr="00CF62C6">
        <w:rPr>
          <w:rFonts w:ascii="Times New Roman" w:hAnsi="Times New Roman" w:cs="Times New Roman"/>
          <w:sz w:val="28"/>
        </w:rPr>
        <w:fldChar w:fldCharType="begin"/>
      </w:r>
      <w:r w:rsidR="000D553B" w:rsidRPr="00CF62C6">
        <w:rPr>
          <w:rFonts w:ascii="Times New Roman" w:hAnsi="Times New Roman" w:cs="Times New Roman"/>
          <w:sz w:val="28"/>
        </w:rPr>
        <w:instrText xml:space="preserve"> REF _Ref161485697 \r \h </w:instrText>
      </w:r>
      <w:r w:rsidR="000D553B" w:rsidRPr="00CF62C6">
        <w:rPr>
          <w:rFonts w:ascii="Times New Roman" w:hAnsi="Times New Roman" w:cs="Times New Roman"/>
          <w:sz w:val="28"/>
        </w:rPr>
      </w:r>
      <w:r w:rsidR="000D553B" w:rsidRPr="00CF62C6">
        <w:rPr>
          <w:rFonts w:ascii="Times New Roman" w:hAnsi="Times New Roman" w:cs="Times New Roman"/>
          <w:sz w:val="28"/>
        </w:rPr>
        <w:fldChar w:fldCharType="separate"/>
      </w:r>
      <w:r w:rsidR="0038164A">
        <w:rPr>
          <w:rFonts w:ascii="Times New Roman" w:hAnsi="Times New Roman" w:cs="Times New Roman"/>
          <w:sz w:val="28"/>
        </w:rPr>
        <w:t>204</w:t>
      </w:r>
      <w:r w:rsidR="000D553B"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0051578B">
        <w:rPr>
          <w:rFonts w:ascii="Times New Roman" w:hAnsi="Times New Roman" w:cs="Times New Roman"/>
          <w:sz w:val="28"/>
        </w:rPr>
        <w:t>микижаның</w:t>
      </w:r>
      <w:r w:rsidRPr="00CF62C6">
        <w:rPr>
          <w:rFonts w:ascii="Times New Roman" w:hAnsi="Times New Roman" w:cs="Times New Roman"/>
          <w:sz w:val="28"/>
        </w:rPr>
        <w:t xml:space="preserve"> терісінің көгілдір түсі бойынша арнайы таңдалған дараларына зерттеу жүргізеді және нәтижесінде көк, сары және жасыл реңктері басым үш топты ажыратады. Қызғылт сары реңк сарғыш және жасыл түсті топтарда аз мөлшерде байқалған. Бұл авторлар тері түсінің популяция ішілік өзгергіштігін генетикалық жолмен реттелу керек деп болжайды. Біз тері түсінің түр ішілік өзгергіштігі мен </w:t>
      </w:r>
      <w:r w:rsidR="0051578B">
        <w:rPr>
          <w:rFonts w:ascii="Times New Roman" w:hAnsi="Times New Roman" w:cs="Times New Roman"/>
          <w:sz w:val="28"/>
        </w:rPr>
        <w:t>микижаның</w:t>
      </w:r>
      <w:r w:rsidRPr="00CF62C6">
        <w:rPr>
          <w:rFonts w:ascii="Times New Roman" w:hAnsi="Times New Roman" w:cs="Times New Roman"/>
          <w:sz w:val="28"/>
        </w:rPr>
        <w:t xml:space="preserve"> генетикалық полиморфизмдердің пайда болуы арасындағы байланысты зерттейтін қолайлы ашық деректерді таппадық.</w:t>
      </w:r>
    </w:p>
    <w:p w14:paraId="487243AA" w14:textId="37D0518C" w:rsidR="00853F7D" w:rsidRPr="00CF62C6" w:rsidRDefault="00853F7D" w:rsidP="00853F7D">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Балық денесіндегі пигментті клеткалар бояуға және оны өзгерту қабілетіне жауап береді. Түсті өзгертудің екі механизмі бар: физиологиялық </w:t>
      </w:r>
      <w:r w:rsidRPr="00CF62C6">
        <w:rPr>
          <w:rFonts w:ascii="Times New Roman" w:hAnsi="Times New Roman" w:cs="Times New Roman"/>
          <w:sz w:val="28"/>
        </w:rPr>
        <w:lastRenderedPageBreak/>
        <w:t>өзгеру (хроматофорлардың жылдам қозғалмалы реакциясы) және морфологиялық өзгеру (хроматофорлардың морфологиясы мен тығыздығының өзгеруі) [</w:t>
      </w:r>
      <w:r w:rsidR="000D553B" w:rsidRPr="00CF62C6">
        <w:rPr>
          <w:rFonts w:ascii="Times New Roman" w:hAnsi="Times New Roman" w:cs="Times New Roman"/>
          <w:sz w:val="28"/>
        </w:rPr>
        <w:fldChar w:fldCharType="begin"/>
      </w:r>
      <w:r w:rsidR="000D553B" w:rsidRPr="00CF62C6">
        <w:rPr>
          <w:rFonts w:ascii="Times New Roman" w:hAnsi="Times New Roman" w:cs="Times New Roman"/>
          <w:sz w:val="28"/>
        </w:rPr>
        <w:instrText xml:space="preserve"> REF _Ref161485704 \r \h </w:instrText>
      </w:r>
      <w:r w:rsidR="000D553B" w:rsidRPr="00CF62C6">
        <w:rPr>
          <w:rFonts w:ascii="Times New Roman" w:hAnsi="Times New Roman" w:cs="Times New Roman"/>
          <w:sz w:val="28"/>
        </w:rPr>
      </w:r>
      <w:r w:rsidR="000D553B" w:rsidRPr="00CF62C6">
        <w:rPr>
          <w:rFonts w:ascii="Times New Roman" w:hAnsi="Times New Roman" w:cs="Times New Roman"/>
          <w:sz w:val="28"/>
        </w:rPr>
        <w:fldChar w:fldCharType="separate"/>
      </w:r>
      <w:r w:rsidR="0038164A">
        <w:rPr>
          <w:rFonts w:ascii="Times New Roman" w:hAnsi="Times New Roman" w:cs="Times New Roman"/>
          <w:sz w:val="28"/>
        </w:rPr>
        <w:t>205</w:t>
      </w:r>
      <w:r w:rsidR="000D553B" w:rsidRPr="00CF62C6">
        <w:rPr>
          <w:rFonts w:ascii="Times New Roman" w:hAnsi="Times New Roman" w:cs="Times New Roman"/>
          <w:sz w:val="28"/>
        </w:rPr>
        <w:fldChar w:fldCharType="end"/>
      </w:r>
      <w:r w:rsidRPr="00CF62C6">
        <w:rPr>
          <w:rFonts w:ascii="Times New Roman" w:hAnsi="Times New Roman" w:cs="Times New Roman"/>
          <w:sz w:val="28"/>
        </w:rPr>
        <w:t>]. Морфологиялық түс өзгерістері негізінен балықтардың абиотикалық факторлардың әртүрлі әсер ету жағдайларына ұзақ уақыт бейімделуінен туындайды [</w:t>
      </w:r>
      <w:r w:rsidR="000D553B" w:rsidRPr="00CF62C6">
        <w:rPr>
          <w:rFonts w:ascii="Times New Roman" w:hAnsi="Times New Roman" w:cs="Times New Roman"/>
          <w:sz w:val="28"/>
        </w:rPr>
        <w:fldChar w:fldCharType="begin"/>
      </w:r>
      <w:r w:rsidR="000D553B" w:rsidRPr="00CF62C6">
        <w:rPr>
          <w:rFonts w:ascii="Times New Roman" w:hAnsi="Times New Roman" w:cs="Times New Roman"/>
          <w:sz w:val="28"/>
        </w:rPr>
        <w:instrText xml:space="preserve"> REF _Ref161485712 \r \h </w:instrText>
      </w:r>
      <w:r w:rsidR="000D553B" w:rsidRPr="00CF62C6">
        <w:rPr>
          <w:rFonts w:ascii="Times New Roman" w:hAnsi="Times New Roman" w:cs="Times New Roman"/>
          <w:sz w:val="28"/>
        </w:rPr>
      </w:r>
      <w:r w:rsidR="000D553B" w:rsidRPr="00CF62C6">
        <w:rPr>
          <w:rFonts w:ascii="Times New Roman" w:hAnsi="Times New Roman" w:cs="Times New Roman"/>
          <w:sz w:val="28"/>
        </w:rPr>
        <w:fldChar w:fldCharType="separate"/>
      </w:r>
      <w:r w:rsidR="0038164A">
        <w:rPr>
          <w:rFonts w:ascii="Times New Roman" w:hAnsi="Times New Roman" w:cs="Times New Roman"/>
          <w:sz w:val="28"/>
        </w:rPr>
        <w:t>206</w:t>
      </w:r>
      <w:r w:rsidR="000D553B" w:rsidRPr="00CF62C6">
        <w:rPr>
          <w:rFonts w:ascii="Times New Roman" w:hAnsi="Times New Roman" w:cs="Times New Roman"/>
          <w:sz w:val="28"/>
        </w:rPr>
        <w:fldChar w:fldCharType="end"/>
      </w:r>
      <w:r w:rsidRPr="00CF62C6">
        <w:rPr>
          <w:rFonts w:ascii="Times New Roman" w:hAnsi="Times New Roman" w:cs="Times New Roman"/>
          <w:sz w:val="28"/>
        </w:rPr>
        <w:t>]. Чен және басқалары [</w:t>
      </w:r>
      <w:r w:rsidR="000D553B" w:rsidRPr="00CF62C6">
        <w:rPr>
          <w:rFonts w:ascii="Times New Roman" w:hAnsi="Times New Roman" w:cs="Times New Roman"/>
          <w:sz w:val="28"/>
        </w:rPr>
        <w:fldChar w:fldCharType="begin"/>
      </w:r>
      <w:r w:rsidR="000D553B" w:rsidRPr="00CF62C6">
        <w:rPr>
          <w:rFonts w:ascii="Times New Roman" w:hAnsi="Times New Roman" w:cs="Times New Roman"/>
          <w:sz w:val="28"/>
        </w:rPr>
        <w:instrText xml:space="preserve"> REF _Ref161485719 \r \h </w:instrText>
      </w:r>
      <w:r w:rsidR="000D553B" w:rsidRPr="00CF62C6">
        <w:rPr>
          <w:rFonts w:ascii="Times New Roman" w:hAnsi="Times New Roman" w:cs="Times New Roman"/>
          <w:sz w:val="28"/>
        </w:rPr>
      </w:r>
      <w:r w:rsidR="000D553B" w:rsidRPr="00CF62C6">
        <w:rPr>
          <w:rFonts w:ascii="Times New Roman" w:hAnsi="Times New Roman" w:cs="Times New Roman"/>
          <w:sz w:val="28"/>
        </w:rPr>
        <w:fldChar w:fldCharType="separate"/>
      </w:r>
      <w:r w:rsidR="0038164A">
        <w:rPr>
          <w:rFonts w:ascii="Times New Roman" w:hAnsi="Times New Roman" w:cs="Times New Roman"/>
          <w:sz w:val="28"/>
        </w:rPr>
        <w:t>207</w:t>
      </w:r>
      <w:r w:rsidR="000D553B" w:rsidRPr="00CF62C6">
        <w:rPr>
          <w:rFonts w:ascii="Times New Roman" w:hAnsi="Times New Roman" w:cs="Times New Roman"/>
          <w:sz w:val="28"/>
        </w:rPr>
        <w:fldChar w:fldCharType="end"/>
      </w:r>
      <w:r w:rsidRPr="00CF62C6">
        <w:rPr>
          <w:rFonts w:ascii="Times New Roman" w:hAnsi="Times New Roman" w:cs="Times New Roman"/>
          <w:sz w:val="28"/>
        </w:rPr>
        <w:t xml:space="preserve">] </w:t>
      </w:r>
      <w:r w:rsidR="0051578B">
        <w:rPr>
          <w:rFonts w:ascii="Times New Roman" w:hAnsi="Times New Roman" w:cs="Times New Roman"/>
          <w:sz w:val="28"/>
        </w:rPr>
        <w:t>микижаның</w:t>
      </w:r>
      <w:r w:rsidRPr="00CF62C6">
        <w:rPr>
          <w:rFonts w:ascii="Times New Roman" w:hAnsi="Times New Roman" w:cs="Times New Roman"/>
          <w:sz w:val="28"/>
        </w:rPr>
        <w:t xml:space="preserve"> хроматофорларының фотоқайтымдылығының онтогенетикалық өзгеруін көрсеткен, мұнда </w:t>
      </w:r>
      <w:r w:rsidR="0051578B">
        <w:rPr>
          <w:rFonts w:ascii="Times New Roman" w:hAnsi="Times New Roman" w:cs="Times New Roman"/>
          <w:sz w:val="28"/>
        </w:rPr>
        <w:t>оның</w:t>
      </w:r>
      <w:r w:rsidRPr="00CF62C6">
        <w:rPr>
          <w:rFonts w:ascii="Times New Roman" w:hAnsi="Times New Roman" w:cs="Times New Roman"/>
          <w:sz w:val="28"/>
        </w:rPr>
        <w:t xml:space="preserve"> жас дараларында (парр) емес, тек ересектерінде (смолт) меланофорлардың фотоқайтымдылығы анықталған. Смолттар үшін жарықтан туындаған түстің өзгеруі олардың әртүрлі қоршаған орта жағдайларына бейімделуіне ықпал етеді. Демек, Масақ ағындарында </w:t>
      </w:r>
      <w:r w:rsidR="0051578B">
        <w:rPr>
          <w:rFonts w:ascii="Times New Roman" w:hAnsi="Times New Roman" w:cs="Times New Roman"/>
          <w:sz w:val="28"/>
        </w:rPr>
        <w:t>микижа</w:t>
      </w:r>
      <w:r w:rsidRPr="00CF62C6">
        <w:rPr>
          <w:rFonts w:ascii="Times New Roman" w:hAnsi="Times New Roman" w:cs="Times New Roman"/>
          <w:sz w:val="28"/>
        </w:rPr>
        <w:t xml:space="preserve"> терісіндегі x белгілерінің болмауы, бұл жаңа қоршаған орта жағдайларындағы онтогенетикалық өзгерістерден туындауы мүмкін.</w:t>
      </w:r>
    </w:p>
    <w:p w14:paraId="05D63566" w14:textId="77777777" w:rsidR="000D553B" w:rsidRPr="00CF62C6" w:rsidRDefault="000D553B" w:rsidP="000D553B">
      <w:pPr>
        <w:spacing w:after="0" w:line="240" w:lineRule="auto"/>
        <w:ind w:firstLine="720"/>
        <w:jc w:val="both"/>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 xml:space="preserve">Жүргізілген зерттеу нәтижелеріне сәйкес келесідей тұжырымдар анықталды: </w:t>
      </w:r>
    </w:p>
    <w:p w14:paraId="05CB39DD" w14:textId="77777777" w:rsidR="000D553B" w:rsidRPr="00CF62C6" w:rsidRDefault="000D553B" w:rsidP="000D553B">
      <w:pPr>
        <w:pStyle w:val="a5"/>
        <w:numPr>
          <w:ilvl w:val="0"/>
          <w:numId w:val="21"/>
        </w:numPr>
        <w:tabs>
          <w:tab w:val="left" w:pos="1134"/>
        </w:tabs>
        <w:spacing w:after="0" w:line="240" w:lineRule="auto"/>
        <w:ind w:left="0" w:firstLine="709"/>
        <w:jc w:val="both"/>
        <w:rPr>
          <w:rFonts w:ascii="Times New Roman" w:hAnsi="Times New Roman" w:cs="Times New Roman"/>
          <w:bCs/>
          <w:sz w:val="28"/>
          <w:szCs w:val="28"/>
          <w:lang w:eastAsia="ru-RU"/>
        </w:rPr>
      </w:pPr>
      <w:bookmarkStart w:id="43" w:name="_Hlk182062248"/>
      <w:r w:rsidRPr="00CF62C6">
        <w:rPr>
          <w:rFonts w:ascii="Times New Roman" w:hAnsi="Times New Roman" w:cs="Times New Roman"/>
          <w:bCs/>
          <w:sz w:val="28"/>
          <w:szCs w:val="28"/>
          <w:lang w:eastAsia="ru-RU"/>
        </w:rPr>
        <w:t>Қақпақ өзеніндегі микижа популяциясы Балқаш бассейніндегі басқа табындардан фенотиптік оқшауланады;</w:t>
      </w:r>
    </w:p>
    <w:p w14:paraId="6077826A" w14:textId="58078265" w:rsidR="000D553B" w:rsidRPr="00CF62C6" w:rsidRDefault="000D553B" w:rsidP="000D553B">
      <w:pPr>
        <w:pStyle w:val="a5"/>
        <w:numPr>
          <w:ilvl w:val="0"/>
          <w:numId w:val="21"/>
        </w:numPr>
        <w:tabs>
          <w:tab w:val="left" w:pos="1134"/>
        </w:tabs>
        <w:spacing w:after="0" w:line="240" w:lineRule="auto"/>
        <w:ind w:left="0" w:firstLine="709"/>
        <w:jc w:val="both"/>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 xml:space="preserve">Төменгі Көлсай көлінен шыққан және шығу тегі даниялық </w:t>
      </w:r>
      <w:r w:rsidR="0051578B">
        <w:rPr>
          <w:rFonts w:ascii="Times New Roman" w:hAnsi="Times New Roman" w:cs="Times New Roman"/>
          <w:bCs/>
          <w:sz w:val="28"/>
          <w:szCs w:val="28"/>
          <w:lang w:eastAsia="ru-RU"/>
        </w:rPr>
        <w:t>микижалар</w:t>
      </w:r>
      <w:r w:rsidRPr="00CF62C6">
        <w:rPr>
          <w:rFonts w:ascii="Times New Roman" w:hAnsi="Times New Roman" w:cs="Times New Roman"/>
          <w:bCs/>
          <w:sz w:val="28"/>
          <w:szCs w:val="28"/>
          <w:lang w:eastAsia="ru-RU"/>
        </w:rPr>
        <w:t xml:space="preserve"> табынының үлкен ұқсастығы анықталды;</w:t>
      </w:r>
    </w:p>
    <w:p w14:paraId="63D30003" w14:textId="77777777" w:rsidR="000D553B" w:rsidRPr="00CF62C6" w:rsidRDefault="000D553B" w:rsidP="000D553B">
      <w:pPr>
        <w:pStyle w:val="a5"/>
        <w:numPr>
          <w:ilvl w:val="0"/>
          <w:numId w:val="21"/>
        </w:numPr>
        <w:tabs>
          <w:tab w:val="left" w:pos="1134"/>
        </w:tabs>
        <w:spacing w:after="0" w:line="240" w:lineRule="auto"/>
        <w:ind w:left="0" w:firstLine="709"/>
        <w:jc w:val="both"/>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Шығу тегі польшалық және даниялық микижа табындары арасында айтарлықтай айырмашылықтар бар;</w:t>
      </w:r>
    </w:p>
    <w:p w14:paraId="54DD6B69" w14:textId="42C1AE91" w:rsidR="000D553B" w:rsidRPr="00CF62C6" w:rsidRDefault="000D553B" w:rsidP="000D553B">
      <w:pPr>
        <w:pStyle w:val="a5"/>
        <w:numPr>
          <w:ilvl w:val="0"/>
          <w:numId w:val="21"/>
        </w:numPr>
        <w:tabs>
          <w:tab w:val="left" w:pos="1134"/>
        </w:tabs>
        <w:spacing w:after="0" w:line="240" w:lineRule="auto"/>
        <w:ind w:left="0" w:firstLine="709"/>
        <w:jc w:val="both"/>
        <w:rPr>
          <w:rFonts w:ascii="Times New Roman" w:hAnsi="Times New Roman" w:cs="Times New Roman"/>
          <w:sz w:val="28"/>
        </w:rPr>
      </w:pPr>
      <w:r w:rsidRPr="00CF62C6">
        <w:rPr>
          <w:rFonts w:ascii="Times New Roman" w:hAnsi="Times New Roman" w:cs="Times New Roman"/>
          <w:bCs/>
          <w:sz w:val="28"/>
          <w:szCs w:val="28"/>
          <w:lang w:eastAsia="ru-RU"/>
        </w:rPr>
        <w:t xml:space="preserve">Шығу тегі польшалық </w:t>
      </w:r>
      <w:r w:rsidR="00781176">
        <w:rPr>
          <w:rFonts w:ascii="Times New Roman" w:hAnsi="Times New Roman" w:cs="Times New Roman"/>
          <w:bCs/>
          <w:sz w:val="28"/>
          <w:szCs w:val="28"/>
          <w:lang w:eastAsia="ru-RU"/>
        </w:rPr>
        <w:t>микижа</w:t>
      </w:r>
      <w:r w:rsidRPr="00CF62C6">
        <w:rPr>
          <w:rFonts w:ascii="Times New Roman" w:hAnsi="Times New Roman" w:cs="Times New Roman"/>
          <w:bCs/>
          <w:sz w:val="28"/>
          <w:szCs w:val="28"/>
          <w:lang w:eastAsia="ru-RU"/>
        </w:rPr>
        <w:t xml:space="preserve"> табынында зерттелген фен жағдайларының өзгергіштігі болмады;</w:t>
      </w:r>
    </w:p>
    <w:p w14:paraId="4682F77A" w14:textId="4274821A" w:rsidR="000D553B" w:rsidRPr="00CF62C6" w:rsidRDefault="000D553B" w:rsidP="000D553B">
      <w:pPr>
        <w:pStyle w:val="a5"/>
        <w:numPr>
          <w:ilvl w:val="0"/>
          <w:numId w:val="21"/>
        </w:numPr>
        <w:tabs>
          <w:tab w:val="left" w:pos="1134"/>
        </w:tabs>
        <w:spacing w:after="0" w:line="240" w:lineRule="auto"/>
        <w:ind w:left="0" w:firstLine="709"/>
        <w:jc w:val="both"/>
        <w:rPr>
          <w:rFonts w:ascii="Times New Roman" w:hAnsi="Times New Roman" w:cs="Times New Roman"/>
          <w:sz w:val="28"/>
        </w:rPr>
      </w:pPr>
      <w:r w:rsidRPr="00CF62C6">
        <w:rPr>
          <w:rFonts w:ascii="Times New Roman" w:hAnsi="Times New Roman" w:cs="Times New Roman"/>
          <w:sz w:val="28"/>
        </w:rPr>
        <w:t xml:space="preserve">Шелек өзенінің төменгі ағысындағы (Масақ жылғасы) </w:t>
      </w:r>
      <w:r w:rsidR="00781176">
        <w:rPr>
          <w:rFonts w:ascii="Times New Roman" w:hAnsi="Times New Roman" w:cs="Times New Roman"/>
          <w:sz w:val="28"/>
        </w:rPr>
        <w:t>микижа</w:t>
      </w:r>
      <w:r w:rsidRPr="00CF62C6">
        <w:rPr>
          <w:rFonts w:ascii="Times New Roman" w:hAnsi="Times New Roman" w:cs="Times New Roman"/>
          <w:sz w:val="28"/>
        </w:rPr>
        <w:t xml:space="preserve"> таулы аймақтардағы </w:t>
      </w:r>
      <w:r w:rsidR="00781176">
        <w:rPr>
          <w:rFonts w:ascii="Times New Roman" w:hAnsi="Times New Roman" w:cs="Times New Roman"/>
          <w:sz w:val="28"/>
        </w:rPr>
        <w:t>микижалардан</w:t>
      </w:r>
      <w:r w:rsidRPr="00CF62C6">
        <w:rPr>
          <w:rFonts w:ascii="Times New Roman" w:hAnsi="Times New Roman" w:cs="Times New Roman"/>
          <w:sz w:val="28"/>
        </w:rPr>
        <w:t xml:space="preserve"> денесінің түсі бойынша ерекшеленеді.</w:t>
      </w:r>
    </w:p>
    <w:bookmarkEnd w:id="43"/>
    <w:p w14:paraId="2F9A5D4C" w14:textId="77777777" w:rsidR="001D4C1C" w:rsidRPr="00CF62C6" w:rsidRDefault="001D4C1C" w:rsidP="007526A0">
      <w:pPr>
        <w:spacing w:after="0" w:line="240" w:lineRule="auto"/>
        <w:ind w:firstLine="720"/>
        <w:jc w:val="both"/>
        <w:rPr>
          <w:rFonts w:ascii="Times New Roman" w:hAnsi="Times New Roman" w:cs="Times New Roman"/>
          <w:bCs/>
          <w:sz w:val="28"/>
          <w:szCs w:val="28"/>
          <w:lang w:eastAsia="ru-RU"/>
        </w:rPr>
      </w:pPr>
    </w:p>
    <w:p w14:paraId="36811A15" w14:textId="6F8C8866" w:rsidR="00A76AD7" w:rsidRPr="00CF62C6" w:rsidRDefault="00781176" w:rsidP="00A76AD7">
      <w:pPr>
        <w:pStyle w:val="2"/>
        <w:numPr>
          <w:ilvl w:val="1"/>
          <w:numId w:val="9"/>
        </w:numPr>
        <w:spacing w:before="0" w:line="240" w:lineRule="auto"/>
        <w:ind w:left="0" w:firstLine="709"/>
        <w:jc w:val="both"/>
        <w:rPr>
          <w:rFonts w:ascii="Times New Roman" w:hAnsi="Times New Roman" w:cs="Times New Roman"/>
          <w:b/>
          <w:color w:val="auto"/>
          <w:sz w:val="28"/>
          <w:szCs w:val="28"/>
        </w:rPr>
      </w:pPr>
      <w:bookmarkStart w:id="44" w:name="_Toc184642398"/>
      <w:r>
        <w:rPr>
          <w:rFonts w:ascii="Times New Roman" w:hAnsi="Times New Roman" w:cs="Times New Roman"/>
          <w:b/>
          <w:color w:val="auto"/>
          <w:sz w:val="28"/>
          <w:szCs w:val="28"/>
        </w:rPr>
        <w:t>Микижаның</w:t>
      </w:r>
      <w:r w:rsidR="00A76AD7" w:rsidRPr="00CF62C6">
        <w:rPr>
          <w:rFonts w:ascii="Times New Roman" w:hAnsi="Times New Roman" w:cs="Times New Roman"/>
          <w:b/>
          <w:color w:val="auto"/>
          <w:sz w:val="28"/>
          <w:szCs w:val="28"/>
        </w:rPr>
        <w:t xml:space="preserve"> жабайы популяциялары мен мәдени табындарының биоморфологиялық көрсеткіштері</w:t>
      </w:r>
      <w:bookmarkEnd w:id="44"/>
    </w:p>
    <w:p w14:paraId="11D2555F" w14:textId="69A85B6D" w:rsidR="00A76AD7" w:rsidRPr="00CF62C6" w:rsidRDefault="00A76AD7"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Қазіргі уақытта елімізде </w:t>
      </w:r>
      <w:r w:rsidR="00781176">
        <w:rPr>
          <w:rFonts w:ascii="Times New Roman" w:hAnsi="Times New Roman" w:cs="Times New Roman"/>
          <w:bCs/>
          <w:sz w:val="28"/>
          <w:szCs w:val="28"/>
        </w:rPr>
        <w:t>микижаны</w:t>
      </w:r>
      <w:r w:rsidRPr="00CF62C6">
        <w:rPr>
          <w:rFonts w:ascii="Times New Roman" w:hAnsi="Times New Roman" w:cs="Times New Roman"/>
          <w:bCs/>
          <w:sz w:val="28"/>
          <w:szCs w:val="28"/>
        </w:rPr>
        <w:t xml:space="preserve"> коммерциялық өсіруге арналған барлық отырғызу материалдары шетелден келеді. Соңғы жылдары Алматы облысында балықтың бұл түрін өсірумен айналысатын шаруа қожалықтарының саны қарқынды түрде артып келеді. Балықтардың биологиялық өзгергіштігі басқа жануарлар таксондарының көпшілігіне қарағанда өмір сүру жағдайларына көбірек байланысты екені белгілі. Сондықтан Балқаш бассейнінің экологиялық жағдайында </w:t>
      </w:r>
      <w:r w:rsidR="00781176">
        <w:rPr>
          <w:rFonts w:ascii="Times New Roman" w:hAnsi="Times New Roman" w:cs="Times New Roman"/>
          <w:bCs/>
          <w:sz w:val="28"/>
          <w:szCs w:val="28"/>
        </w:rPr>
        <w:t>микижаның</w:t>
      </w:r>
      <w:r w:rsidRPr="00CF62C6">
        <w:rPr>
          <w:rFonts w:ascii="Times New Roman" w:hAnsi="Times New Roman" w:cs="Times New Roman"/>
          <w:bCs/>
          <w:sz w:val="28"/>
          <w:szCs w:val="28"/>
        </w:rPr>
        <w:t xml:space="preserve"> әртүрлі табындарының балық өсіру ерекшеліктерін салыстыру басты міндет болып табылады. Біздің зерттеуіміздің мақсаты жергілікті жағдайларда еуропалық </w:t>
      </w:r>
      <w:r w:rsidR="00781176">
        <w:rPr>
          <w:rFonts w:ascii="Times New Roman" w:hAnsi="Times New Roman" w:cs="Times New Roman"/>
          <w:bCs/>
          <w:sz w:val="28"/>
          <w:szCs w:val="28"/>
        </w:rPr>
        <w:t>микижа</w:t>
      </w:r>
      <w:r w:rsidRPr="00CF62C6">
        <w:rPr>
          <w:rFonts w:ascii="Times New Roman" w:hAnsi="Times New Roman" w:cs="Times New Roman"/>
          <w:bCs/>
          <w:sz w:val="28"/>
          <w:szCs w:val="28"/>
        </w:rPr>
        <w:t xml:space="preserve"> табындарын өсірудің ерекшеліктерін бағалау үшін Польша мен Даниядан ұрықтандырылған уылдырықтарын алынған </w:t>
      </w:r>
      <w:r w:rsidR="00781176">
        <w:rPr>
          <w:rFonts w:ascii="Times New Roman" w:hAnsi="Times New Roman" w:cs="Times New Roman"/>
          <w:bCs/>
          <w:sz w:val="28"/>
          <w:szCs w:val="28"/>
        </w:rPr>
        <w:t>микижалардың</w:t>
      </w:r>
      <w:r w:rsidRPr="00CF62C6">
        <w:rPr>
          <w:rFonts w:ascii="Times New Roman" w:hAnsi="Times New Roman" w:cs="Times New Roman"/>
          <w:bCs/>
          <w:sz w:val="28"/>
          <w:szCs w:val="28"/>
        </w:rPr>
        <w:t xml:space="preserve"> биоморфологиялық сипаттамаларын зерттеу болды.</w:t>
      </w:r>
    </w:p>
    <w:p w14:paraId="4D21EAC3" w14:textId="3BEA38D6" w:rsidR="00A76AD7" w:rsidRPr="00CF62C6" w:rsidRDefault="00A76AD7"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Біз Dabie фермасы (Польша) және Aquasearch OVA фермасынан (Дания) алынған ұрықтандырылған уылдырықтардан өсірілген Есік өзенінде орналасқан «TMTgroup» бахтақ шаруашылығында тауарлық массаға жеткен – 7 айлық кезеңдегі </w:t>
      </w:r>
      <w:r w:rsidR="00300CCE">
        <w:rPr>
          <w:rFonts w:ascii="Times New Roman" w:hAnsi="Times New Roman" w:cs="Times New Roman"/>
          <w:bCs/>
          <w:sz w:val="28"/>
          <w:szCs w:val="28"/>
        </w:rPr>
        <w:t>микижаларды</w:t>
      </w:r>
      <w:r w:rsidRPr="00CF62C6">
        <w:rPr>
          <w:rFonts w:ascii="Times New Roman" w:hAnsi="Times New Roman" w:cs="Times New Roman"/>
          <w:bCs/>
          <w:sz w:val="28"/>
          <w:szCs w:val="28"/>
        </w:rPr>
        <w:t xml:space="preserve"> зерттедік.</w:t>
      </w:r>
    </w:p>
    <w:p w14:paraId="29381F18" w14:textId="24DB966C" w:rsidR="00A76AD7" w:rsidRPr="00CF62C6" w:rsidRDefault="00A76AD7"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lastRenderedPageBreak/>
        <w:t xml:space="preserve">Даниялық </w:t>
      </w:r>
      <w:r w:rsidR="00781176">
        <w:rPr>
          <w:rFonts w:ascii="Times New Roman" w:hAnsi="Times New Roman" w:cs="Times New Roman"/>
          <w:bCs/>
          <w:sz w:val="28"/>
          <w:szCs w:val="28"/>
        </w:rPr>
        <w:t>микижаның</w:t>
      </w:r>
      <w:r w:rsidRPr="00CF62C6">
        <w:rPr>
          <w:rFonts w:ascii="Times New Roman" w:hAnsi="Times New Roman" w:cs="Times New Roman"/>
          <w:bCs/>
          <w:sz w:val="28"/>
          <w:szCs w:val="28"/>
        </w:rPr>
        <w:t xml:space="preserve"> жалпы көрінісі: басы салыстырмалы түрде кішкентей, құйрық сабақшасы мен құйрық қанатының қалақшалары да үлкен емес. Бұл ұзақ мерзімді мақсатты селекцияның нәтижесі болып табылады және балықтың тұтынушылық құндылығын арттырады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_Ref161572723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208</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xml:space="preserve">,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_Ref161572730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209</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xml:space="preserve">]. Польшалық </w:t>
      </w:r>
      <w:r w:rsidR="00781176">
        <w:rPr>
          <w:rFonts w:ascii="Times New Roman" w:hAnsi="Times New Roman" w:cs="Times New Roman"/>
          <w:bCs/>
          <w:sz w:val="28"/>
          <w:szCs w:val="28"/>
        </w:rPr>
        <w:t>микижалардың</w:t>
      </w:r>
      <w:r w:rsidRPr="00CF62C6">
        <w:rPr>
          <w:rFonts w:ascii="Times New Roman" w:hAnsi="Times New Roman" w:cs="Times New Roman"/>
          <w:bCs/>
          <w:sz w:val="28"/>
          <w:szCs w:val="28"/>
        </w:rPr>
        <w:t xml:space="preserve"> басы үлкен және құйрық сабақшасы мен құйрық қанатының қалақшалары да салыстырмалы түрде үлкен.</w:t>
      </w:r>
    </w:p>
    <w:p w14:paraId="690DB6E8" w14:textId="6D32FD18" w:rsidR="00A76AD7" w:rsidRPr="00CF62C6" w:rsidRDefault="00A76AD7"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Екі табындағы балықтар сыртқы түрі бойынша аз ерекшеленеді. Жота түсі қара, бүйірі сұр немесе жасыл-сұр түсті, ал құрсағы ашық күміс түсті болып келді. Зерттелген балықтарда бүйірінде микижаға тән көлденең қызғылт жолақ жиі байқалады. Көптеген қара дақтар немесе нүктелі таңбалар дененің бүйірлерінде, арқа жағында және басында шашыраңқы орналасқан. Даниялық </w:t>
      </w:r>
      <w:r w:rsidR="00781176">
        <w:rPr>
          <w:rFonts w:ascii="Times New Roman" w:hAnsi="Times New Roman" w:cs="Times New Roman"/>
          <w:bCs/>
          <w:sz w:val="28"/>
          <w:szCs w:val="28"/>
        </w:rPr>
        <w:t>микижаларда</w:t>
      </w:r>
      <w:r w:rsidRPr="00CF62C6">
        <w:rPr>
          <w:rFonts w:ascii="Times New Roman" w:hAnsi="Times New Roman" w:cs="Times New Roman"/>
          <w:bCs/>
          <w:sz w:val="28"/>
          <w:szCs w:val="28"/>
        </w:rPr>
        <w:t xml:space="preserve"> 3 фенотиптік топ анықталды (сурет </w:t>
      </w:r>
      <w:r w:rsidR="00307205" w:rsidRPr="00992B21">
        <w:rPr>
          <w:rFonts w:ascii="Times New Roman" w:hAnsi="Times New Roman" w:cs="Times New Roman"/>
          <w:bCs/>
          <w:sz w:val="28"/>
          <w:szCs w:val="28"/>
        </w:rPr>
        <w:t>20</w:t>
      </w:r>
      <w:r w:rsidRPr="00CF62C6">
        <w:rPr>
          <w:rFonts w:ascii="Times New Roman" w:hAnsi="Times New Roman" w:cs="Times New Roman"/>
          <w:bCs/>
          <w:sz w:val="28"/>
          <w:szCs w:val="28"/>
        </w:rPr>
        <w:t>): басындағы сирек ірі дақтармен - 2%, үлкен және кішкентай дақтармен - 3% және ұсақ дақтармен - 95%.</w:t>
      </w:r>
    </w:p>
    <w:p w14:paraId="723D57E8" w14:textId="77777777" w:rsidR="000A47F6" w:rsidRPr="00CF62C6" w:rsidRDefault="000A47F6"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Тауарлық мөлшерге жеткен барлық балықтардың денесінің алдыңғы бөлігінде (арқа және құрсақ қанаттары арқылы шартты түрде вертикальды қимасы) үлкен қара дақтар болған жоқ.</w:t>
      </w:r>
    </w:p>
    <w:p w14:paraId="4E2EBE4B" w14:textId="77777777" w:rsidR="00A76AD7" w:rsidRPr="00CF62C6" w:rsidRDefault="00A76AD7" w:rsidP="00A76AD7">
      <w:pPr>
        <w:spacing w:after="0" w:line="259" w:lineRule="auto"/>
        <w:ind w:firstLine="709"/>
        <w:jc w:val="both"/>
        <w:rPr>
          <w:rFonts w:ascii="Times New Roman" w:hAnsi="Times New Roman" w:cs="Times New Roman"/>
          <w:bCs/>
          <w:sz w:val="28"/>
          <w:szCs w:val="28"/>
        </w:rPr>
      </w:pPr>
    </w:p>
    <w:p w14:paraId="72471F2E" w14:textId="77777777" w:rsidR="00A76AD7" w:rsidRPr="00CF62C6" w:rsidRDefault="00A76AD7" w:rsidP="00A76AD7">
      <w:pPr>
        <w:spacing w:after="0" w:line="259" w:lineRule="auto"/>
        <w:jc w:val="center"/>
        <w:rPr>
          <w:rFonts w:ascii="Times New Roman" w:hAnsi="Times New Roman" w:cs="Times New Roman"/>
          <w:bCs/>
          <w:sz w:val="28"/>
          <w:szCs w:val="28"/>
        </w:rPr>
      </w:pPr>
      <w:r w:rsidRPr="00CF62C6">
        <w:rPr>
          <w:noProof/>
        </w:rPr>
        <w:drawing>
          <wp:inline distT="0" distB="0" distL="0" distR="0" wp14:anchorId="78023E23" wp14:editId="42A3E1B9">
            <wp:extent cx="4076700" cy="2742373"/>
            <wp:effectExtent l="0" t="0" r="0" b="1270"/>
            <wp:docPr id="527881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988" t="16649" r="23466" b="24366"/>
                    <a:stretch/>
                  </pic:blipFill>
                  <pic:spPr bwMode="auto">
                    <a:xfrm>
                      <a:off x="0" y="0"/>
                      <a:ext cx="4079804" cy="2744461"/>
                    </a:xfrm>
                    <a:prstGeom prst="rect">
                      <a:avLst/>
                    </a:prstGeom>
                    <a:noFill/>
                    <a:ln>
                      <a:noFill/>
                    </a:ln>
                    <a:extLst>
                      <a:ext uri="{53640926-AAD7-44D8-BBD7-CCE9431645EC}">
                        <a14:shadowObscured xmlns:a14="http://schemas.microsoft.com/office/drawing/2010/main"/>
                      </a:ext>
                    </a:extLst>
                  </pic:spPr>
                </pic:pic>
              </a:graphicData>
            </a:graphic>
          </wp:inline>
        </w:drawing>
      </w:r>
    </w:p>
    <w:p w14:paraId="2D84230B" w14:textId="4A6A84F0" w:rsidR="00A76AD7" w:rsidRPr="00CF62C6" w:rsidRDefault="00A76AD7" w:rsidP="00A76AD7">
      <w:pPr>
        <w:spacing w:after="0" w:line="259"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Сурет </w:t>
      </w:r>
      <w:r w:rsidR="00307205" w:rsidRPr="00992B21">
        <w:rPr>
          <w:rFonts w:ascii="Times New Roman" w:eastAsia="Times New Roman" w:hAnsi="Times New Roman" w:cs="Times New Roman"/>
          <w:sz w:val="28"/>
          <w:szCs w:val="28"/>
          <w:lang w:eastAsia="zh-CN"/>
        </w:rPr>
        <w:t>20</w:t>
      </w:r>
      <w:r w:rsidRPr="00CF62C6">
        <w:rPr>
          <w:rFonts w:ascii="Times New Roman" w:eastAsia="Times New Roman" w:hAnsi="Times New Roman" w:cs="Times New Roman"/>
          <w:sz w:val="28"/>
          <w:szCs w:val="28"/>
          <w:lang w:eastAsia="zh-CN"/>
        </w:rPr>
        <w:t xml:space="preserve"> – Шығу тегі даниялық </w:t>
      </w:r>
      <w:r w:rsidR="00781176">
        <w:rPr>
          <w:rFonts w:ascii="Times New Roman" w:eastAsia="Times New Roman" w:hAnsi="Times New Roman" w:cs="Times New Roman"/>
          <w:sz w:val="28"/>
          <w:szCs w:val="28"/>
          <w:lang w:eastAsia="zh-CN"/>
        </w:rPr>
        <w:t>микижаның</w:t>
      </w:r>
      <w:r w:rsidRPr="00CF62C6">
        <w:rPr>
          <w:rFonts w:ascii="Times New Roman" w:eastAsia="Times New Roman" w:hAnsi="Times New Roman" w:cs="Times New Roman"/>
          <w:sz w:val="28"/>
          <w:szCs w:val="28"/>
          <w:lang w:eastAsia="zh-CN"/>
        </w:rPr>
        <w:t xml:space="preserve"> </w:t>
      </w:r>
    </w:p>
    <w:p w14:paraId="4141363C" w14:textId="77777777" w:rsidR="00A76AD7" w:rsidRPr="00CF62C6" w:rsidRDefault="00A76AD7" w:rsidP="00A76AD7">
      <w:pPr>
        <w:spacing w:after="0" w:line="259"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3 фенотиптік топтарының қатынасы, %</w:t>
      </w:r>
    </w:p>
    <w:p w14:paraId="7DCA8272" w14:textId="77777777" w:rsidR="00A76AD7" w:rsidRPr="00CF62C6" w:rsidRDefault="00A76AD7" w:rsidP="00A76AD7">
      <w:pPr>
        <w:spacing w:after="0" w:line="259" w:lineRule="auto"/>
        <w:ind w:firstLine="709"/>
        <w:jc w:val="both"/>
        <w:rPr>
          <w:rFonts w:ascii="Times New Roman" w:hAnsi="Times New Roman" w:cs="Times New Roman"/>
          <w:bCs/>
          <w:sz w:val="28"/>
          <w:szCs w:val="28"/>
        </w:rPr>
      </w:pPr>
    </w:p>
    <w:p w14:paraId="2F49FC3C" w14:textId="09F85C9B" w:rsidR="00A76AD7" w:rsidRPr="00CF62C6" w:rsidRDefault="00A76AD7"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Дене аймағының алдыңғы бөлімі мен құйрық сабақшасы аралығында, балықтардың шамамен 86% -ында майда және үлкен дақтардың араласуы байқалса, ал қалған балықтардың үлесінде тек майда дақтар ғана кездесті. Барлық зерттелген балықтар ұрықтандырылған жұмыртқалардың бір партиясынан және бірдей жағдайларда өсірілгендіктен, түстердің байқалған айырмашылықтары жеке даралар арасындағы генетикалық айырмашылықтарға байланысты болуы мүмкін. Құйрық сабақшасында түстердің бірнеше түрі байқалды: 3 үлкен дақ балықтардың 63,8%-да, 2 үлкен дақ 18,6% -да, көптеген ұсақ дақтар - 7,2% -да, 1 үлкен дақ және құйрық сабақшасы ешқандай дақтарсыз - 1,4% -дан анықталды (сурет 2</w:t>
      </w:r>
      <w:r w:rsidR="00307205" w:rsidRPr="00992B21">
        <w:rPr>
          <w:rFonts w:ascii="Times New Roman" w:hAnsi="Times New Roman" w:cs="Times New Roman"/>
          <w:bCs/>
          <w:sz w:val="28"/>
          <w:szCs w:val="28"/>
        </w:rPr>
        <w:t>1</w:t>
      </w:r>
      <w:r w:rsidRPr="00CF62C6">
        <w:rPr>
          <w:rFonts w:ascii="Times New Roman" w:hAnsi="Times New Roman" w:cs="Times New Roman"/>
          <w:bCs/>
          <w:sz w:val="28"/>
          <w:szCs w:val="28"/>
        </w:rPr>
        <w:t>).</w:t>
      </w:r>
    </w:p>
    <w:p w14:paraId="718933C2" w14:textId="77777777" w:rsidR="00A76AD7" w:rsidRPr="00CF62C6" w:rsidRDefault="00A76AD7" w:rsidP="00A76AD7">
      <w:pPr>
        <w:spacing w:after="0" w:line="259" w:lineRule="auto"/>
        <w:jc w:val="center"/>
        <w:rPr>
          <w:rFonts w:ascii="Times New Roman" w:hAnsi="Times New Roman" w:cs="Times New Roman"/>
          <w:bCs/>
          <w:sz w:val="28"/>
          <w:szCs w:val="28"/>
        </w:rPr>
      </w:pPr>
      <w:r w:rsidRPr="00CF62C6">
        <w:rPr>
          <w:rFonts w:ascii="Times New Roman" w:hAnsi="Times New Roman" w:cs="Times New Roman"/>
          <w:bCs/>
          <w:noProof/>
          <w:sz w:val="28"/>
          <w:szCs w:val="28"/>
        </w:rPr>
        <w:lastRenderedPageBreak/>
        <w:drawing>
          <wp:inline distT="0" distB="0" distL="0" distR="0" wp14:anchorId="477C54EA" wp14:editId="5D1A814F">
            <wp:extent cx="4809577" cy="2705100"/>
            <wp:effectExtent l="0" t="0" r="0" b="0"/>
            <wp:docPr id="21269857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7275" cy="2720678"/>
                    </a:xfrm>
                    <a:prstGeom prst="rect">
                      <a:avLst/>
                    </a:prstGeom>
                    <a:noFill/>
                  </pic:spPr>
                </pic:pic>
              </a:graphicData>
            </a:graphic>
          </wp:inline>
        </w:drawing>
      </w:r>
    </w:p>
    <w:p w14:paraId="4B4B218B" w14:textId="77777777" w:rsidR="00143D09" w:rsidRDefault="00143D09" w:rsidP="000A47F6">
      <w:pPr>
        <w:spacing w:after="0" w:line="240" w:lineRule="auto"/>
        <w:jc w:val="center"/>
        <w:rPr>
          <w:rFonts w:ascii="Times New Roman" w:eastAsia="Times New Roman" w:hAnsi="Times New Roman" w:cs="Times New Roman"/>
          <w:sz w:val="28"/>
          <w:szCs w:val="28"/>
          <w:lang w:eastAsia="zh-CN"/>
        </w:rPr>
      </w:pPr>
    </w:p>
    <w:p w14:paraId="3793921D" w14:textId="6D540267" w:rsidR="00A76AD7" w:rsidRPr="00CF62C6" w:rsidRDefault="00A76AD7" w:rsidP="00A76AD7">
      <w:pPr>
        <w:spacing w:after="0" w:line="259"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Сурет 2</w:t>
      </w:r>
      <w:r w:rsidR="00307205" w:rsidRPr="00992B21">
        <w:rPr>
          <w:rFonts w:ascii="Times New Roman" w:eastAsia="Times New Roman" w:hAnsi="Times New Roman" w:cs="Times New Roman"/>
          <w:sz w:val="28"/>
          <w:szCs w:val="28"/>
          <w:lang w:eastAsia="zh-CN"/>
        </w:rPr>
        <w:t>1</w:t>
      </w:r>
      <w:r w:rsidRPr="00CF62C6">
        <w:rPr>
          <w:rFonts w:ascii="Times New Roman" w:eastAsia="Times New Roman" w:hAnsi="Times New Roman" w:cs="Times New Roman"/>
          <w:sz w:val="28"/>
          <w:szCs w:val="28"/>
          <w:lang w:eastAsia="zh-CN"/>
        </w:rPr>
        <w:t xml:space="preserve"> – Шығу тегі даниялық </w:t>
      </w:r>
      <w:r w:rsidR="00781176">
        <w:rPr>
          <w:rFonts w:ascii="Times New Roman" w:eastAsia="Times New Roman" w:hAnsi="Times New Roman" w:cs="Times New Roman"/>
          <w:sz w:val="28"/>
          <w:szCs w:val="28"/>
          <w:lang w:eastAsia="zh-CN"/>
        </w:rPr>
        <w:t>микижаның</w:t>
      </w:r>
      <w:r w:rsidRPr="00CF62C6">
        <w:rPr>
          <w:rFonts w:ascii="Times New Roman" w:eastAsia="Times New Roman" w:hAnsi="Times New Roman" w:cs="Times New Roman"/>
          <w:sz w:val="28"/>
          <w:szCs w:val="28"/>
          <w:lang w:eastAsia="zh-CN"/>
        </w:rPr>
        <w:t xml:space="preserve"> </w:t>
      </w:r>
    </w:p>
    <w:p w14:paraId="33592718" w14:textId="77777777" w:rsidR="00A76AD7" w:rsidRPr="00992B21" w:rsidRDefault="00A76AD7" w:rsidP="00A76AD7">
      <w:pPr>
        <w:spacing w:after="0" w:line="259"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құйрық сабақшасындағы түстер бойынша қатынасы, %</w:t>
      </w:r>
    </w:p>
    <w:p w14:paraId="39C416C8" w14:textId="77777777" w:rsidR="0026319A" w:rsidRPr="00992B21" w:rsidRDefault="0026319A" w:rsidP="00A76AD7">
      <w:pPr>
        <w:spacing w:after="0" w:line="259" w:lineRule="auto"/>
        <w:jc w:val="center"/>
        <w:rPr>
          <w:rFonts w:ascii="Times New Roman" w:eastAsia="Times New Roman" w:hAnsi="Times New Roman" w:cs="Times New Roman"/>
          <w:sz w:val="28"/>
          <w:szCs w:val="28"/>
          <w:lang w:eastAsia="zh-CN"/>
        </w:rPr>
      </w:pPr>
    </w:p>
    <w:p w14:paraId="1DFA5B4E" w14:textId="3F490D3B" w:rsidR="00A76AD7" w:rsidRPr="00CF62C6" w:rsidRDefault="00A76AD7"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Шығу тегі польшалық </w:t>
      </w:r>
      <w:r w:rsidR="00781176">
        <w:rPr>
          <w:rFonts w:ascii="Times New Roman" w:hAnsi="Times New Roman" w:cs="Times New Roman"/>
          <w:bCs/>
          <w:sz w:val="28"/>
          <w:szCs w:val="28"/>
        </w:rPr>
        <w:t>микижаларда</w:t>
      </w:r>
      <w:r w:rsidRPr="00CF62C6">
        <w:rPr>
          <w:rFonts w:ascii="Times New Roman" w:hAnsi="Times New Roman" w:cs="Times New Roman"/>
          <w:bCs/>
          <w:sz w:val="28"/>
          <w:szCs w:val="28"/>
        </w:rPr>
        <w:t xml:space="preserve"> фенотипі бойынша шамамен бірдей үш топ сол арақатынаста ерекшеленді: бас жағында сирек кездесетін үлкен дақтармен - 3%, үлкен және ұсақ дақтармен - 2% және ұсақ дақты дақтармен - 95% кездесті (сурет </w:t>
      </w:r>
      <w:r w:rsidR="00307205" w:rsidRPr="00992B21">
        <w:rPr>
          <w:rFonts w:ascii="Times New Roman" w:hAnsi="Times New Roman" w:cs="Times New Roman"/>
          <w:bCs/>
          <w:sz w:val="28"/>
          <w:szCs w:val="28"/>
        </w:rPr>
        <w:t>22</w:t>
      </w:r>
      <w:r w:rsidRPr="00CF62C6">
        <w:rPr>
          <w:rFonts w:ascii="Times New Roman" w:hAnsi="Times New Roman" w:cs="Times New Roman"/>
          <w:bCs/>
          <w:sz w:val="28"/>
          <w:szCs w:val="28"/>
        </w:rPr>
        <w:t xml:space="preserve">). </w:t>
      </w:r>
    </w:p>
    <w:p w14:paraId="288D6FF7" w14:textId="77777777" w:rsidR="00A76AD7" w:rsidRPr="00CF62C6" w:rsidRDefault="00A76AD7" w:rsidP="000A47F6">
      <w:pPr>
        <w:spacing w:after="0" w:line="240" w:lineRule="auto"/>
        <w:ind w:firstLine="709"/>
        <w:jc w:val="both"/>
        <w:rPr>
          <w:rFonts w:ascii="Times New Roman" w:hAnsi="Times New Roman" w:cs="Times New Roman"/>
          <w:bCs/>
          <w:sz w:val="28"/>
          <w:szCs w:val="28"/>
        </w:rPr>
      </w:pPr>
    </w:p>
    <w:p w14:paraId="550D2C26" w14:textId="77777777" w:rsidR="00A76AD7" w:rsidRPr="00CF62C6" w:rsidRDefault="00A76AD7" w:rsidP="000A47F6">
      <w:pPr>
        <w:spacing w:after="0" w:line="240" w:lineRule="auto"/>
        <w:jc w:val="center"/>
        <w:rPr>
          <w:rFonts w:ascii="Times New Roman" w:hAnsi="Times New Roman" w:cs="Times New Roman"/>
          <w:bCs/>
          <w:sz w:val="28"/>
          <w:szCs w:val="28"/>
        </w:rPr>
      </w:pPr>
      <w:r w:rsidRPr="00CF62C6">
        <w:rPr>
          <w:rFonts w:ascii="Times New Roman" w:hAnsi="Times New Roman" w:cs="Times New Roman"/>
          <w:bCs/>
          <w:noProof/>
          <w:sz w:val="28"/>
          <w:szCs w:val="28"/>
        </w:rPr>
        <w:drawing>
          <wp:inline distT="0" distB="0" distL="0" distR="0" wp14:anchorId="2E9470C6" wp14:editId="3388B122">
            <wp:extent cx="4292600" cy="2686304"/>
            <wp:effectExtent l="0" t="0" r="0" b="0"/>
            <wp:docPr id="12357860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8465" t="1926" r="7505" b="-1"/>
                    <a:stretch/>
                  </pic:blipFill>
                  <pic:spPr bwMode="auto">
                    <a:xfrm>
                      <a:off x="0" y="0"/>
                      <a:ext cx="4299996" cy="2690932"/>
                    </a:xfrm>
                    <a:prstGeom prst="rect">
                      <a:avLst/>
                    </a:prstGeom>
                    <a:noFill/>
                    <a:ln>
                      <a:noFill/>
                    </a:ln>
                    <a:extLst>
                      <a:ext uri="{53640926-AAD7-44D8-BBD7-CCE9431645EC}">
                        <a14:shadowObscured xmlns:a14="http://schemas.microsoft.com/office/drawing/2010/main"/>
                      </a:ext>
                    </a:extLst>
                  </pic:spPr>
                </pic:pic>
              </a:graphicData>
            </a:graphic>
          </wp:inline>
        </w:drawing>
      </w:r>
    </w:p>
    <w:p w14:paraId="1A2FE46E" w14:textId="77777777" w:rsidR="00143D09" w:rsidRDefault="00143D09" w:rsidP="000A47F6">
      <w:pPr>
        <w:spacing w:after="0" w:line="240" w:lineRule="auto"/>
        <w:jc w:val="center"/>
        <w:rPr>
          <w:rFonts w:ascii="Times New Roman" w:eastAsia="Times New Roman" w:hAnsi="Times New Roman" w:cs="Times New Roman"/>
          <w:sz w:val="28"/>
          <w:szCs w:val="28"/>
          <w:lang w:eastAsia="zh-CN"/>
        </w:rPr>
      </w:pPr>
    </w:p>
    <w:p w14:paraId="75638A57" w14:textId="43B26DEB" w:rsidR="00A76AD7" w:rsidRPr="00CF62C6" w:rsidRDefault="00A76AD7" w:rsidP="000A47F6">
      <w:pPr>
        <w:spacing w:after="0" w:line="240"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Сурет </w:t>
      </w:r>
      <w:r w:rsidR="00307205" w:rsidRPr="00992B21">
        <w:rPr>
          <w:rFonts w:ascii="Times New Roman" w:eastAsia="Times New Roman" w:hAnsi="Times New Roman" w:cs="Times New Roman"/>
          <w:sz w:val="28"/>
          <w:szCs w:val="28"/>
          <w:lang w:eastAsia="zh-CN"/>
        </w:rPr>
        <w:t>22</w:t>
      </w:r>
      <w:r w:rsidRPr="00CF62C6">
        <w:rPr>
          <w:rFonts w:ascii="Times New Roman" w:eastAsia="Times New Roman" w:hAnsi="Times New Roman" w:cs="Times New Roman"/>
          <w:sz w:val="28"/>
          <w:szCs w:val="28"/>
          <w:lang w:eastAsia="zh-CN"/>
        </w:rPr>
        <w:t xml:space="preserve"> – Шығу тегі польшалық </w:t>
      </w:r>
      <w:r w:rsidR="00781176">
        <w:rPr>
          <w:rFonts w:ascii="Times New Roman" w:eastAsia="Times New Roman" w:hAnsi="Times New Roman" w:cs="Times New Roman"/>
          <w:sz w:val="28"/>
          <w:szCs w:val="28"/>
          <w:lang w:eastAsia="zh-CN"/>
        </w:rPr>
        <w:t>микижаның</w:t>
      </w:r>
      <w:r w:rsidRPr="00CF62C6">
        <w:rPr>
          <w:rFonts w:ascii="Times New Roman" w:eastAsia="Times New Roman" w:hAnsi="Times New Roman" w:cs="Times New Roman"/>
          <w:sz w:val="28"/>
          <w:szCs w:val="28"/>
          <w:lang w:eastAsia="zh-CN"/>
        </w:rPr>
        <w:t xml:space="preserve"> </w:t>
      </w:r>
    </w:p>
    <w:p w14:paraId="06BF11F6" w14:textId="77777777" w:rsidR="00A76AD7" w:rsidRDefault="00A76AD7" w:rsidP="000A47F6">
      <w:pPr>
        <w:spacing w:after="0" w:line="240"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3 фенотиптік топтарының қатынасы, %</w:t>
      </w:r>
    </w:p>
    <w:p w14:paraId="54C181C4" w14:textId="77777777" w:rsidR="00143D09" w:rsidRPr="00CF62C6" w:rsidRDefault="00143D09" w:rsidP="000A47F6">
      <w:pPr>
        <w:spacing w:after="0" w:line="240" w:lineRule="auto"/>
        <w:jc w:val="center"/>
        <w:rPr>
          <w:rFonts w:ascii="Times New Roman" w:eastAsia="Times New Roman" w:hAnsi="Times New Roman" w:cs="Times New Roman"/>
          <w:sz w:val="28"/>
          <w:szCs w:val="28"/>
          <w:lang w:eastAsia="zh-CN"/>
        </w:rPr>
      </w:pPr>
    </w:p>
    <w:p w14:paraId="62D7D0DD" w14:textId="2F2F9E26" w:rsidR="00A76AD7" w:rsidRPr="00CF62C6" w:rsidRDefault="00A76AD7"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Алдыңғы бөлімі мен құйрық сабақшасының арасында орналасқан дене аймағында балықтардың шамамен 90%-ында ұсақ және үлкен дақтардың араласу үйлесімі болса, ал қалған балықтарда тек кішкентай дақтар ғана болды.</w:t>
      </w:r>
    </w:p>
    <w:p w14:paraId="0C748CA0" w14:textId="4A24A18D" w:rsidR="00A76AD7" w:rsidRPr="00CF62C6" w:rsidRDefault="00A76AD7" w:rsidP="000A47F6">
      <w:pPr>
        <w:spacing w:after="0" w:line="240"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Құйрық сабақшасында бояудың бірнеше түрі байқалды: 3 үлкен дақ балықтардың 63,8%-да, үлкен дақтар 17,4%-да, көптеген ұсақ дақтар </w:t>
      </w:r>
      <w:r w:rsidRPr="00CF62C6">
        <w:rPr>
          <w:rFonts w:ascii="Times New Roman" w:hAnsi="Times New Roman" w:cs="Times New Roman"/>
          <w:bCs/>
          <w:sz w:val="28"/>
          <w:szCs w:val="28"/>
        </w:rPr>
        <w:lastRenderedPageBreak/>
        <w:t xml:space="preserve">балықтардың 2-еуінде кездессе, үлкен дақ және құйрық сабақшасы ешқандай дақтарсыз зерттелгендердің 1,6%-да тіркелді (сурет </w:t>
      </w:r>
      <w:r w:rsidR="00307205" w:rsidRPr="00992B21">
        <w:rPr>
          <w:rFonts w:ascii="Times New Roman" w:hAnsi="Times New Roman" w:cs="Times New Roman"/>
          <w:bCs/>
          <w:sz w:val="28"/>
          <w:szCs w:val="28"/>
        </w:rPr>
        <w:t>23</w:t>
      </w:r>
      <w:r w:rsidRPr="00CF62C6">
        <w:rPr>
          <w:rFonts w:ascii="Times New Roman" w:hAnsi="Times New Roman" w:cs="Times New Roman"/>
          <w:bCs/>
          <w:sz w:val="28"/>
          <w:szCs w:val="28"/>
        </w:rPr>
        <w:t>).</w:t>
      </w:r>
    </w:p>
    <w:p w14:paraId="6E437D89" w14:textId="77777777" w:rsidR="00A76AD7" w:rsidRPr="00CF62C6" w:rsidRDefault="00A76AD7" w:rsidP="000A47F6">
      <w:pPr>
        <w:spacing w:after="0" w:line="240" w:lineRule="auto"/>
        <w:ind w:firstLine="709"/>
        <w:jc w:val="both"/>
        <w:rPr>
          <w:rFonts w:ascii="Times New Roman" w:hAnsi="Times New Roman" w:cs="Times New Roman"/>
          <w:bCs/>
          <w:sz w:val="28"/>
          <w:szCs w:val="28"/>
        </w:rPr>
      </w:pPr>
    </w:p>
    <w:p w14:paraId="2E33DF71" w14:textId="77777777" w:rsidR="00A76AD7" w:rsidRPr="00CF62C6" w:rsidRDefault="00A76AD7" w:rsidP="00344919">
      <w:pPr>
        <w:spacing w:after="0" w:line="259" w:lineRule="auto"/>
        <w:jc w:val="center"/>
        <w:rPr>
          <w:rFonts w:ascii="Times New Roman" w:hAnsi="Times New Roman" w:cs="Times New Roman"/>
          <w:bCs/>
          <w:sz w:val="28"/>
          <w:szCs w:val="28"/>
        </w:rPr>
      </w:pPr>
      <w:r w:rsidRPr="00CF62C6">
        <w:rPr>
          <w:rFonts w:ascii="Times New Roman" w:hAnsi="Times New Roman" w:cs="Times New Roman"/>
          <w:bCs/>
          <w:noProof/>
          <w:sz w:val="28"/>
          <w:szCs w:val="28"/>
        </w:rPr>
        <w:drawing>
          <wp:inline distT="0" distB="0" distL="0" distR="0" wp14:anchorId="7FE79725" wp14:editId="710FB300">
            <wp:extent cx="4229100" cy="2357686"/>
            <wp:effectExtent l="0" t="0" r="0" b="5080"/>
            <wp:docPr id="8386932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l="3882" t="7261" r="3278" b="6686"/>
                    <a:stretch/>
                  </pic:blipFill>
                  <pic:spPr bwMode="auto">
                    <a:xfrm>
                      <a:off x="0" y="0"/>
                      <a:ext cx="4246566" cy="2367423"/>
                    </a:xfrm>
                    <a:prstGeom prst="rect">
                      <a:avLst/>
                    </a:prstGeom>
                    <a:noFill/>
                    <a:ln>
                      <a:noFill/>
                    </a:ln>
                    <a:extLst>
                      <a:ext uri="{53640926-AAD7-44D8-BBD7-CCE9431645EC}">
                        <a14:shadowObscured xmlns:a14="http://schemas.microsoft.com/office/drawing/2010/main"/>
                      </a:ext>
                    </a:extLst>
                  </pic:spPr>
                </pic:pic>
              </a:graphicData>
            </a:graphic>
          </wp:inline>
        </w:drawing>
      </w:r>
    </w:p>
    <w:p w14:paraId="170FB078" w14:textId="77777777" w:rsidR="00A76AD7" w:rsidRPr="00344919" w:rsidRDefault="00A76AD7" w:rsidP="00A76AD7">
      <w:pPr>
        <w:spacing w:after="0" w:line="259" w:lineRule="auto"/>
        <w:jc w:val="center"/>
        <w:rPr>
          <w:rFonts w:ascii="Times New Roman" w:eastAsia="Times New Roman" w:hAnsi="Times New Roman" w:cs="Times New Roman"/>
          <w:sz w:val="16"/>
          <w:szCs w:val="16"/>
          <w:lang w:eastAsia="zh-CN"/>
        </w:rPr>
      </w:pPr>
    </w:p>
    <w:p w14:paraId="4FF1AAD5" w14:textId="788C22BC" w:rsidR="00A76AD7" w:rsidRPr="00CF62C6" w:rsidRDefault="00A76AD7" w:rsidP="00A76AD7">
      <w:pPr>
        <w:spacing w:after="0" w:line="259"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 xml:space="preserve">Сурет </w:t>
      </w:r>
      <w:r w:rsidR="00307205" w:rsidRPr="00992B21">
        <w:rPr>
          <w:rFonts w:ascii="Times New Roman" w:eastAsia="Times New Roman" w:hAnsi="Times New Roman" w:cs="Times New Roman"/>
          <w:sz w:val="28"/>
          <w:szCs w:val="28"/>
          <w:lang w:eastAsia="zh-CN"/>
        </w:rPr>
        <w:t>23</w:t>
      </w:r>
      <w:r w:rsidRPr="00CF62C6">
        <w:rPr>
          <w:rFonts w:ascii="Times New Roman" w:eastAsia="Times New Roman" w:hAnsi="Times New Roman" w:cs="Times New Roman"/>
          <w:sz w:val="28"/>
          <w:szCs w:val="28"/>
          <w:lang w:eastAsia="zh-CN"/>
        </w:rPr>
        <w:t xml:space="preserve"> – Шығу тегі польшалық </w:t>
      </w:r>
      <w:r w:rsidR="00781176">
        <w:rPr>
          <w:rFonts w:ascii="Times New Roman" w:eastAsia="Times New Roman" w:hAnsi="Times New Roman" w:cs="Times New Roman"/>
          <w:sz w:val="28"/>
          <w:szCs w:val="28"/>
          <w:lang w:eastAsia="zh-CN"/>
        </w:rPr>
        <w:t>микижаның</w:t>
      </w:r>
      <w:r w:rsidRPr="00CF62C6">
        <w:rPr>
          <w:rFonts w:ascii="Times New Roman" w:eastAsia="Times New Roman" w:hAnsi="Times New Roman" w:cs="Times New Roman"/>
          <w:sz w:val="28"/>
          <w:szCs w:val="28"/>
          <w:lang w:eastAsia="zh-CN"/>
        </w:rPr>
        <w:t xml:space="preserve"> </w:t>
      </w:r>
    </w:p>
    <w:p w14:paraId="053392E9" w14:textId="77777777" w:rsidR="00A76AD7" w:rsidRPr="00992B21" w:rsidRDefault="00A76AD7" w:rsidP="00A76AD7">
      <w:pPr>
        <w:spacing w:after="0" w:line="259"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құйрық сабақшасындағы түстер бойынша қатынасы, %</w:t>
      </w:r>
    </w:p>
    <w:p w14:paraId="5CB47954" w14:textId="77777777" w:rsidR="0026319A" w:rsidRPr="00992B21" w:rsidRDefault="0026319A" w:rsidP="00A76AD7">
      <w:pPr>
        <w:spacing w:after="0" w:line="259" w:lineRule="auto"/>
        <w:jc w:val="center"/>
        <w:rPr>
          <w:rFonts w:ascii="Times New Roman" w:eastAsia="Times New Roman" w:hAnsi="Times New Roman" w:cs="Times New Roman"/>
          <w:sz w:val="28"/>
          <w:szCs w:val="28"/>
          <w:lang w:eastAsia="zh-CN"/>
        </w:rPr>
      </w:pPr>
    </w:p>
    <w:p w14:paraId="23CE96CA" w14:textId="77D68473" w:rsidR="00A76AD7" w:rsidRPr="00CF62C6" w:rsidRDefault="00A76AD7" w:rsidP="00A76AD7">
      <w:pPr>
        <w:spacing w:after="0" w:line="259" w:lineRule="auto"/>
        <w:ind w:firstLine="709"/>
        <w:jc w:val="both"/>
        <w:rPr>
          <w:rFonts w:ascii="Times New Roman" w:hAnsi="Times New Roman" w:cs="Times New Roman"/>
          <w:bCs/>
          <w:sz w:val="28"/>
          <w:szCs w:val="28"/>
        </w:rPr>
      </w:pPr>
      <w:r w:rsidRPr="00CF62C6">
        <w:rPr>
          <w:rFonts w:ascii="Times New Roman" w:hAnsi="Times New Roman" w:cs="Times New Roman"/>
          <w:bCs/>
          <w:sz w:val="28"/>
          <w:szCs w:val="28"/>
        </w:rPr>
        <w:t xml:space="preserve">Дақтардың орналасуында әлсіз айырмашылықтар байқалады: польшалық </w:t>
      </w:r>
      <w:r w:rsidR="00781176">
        <w:rPr>
          <w:rFonts w:ascii="Times New Roman" w:hAnsi="Times New Roman" w:cs="Times New Roman"/>
          <w:bCs/>
          <w:sz w:val="28"/>
          <w:szCs w:val="28"/>
        </w:rPr>
        <w:t>микижа</w:t>
      </w:r>
      <w:r w:rsidRPr="00CF62C6">
        <w:rPr>
          <w:rFonts w:ascii="Times New Roman" w:hAnsi="Times New Roman" w:cs="Times New Roman"/>
          <w:bCs/>
          <w:sz w:val="28"/>
          <w:szCs w:val="28"/>
        </w:rPr>
        <w:t xml:space="preserve"> табынының бүйірлерінде үлкен дақтар басынан құйрық қанатына дейін орналасады, арқа жүзбе қанатында ұсақ дақтар болады. Ал даниялық </w:t>
      </w:r>
      <w:r w:rsidR="00781176">
        <w:rPr>
          <w:rFonts w:ascii="Times New Roman" w:hAnsi="Times New Roman" w:cs="Times New Roman"/>
          <w:bCs/>
          <w:sz w:val="28"/>
          <w:szCs w:val="28"/>
        </w:rPr>
        <w:t>микижа</w:t>
      </w:r>
      <w:r w:rsidRPr="00CF62C6">
        <w:rPr>
          <w:rFonts w:ascii="Times New Roman" w:hAnsi="Times New Roman" w:cs="Times New Roman"/>
          <w:bCs/>
          <w:sz w:val="28"/>
          <w:szCs w:val="28"/>
        </w:rPr>
        <w:t xml:space="preserve"> табынында үлкен дақтар денесінің артқы жағында болса, арқа жүзбе қанатында дақтар көлденең жолаққа біріктіріліп кеткен (сурет 2</w:t>
      </w:r>
      <w:r w:rsidR="00307205" w:rsidRPr="00992B21">
        <w:rPr>
          <w:rFonts w:ascii="Times New Roman" w:hAnsi="Times New Roman" w:cs="Times New Roman"/>
          <w:bCs/>
          <w:sz w:val="28"/>
          <w:szCs w:val="28"/>
        </w:rPr>
        <w:t>4</w:t>
      </w:r>
      <w:r w:rsidRPr="00CF62C6">
        <w:rPr>
          <w:rFonts w:ascii="Times New Roman" w:hAnsi="Times New Roman" w:cs="Times New Roman"/>
          <w:bCs/>
          <w:sz w:val="28"/>
          <w:szCs w:val="28"/>
        </w:rPr>
        <w:t xml:space="preserve">). </w:t>
      </w:r>
    </w:p>
    <w:p w14:paraId="477B7F53" w14:textId="16D59FE2" w:rsidR="00A76AD7" w:rsidRPr="00CF62C6" w:rsidRDefault="00A76AD7" w:rsidP="00A76AD7">
      <w:pPr>
        <w:spacing w:after="0" w:line="259" w:lineRule="auto"/>
        <w:ind w:firstLine="709"/>
        <w:jc w:val="both"/>
        <w:rPr>
          <w:rFonts w:ascii="Times New Roman" w:hAnsi="Times New Roman" w:cs="Times New Roman"/>
          <w:bCs/>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4803"/>
      </w:tblGrid>
      <w:tr w:rsidR="00A76AD7" w:rsidRPr="00CF62C6" w14:paraId="6C75D4CF" w14:textId="77777777" w:rsidTr="004C4984">
        <w:tc>
          <w:tcPr>
            <w:tcW w:w="5060" w:type="dxa"/>
          </w:tcPr>
          <w:p w14:paraId="67D078FA" w14:textId="77777777" w:rsidR="00A76AD7" w:rsidRPr="00CF62C6" w:rsidRDefault="00A76AD7" w:rsidP="004C4984">
            <w:pPr>
              <w:spacing w:line="259" w:lineRule="auto"/>
              <w:jc w:val="both"/>
              <w:rPr>
                <w:rFonts w:ascii="Times New Roman" w:hAnsi="Times New Roman" w:cs="Times New Roman"/>
                <w:bCs/>
                <w:sz w:val="28"/>
                <w:szCs w:val="28"/>
              </w:rPr>
            </w:pPr>
            <w:r w:rsidRPr="00CF62C6">
              <w:rPr>
                <w:noProof/>
              </w:rPr>
              <w:drawing>
                <wp:inline distT="0" distB="0" distL="0" distR="0" wp14:anchorId="3FE35023" wp14:editId="0E862629">
                  <wp:extent cx="3075940" cy="1200150"/>
                  <wp:effectExtent l="0" t="0" r="0" b="0"/>
                  <wp:docPr id="1063365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368" t="-2484" r="3490" b="-2133"/>
                          <a:stretch/>
                        </pic:blipFill>
                        <pic:spPr bwMode="auto">
                          <a:xfrm>
                            <a:off x="0" y="0"/>
                            <a:ext cx="3080593" cy="1201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02" w:type="dxa"/>
          </w:tcPr>
          <w:p w14:paraId="43BE0941" w14:textId="77777777" w:rsidR="00A76AD7" w:rsidRPr="00CF62C6" w:rsidRDefault="00A76AD7" w:rsidP="004C4984">
            <w:pPr>
              <w:spacing w:line="259" w:lineRule="auto"/>
              <w:jc w:val="both"/>
              <w:rPr>
                <w:rFonts w:ascii="Times New Roman" w:hAnsi="Times New Roman" w:cs="Times New Roman"/>
                <w:bCs/>
                <w:sz w:val="28"/>
                <w:szCs w:val="28"/>
              </w:rPr>
            </w:pPr>
            <w:r w:rsidRPr="00CF62C6">
              <w:rPr>
                <w:noProof/>
              </w:rPr>
              <w:drawing>
                <wp:inline distT="0" distB="0" distL="0" distR="0" wp14:anchorId="4B72A565" wp14:editId="083FFDDE">
                  <wp:extent cx="2917998" cy="1249680"/>
                  <wp:effectExtent l="0" t="0" r="0" b="0"/>
                  <wp:docPr id="21340136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 b="-11186"/>
                          <a:stretch/>
                        </pic:blipFill>
                        <pic:spPr bwMode="auto">
                          <a:xfrm>
                            <a:off x="0" y="0"/>
                            <a:ext cx="2933928" cy="12565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6AD7" w:rsidRPr="00CF62C6" w14:paraId="5BE93542" w14:textId="77777777" w:rsidTr="004C4984">
        <w:tc>
          <w:tcPr>
            <w:tcW w:w="5060" w:type="dxa"/>
          </w:tcPr>
          <w:p w14:paraId="7F71ED00" w14:textId="19A80C37" w:rsidR="00A76AD7" w:rsidRPr="00CF62C6" w:rsidRDefault="00A76AD7" w:rsidP="004C4984">
            <w:pPr>
              <w:spacing w:line="259" w:lineRule="auto"/>
              <w:jc w:val="center"/>
              <w:rPr>
                <w:rFonts w:ascii="Times New Roman" w:hAnsi="Times New Roman" w:cs="Times New Roman"/>
                <w:bCs/>
                <w:sz w:val="28"/>
                <w:szCs w:val="28"/>
              </w:rPr>
            </w:pPr>
            <w:r w:rsidRPr="00CF62C6">
              <w:rPr>
                <w:rFonts w:ascii="Times New Roman" w:hAnsi="Times New Roman" w:cs="Times New Roman"/>
                <w:bCs/>
                <w:sz w:val="28"/>
                <w:szCs w:val="28"/>
              </w:rPr>
              <w:t xml:space="preserve">Польшалық </w:t>
            </w:r>
            <w:r w:rsidR="00781176">
              <w:rPr>
                <w:rFonts w:ascii="Times New Roman" w:hAnsi="Times New Roman" w:cs="Times New Roman"/>
                <w:bCs/>
                <w:sz w:val="28"/>
                <w:szCs w:val="28"/>
              </w:rPr>
              <w:t>микижа</w:t>
            </w:r>
          </w:p>
        </w:tc>
        <w:tc>
          <w:tcPr>
            <w:tcW w:w="4902" w:type="dxa"/>
          </w:tcPr>
          <w:p w14:paraId="509E171B" w14:textId="47EC222F" w:rsidR="00A76AD7" w:rsidRPr="00CF62C6" w:rsidRDefault="00A76AD7" w:rsidP="004C4984">
            <w:pPr>
              <w:spacing w:line="259" w:lineRule="auto"/>
              <w:jc w:val="center"/>
              <w:rPr>
                <w:rFonts w:ascii="Times New Roman" w:hAnsi="Times New Roman" w:cs="Times New Roman"/>
                <w:bCs/>
                <w:sz w:val="28"/>
                <w:szCs w:val="28"/>
              </w:rPr>
            </w:pPr>
            <w:r w:rsidRPr="00CF62C6">
              <w:rPr>
                <w:rFonts w:ascii="Times New Roman" w:hAnsi="Times New Roman" w:cs="Times New Roman"/>
                <w:bCs/>
                <w:sz w:val="28"/>
                <w:szCs w:val="28"/>
              </w:rPr>
              <w:t xml:space="preserve">Даниялық </w:t>
            </w:r>
            <w:r w:rsidR="00781176">
              <w:rPr>
                <w:rFonts w:ascii="Times New Roman" w:hAnsi="Times New Roman" w:cs="Times New Roman"/>
                <w:bCs/>
                <w:sz w:val="28"/>
                <w:szCs w:val="28"/>
              </w:rPr>
              <w:t>микижа</w:t>
            </w:r>
          </w:p>
        </w:tc>
      </w:tr>
    </w:tbl>
    <w:p w14:paraId="2DCB8176" w14:textId="77777777" w:rsidR="00344919" w:rsidRDefault="00344919" w:rsidP="00A76AD7">
      <w:pPr>
        <w:spacing w:after="0" w:line="259" w:lineRule="auto"/>
        <w:jc w:val="center"/>
        <w:rPr>
          <w:rFonts w:ascii="Times New Roman" w:eastAsia="Times New Roman" w:hAnsi="Times New Roman" w:cs="Times New Roman"/>
          <w:sz w:val="28"/>
          <w:szCs w:val="28"/>
          <w:lang w:eastAsia="zh-CN"/>
        </w:rPr>
      </w:pPr>
    </w:p>
    <w:p w14:paraId="34BDFDD4" w14:textId="0FF74F5C" w:rsidR="00A76AD7" w:rsidRPr="00CF62C6" w:rsidRDefault="00A76AD7" w:rsidP="00A76AD7">
      <w:pPr>
        <w:spacing w:after="0" w:line="259" w:lineRule="auto"/>
        <w:jc w:val="center"/>
        <w:rPr>
          <w:rFonts w:ascii="Times New Roman" w:eastAsia="Times New Roman" w:hAnsi="Times New Roman" w:cs="Times New Roman"/>
          <w:sz w:val="28"/>
          <w:szCs w:val="28"/>
          <w:lang w:eastAsia="zh-CN"/>
        </w:rPr>
      </w:pPr>
      <w:r w:rsidRPr="00CF62C6">
        <w:rPr>
          <w:rFonts w:ascii="Times New Roman" w:eastAsia="Times New Roman" w:hAnsi="Times New Roman" w:cs="Times New Roman"/>
          <w:sz w:val="28"/>
          <w:szCs w:val="28"/>
          <w:lang w:eastAsia="zh-CN"/>
        </w:rPr>
        <w:t>Сурет 2</w:t>
      </w:r>
      <w:r w:rsidR="00307205" w:rsidRPr="00992B21">
        <w:rPr>
          <w:rFonts w:ascii="Times New Roman" w:eastAsia="Times New Roman" w:hAnsi="Times New Roman" w:cs="Times New Roman"/>
          <w:sz w:val="28"/>
          <w:szCs w:val="28"/>
          <w:lang w:eastAsia="zh-CN"/>
        </w:rPr>
        <w:t>4</w:t>
      </w:r>
      <w:r w:rsidRPr="00CF62C6">
        <w:rPr>
          <w:rFonts w:ascii="Times New Roman" w:eastAsia="Times New Roman" w:hAnsi="Times New Roman" w:cs="Times New Roman"/>
          <w:sz w:val="28"/>
          <w:szCs w:val="28"/>
          <w:lang w:eastAsia="zh-CN"/>
        </w:rPr>
        <w:t xml:space="preserve"> – Әртүрлі табындағы </w:t>
      </w:r>
      <w:r w:rsidR="00781176">
        <w:rPr>
          <w:rFonts w:ascii="Times New Roman" w:eastAsia="Times New Roman" w:hAnsi="Times New Roman" w:cs="Times New Roman"/>
          <w:sz w:val="28"/>
          <w:szCs w:val="28"/>
          <w:lang w:eastAsia="zh-CN"/>
        </w:rPr>
        <w:t>микижалардың</w:t>
      </w:r>
      <w:r w:rsidRPr="00CF62C6">
        <w:rPr>
          <w:rFonts w:ascii="Times New Roman" w:eastAsia="Times New Roman" w:hAnsi="Times New Roman" w:cs="Times New Roman"/>
          <w:sz w:val="28"/>
          <w:szCs w:val="28"/>
          <w:lang w:eastAsia="zh-CN"/>
        </w:rPr>
        <w:t xml:space="preserve"> сыртқы реңдері </w:t>
      </w:r>
    </w:p>
    <w:p w14:paraId="575A6A11" w14:textId="77777777" w:rsidR="000A47F6" w:rsidRDefault="00A76AD7" w:rsidP="0026319A">
      <w:pPr>
        <w:spacing w:after="0" w:line="240" w:lineRule="auto"/>
        <w:jc w:val="both"/>
        <w:rPr>
          <w:rFonts w:ascii="Times New Roman" w:hAnsi="Times New Roman" w:cs="Times New Roman"/>
          <w:bCs/>
          <w:sz w:val="28"/>
          <w:szCs w:val="28"/>
        </w:rPr>
      </w:pPr>
      <w:r w:rsidRPr="00CF62C6">
        <w:rPr>
          <w:rFonts w:ascii="Times New Roman" w:hAnsi="Times New Roman" w:cs="Times New Roman"/>
          <w:bCs/>
          <w:sz w:val="28"/>
          <w:szCs w:val="28"/>
        </w:rPr>
        <w:tab/>
      </w:r>
    </w:p>
    <w:p w14:paraId="2A2D6C2A" w14:textId="5FECE12B" w:rsidR="006748F5" w:rsidRDefault="00A76AD7" w:rsidP="00F02C25">
      <w:pPr>
        <w:spacing w:after="0" w:line="240" w:lineRule="auto"/>
        <w:ind w:firstLine="720"/>
        <w:jc w:val="both"/>
        <w:rPr>
          <w:rFonts w:ascii="Times New Roman" w:hAnsi="Times New Roman" w:cs="Times New Roman"/>
          <w:bCs/>
          <w:sz w:val="28"/>
          <w:szCs w:val="28"/>
        </w:rPr>
      </w:pPr>
      <w:r w:rsidRPr="00CF62C6">
        <w:rPr>
          <w:rFonts w:ascii="Times New Roman" w:hAnsi="Times New Roman" w:cs="Times New Roman"/>
          <w:bCs/>
          <w:sz w:val="28"/>
          <w:szCs w:val="28"/>
        </w:rPr>
        <w:t xml:space="preserve">Түрдің биологиялық ерекшеліктеріне байланысты </w:t>
      </w:r>
      <w:r w:rsidR="00300CCE">
        <w:rPr>
          <w:rFonts w:ascii="Times New Roman" w:hAnsi="Times New Roman" w:cs="Times New Roman"/>
          <w:bCs/>
          <w:sz w:val="28"/>
          <w:szCs w:val="28"/>
        </w:rPr>
        <w:t xml:space="preserve">микижа </w:t>
      </w:r>
      <w:r w:rsidRPr="00CF62C6">
        <w:rPr>
          <w:rFonts w:ascii="Times New Roman" w:hAnsi="Times New Roman" w:cs="Times New Roman"/>
          <w:bCs/>
          <w:sz w:val="28"/>
          <w:szCs w:val="28"/>
        </w:rPr>
        <w:t xml:space="preserve">өсу қарқынында популяция ішінде айтарлықтай айырмашылықтарға ие. Сондықтан дұрыс қорытындылар алу үшін сәйкес өлшем топтары арасында салыстырулар жүргізу қажет. Табындардың биоморфологиялық көрсеткіштері </w:t>
      </w:r>
      <w:r w:rsidR="0026319A" w:rsidRPr="00992B21">
        <w:rPr>
          <w:rFonts w:ascii="Times New Roman" w:hAnsi="Times New Roman" w:cs="Times New Roman"/>
          <w:bCs/>
          <w:sz w:val="28"/>
          <w:szCs w:val="28"/>
        </w:rPr>
        <w:t>9</w:t>
      </w:r>
      <w:r w:rsidRPr="00CF62C6">
        <w:rPr>
          <w:rFonts w:ascii="Times New Roman" w:hAnsi="Times New Roman" w:cs="Times New Roman"/>
          <w:bCs/>
          <w:sz w:val="28"/>
          <w:szCs w:val="28"/>
        </w:rPr>
        <w:t xml:space="preserve"> және </w:t>
      </w:r>
      <w:r w:rsidR="009D6795">
        <w:rPr>
          <w:rFonts w:ascii="Times New Roman" w:hAnsi="Times New Roman" w:cs="Times New Roman"/>
          <w:bCs/>
          <w:sz w:val="28"/>
          <w:szCs w:val="28"/>
        </w:rPr>
        <w:t>1</w:t>
      </w:r>
      <w:r w:rsidR="0026319A" w:rsidRPr="00992B21">
        <w:rPr>
          <w:rFonts w:ascii="Times New Roman" w:hAnsi="Times New Roman" w:cs="Times New Roman"/>
          <w:bCs/>
          <w:sz w:val="28"/>
          <w:szCs w:val="28"/>
        </w:rPr>
        <w:t>0</w:t>
      </w:r>
      <w:r w:rsidRPr="00CF62C6">
        <w:rPr>
          <w:rFonts w:ascii="Times New Roman" w:hAnsi="Times New Roman" w:cs="Times New Roman"/>
          <w:bCs/>
          <w:sz w:val="28"/>
          <w:szCs w:val="28"/>
        </w:rPr>
        <w:t xml:space="preserve"> кестелерде келтірілген.</w:t>
      </w:r>
    </w:p>
    <w:p w14:paraId="379E77F7" w14:textId="64DA61FD" w:rsidR="006748F5" w:rsidRDefault="00F02C25" w:rsidP="0026319A">
      <w:pPr>
        <w:spacing w:after="0" w:line="240" w:lineRule="auto"/>
        <w:ind w:firstLine="720"/>
        <w:jc w:val="both"/>
        <w:rPr>
          <w:rFonts w:ascii="Times New Roman" w:hAnsi="Times New Roman" w:cs="Times New Roman"/>
          <w:bCs/>
          <w:sz w:val="28"/>
          <w:szCs w:val="28"/>
        </w:rPr>
      </w:pPr>
      <w:r w:rsidRPr="00CF62C6">
        <w:rPr>
          <w:rFonts w:ascii="Times New Roman" w:hAnsi="Times New Roman" w:cs="Times New Roman"/>
          <w:bCs/>
          <w:sz w:val="28"/>
          <w:szCs w:val="28"/>
        </w:rPr>
        <w:t xml:space="preserve">Әртүрлі көлемдердегі өсу жағдайларының ұқсастығына қарамастан, олардан алынған үлгілер салыстырған көрсеткіштер бойынша көпшілігінде біршама айырмашылықтар байқалды: барлық үлгілер ұзындығы мен салмағы бойынша айтарлықтай ерекшеленді. </w:t>
      </w:r>
      <w:r w:rsidR="006748F5">
        <w:rPr>
          <w:rFonts w:ascii="Times New Roman" w:hAnsi="Times New Roman" w:cs="Times New Roman"/>
          <w:bCs/>
          <w:sz w:val="28"/>
          <w:szCs w:val="28"/>
        </w:rPr>
        <w:br w:type="page"/>
      </w:r>
    </w:p>
    <w:p w14:paraId="25C4C056" w14:textId="77777777" w:rsidR="006748F5" w:rsidRDefault="006748F5" w:rsidP="00DF3617">
      <w:pPr>
        <w:spacing w:after="0" w:line="240" w:lineRule="auto"/>
        <w:jc w:val="center"/>
        <w:rPr>
          <w:rFonts w:ascii="Times New Roman" w:eastAsia="Times New Roman" w:hAnsi="Times New Roman" w:cs="Times New Roman"/>
          <w:color w:val="000000"/>
          <w:sz w:val="18"/>
          <w:szCs w:val="18"/>
        </w:rPr>
        <w:sectPr w:rsidR="006748F5" w:rsidSect="0039625B">
          <w:footerReference w:type="default" r:id="rId41"/>
          <w:pgSz w:w="11906" w:h="16838"/>
          <w:pgMar w:top="1134" w:right="567" w:bottom="1134" w:left="1701" w:header="709" w:footer="709" w:gutter="0"/>
          <w:cols w:space="708"/>
          <w:docGrid w:linePitch="360"/>
        </w:sectPr>
      </w:pPr>
    </w:p>
    <w:p w14:paraId="571C812E" w14:textId="4EE908A3" w:rsidR="006748F5" w:rsidRDefault="006748F5" w:rsidP="006748F5">
      <w:pPr>
        <w:spacing w:after="0" w:line="240" w:lineRule="auto"/>
        <w:rPr>
          <w:rFonts w:ascii="Times New Roman" w:hAnsi="Times New Roman" w:cs="Times New Roman"/>
          <w:bCs/>
          <w:sz w:val="28"/>
          <w:szCs w:val="28"/>
        </w:rPr>
      </w:pPr>
      <w:r w:rsidRPr="00CF62C6">
        <w:rPr>
          <w:rFonts w:ascii="Times New Roman" w:hAnsi="Times New Roman" w:cs="Times New Roman"/>
          <w:bCs/>
          <w:sz w:val="28"/>
          <w:szCs w:val="28"/>
        </w:rPr>
        <w:lastRenderedPageBreak/>
        <w:t xml:space="preserve">Кесте </w:t>
      </w:r>
      <w:r w:rsidR="0026319A" w:rsidRPr="00992B21">
        <w:rPr>
          <w:rFonts w:ascii="Times New Roman" w:hAnsi="Times New Roman" w:cs="Times New Roman"/>
          <w:bCs/>
          <w:sz w:val="28"/>
          <w:szCs w:val="28"/>
        </w:rPr>
        <w:t>9</w:t>
      </w:r>
      <w:r w:rsidRPr="00CF62C6">
        <w:rPr>
          <w:rFonts w:ascii="Times New Roman" w:hAnsi="Times New Roman" w:cs="Times New Roman"/>
          <w:bCs/>
          <w:sz w:val="28"/>
          <w:szCs w:val="28"/>
        </w:rPr>
        <w:t xml:space="preserve"> – Польшалық табындағы </w:t>
      </w:r>
      <w:r w:rsidR="00781176">
        <w:rPr>
          <w:rFonts w:ascii="Times New Roman" w:hAnsi="Times New Roman" w:cs="Times New Roman"/>
          <w:bCs/>
          <w:sz w:val="28"/>
          <w:szCs w:val="28"/>
        </w:rPr>
        <w:t>микижаның</w:t>
      </w:r>
      <w:r w:rsidRPr="00CF62C6">
        <w:rPr>
          <w:rFonts w:ascii="Times New Roman" w:hAnsi="Times New Roman" w:cs="Times New Roman"/>
          <w:bCs/>
          <w:sz w:val="28"/>
          <w:szCs w:val="28"/>
        </w:rPr>
        <w:t xml:space="preserve"> биоморфологиялық көрсеткіштері</w:t>
      </w:r>
    </w:p>
    <w:p w14:paraId="0F511FB3" w14:textId="77777777" w:rsidR="006748F5" w:rsidRPr="00CF62C6" w:rsidRDefault="006748F5" w:rsidP="006748F5">
      <w:pPr>
        <w:spacing w:after="0" w:line="240" w:lineRule="auto"/>
        <w:rPr>
          <w:rFonts w:ascii="Times New Roman" w:hAnsi="Times New Roman" w:cs="Times New Roman"/>
          <w:bCs/>
          <w:sz w:val="28"/>
          <w:szCs w:val="28"/>
        </w:rPr>
      </w:pPr>
    </w:p>
    <w:tbl>
      <w:tblPr>
        <w:tblW w:w="5074" w:type="pct"/>
        <w:tblLook w:val="04A0" w:firstRow="1" w:lastRow="0" w:firstColumn="1" w:lastColumn="0" w:noHBand="0" w:noVBand="1"/>
      </w:tblPr>
      <w:tblGrid>
        <w:gridCol w:w="2073"/>
        <w:gridCol w:w="601"/>
        <w:gridCol w:w="630"/>
        <w:gridCol w:w="761"/>
        <w:gridCol w:w="766"/>
        <w:gridCol w:w="772"/>
        <w:gridCol w:w="601"/>
        <w:gridCol w:w="767"/>
        <w:gridCol w:w="770"/>
        <w:gridCol w:w="601"/>
        <w:gridCol w:w="771"/>
        <w:gridCol w:w="601"/>
        <w:gridCol w:w="630"/>
        <w:gridCol w:w="837"/>
        <w:gridCol w:w="734"/>
        <w:gridCol w:w="737"/>
        <w:gridCol w:w="711"/>
        <w:gridCol w:w="821"/>
        <w:gridCol w:w="821"/>
      </w:tblGrid>
      <w:tr w:rsidR="001C457D" w:rsidRPr="00C71E9C" w14:paraId="6DD76628" w14:textId="77777777" w:rsidTr="00C71E9C">
        <w:trPr>
          <w:trHeight w:val="447"/>
        </w:trPr>
        <w:tc>
          <w:tcPr>
            <w:tcW w:w="6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09E60"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Белгілер</w:t>
            </w:r>
          </w:p>
        </w:tc>
        <w:tc>
          <w:tcPr>
            <w:tcW w:w="1188" w:type="pct"/>
            <w:gridSpan w:val="5"/>
            <w:tcBorders>
              <w:top w:val="single" w:sz="4" w:space="0" w:color="auto"/>
              <w:left w:val="nil"/>
              <w:bottom w:val="single" w:sz="4" w:space="0" w:color="auto"/>
              <w:right w:val="single" w:sz="4" w:space="0" w:color="auto"/>
            </w:tcBorders>
            <w:shd w:val="clear" w:color="auto" w:fill="auto"/>
            <w:noWrap/>
            <w:vAlign w:val="center"/>
            <w:hideMark/>
          </w:tcPr>
          <w:p w14:paraId="66F8A69C"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1 көлем</w:t>
            </w:r>
          </w:p>
        </w:tc>
        <w:tc>
          <w:tcPr>
            <w:tcW w:w="1191" w:type="pct"/>
            <w:gridSpan w:val="5"/>
            <w:tcBorders>
              <w:top w:val="single" w:sz="4" w:space="0" w:color="auto"/>
              <w:left w:val="nil"/>
              <w:bottom w:val="single" w:sz="4" w:space="0" w:color="auto"/>
              <w:right w:val="single" w:sz="4" w:space="0" w:color="auto"/>
            </w:tcBorders>
            <w:shd w:val="clear" w:color="auto" w:fill="auto"/>
            <w:noWrap/>
            <w:vAlign w:val="center"/>
            <w:hideMark/>
          </w:tcPr>
          <w:p w14:paraId="6C1C916D"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2 көлем</w:t>
            </w:r>
          </w:p>
        </w:tc>
        <w:tc>
          <w:tcPr>
            <w:tcW w:w="1190"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03EBE0"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3 көлем</w:t>
            </w:r>
          </w:p>
        </w:tc>
        <w:tc>
          <w:tcPr>
            <w:tcW w:w="795" w:type="pct"/>
            <w:gridSpan w:val="3"/>
            <w:tcBorders>
              <w:top w:val="single" w:sz="4" w:space="0" w:color="auto"/>
              <w:left w:val="nil"/>
              <w:bottom w:val="single" w:sz="4" w:space="0" w:color="auto"/>
              <w:right w:val="single" w:sz="4" w:space="0" w:color="auto"/>
            </w:tcBorders>
            <w:shd w:val="clear" w:color="auto" w:fill="auto"/>
            <w:noWrap/>
            <w:vAlign w:val="center"/>
            <w:hideMark/>
          </w:tcPr>
          <w:p w14:paraId="747CABCA"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 Tst</w:t>
            </w:r>
          </w:p>
        </w:tc>
      </w:tr>
      <w:tr w:rsidR="00C71E9C" w:rsidRPr="00C71E9C" w14:paraId="6B418621" w14:textId="77777777" w:rsidTr="00C71E9C">
        <w:trPr>
          <w:trHeight w:val="447"/>
        </w:trPr>
        <w:tc>
          <w:tcPr>
            <w:tcW w:w="634" w:type="pct"/>
            <w:vMerge/>
            <w:tcBorders>
              <w:top w:val="single" w:sz="4" w:space="0" w:color="auto"/>
              <w:left w:val="single" w:sz="4" w:space="0" w:color="auto"/>
              <w:bottom w:val="single" w:sz="4" w:space="0" w:color="auto"/>
              <w:right w:val="single" w:sz="4" w:space="0" w:color="auto"/>
            </w:tcBorders>
            <w:vAlign w:val="center"/>
            <w:hideMark/>
          </w:tcPr>
          <w:p w14:paraId="7B76FD72" w14:textId="77777777" w:rsidR="001C457D" w:rsidRPr="0078143D" w:rsidRDefault="001C457D" w:rsidP="00DF3617">
            <w:pPr>
              <w:spacing w:after="0" w:line="240" w:lineRule="auto"/>
              <w:rPr>
                <w:rFonts w:ascii="Times New Roman" w:eastAsia="Times New Roman" w:hAnsi="Times New Roman" w:cs="Times New Roman"/>
                <w:color w:val="000000"/>
                <w:sz w:val="24"/>
                <w:szCs w:val="24"/>
                <w:lang w:val="en-US"/>
              </w:rPr>
            </w:pPr>
          </w:p>
        </w:tc>
        <w:tc>
          <w:tcPr>
            <w:tcW w:w="203" w:type="pct"/>
            <w:tcBorders>
              <w:top w:val="nil"/>
              <w:left w:val="nil"/>
              <w:bottom w:val="single" w:sz="4" w:space="0" w:color="auto"/>
              <w:right w:val="single" w:sz="4" w:space="0" w:color="auto"/>
            </w:tcBorders>
            <w:shd w:val="clear" w:color="auto" w:fill="auto"/>
            <w:noWrap/>
            <w:vAlign w:val="center"/>
            <w:hideMark/>
          </w:tcPr>
          <w:p w14:paraId="1EE5F46E"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min</w:t>
            </w:r>
          </w:p>
        </w:tc>
        <w:tc>
          <w:tcPr>
            <w:tcW w:w="203" w:type="pct"/>
            <w:tcBorders>
              <w:top w:val="nil"/>
              <w:left w:val="nil"/>
              <w:bottom w:val="single" w:sz="4" w:space="0" w:color="auto"/>
              <w:right w:val="single" w:sz="4" w:space="0" w:color="auto"/>
            </w:tcBorders>
            <w:shd w:val="clear" w:color="auto" w:fill="auto"/>
            <w:noWrap/>
            <w:vAlign w:val="center"/>
            <w:hideMark/>
          </w:tcPr>
          <w:p w14:paraId="76DED6BB"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max</w:t>
            </w:r>
          </w:p>
        </w:tc>
        <w:tc>
          <w:tcPr>
            <w:tcW w:w="260" w:type="pct"/>
            <w:tcBorders>
              <w:top w:val="nil"/>
              <w:left w:val="nil"/>
              <w:bottom w:val="single" w:sz="4" w:space="0" w:color="auto"/>
              <w:right w:val="single" w:sz="4" w:space="0" w:color="auto"/>
            </w:tcBorders>
            <w:shd w:val="clear" w:color="auto" w:fill="auto"/>
            <w:noWrap/>
            <w:vAlign w:val="center"/>
            <w:hideMark/>
          </w:tcPr>
          <w:p w14:paraId="5DE0BBAB"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w:t>
            </w:r>
          </w:p>
        </w:tc>
        <w:tc>
          <w:tcPr>
            <w:tcW w:w="260" w:type="pct"/>
            <w:tcBorders>
              <w:top w:val="nil"/>
              <w:left w:val="nil"/>
              <w:bottom w:val="single" w:sz="4" w:space="0" w:color="auto"/>
              <w:right w:val="single" w:sz="4" w:space="0" w:color="auto"/>
            </w:tcBorders>
            <w:shd w:val="clear" w:color="auto" w:fill="auto"/>
            <w:noWrap/>
            <w:vAlign w:val="center"/>
            <w:hideMark/>
          </w:tcPr>
          <w:p w14:paraId="118C7327"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±s</w:t>
            </w:r>
          </w:p>
        </w:tc>
        <w:tc>
          <w:tcPr>
            <w:tcW w:w="260" w:type="pct"/>
            <w:tcBorders>
              <w:top w:val="nil"/>
              <w:left w:val="nil"/>
              <w:bottom w:val="single" w:sz="4" w:space="0" w:color="auto"/>
              <w:right w:val="single" w:sz="4" w:space="0" w:color="auto"/>
            </w:tcBorders>
            <w:shd w:val="clear" w:color="auto" w:fill="auto"/>
            <w:noWrap/>
            <w:vAlign w:val="center"/>
            <w:hideMark/>
          </w:tcPr>
          <w:p w14:paraId="542A6573"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CV</w:t>
            </w:r>
          </w:p>
        </w:tc>
        <w:tc>
          <w:tcPr>
            <w:tcW w:w="204" w:type="pct"/>
            <w:tcBorders>
              <w:top w:val="nil"/>
              <w:left w:val="nil"/>
              <w:bottom w:val="single" w:sz="4" w:space="0" w:color="auto"/>
              <w:right w:val="single" w:sz="4" w:space="0" w:color="auto"/>
            </w:tcBorders>
            <w:shd w:val="clear" w:color="auto" w:fill="auto"/>
            <w:noWrap/>
            <w:vAlign w:val="center"/>
            <w:hideMark/>
          </w:tcPr>
          <w:p w14:paraId="7982D526"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min</w:t>
            </w:r>
          </w:p>
        </w:tc>
        <w:tc>
          <w:tcPr>
            <w:tcW w:w="261" w:type="pct"/>
            <w:tcBorders>
              <w:top w:val="nil"/>
              <w:left w:val="nil"/>
              <w:bottom w:val="single" w:sz="4" w:space="0" w:color="auto"/>
              <w:right w:val="single" w:sz="4" w:space="0" w:color="auto"/>
            </w:tcBorders>
            <w:shd w:val="clear" w:color="auto" w:fill="auto"/>
            <w:noWrap/>
            <w:vAlign w:val="center"/>
            <w:hideMark/>
          </w:tcPr>
          <w:p w14:paraId="2B3813FC"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max</w:t>
            </w:r>
          </w:p>
        </w:tc>
        <w:tc>
          <w:tcPr>
            <w:tcW w:w="261" w:type="pct"/>
            <w:tcBorders>
              <w:top w:val="nil"/>
              <w:left w:val="nil"/>
              <w:bottom w:val="single" w:sz="4" w:space="0" w:color="auto"/>
              <w:right w:val="single" w:sz="4" w:space="0" w:color="auto"/>
            </w:tcBorders>
            <w:shd w:val="clear" w:color="auto" w:fill="auto"/>
            <w:noWrap/>
            <w:vAlign w:val="center"/>
            <w:hideMark/>
          </w:tcPr>
          <w:p w14:paraId="216363B8"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w:t>
            </w:r>
          </w:p>
        </w:tc>
        <w:tc>
          <w:tcPr>
            <w:tcW w:w="204" w:type="pct"/>
            <w:tcBorders>
              <w:top w:val="nil"/>
              <w:left w:val="nil"/>
              <w:bottom w:val="single" w:sz="4" w:space="0" w:color="auto"/>
              <w:right w:val="single" w:sz="4" w:space="0" w:color="auto"/>
            </w:tcBorders>
            <w:shd w:val="clear" w:color="auto" w:fill="auto"/>
            <w:noWrap/>
            <w:vAlign w:val="center"/>
            <w:hideMark/>
          </w:tcPr>
          <w:p w14:paraId="7CF55405"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±s</w:t>
            </w:r>
          </w:p>
        </w:tc>
        <w:tc>
          <w:tcPr>
            <w:tcW w:w="262" w:type="pct"/>
            <w:tcBorders>
              <w:top w:val="nil"/>
              <w:left w:val="nil"/>
              <w:bottom w:val="single" w:sz="4" w:space="0" w:color="auto"/>
              <w:right w:val="single" w:sz="4" w:space="0" w:color="auto"/>
            </w:tcBorders>
            <w:shd w:val="clear" w:color="auto" w:fill="auto"/>
            <w:noWrap/>
            <w:vAlign w:val="center"/>
            <w:hideMark/>
          </w:tcPr>
          <w:p w14:paraId="6AA53D46"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CV</w:t>
            </w:r>
          </w:p>
        </w:tc>
        <w:tc>
          <w:tcPr>
            <w:tcW w:w="203" w:type="pct"/>
            <w:tcBorders>
              <w:top w:val="nil"/>
              <w:left w:val="nil"/>
              <w:bottom w:val="single" w:sz="4" w:space="0" w:color="auto"/>
              <w:right w:val="single" w:sz="4" w:space="0" w:color="auto"/>
            </w:tcBorders>
            <w:shd w:val="clear" w:color="auto" w:fill="auto"/>
            <w:noWrap/>
            <w:vAlign w:val="center"/>
            <w:hideMark/>
          </w:tcPr>
          <w:p w14:paraId="602C9133"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min</w:t>
            </w:r>
          </w:p>
        </w:tc>
        <w:tc>
          <w:tcPr>
            <w:tcW w:w="203" w:type="pct"/>
            <w:tcBorders>
              <w:top w:val="nil"/>
              <w:left w:val="nil"/>
              <w:bottom w:val="single" w:sz="4" w:space="0" w:color="auto"/>
              <w:right w:val="single" w:sz="4" w:space="0" w:color="auto"/>
            </w:tcBorders>
            <w:shd w:val="clear" w:color="auto" w:fill="auto"/>
            <w:noWrap/>
            <w:vAlign w:val="center"/>
            <w:hideMark/>
          </w:tcPr>
          <w:p w14:paraId="28CB4B83"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max</w:t>
            </w:r>
          </w:p>
        </w:tc>
        <w:tc>
          <w:tcPr>
            <w:tcW w:w="285" w:type="pct"/>
            <w:tcBorders>
              <w:top w:val="nil"/>
              <w:left w:val="nil"/>
              <w:bottom w:val="single" w:sz="4" w:space="0" w:color="auto"/>
              <w:right w:val="single" w:sz="4" w:space="0" w:color="auto"/>
            </w:tcBorders>
            <w:shd w:val="clear" w:color="auto" w:fill="auto"/>
            <w:noWrap/>
            <w:vAlign w:val="center"/>
            <w:hideMark/>
          </w:tcPr>
          <w:p w14:paraId="1A1CAF58"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M</w:t>
            </w:r>
          </w:p>
        </w:tc>
        <w:tc>
          <w:tcPr>
            <w:tcW w:w="249" w:type="pct"/>
            <w:tcBorders>
              <w:top w:val="nil"/>
              <w:left w:val="nil"/>
              <w:bottom w:val="single" w:sz="4" w:space="0" w:color="auto"/>
              <w:right w:val="single" w:sz="4" w:space="0" w:color="auto"/>
            </w:tcBorders>
            <w:shd w:val="clear" w:color="auto" w:fill="auto"/>
            <w:noWrap/>
            <w:vAlign w:val="center"/>
            <w:hideMark/>
          </w:tcPr>
          <w:p w14:paraId="597F72C6"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±s</w:t>
            </w:r>
          </w:p>
        </w:tc>
        <w:tc>
          <w:tcPr>
            <w:tcW w:w="250" w:type="pct"/>
            <w:tcBorders>
              <w:top w:val="nil"/>
              <w:left w:val="nil"/>
              <w:bottom w:val="single" w:sz="4" w:space="0" w:color="auto"/>
              <w:right w:val="single" w:sz="4" w:space="0" w:color="auto"/>
            </w:tcBorders>
            <w:shd w:val="clear" w:color="auto" w:fill="auto"/>
            <w:noWrap/>
            <w:vAlign w:val="center"/>
            <w:hideMark/>
          </w:tcPr>
          <w:p w14:paraId="0962EB6D"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CV</w:t>
            </w:r>
          </w:p>
        </w:tc>
        <w:tc>
          <w:tcPr>
            <w:tcW w:w="240" w:type="pct"/>
            <w:tcBorders>
              <w:top w:val="nil"/>
              <w:left w:val="nil"/>
              <w:bottom w:val="single" w:sz="4" w:space="0" w:color="auto"/>
              <w:right w:val="single" w:sz="4" w:space="0" w:color="auto"/>
            </w:tcBorders>
            <w:shd w:val="clear" w:color="auto" w:fill="auto"/>
            <w:noWrap/>
            <w:vAlign w:val="center"/>
            <w:hideMark/>
          </w:tcPr>
          <w:p w14:paraId="32EE71BE"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 1-2</w:t>
            </w:r>
          </w:p>
        </w:tc>
        <w:tc>
          <w:tcPr>
            <w:tcW w:w="278" w:type="pct"/>
            <w:tcBorders>
              <w:top w:val="nil"/>
              <w:left w:val="nil"/>
              <w:bottom w:val="single" w:sz="4" w:space="0" w:color="auto"/>
              <w:right w:val="single" w:sz="4" w:space="0" w:color="auto"/>
            </w:tcBorders>
            <w:shd w:val="clear" w:color="auto" w:fill="auto"/>
            <w:noWrap/>
            <w:vAlign w:val="center"/>
            <w:hideMark/>
          </w:tcPr>
          <w:p w14:paraId="008E41E5"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1-3 </w:t>
            </w:r>
          </w:p>
        </w:tc>
        <w:tc>
          <w:tcPr>
            <w:tcW w:w="278" w:type="pct"/>
            <w:tcBorders>
              <w:top w:val="nil"/>
              <w:left w:val="nil"/>
              <w:bottom w:val="single" w:sz="4" w:space="0" w:color="auto"/>
              <w:right w:val="single" w:sz="4" w:space="0" w:color="auto"/>
            </w:tcBorders>
            <w:shd w:val="clear" w:color="auto" w:fill="auto"/>
            <w:noWrap/>
            <w:vAlign w:val="center"/>
            <w:hideMark/>
          </w:tcPr>
          <w:p w14:paraId="6C82A6AF" w14:textId="77777777" w:rsidR="001C457D" w:rsidRPr="0078143D" w:rsidRDefault="001C457D" w:rsidP="00DF3617">
            <w:pPr>
              <w:spacing w:after="0" w:line="240" w:lineRule="auto"/>
              <w:jc w:val="center"/>
              <w:rPr>
                <w:rFonts w:ascii="Times New Roman" w:eastAsia="Times New Roman" w:hAnsi="Times New Roman" w:cs="Times New Roman"/>
                <w:color w:val="000000"/>
                <w:sz w:val="24"/>
                <w:szCs w:val="24"/>
                <w:lang w:val="en-US"/>
              </w:rPr>
            </w:pPr>
            <w:r w:rsidRPr="0078143D">
              <w:rPr>
                <w:rFonts w:ascii="Times New Roman" w:eastAsia="Times New Roman" w:hAnsi="Times New Roman" w:cs="Times New Roman"/>
                <w:color w:val="000000"/>
                <w:sz w:val="24"/>
                <w:szCs w:val="24"/>
              </w:rPr>
              <w:t> 2-3</w:t>
            </w:r>
          </w:p>
        </w:tc>
      </w:tr>
      <w:tr w:rsidR="001C457D" w:rsidRPr="0078143D" w14:paraId="25AF858F" w14:textId="77777777" w:rsidTr="00C71E9C">
        <w:trPr>
          <w:trHeight w:val="447"/>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37D6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sz w:val="24"/>
                <w:szCs w:val="24"/>
              </w:rPr>
              <w:t>Абсолютті мәндер</w:t>
            </w:r>
          </w:p>
        </w:tc>
      </w:tr>
      <w:tr w:rsidR="00C71E9C" w:rsidRPr="00C71E9C" w14:paraId="4E5D7E52" w14:textId="77777777" w:rsidTr="00C71E9C">
        <w:trPr>
          <w:trHeight w:val="447"/>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14:paraId="59A372F3" w14:textId="280BCB4F" w:rsidR="001C457D" w:rsidRPr="0078143D" w:rsidRDefault="00013D1B" w:rsidP="00DF3617">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w:t>
            </w:r>
            <w:r w:rsidR="001C457D" w:rsidRPr="0078143D">
              <w:rPr>
                <w:rFonts w:ascii="Times New Roman" w:eastAsia="Times New Roman" w:hAnsi="Times New Roman" w:cs="Times New Roman"/>
                <w:color w:val="000000"/>
              </w:rPr>
              <w:t>L, см</w:t>
            </w:r>
          </w:p>
        </w:tc>
        <w:tc>
          <w:tcPr>
            <w:tcW w:w="203" w:type="pct"/>
            <w:tcBorders>
              <w:top w:val="nil"/>
              <w:left w:val="nil"/>
              <w:bottom w:val="single" w:sz="4" w:space="0" w:color="auto"/>
              <w:right w:val="single" w:sz="4" w:space="0" w:color="auto"/>
            </w:tcBorders>
            <w:shd w:val="clear" w:color="auto" w:fill="auto"/>
            <w:noWrap/>
            <w:vAlign w:val="center"/>
            <w:hideMark/>
          </w:tcPr>
          <w:p w14:paraId="6E7DB05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19,5</w:t>
            </w:r>
          </w:p>
        </w:tc>
        <w:tc>
          <w:tcPr>
            <w:tcW w:w="203" w:type="pct"/>
            <w:tcBorders>
              <w:top w:val="nil"/>
              <w:left w:val="nil"/>
              <w:bottom w:val="single" w:sz="4" w:space="0" w:color="auto"/>
              <w:right w:val="single" w:sz="4" w:space="0" w:color="auto"/>
            </w:tcBorders>
            <w:shd w:val="clear" w:color="auto" w:fill="auto"/>
            <w:noWrap/>
            <w:vAlign w:val="center"/>
            <w:hideMark/>
          </w:tcPr>
          <w:p w14:paraId="66E3C2B0"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23</w:t>
            </w:r>
          </w:p>
        </w:tc>
        <w:tc>
          <w:tcPr>
            <w:tcW w:w="260" w:type="pct"/>
            <w:tcBorders>
              <w:top w:val="nil"/>
              <w:left w:val="nil"/>
              <w:bottom w:val="single" w:sz="4" w:space="0" w:color="auto"/>
              <w:right w:val="single" w:sz="4" w:space="0" w:color="auto"/>
            </w:tcBorders>
            <w:shd w:val="clear" w:color="auto" w:fill="auto"/>
            <w:noWrap/>
            <w:vAlign w:val="center"/>
            <w:hideMark/>
          </w:tcPr>
          <w:p w14:paraId="4AB0D126"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21</w:t>
            </w:r>
          </w:p>
        </w:tc>
        <w:tc>
          <w:tcPr>
            <w:tcW w:w="260" w:type="pct"/>
            <w:tcBorders>
              <w:top w:val="nil"/>
              <w:left w:val="nil"/>
              <w:bottom w:val="single" w:sz="4" w:space="0" w:color="auto"/>
              <w:right w:val="single" w:sz="4" w:space="0" w:color="auto"/>
            </w:tcBorders>
            <w:shd w:val="clear" w:color="auto" w:fill="auto"/>
            <w:noWrap/>
            <w:vAlign w:val="center"/>
            <w:hideMark/>
          </w:tcPr>
          <w:p w14:paraId="7C547844"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1,28</w:t>
            </w:r>
          </w:p>
        </w:tc>
        <w:tc>
          <w:tcPr>
            <w:tcW w:w="260" w:type="pct"/>
            <w:tcBorders>
              <w:top w:val="nil"/>
              <w:left w:val="nil"/>
              <w:bottom w:val="single" w:sz="4" w:space="0" w:color="auto"/>
              <w:right w:val="single" w:sz="4" w:space="0" w:color="auto"/>
            </w:tcBorders>
            <w:shd w:val="clear" w:color="auto" w:fill="auto"/>
            <w:noWrap/>
            <w:vAlign w:val="center"/>
            <w:hideMark/>
          </w:tcPr>
          <w:p w14:paraId="4F96C442"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6,1</w:t>
            </w:r>
          </w:p>
        </w:tc>
        <w:tc>
          <w:tcPr>
            <w:tcW w:w="204" w:type="pct"/>
            <w:tcBorders>
              <w:top w:val="nil"/>
              <w:left w:val="nil"/>
              <w:bottom w:val="single" w:sz="4" w:space="0" w:color="auto"/>
              <w:right w:val="single" w:sz="4" w:space="0" w:color="auto"/>
            </w:tcBorders>
            <w:shd w:val="clear" w:color="auto" w:fill="auto"/>
            <w:noWrap/>
            <w:vAlign w:val="center"/>
            <w:hideMark/>
          </w:tcPr>
          <w:p w14:paraId="65F4060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16</w:t>
            </w:r>
          </w:p>
        </w:tc>
        <w:tc>
          <w:tcPr>
            <w:tcW w:w="261" w:type="pct"/>
            <w:tcBorders>
              <w:top w:val="nil"/>
              <w:left w:val="nil"/>
              <w:bottom w:val="single" w:sz="4" w:space="0" w:color="auto"/>
              <w:right w:val="single" w:sz="4" w:space="0" w:color="auto"/>
            </w:tcBorders>
            <w:shd w:val="clear" w:color="auto" w:fill="auto"/>
            <w:noWrap/>
            <w:vAlign w:val="center"/>
            <w:hideMark/>
          </w:tcPr>
          <w:p w14:paraId="5D98CDA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19,3</w:t>
            </w:r>
          </w:p>
        </w:tc>
        <w:tc>
          <w:tcPr>
            <w:tcW w:w="261" w:type="pct"/>
            <w:tcBorders>
              <w:top w:val="nil"/>
              <w:left w:val="nil"/>
              <w:bottom w:val="single" w:sz="4" w:space="0" w:color="auto"/>
              <w:right w:val="single" w:sz="4" w:space="0" w:color="auto"/>
            </w:tcBorders>
            <w:shd w:val="clear" w:color="auto" w:fill="auto"/>
            <w:noWrap/>
            <w:vAlign w:val="center"/>
            <w:hideMark/>
          </w:tcPr>
          <w:p w14:paraId="4A176573"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17,9</w:t>
            </w:r>
          </w:p>
        </w:tc>
        <w:tc>
          <w:tcPr>
            <w:tcW w:w="204" w:type="pct"/>
            <w:tcBorders>
              <w:top w:val="nil"/>
              <w:left w:val="nil"/>
              <w:bottom w:val="single" w:sz="4" w:space="0" w:color="auto"/>
              <w:right w:val="single" w:sz="4" w:space="0" w:color="auto"/>
            </w:tcBorders>
            <w:shd w:val="clear" w:color="auto" w:fill="auto"/>
            <w:noWrap/>
            <w:vAlign w:val="center"/>
            <w:hideMark/>
          </w:tcPr>
          <w:p w14:paraId="7E9BD36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1,05</w:t>
            </w:r>
          </w:p>
        </w:tc>
        <w:tc>
          <w:tcPr>
            <w:tcW w:w="262" w:type="pct"/>
            <w:tcBorders>
              <w:top w:val="nil"/>
              <w:left w:val="nil"/>
              <w:bottom w:val="single" w:sz="4" w:space="0" w:color="auto"/>
              <w:right w:val="single" w:sz="4" w:space="0" w:color="auto"/>
            </w:tcBorders>
            <w:shd w:val="clear" w:color="auto" w:fill="auto"/>
            <w:noWrap/>
            <w:vAlign w:val="center"/>
            <w:hideMark/>
          </w:tcPr>
          <w:p w14:paraId="3B0AF6F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5,89</w:t>
            </w:r>
          </w:p>
        </w:tc>
        <w:tc>
          <w:tcPr>
            <w:tcW w:w="203" w:type="pct"/>
            <w:tcBorders>
              <w:top w:val="nil"/>
              <w:left w:val="nil"/>
              <w:bottom w:val="single" w:sz="4" w:space="0" w:color="auto"/>
              <w:right w:val="single" w:sz="4" w:space="0" w:color="auto"/>
            </w:tcBorders>
            <w:shd w:val="clear" w:color="auto" w:fill="auto"/>
            <w:noWrap/>
            <w:vAlign w:val="center"/>
            <w:hideMark/>
          </w:tcPr>
          <w:p w14:paraId="2EB0E04F"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25</w:t>
            </w:r>
          </w:p>
        </w:tc>
        <w:tc>
          <w:tcPr>
            <w:tcW w:w="203" w:type="pct"/>
            <w:tcBorders>
              <w:top w:val="nil"/>
              <w:left w:val="nil"/>
              <w:bottom w:val="single" w:sz="4" w:space="0" w:color="auto"/>
              <w:right w:val="single" w:sz="4" w:space="0" w:color="auto"/>
            </w:tcBorders>
            <w:shd w:val="clear" w:color="auto" w:fill="auto"/>
            <w:noWrap/>
            <w:vAlign w:val="center"/>
            <w:hideMark/>
          </w:tcPr>
          <w:p w14:paraId="5299FF3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31</w:t>
            </w:r>
          </w:p>
        </w:tc>
        <w:tc>
          <w:tcPr>
            <w:tcW w:w="285" w:type="pct"/>
            <w:tcBorders>
              <w:top w:val="nil"/>
              <w:left w:val="nil"/>
              <w:bottom w:val="single" w:sz="4" w:space="0" w:color="auto"/>
              <w:right w:val="single" w:sz="4" w:space="0" w:color="auto"/>
            </w:tcBorders>
            <w:shd w:val="clear" w:color="auto" w:fill="auto"/>
            <w:noWrap/>
            <w:vAlign w:val="center"/>
            <w:hideMark/>
          </w:tcPr>
          <w:p w14:paraId="78E14DA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27,5</w:t>
            </w:r>
          </w:p>
        </w:tc>
        <w:tc>
          <w:tcPr>
            <w:tcW w:w="249" w:type="pct"/>
            <w:tcBorders>
              <w:top w:val="nil"/>
              <w:left w:val="nil"/>
              <w:bottom w:val="single" w:sz="4" w:space="0" w:color="auto"/>
              <w:right w:val="single" w:sz="4" w:space="0" w:color="auto"/>
            </w:tcBorders>
            <w:shd w:val="clear" w:color="auto" w:fill="auto"/>
            <w:noWrap/>
            <w:vAlign w:val="center"/>
            <w:hideMark/>
          </w:tcPr>
          <w:p w14:paraId="766DDE7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21,68</w:t>
            </w:r>
          </w:p>
        </w:tc>
        <w:tc>
          <w:tcPr>
            <w:tcW w:w="250" w:type="pct"/>
            <w:tcBorders>
              <w:top w:val="nil"/>
              <w:left w:val="nil"/>
              <w:bottom w:val="single" w:sz="4" w:space="0" w:color="auto"/>
              <w:right w:val="single" w:sz="4" w:space="0" w:color="auto"/>
            </w:tcBorders>
            <w:shd w:val="clear" w:color="auto" w:fill="auto"/>
            <w:noWrap/>
            <w:vAlign w:val="center"/>
            <w:hideMark/>
          </w:tcPr>
          <w:p w14:paraId="6FFCFF9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6,13</w:t>
            </w:r>
          </w:p>
        </w:tc>
        <w:tc>
          <w:tcPr>
            <w:tcW w:w="240" w:type="pct"/>
            <w:tcBorders>
              <w:top w:val="nil"/>
              <w:left w:val="nil"/>
              <w:bottom w:val="single" w:sz="4" w:space="0" w:color="auto"/>
              <w:right w:val="single" w:sz="4" w:space="0" w:color="auto"/>
            </w:tcBorders>
            <w:shd w:val="clear" w:color="auto" w:fill="auto"/>
            <w:noWrap/>
            <w:vAlign w:val="center"/>
            <w:hideMark/>
          </w:tcPr>
          <w:p w14:paraId="57E6BEF0"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7,62*</w:t>
            </w:r>
          </w:p>
        </w:tc>
        <w:tc>
          <w:tcPr>
            <w:tcW w:w="278" w:type="pct"/>
            <w:tcBorders>
              <w:top w:val="nil"/>
              <w:left w:val="nil"/>
              <w:bottom w:val="single" w:sz="4" w:space="0" w:color="auto"/>
              <w:right w:val="single" w:sz="4" w:space="0" w:color="auto"/>
            </w:tcBorders>
            <w:shd w:val="clear" w:color="auto" w:fill="auto"/>
            <w:noWrap/>
            <w:vAlign w:val="center"/>
            <w:hideMark/>
          </w:tcPr>
          <w:p w14:paraId="4A37F11A"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11,83*</w:t>
            </w:r>
          </w:p>
        </w:tc>
        <w:tc>
          <w:tcPr>
            <w:tcW w:w="278" w:type="pct"/>
            <w:tcBorders>
              <w:top w:val="nil"/>
              <w:left w:val="nil"/>
              <w:bottom w:val="single" w:sz="4" w:space="0" w:color="auto"/>
              <w:right w:val="single" w:sz="4" w:space="0" w:color="auto"/>
            </w:tcBorders>
            <w:shd w:val="clear" w:color="auto" w:fill="auto"/>
            <w:noWrap/>
            <w:vAlign w:val="center"/>
            <w:hideMark/>
          </w:tcPr>
          <w:p w14:paraId="5F294C3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19,21*</w:t>
            </w:r>
          </w:p>
        </w:tc>
      </w:tr>
      <w:tr w:rsidR="00C71E9C" w:rsidRPr="00C71E9C" w14:paraId="1E4BDD2D" w14:textId="77777777" w:rsidTr="00C71E9C">
        <w:trPr>
          <w:trHeight w:val="447"/>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14:paraId="73C3ED4C" w14:textId="2334B69D" w:rsidR="001C457D" w:rsidRPr="0078143D" w:rsidRDefault="00013D1B" w:rsidP="00DF3617">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SL</w:t>
            </w:r>
            <w:r w:rsidR="001C457D" w:rsidRPr="0078143D">
              <w:rPr>
                <w:rFonts w:ascii="Times New Roman" w:eastAsia="Times New Roman" w:hAnsi="Times New Roman" w:cs="Times New Roman"/>
                <w:color w:val="000000"/>
              </w:rPr>
              <w:t>, см</w:t>
            </w:r>
          </w:p>
        </w:tc>
        <w:tc>
          <w:tcPr>
            <w:tcW w:w="203" w:type="pct"/>
            <w:tcBorders>
              <w:top w:val="nil"/>
              <w:left w:val="nil"/>
              <w:bottom w:val="single" w:sz="4" w:space="0" w:color="auto"/>
              <w:right w:val="single" w:sz="4" w:space="0" w:color="auto"/>
            </w:tcBorders>
            <w:shd w:val="clear" w:color="auto" w:fill="auto"/>
            <w:noWrap/>
            <w:vAlign w:val="center"/>
            <w:hideMark/>
          </w:tcPr>
          <w:p w14:paraId="3E7370D3"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16,5</w:t>
            </w:r>
          </w:p>
        </w:tc>
        <w:tc>
          <w:tcPr>
            <w:tcW w:w="203" w:type="pct"/>
            <w:tcBorders>
              <w:top w:val="nil"/>
              <w:left w:val="nil"/>
              <w:bottom w:val="single" w:sz="4" w:space="0" w:color="auto"/>
              <w:right w:val="single" w:sz="4" w:space="0" w:color="auto"/>
            </w:tcBorders>
            <w:shd w:val="clear" w:color="auto" w:fill="auto"/>
            <w:noWrap/>
            <w:vAlign w:val="center"/>
            <w:hideMark/>
          </w:tcPr>
          <w:p w14:paraId="6DBC1E00"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19,5</w:t>
            </w:r>
          </w:p>
        </w:tc>
        <w:tc>
          <w:tcPr>
            <w:tcW w:w="260" w:type="pct"/>
            <w:tcBorders>
              <w:top w:val="nil"/>
              <w:left w:val="nil"/>
              <w:bottom w:val="single" w:sz="4" w:space="0" w:color="auto"/>
              <w:right w:val="single" w:sz="4" w:space="0" w:color="auto"/>
            </w:tcBorders>
            <w:shd w:val="clear" w:color="auto" w:fill="auto"/>
            <w:noWrap/>
            <w:vAlign w:val="center"/>
            <w:hideMark/>
          </w:tcPr>
          <w:p w14:paraId="64D7CD8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18</w:t>
            </w:r>
          </w:p>
        </w:tc>
        <w:tc>
          <w:tcPr>
            <w:tcW w:w="260" w:type="pct"/>
            <w:tcBorders>
              <w:top w:val="nil"/>
              <w:left w:val="nil"/>
              <w:bottom w:val="single" w:sz="4" w:space="0" w:color="auto"/>
              <w:right w:val="single" w:sz="4" w:space="0" w:color="auto"/>
            </w:tcBorders>
            <w:shd w:val="clear" w:color="auto" w:fill="auto"/>
            <w:noWrap/>
            <w:vAlign w:val="center"/>
            <w:hideMark/>
          </w:tcPr>
          <w:p w14:paraId="45F57543"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1,08</w:t>
            </w:r>
          </w:p>
        </w:tc>
        <w:tc>
          <w:tcPr>
            <w:tcW w:w="260" w:type="pct"/>
            <w:tcBorders>
              <w:top w:val="nil"/>
              <w:left w:val="nil"/>
              <w:bottom w:val="single" w:sz="4" w:space="0" w:color="auto"/>
              <w:right w:val="single" w:sz="4" w:space="0" w:color="auto"/>
            </w:tcBorders>
            <w:shd w:val="clear" w:color="auto" w:fill="auto"/>
            <w:noWrap/>
            <w:vAlign w:val="center"/>
            <w:hideMark/>
          </w:tcPr>
          <w:p w14:paraId="74A0596A"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5,97</w:t>
            </w:r>
          </w:p>
        </w:tc>
        <w:tc>
          <w:tcPr>
            <w:tcW w:w="204" w:type="pct"/>
            <w:tcBorders>
              <w:top w:val="nil"/>
              <w:left w:val="nil"/>
              <w:bottom w:val="single" w:sz="4" w:space="0" w:color="auto"/>
              <w:right w:val="single" w:sz="4" w:space="0" w:color="auto"/>
            </w:tcBorders>
            <w:shd w:val="clear" w:color="auto" w:fill="auto"/>
            <w:noWrap/>
            <w:vAlign w:val="center"/>
            <w:hideMark/>
          </w:tcPr>
          <w:p w14:paraId="46931BB0"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14</w:t>
            </w:r>
          </w:p>
        </w:tc>
        <w:tc>
          <w:tcPr>
            <w:tcW w:w="261" w:type="pct"/>
            <w:tcBorders>
              <w:top w:val="nil"/>
              <w:left w:val="nil"/>
              <w:bottom w:val="single" w:sz="4" w:space="0" w:color="auto"/>
              <w:right w:val="single" w:sz="4" w:space="0" w:color="auto"/>
            </w:tcBorders>
            <w:shd w:val="clear" w:color="auto" w:fill="auto"/>
            <w:noWrap/>
            <w:vAlign w:val="center"/>
            <w:hideMark/>
          </w:tcPr>
          <w:p w14:paraId="149A033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17</w:t>
            </w:r>
          </w:p>
        </w:tc>
        <w:tc>
          <w:tcPr>
            <w:tcW w:w="261" w:type="pct"/>
            <w:tcBorders>
              <w:top w:val="nil"/>
              <w:left w:val="nil"/>
              <w:bottom w:val="single" w:sz="4" w:space="0" w:color="auto"/>
              <w:right w:val="single" w:sz="4" w:space="0" w:color="auto"/>
            </w:tcBorders>
            <w:shd w:val="clear" w:color="auto" w:fill="auto"/>
            <w:noWrap/>
            <w:vAlign w:val="center"/>
            <w:hideMark/>
          </w:tcPr>
          <w:p w14:paraId="737AD588"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15,3</w:t>
            </w:r>
          </w:p>
        </w:tc>
        <w:tc>
          <w:tcPr>
            <w:tcW w:w="204" w:type="pct"/>
            <w:tcBorders>
              <w:top w:val="nil"/>
              <w:left w:val="nil"/>
              <w:bottom w:val="single" w:sz="4" w:space="0" w:color="auto"/>
              <w:right w:val="single" w:sz="4" w:space="0" w:color="auto"/>
            </w:tcBorders>
            <w:shd w:val="clear" w:color="auto" w:fill="auto"/>
            <w:noWrap/>
            <w:vAlign w:val="center"/>
            <w:hideMark/>
          </w:tcPr>
          <w:p w14:paraId="4A5EC036"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0,96</w:t>
            </w:r>
          </w:p>
        </w:tc>
        <w:tc>
          <w:tcPr>
            <w:tcW w:w="262" w:type="pct"/>
            <w:tcBorders>
              <w:top w:val="nil"/>
              <w:left w:val="nil"/>
              <w:bottom w:val="single" w:sz="4" w:space="0" w:color="auto"/>
              <w:right w:val="single" w:sz="4" w:space="0" w:color="auto"/>
            </w:tcBorders>
            <w:shd w:val="clear" w:color="auto" w:fill="auto"/>
            <w:noWrap/>
            <w:vAlign w:val="center"/>
            <w:hideMark/>
          </w:tcPr>
          <w:p w14:paraId="3000B08F"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6,27</w:t>
            </w:r>
          </w:p>
        </w:tc>
        <w:tc>
          <w:tcPr>
            <w:tcW w:w="203" w:type="pct"/>
            <w:tcBorders>
              <w:top w:val="nil"/>
              <w:left w:val="nil"/>
              <w:bottom w:val="single" w:sz="4" w:space="0" w:color="auto"/>
              <w:right w:val="single" w:sz="4" w:space="0" w:color="auto"/>
            </w:tcBorders>
            <w:shd w:val="clear" w:color="auto" w:fill="auto"/>
            <w:noWrap/>
            <w:vAlign w:val="center"/>
            <w:hideMark/>
          </w:tcPr>
          <w:p w14:paraId="258228B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21</w:t>
            </w:r>
          </w:p>
        </w:tc>
        <w:tc>
          <w:tcPr>
            <w:tcW w:w="203" w:type="pct"/>
            <w:tcBorders>
              <w:top w:val="nil"/>
              <w:left w:val="nil"/>
              <w:bottom w:val="single" w:sz="4" w:space="0" w:color="auto"/>
              <w:right w:val="single" w:sz="4" w:space="0" w:color="auto"/>
            </w:tcBorders>
            <w:shd w:val="clear" w:color="auto" w:fill="auto"/>
            <w:noWrap/>
            <w:vAlign w:val="center"/>
            <w:hideMark/>
          </w:tcPr>
          <w:p w14:paraId="0D614C0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26,5</w:t>
            </w:r>
          </w:p>
        </w:tc>
        <w:tc>
          <w:tcPr>
            <w:tcW w:w="285" w:type="pct"/>
            <w:tcBorders>
              <w:top w:val="nil"/>
              <w:left w:val="nil"/>
              <w:bottom w:val="single" w:sz="4" w:space="0" w:color="auto"/>
              <w:right w:val="single" w:sz="4" w:space="0" w:color="auto"/>
            </w:tcBorders>
            <w:shd w:val="clear" w:color="auto" w:fill="auto"/>
            <w:noWrap/>
            <w:vAlign w:val="center"/>
            <w:hideMark/>
          </w:tcPr>
          <w:p w14:paraId="68AF5873"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23,2</w:t>
            </w:r>
          </w:p>
        </w:tc>
        <w:tc>
          <w:tcPr>
            <w:tcW w:w="249" w:type="pct"/>
            <w:tcBorders>
              <w:top w:val="nil"/>
              <w:left w:val="nil"/>
              <w:bottom w:val="single" w:sz="4" w:space="0" w:color="auto"/>
              <w:right w:val="single" w:sz="4" w:space="0" w:color="auto"/>
            </w:tcBorders>
            <w:shd w:val="clear" w:color="auto" w:fill="auto"/>
            <w:noWrap/>
            <w:vAlign w:val="center"/>
            <w:hideMark/>
          </w:tcPr>
          <w:p w14:paraId="29E129C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1,46</w:t>
            </w:r>
          </w:p>
        </w:tc>
        <w:tc>
          <w:tcPr>
            <w:tcW w:w="250" w:type="pct"/>
            <w:tcBorders>
              <w:top w:val="nil"/>
              <w:left w:val="nil"/>
              <w:bottom w:val="single" w:sz="4" w:space="0" w:color="auto"/>
              <w:right w:val="single" w:sz="4" w:space="0" w:color="auto"/>
            </w:tcBorders>
            <w:shd w:val="clear" w:color="auto" w:fill="auto"/>
            <w:noWrap/>
            <w:vAlign w:val="center"/>
            <w:hideMark/>
          </w:tcPr>
          <w:p w14:paraId="3E0D0772"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6,29</w:t>
            </w:r>
          </w:p>
        </w:tc>
        <w:tc>
          <w:tcPr>
            <w:tcW w:w="240" w:type="pct"/>
            <w:tcBorders>
              <w:top w:val="nil"/>
              <w:left w:val="nil"/>
              <w:bottom w:val="single" w:sz="4" w:space="0" w:color="auto"/>
              <w:right w:val="single" w:sz="4" w:space="0" w:color="auto"/>
            </w:tcBorders>
            <w:shd w:val="clear" w:color="auto" w:fill="auto"/>
            <w:noWrap/>
            <w:vAlign w:val="center"/>
            <w:hideMark/>
          </w:tcPr>
          <w:p w14:paraId="14E36AD2"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7,69*</w:t>
            </w:r>
          </w:p>
        </w:tc>
        <w:tc>
          <w:tcPr>
            <w:tcW w:w="278" w:type="pct"/>
            <w:tcBorders>
              <w:top w:val="nil"/>
              <w:left w:val="nil"/>
              <w:bottom w:val="single" w:sz="4" w:space="0" w:color="auto"/>
              <w:right w:val="single" w:sz="4" w:space="0" w:color="auto"/>
            </w:tcBorders>
            <w:shd w:val="clear" w:color="auto" w:fill="auto"/>
            <w:noWrap/>
            <w:vAlign w:val="center"/>
            <w:hideMark/>
          </w:tcPr>
          <w:p w14:paraId="7385BBE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11,09*</w:t>
            </w:r>
          </w:p>
        </w:tc>
        <w:tc>
          <w:tcPr>
            <w:tcW w:w="278" w:type="pct"/>
            <w:tcBorders>
              <w:top w:val="nil"/>
              <w:left w:val="nil"/>
              <w:bottom w:val="single" w:sz="4" w:space="0" w:color="auto"/>
              <w:right w:val="single" w:sz="4" w:space="0" w:color="auto"/>
            </w:tcBorders>
            <w:shd w:val="clear" w:color="auto" w:fill="auto"/>
            <w:noWrap/>
            <w:vAlign w:val="center"/>
            <w:hideMark/>
          </w:tcPr>
          <w:p w14:paraId="6C87516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18,08*</w:t>
            </w:r>
          </w:p>
        </w:tc>
      </w:tr>
      <w:tr w:rsidR="00C71E9C" w:rsidRPr="00C71E9C" w14:paraId="65FADEFC" w14:textId="77777777" w:rsidTr="00C71E9C">
        <w:trPr>
          <w:trHeight w:val="447"/>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14:paraId="5F70D6B2" w14:textId="77777777" w:rsidR="001C457D" w:rsidRPr="0078143D" w:rsidRDefault="001C457D" w:rsidP="00DF3617">
            <w:pPr>
              <w:spacing w:after="0" w:line="240" w:lineRule="auto"/>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G, г</w:t>
            </w:r>
          </w:p>
        </w:tc>
        <w:tc>
          <w:tcPr>
            <w:tcW w:w="203" w:type="pct"/>
            <w:tcBorders>
              <w:top w:val="nil"/>
              <w:left w:val="nil"/>
              <w:bottom w:val="single" w:sz="4" w:space="0" w:color="auto"/>
              <w:right w:val="single" w:sz="4" w:space="0" w:color="auto"/>
            </w:tcBorders>
            <w:shd w:val="clear" w:color="auto" w:fill="auto"/>
            <w:noWrap/>
            <w:vAlign w:val="center"/>
            <w:hideMark/>
          </w:tcPr>
          <w:p w14:paraId="06E95238"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80</w:t>
            </w:r>
          </w:p>
        </w:tc>
        <w:tc>
          <w:tcPr>
            <w:tcW w:w="203" w:type="pct"/>
            <w:tcBorders>
              <w:top w:val="nil"/>
              <w:left w:val="nil"/>
              <w:bottom w:val="single" w:sz="4" w:space="0" w:color="auto"/>
              <w:right w:val="single" w:sz="4" w:space="0" w:color="auto"/>
            </w:tcBorders>
            <w:shd w:val="clear" w:color="auto" w:fill="auto"/>
            <w:noWrap/>
            <w:vAlign w:val="center"/>
            <w:hideMark/>
          </w:tcPr>
          <w:p w14:paraId="4003E2D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145</w:t>
            </w:r>
          </w:p>
        </w:tc>
        <w:tc>
          <w:tcPr>
            <w:tcW w:w="260" w:type="pct"/>
            <w:tcBorders>
              <w:top w:val="nil"/>
              <w:left w:val="nil"/>
              <w:bottom w:val="single" w:sz="4" w:space="0" w:color="auto"/>
              <w:right w:val="single" w:sz="4" w:space="0" w:color="auto"/>
            </w:tcBorders>
            <w:shd w:val="clear" w:color="auto" w:fill="auto"/>
            <w:noWrap/>
            <w:vAlign w:val="center"/>
            <w:hideMark/>
          </w:tcPr>
          <w:p w14:paraId="70234526"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109,3</w:t>
            </w:r>
          </w:p>
        </w:tc>
        <w:tc>
          <w:tcPr>
            <w:tcW w:w="260" w:type="pct"/>
            <w:tcBorders>
              <w:top w:val="nil"/>
              <w:left w:val="nil"/>
              <w:bottom w:val="single" w:sz="4" w:space="0" w:color="auto"/>
              <w:right w:val="single" w:sz="4" w:space="0" w:color="auto"/>
            </w:tcBorders>
            <w:shd w:val="clear" w:color="auto" w:fill="auto"/>
            <w:noWrap/>
            <w:vAlign w:val="center"/>
            <w:hideMark/>
          </w:tcPr>
          <w:p w14:paraId="1420AF3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19,17</w:t>
            </w:r>
          </w:p>
        </w:tc>
        <w:tc>
          <w:tcPr>
            <w:tcW w:w="260" w:type="pct"/>
            <w:tcBorders>
              <w:top w:val="nil"/>
              <w:left w:val="nil"/>
              <w:bottom w:val="single" w:sz="4" w:space="0" w:color="auto"/>
              <w:right w:val="single" w:sz="4" w:space="0" w:color="auto"/>
            </w:tcBorders>
            <w:shd w:val="clear" w:color="auto" w:fill="auto"/>
            <w:noWrap/>
            <w:vAlign w:val="center"/>
            <w:hideMark/>
          </w:tcPr>
          <w:p w14:paraId="44EF179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17,53</w:t>
            </w:r>
          </w:p>
        </w:tc>
        <w:tc>
          <w:tcPr>
            <w:tcW w:w="204" w:type="pct"/>
            <w:tcBorders>
              <w:top w:val="nil"/>
              <w:left w:val="nil"/>
              <w:bottom w:val="single" w:sz="4" w:space="0" w:color="auto"/>
              <w:right w:val="single" w:sz="4" w:space="0" w:color="auto"/>
            </w:tcBorders>
            <w:shd w:val="clear" w:color="auto" w:fill="auto"/>
            <w:noWrap/>
            <w:vAlign w:val="center"/>
            <w:hideMark/>
          </w:tcPr>
          <w:p w14:paraId="2369D02F"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55</w:t>
            </w:r>
          </w:p>
        </w:tc>
        <w:tc>
          <w:tcPr>
            <w:tcW w:w="261" w:type="pct"/>
            <w:tcBorders>
              <w:top w:val="nil"/>
              <w:left w:val="nil"/>
              <w:bottom w:val="single" w:sz="4" w:space="0" w:color="auto"/>
              <w:right w:val="single" w:sz="4" w:space="0" w:color="auto"/>
            </w:tcBorders>
            <w:shd w:val="clear" w:color="auto" w:fill="auto"/>
            <w:noWrap/>
            <w:vAlign w:val="center"/>
            <w:hideMark/>
          </w:tcPr>
          <w:p w14:paraId="2D644F00"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80</w:t>
            </w:r>
          </w:p>
        </w:tc>
        <w:tc>
          <w:tcPr>
            <w:tcW w:w="261" w:type="pct"/>
            <w:tcBorders>
              <w:top w:val="nil"/>
              <w:left w:val="nil"/>
              <w:bottom w:val="single" w:sz="4" w:space="0" w:color="auto"/>
              <w:right w:val="single" w:sz="4" w:space="0" w:color="auto"/>
            </w:tcBorders>
            <w:shd w:val="clear" w:color="auto" w:fill="auto"/>
            <w:noWrap/>
            <w:vAlign w:val="center"/>
            <w:hideMark/>
          </w:tcPr>
          <w:p w14:paraId="7C37881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66,39</w:t>
            </w:r>
          </w:p>
        </w:tc>
        <w:tc>
          <w:tcPr>
            <w:tcW w:w="204" w:type="pct"/>
            <w:tcBorders>
              <w:top w:val="nil"/>
              <w:left w:val="nil"/>
              <w:bottom w:val="single" w:sz="4" w:space="0" w:color="auto"/>
              <w:right w:val="single" w:sz="4" w:space="0" w:color="auto"/>
            </w:tcBorders>
            <w:shd w:val="clear" w:color="auto" w:fill="auto"/>
            <w:noWrap/>
            <w:vAlign w:val="center"/>
            <w:hideMark/>
          </w:tcPr>
          <w:p w14:paraId="796DCDE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9,67</w:t>
            </w:r>
          </w:p>
        </w:tc>
        <w:tc>
          <w:tcPr>
            <w:tcW w:w="262" w:type="pct"/>
            <w:tcBorders>
              <w:top w:val="nil"/>
              <w:left w:val="nil"/>
              <w:bottom w:val="single" w:sz="4" w:space="0" w:color="auto"/>
              <w:right w:val="single" w:sz="4" w:space="0" w:color="auto"/>
            </w:tcBorders>
            <w:shd w:val="clear" w:color="auto" w:fill="auto"/>
            <w:noWrap/>
            <w:vAlign w:val="center"/>
            <w:hideMark/>
          </w:tcPr>
          <w:p w14:paraId="0481CDA6"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14,57</w:t>
            </w:r>
          </w:p>
        </w:tc>
        <w:tc>
          <w:tcPr>
            <w:tcW w:w="203" w:type="pct"/>
            <w:tcBorders>
              <w:top w:val="nil"/>
              <w:left w:val="nil"/>
              <w:bottom w:val="single" w:sz="4" w:space="0" w:color="auto"/>
              <w:right w:val="single" w:sz="4" w:space="0" w:color="auto"/>
            </w:tcBorders>
            <w:shd w:val="clear" w:color="auto" w:fill="auto"/>
            <w:noWrap/>
            <w:vAlign w:val="center"/>
            <w:hideMark/>
          </w:tcPr>
          <w:p w14:paraId="02BB16FA"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200</w:t>
            </w:r>
          </w:p>
        </w:tc>
        <w:tc>
          <w:tcPr>
            <w:tcW w:w="203" w:type="pct"/>
            <w:tcBorders>
              <w:top w:val="nil"/>
              <w:left w:val="nil"/>
              <w:bottom w:val="single" w:sz="4" w:space="0" w:color="auto"/>
              <w:right w:val="single" w:sz="4" w:space="0" w:color="auto"/>
            </w:tcBorders>
            <w:shd w:val="clear" w:color="auto" w:fill="auto"/>
            <w:noWrap/>
            <w:vAlign w:val="center"/>
            <w:hideMark/>
          </w:tcPr>
          <w:p w14:paraId="5E6D14B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390</w:t>
            </w:r>
          </w:p>
        </w:tc>
        <w:tc>
          <w:tcPr>
            <w:tcW w:w="285" w:type="pct"/>
            <w:tcBorders>
              <w:top w:val="nil"/>
              <w:left w:val="nil"/>
              <w:bottom w:val="single" w:sz="4" w:space="0" w:color="auto"/>
              <w:right w:val="single" w:sz="4" w:space="0" w:color="auto"/>
            </w:tcBorders>
            <w:shd w:val="clear" w:color="auto" w:fill="auto"/>
            <w:noWrap/>
            <w:vAlign w:val="center"/>
            <w:hideMark/>
          </w:tcPr>
          <w:p w14:paraId="19C17F0A"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273,67</w:t>
            </w:r>
          </w:p>
        </w:tc>
        <w:tc>
          <w:tcPr>
            <w:tcW w:w="249" w:type="pct"/>
            <w:tcBorders>
              <w:top w:val="nil"/>
              <w:left w:val="nil"/>
              <w:bottom w:val="single" w:sz="4" w:space="0" w:color="auto"/>
              <w:right w:val="single" w:sz="4" w:space="0" w:color="auto"/>
            </w:tcBorders>
            <w:shd w:val="clear" w:color="auto" w:fill="auto"/>
            <w:noWrap/>
            <w:vAlign w:val="center"/>
            <w:hideMark/>
          </w:tcPr>
          <w:p w14:paraId="2F336E16"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59,95</w:t>
            </w:r>
          </w:p>
        </w:tc>
        <w:tc>
          <w:tcPr>
            <w:tcW w:w="250" w:type="pct"/>
            <w:tcBorders>
              <w:top w:val="nil"/>
              <w:left w:val="nil"/>
              <w:bottom w:val="single" w:sz="4" w:space="0" w:color="auto"/>
              <w:right w:val="single" w:sz="4" w:space="0" w:color="auto"/>
            </w:tcBorders>
            <w:shd w:val="clear" w:color="auto" w:fill="auto"/>
            <w:noWrap/>
            <w:vAlign w:val="center"/>
            <w:hideMark/>
          </w:tcPr>
          <w:p w14:paraId="6313187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21,91</w:t>
            </w:r>
          </w:p>
        </w:tc>
        <w:tc>
          <w:tcPr>
            <w:tcW w:w="240" w:type="pct"/>
            <w:tcBorders>
              <w:top w:val="nil"/>
              <w:left w:val="nil"/>
              <w:bottom w:val="single" w:sz="4" w:space="0" w:color="auto"/>
              <w:right w:val="single" w:sz="4" w:space="0" w:color="auto"/>
            </w:tcBorders>
            <w:shd w:val="clear" w:color="auto" w:fill="auto"/>
            <w:noWrap/>
            <w:vAlign w:val="center"/>
            <w:hideMark/>
          </w:tcPr>
          <w:p w14:paraId="6E9E31D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7,88*</w:t>
            </w:r>
          </w:p>
        </w:tc>
        <w:tc>
          <w:tcPr>
            <w:tcW w:w="278" w:type="pct"/>
            <w:tcBorders>
              <w:top w:val="nil"/>
              <w:left w:val="nil"/>
              <w:bottom w:val="single" w:sz="4" w:space="0" w:color="auto"/>
              <w:right w:val="single" w:sz="4" w:space="0" w:color="auto"/>
            </w:tcBorders>
            <w:shd w:val="clear" w:color="auto" w:fill="auto"/>
            <w:noWrap/>
            <w:vAlign w:val="center"/>
            <w:hideMark/>
          </w:tcPr>
          <w:p w14:paraId="45EC0B08"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10,11*</w:t>
            </w:r>
          </w:p>
        </w:tc>
        <w:tc>
          <w:tcPr>
            <w:tcW w:w="278" w:type="pct"/>
            <w:tcBorders>
              <w:top w:val="nil"/>
              <w:left w:val="nil"/>
              <w:bottom w:val="single" w:sz="4" w:space="0" w:color="auto"/>
              <w:right w:val="single" w:sz="4" w:space="0" w:color="auto"/>
            </w:tcBorders>
            <w:shd w:val="clear" w:color="auto" w:fill="auto"/>
            <w:noWrap/>
            <w:vAlign w:val="center"/>
            <w:hideMark/>
          </w:tcPr>
          <w:p w14:paraId="0B7015A4"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13,24*</w:t>
            </w:r>
          </w:p>
        </w:tc>
      </w:tr>
      <w:tr w:rsidR="001C457D" w:rsidRPr="0078143D" w14:paraId="6E510918" w14:textId="77777777" w:rsidTr="00C71E9C">
        <w:trPr>
          <w:trHeight w:val="447"/>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96268"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sz w:val="24"/>
                <w:szCs w:val="24"/>
              </w:rPr>
              <w:t>Коэфициенттер</w:t>
            </w:r>
          </w:p>
        </w:tc>
      </w:tr>
      <w:tr w:rsidR="00C71E9C" w:rsidRPr="00C71E9C" w14:paraId="77926889" w14:textId="77777777" w:rsidTr="00C71E9C">
        <w:trPr>
          <w:trHeight w:val="447"/>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14:paraId="35D6CB57" w14:textId="77777777" w:rsidR="001C457D" w:rsidRPr="0078143D" w:rsidRDefault="001C457D" w:rsidP="00DF3617">
            <w:pPr>
              <w:spacing w:after="0" w:line="240" w:lineRule="auto"/>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Fulton</w:t>
            </w:r>
          </w:p>
        </w:tc>
        <w:tc>
          <w:tcPr>
            <w:tcW w:w="203" w:type="pct"/>
            <w:tcBorders>
              <w:top w:val="nil"/>
              <w:left w:val="nil"/>
              <w:bottom w:val="single" w:sz="4" w:space="0" w:color="auto"/>
              <w:right w:val="single" w:sz="4" w:space="0" w:color="auto"/>
            </w:tcBorders>
            <w:shd w:val="clear" w:color="auto" w:fill="auto"/>
            <w:noWrap/>
            <w:vAlign w:val="center"/>
            <w:hideMark/>
          </w:tcPr>
          <w:p w14:paraId="0C43988F"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1,5</w:t>
            </w:r>
          </w:p>
        </w:tc>
        <w:tc>
          <w:tcPr>
            <w:tcW w:w="203" w:type="pct"/>
            <w:tcBorders>
              <w:top w:val="nil"/>
              <w:left w:val="nil"/>
              <w:bottom w:val="single" w:sz="4" w:space="0" w:color="auto"/>
              <w:right w:val="single" w:sz="4" w:space="0" w:color="auto"/>
            </w:tcBorders>
            <w:shd w:val="clear" w:color="auto" w:fill="auto"/>
            <w:noWrap/>
            <w:vAlign w:val="center"/>
            <w:hideMark/>
          </w:tcPr>
          <w:p w14:paraId="18405229"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2,45</w:t>
            </w:r>
          </w:p>
        </w:tc>
        <w:tc>
          <w:tcPr>
            <w:tcW w:w="260" w:type="pct"/>
            <w:tcBorders>
              <w:top w:val="nil"/>
              <w:left w:val="nil"/>
              <w:bottom w:val="single" w:sz="4" w:space="0" w:color="auto"/>
              <w:right w:val="single" w:sz="4" w:space="0" w:color="auto"/>
            </w:tcBorders>
            <w:shd w:val="clear" w:color="auto" w:fill="auto"/>
            <w:noWrap/>
            <w:vAlign w:val="center"/>
            <w:hideMark/>
          </w:tcPr>
          <w:p w14:paraId="769CA8D0"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1,86</w:t>
            </w:r>
          </w:p>
        </w:tc>
        <w:tc>
          <w:tcPr>
            <w:tcW w:w="260" w:type="pct"/>
            <w:tcBorders>
              <w:top w:val="nil"/>
              <w:left w:val="nil"/>
              <w:bottom w:val="single" w:sz="4" w:space="0" w:color="auto"/>
              <w:right w:val="single" w:sz="4" w:space="0" w:color="auto"/>
            </w:tcBorders>
            <w:shd w:val="clear" w:color="auto" w:fill="auto"/>
            <w:noWrap/>
            <w:vAlign w:val="center"/>
            <w:hideMark/>
          </w:tcPr>
          <w:p w14:paraId="73051D0F"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0,24</w:t>
            </w:r>
          </w:p>
        </w:tc>
        <w:tc>
          <w:tcPr>
            <w:tcW w:w="260" w:type="pct"/>
            <w:tcBorders>
              <w:top w:val="nil"/>
              <w:left w:val="nil"/>
              <w:bottom w:val="single" w:sz="4" w:space="0" w:color="auto"/>
              <w:right w:val="single" w:sz="4" w:space="0" w:color="auto"/>
            </w:tcBorders>
            <w:shd w:val="clear" w:color="auto" w:fill="auto"/>
            <w:noWrap/>
            <w:vAlign w:val="center"/>
            <w:hideMark/>
          </w:tcPr>
          <w:p w14:paraId="2638BF10"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12,89</w:t>
            </w:r>
          </w:p>
        </w:tc>
        <w:tc>
          <w:tcPr>
            <w:tcW w:w="204" w:type="pct"/>
            <w:tcBorders>
              <w:top w:val="nil"/>
              <w:left w:val="nil"/>
              <w:bottom w:val="single" w:sz="4" w:space="0" w:color="auto"/>
              <w:right w:val="single" w:sz="4" w:space="0" w:color="auto"/>
            </w:tcBorders>
            <w:shd w:val="clear" w:color="auto" w:fill="auto"/>
            <w:noWrap/>
            <w:vAlign w:val="center"/>
            <w:hideMark/>
          </w:tcPr>
          <w:p w14:paraId="6A0690F7"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1,63</w:t>
            </w:r>
          </w:p>
        </w:tc>
        <w:tc>
          <w:tcPr>
            <w:tcW w:w="261" w:type="pct"/>
            <w:tcBorders>
              <w:top w:val="nil"/>
              <w:left w:val="nil"/>
              <w:bottom w:val="single" w:sz="4" w:space="0" w:color="auto"/>
              <w:right w:val="single" w:sz="4" w:space="0" w:color="auto"/>
            </w:tcBorders>
            <w:shd w:val="clear" w:color="auto" w:fill="auto"/>
            <w:noWrap/>
            <w:vAlign w:val="center"/>
            <w:hideMark/>
          </w:tcPr>
          <w:p w14:paraId="18F450D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2,01</w:t>
            </w:r>
          </w:p>
        </w:tc>
        <w:tc>
          <w:tcPr>
            <w:tcW w:w="261" w:type="pct"/>
            <w:tcBorders>
              <w:top w:val="nil"/>
              <w:left w:val="nil"/>
              <w:bottom w:val="single" w:sz="4" w:space="0" w:color="auto"/>
              <w:right w:val="single" w:sz="4" w:space="0" w:color="auto"/>
            </w:tcBorders>
            <w:shd w:val="clear" w:color="auto" w:fill="auto"/>
            <w:noWrap/>
            <w:vAlign w:val="center"/>
            <w:hideMark/>
          </w:tcPr>
          <w:p w14:paraId="6FCEEEC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1,86</w:t>
            </w:r>
          </w:p>
        </w:tc>
        <w:tc>
          <w:tcPr>
            <w:tcW w:w="204" w:type="pct"/>
            <w:tcBorders>
              <w:top w:val="nil"/>
              <w:left w:val="nil"/>
              <w:bottom w:val="single" w:sz="4" w:space="0" w:color="auto"/>
              <w:right w:val="single" w:sz="4" w:space="0" w:color="auto"/>
            </w:tcBorders>
            <w:shd w:val="clear" w:color="auto" w:fill="auto"/>
            <w:noWrap/>
            <w:vAlign w:val="center"/>
            <w:hideMark/>
          </w:tcPr>
          <w:p w14:paraId="70ABF102"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0,12</w:t>
            </w:r>
          </w:p>
        </w:tc>
        <w:tc>
          <w:tcPr>
            <w:tcW w:w="262" w:type="pct"/>
            <w:tcBorders>
              <w:top w:val="nil"/>
              <w:left w:val="nil"/>
              <w:bottom w:val="single" w:sz="4" w:space="0" w:color="auto"/>
              <w:right w:val="single" w:sz="4" w:space="0" w:color="auto"/>
            </w:tcBorders>
            <w:shd w:val="clear" w:color="auto" w:fill="auto"/>
            <w:noWrap/>
            <w:vAlign w:val="center"/>
            <w:hideMark/>
          </w:tcPr>
          <w:p w14:paraId="0F49BEF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6,9</w:t>
            </w:r>
          </w:p>
        </w:tc>
        <w:tc>
          <w:tcPr>
            <w:tcW w:w="203" w:type="pct"/>
            <w:tcBorders>
              <w:top w:val="nil"/>
              <w:left w:val="nil"/>
              <w:bottom w:val="single" w:sz="4" w:space="0" w:color="auto"/>
              <w:right w:val="single" w:sz="4" w:space="0" w:color="auto"/>
            </w:tcBorders>
            <w:shd w:val="clear" w:color="auto" w:fill="auto"/>
            <w:noWrap/>
            <w:vAlign w:val="center"/>
            <w:hideMark/>
          </w:tcPr>
          <w:p w14:paraId="1B2F7FC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1,93</w:t>
            </w:r>
          </w:p>
        </w:tc>
        <w:tc>
          <w:tcPr>
            <w:tcW w:w="203" w:type="pct"/>
            <w:tcBorders>
              <w:top w:val="nil"/>
              <w:left w:val="nil"/>
              <w:bottom w:val="single" w:sz="4" w:space="0" w:color="auto"/>
              <w:right w:val="single" w:sz="4" w:space="0" w:color="auto"/>
            </w:tcBorders>
            <w:shd w:val="clear" w:color="auto" w:fill="auto"/>
            <w:noWrap/>
            <w:vAlign w:val="center"/>
            <w:hideMark/>
          </w:tcPr>
          <w:p w14:paraId="084555FA"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2,79</w:t>
            </w:r>
          </w:p>
        </w:tc>
        <w:tc>
          <w:tcPr>
            <w:tcW w:w="285" w:type="pct"/>
            <w:tcBorders>
              <w:top w:val="nil"/>
              <w:left w:val="nil"/>
              <w:bottom w:val="single" w:sz="4" w:space="0" w:color="auto"/>
              <w:right w:val="single" w:sz="4" w:space="0" w:color="auto"/>
            </w:tcBorders>
            <w:shd w:val="clear" w:color="auto" w:fill="auto"/>
            <w:noWrap/>
            <w:vAlign w:val="center"/>
            <w:hideMark/>
          </w:tcPr>
          <w:p w14:paraId="67000E24"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2,16</w:t>
            </w:r>
          </w:p>
        </w:tc>
        <w:tc>
          <w:tcPr>
            <w:tcW w:w="249" w:type="pct"/>
            <w:tcBorders>
              <w:top w:val="nil"/>
              <w:left w:val="nil"/>
              <w:bottom w:val="single" w:sz="4" w:space="0" w:color="auto"/>
              <w:right w:val="single" w:sz="4" w:space="0" w:color="auto"/>
            </w:tcBorders>
            <w:shd w:val="clear" w:color="auto" w:fill="auto"/>
            <w:noWrap/>
            <w:vAlign w:val="center"/>
            <w:hideMark/>
          </w:tcPr>
          <w:p w14:paraId="082B6F5F"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0,27</w:t>
            </w:r>
          </w:p>
        </w:tc>
        <w:tc>
          <w:tcPr>
            <w:tcW w:w="250" w:type="pct"/>
            <w:tcBorders>
              <w:top w:val="nil"/>
              <w:left w:val="nil"/>
              <w:bottom w:val="single" w:sz="4" w:space="0" w:color="auto"/>
              <w:right w:val="single" w:sz="4" w:space="0" w:color="auto"/>
            </w:tcBorders>
            <w:shd w:val="clear" w:color="auto" w:fill="auto"/>
            <w:noWrap/>
            <w:vAlign w:val="center"/>
            <w:hideMark/>
          </w:tcPr>
          <w:p w14:paraId="055C3F6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12,66</w:t>
            </w:r>
          </w:p>
        </w:tc>
        <w:tc>
          <w:tcPr>
            <w:tcW w:w="240" w:type="pct"/>
            <w:tcBorders>
              <w:top w:val="nil"/>
              <w:left w:val="nil"/>
              <w:bottom w:val="single" w:sz="4" w:space="0" w:color="auto"/>
              <w:right w:val="single" w:sz="4" w:space="0" w:color="auto"/>
            </w:tcBorders>
            <w:shd w:val="clear" w:color="auto" w:fill="auto"/>
            <w:noWrap/>
            <w:vAlign w:val="center"/>
            <w:hideMark/>
          </w:tcPr>
          <w:p w14:paraId="3EF8BBCA"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0,07</w:t>
            </w:r>
          </w:p>
        </w:tc>
        <w:tc>
          <w:tcPr>
            <w:tcW w:w="278" w:type="pct"/>
            <w:tcBorders>
              <w:top w:val="nil"/>
              <w:left w:val="nil"/>
              <w:bottom w:val="single" w:sz="4" w:space="0" w:color="auto"/>
              <w:right w:val="single" w:sz="4" w:space="0" w:color="auto"/>
            </w:tcBorders>
            <w:shd w:val="clear" w:color="auto" w:fill="auto"/>
            <w:noWrap/>
            <w:vAlign w:val="center"/>
            <w:hideMark/>
          </w:tcPr>
          <w:p w14:paraId="674913C4"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3,22**</w:t>
            </w:r>
          </w:p>
        </w:tc>
        <w:tc>
          <w:tcPr>
            <w:tcW w:w="278" w:type="pct"/>
            <w:tcBorders>
              <w:top w:val="nil"/>
              <w:left w:val="nil"/>
              <w:bottom w:val="single" w:sz="4" w:space="0" w:color="auto"/>
              <w:right w:val="single" w:sz="4" w:space="0" w:color="auto"/>
            </w:tcBorders>
            <w:shd w:val="clear" w:color="auto" w:fill="auto"/>
            <w:noWrap/>
            <w:vAlign w:val="center"/>
            <w:hideMark/>
          </w:tcPr>
          <w:p w14:paraId="798828C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3,99*</w:t>
            </w:r>
          </w:p>
        </w:tc>
      </w:tr>
      <w:tr w:rsidR="00C71E9C" w:rsidRPr="00C71E9C" w14:paraId="07184861" w14:textId="77777777" w:rsidTr="00C71E9C">
        <w:trPr>
          <w:trHeight w:val="447"/>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14:paraId="46C139CB" w14:textId="115C641E" w:rsidR="001C457D" w:rsidRPr="00013D1B" w:rsidRDefault="001C457D" w:rsidP="00DF3617">
            <w:pPr>
              <w:spacing w:after="0" w:line="240" w:lineRule="auto"/>
              <w:rPr>
                <w:rFonts w:ascii="Times New Roman" w:eastAsia="Times New Roman" w:hAnsi="Times New Roman" w:cs="Times New Roman"/>
                <w:color w:val="000000"/>
                <w:lang w:val="en-US"/>
              </w:rPr>
            </w:pPr>
            <w:r w:rsidRPr="00013D1B">
              <w:rPr>
                <w:rFonts w:ascii="Times New Roman" w:eastAsia="Times New Roman" w:hAnsi="Times New Roman" w:cs="Times New Roman"/>
                <w:color w:val="000000"/>
              </w:rPr>
              <w:t xml:space="preserve">H -  </w:t>
            </w:r>
            <w:r w:rsidR="00013D1B" w:rsidRPr="00013D1B">
              <w:rPr>
                <w:rFonts w:ascii="Times New Roman" w:eastAsia="Times New Roman" w:hAnsi="Times New Roman" w:cs="Times New Roman"/>
                <w:color w:val="000000"/>
                <w:lang w:val="en-US"/>
              </w:rPr>
              <w:t>SL</w:t>
            </w:r>
            <w:r w:rsidRPr="00013D1B">
              <w:rPr>
                <w:rFonts w:ascii="Times New Roman" w:eastAsia="Times New Roman" w:hAnsi="Times New Roman" w:cs="Times New Roman"/>
                <w:color w:val="000000"/>
              </w:rPr>
              <w:t xml:space="preserve"> % қатынасы</w:t>
            </w:r>
          </w:p>
        </w:tc>
        <w:tc>
          <w:tcPr>
            <w:tcW w:w="203" w:type="pct"/>
            <w:tcBorders>
              <w:top w:val="nil"/>
              <w:left w:val="nil"/>
              <w:bottom w:val="single" w:sz="4" w:space="0" w:color="auto"/>
              <w:right w:val="single" w:sz="4" w:space="0" w:color="auto"/>
            </w:tcBorders>
            <w:shd w:val="clear" w:color="auto" w:fill="auto"/>
            <w:noWrap/>
            <w:vAlign w:val="center"/>
            <w:hideMark/>
          </w:tcPr>
          <w:p w14:paraId="7DD2FB7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21,2</w:t>
            </w:r>
          </w:p>
        </w:tc>
        <w:tc>
          <w:tcPr>
            <w:tcW w:w="203" w:type="pct"/>
            <w:tcBorders>
              <w:top w:val="nil"/>
              <w:left w:val="nil"/>
              <w:bottom w:val="single" w:sz="4" w:space="0" w:color="auto"/>
              <w:right w:val="single" w:sz="4" w:space="0" w:color="auto"/>
            </w:tcBorders>
            <w:shd w:val="clear" w:color="auto" w:fill="auto"/>
            <w:noWrap/>
            <w:vAlign w:val="center"/>
            <w:hideMark/>
          </w:tcPr>
          <w:p w14:paraId="22069C9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29,7</w:t>
            </w:r>
          </w:p>
        </w:tc>
        <w:tc>
          <w:tcPr>
            <w:tcW w:w="260" w:type="pct"/>
            <w:tcBorders>
              <w:top w:val="nil"/>
              <w:left w:val="nil"/>
              <w:bottom w:val="single" w:sz="4" w:space="0" w:color="auto"/>
              <w:right w:val="single" w:sz="4" w:space="0" w:color="auto"/>
            </w:tcBorders>
            <w:shd w:val="clear" w:color="auto" w:fill="auto"/>
            <w:noWrap/>
            <w:vAlign w:val="center"/>
            <w:hideMark/>
          </w:tcPr>
          <w:p w14:paraId="72B3017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27,2</w:t>
            </w:r>
          </w:p>
        </w:tc>
        <w:tc>
          <w:tcPr>
            <w:tcW w:w="260" w:type="pct"/>
            <w:tcBorders>
              <w:top w:val="nil"/>
              <w:left w:val="nil"/>
              <w:bottom w:val="single" w:sz="4" w:space="0" w:color="auto"/>
              <w:right w:val="single" w:sz="4" w:space="0" w:color="auto"/>
            </w:tcBorders>
            <w:shd w:val="clear" w:color="auto" w:fill="auto"/>
            <w:noWrap/>
            <w:vAlign w:val="center"/>
            <w:hideMark/>
          </w:tcPr>
          <w:p w14:paraId="584CD2B4"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2,17</w:t>
            </w:r>
          </w:p>
        </w:tc>
        <w:tc>
          <w:tcPr>
            <w:tcW w:w="260" w:type="pct"/>
            <w:tcBorders>
              <w:top w:val="nil"/>
              <w:left w:val="nil"/>
              <w:bottom w:val="single" w:sz="4" w:space="0" w:color="auto"/>
              <w:right w:val="single" w:sz="4" w:space="0" w:color="auto"/>
            </w:tcBorders>
            <w:shd w:val="clear" w:color="auto" w:fill="auto"/>
            <w:noWrap/>
            <w:vAlign w:val="center"/>
            <w:hideMark/>
          </w:tcPr>
          <w:p w14:paraId="163C298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7,99</w:t>
            </w:r>
          </w:p>
        </w:tc>
        <w:tc>
          <w:tcPr>
            <w:tcW w:w="204" w:type="pct"/>
            <w:tcBorders>
              <w:top w:val="nil"/>
              <w:left w:val="nil"/>
              <w:bottom w:val="single" w:sz="4" w:space="0" w:color="auto"/>
              <w:right w:val="single" w:sz="4" w:space="0" w:color="auto"/>
            </w:tcBorders>
            <w:shd w:val="clear" w:color="auto" w:fill="auto"/>
            <w:noWrap/>
            <w:vAlign w:val="center"/>
            <w:hideMark/>
          </w:tcPr>
          <w:p w14:paraId="1D119CE6"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25</w:t>
            </w:r>
          </w:p>
        </w:tc>
        <w:tc>
          <w:tcPr>
            <w:tcW w:w="261" w:type="pct"/>
            <w:tcBorders>
              <w:top w:val="nil"/>
              <w:left w:val="nil"/>
              <w:bottom w:val="single" w:sz="4" w:space="0" w:color="auto"/>
              <w:right w:val="single" w:sz="4" w:space="0" w:color="auto"/>
            </w:tcBorders>
            <w:shd w:val="clear" w:color="auto" w:fill="auto"/>
            <w:noWrap/>
            <w:vAlign w:val="center"/>
            <w:hideMark/>
          </w:tcPr>
          <w:p w14:paraId="47BCE544"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31,03</w:t>
            </w:r>
          </w:p>
        </w:tc>
        <w:tc>
          <w:tcPr>
            <w:tcW w:w="261" w:type="pct"/>
            <w:tcBorders>
              <w:top w:val="nil"/>
              <w:left w:val="nil"/>
              <w:bottom w:val="single" w:sz="4" w:space="0" w:color="auto"/>
              <w:right w:val="single" w:sz="4" w:space="0" w:color="auto"/>
            </w:tcBorders>
            <w:shd w:val="clear" w:color="auto" w:fill="auto"/>
            <w:noWrap/>
            <w:vAlign w:val="center"/>
            <w:hideMark/>
          </w:tcPr>
          <w:p w14:paraId="34B44702"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27,56</w:t>
            </w:r>
          </w:p>
        </w:tc>
        <w:tc>
          <w:tcPr>
            <w:tcW w:w="204" w:type="pct"/>
            <w:tcBorders>
              <w:top w:val="nil"/>
              <w:left w:val="nil"/>
              <w:bottom w:val="single" w:sz="4" w:space="0" w:color="auto"/>
              <w:right w:val="single" w:sz="4" w:space="0" w:color="auto"/>
            </w:tcBorders>
            <w:shd w:val="clear" w:color="auto" w:fill="auto"/>
            <w:noWrap/>
            <w:vAlign w:val="center"/>
            <w:hideMark/>
          </w:tcPr>
          <w:p w14:paraId="0314E163"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2,12</w:t>
            </w:r>
          </w:p>
        </w:tc>
        <w:tc>
          <w:tcPr>
            <w:tcW w:w="262" w:type="pct"/>
            <w:tcBorders>
              <w:top w:val="nil"/>
              <w:left w:val="nil"/>
              <w:bottom w:val="single" w:sz="4" w:space="0" w:color="auto"/>
              <w:right w:val="single" w:sz="4" w:space="0" w:color="auto"/>
            </w:tcBorders>
            <w:shd w:val="clear" w:color="auto" w:fill="auto"/>
            <w:noWrap/>
            <w:vAlign w:val="center"/>
            <w:hideMark/>
          </w:tcPr>
          <w:p w14:paraId="53173548"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7,68</w:t>
            </w:r>
          </w:p>
        </w:tc>
        <w:tc>
          <w:tcPr>
            <w:tcW w:w="203" w:type="pct"/>
            <w:tcBorders>
              <w:top w:val="nil"/>
              <w:left w:val="nil"/>
              <w:bottom w:val="single" w:sz="4" w:space="0" w:color="auto"/>
              <w:right w:val="single" w:sz="4" w:space="0" w:color="auto"/>
            </w:tcBorders>
            <w:shd w:val="clear" w:color="auto" w:fill="auto"/>
            <w:noWrap/>
            <w:vAlign w:val="center"/>
            <w:hideMark/>
          </w:tcPr>
          <w:p w14:paraId="3C63EC57"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25,7</w:t>
            </w:r>
          </w:p>
        </w:tc>
        <w:tc>
          <w:tcPr>
            <w:tcW w:w="203" w:type="pct"/>
            <w:tcBorders>
              <w:top w:val="nil"/>
              <w:left w:val="nil"/>
              <w:bottom w:val="single" w:sz="4" w:space="0" w:color="auto"/>
              <w:right w:val="single" w:sz="4" w:space="0" w:color="auto"/>
            </w:tcBorders>
            <w:shd w:val="clear" w:color="auto" w:fill="auto"/>
            <w:noWrap/>
            <w:vAlign w:val="center"/>
            <w:hideMark/>
          </w:tcPr>
          <w:p w14:paraId="606EA6A3"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31,7</w:t>
            </w:r>
          </w:p>
        </w:tc>
        <w:tc>
          <w:tcPr>
            <w:tcW w:w="285" w:type="pct"/>
            <w:tcBorders>
              <w:top w:val="nil"/>
              <w:left w:val="nil"/>
              <w:bottom w:val="single" w:sz="4" w:space="0" w:color="auto"/>
              <w:right w:val="single" w:sz="4" w:space="0" w:color="auto"/>
            </w:tcBorders>
            <w:shd w:val="clear" w:color="auto" w:fill="auto"/>
            <w:noWrap/>
            <w:vAlign w:val="center"/>
            <w:hideMark/>
          </w:tcPr>
          <w:p w14:paraId="0FFB9DA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28,3</w:t>
            </w:r>
          </w:p>
        </w:tc>
        <w:tc>
          <w:tcPr>
            <w:tcW w:w="249" w:type="pct"/>
            <w:tcBorders>
              <w:top w:val="nil"/>
              <w:left w:val="nil"/>
              <w:bottom w:val="single" w:sz="4" w:space="0" w:color="auto"/>
              <w:right w:val="single" w:sz="4" w:space="0" w:color="auto"/>
            </w:tcBorders>
            <w:shd w:val="clear" w:color="auto" w:fill="auto"/>
            <w:noWrap/>
            <w:vAlign w:val="center"/>
            <w:hideMark/>
          </w:tcPr>
          <w:p w14:paraId="42DC9CE3"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1,7</w:t>
            </w:r>
          </w:p>
        </w:tc>
        <w:tc>
          <w:tcPr>
            <w:tcW w:w="250" w:type="pct"/>
            <w:tcBorders>
              <w:top w:val="nil"/>
              <w:left w:val="nil"/>
              <w:bottom w:val="single" w:sz="4" w:space="0" w:color="auto"/>
              <w:right w:val="single" w:sz="4" w:space="0" w:color="auto"/>
            </w:tcBorders>
            <w:shd w:val="clear" w:color="auto" w:fill="auto"/>
            <w:noWrap/>
            <w:vAlign w:val="center"/>
            <w:hideMark/>
          </w:tcPr>
          <w:p w14:paraId="247B7C4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9,84</w:t>
            </w:r>
          </w:p>
        </w:tc>
        <w:tc>
          <w:tcPr>
            <w:tcW w:w="240" w:type="pct"/>
            <w:tcBorders>
              <w:top w:val="nil"/>
              <w:left w:val="nil"/>
              <w:bottom w:val="single" w:sz="4" w:space="0" w:color="auto"/>
              <w:right w:val="single" w:sz="4" w:space="0" w:color="auto"/>
            </w:tcBorders>
            <w:shd w:val="clear" w:color="auto" w:fill="auto"/>
            <w:noWrap/>
            <w:vAlign w:val="center"/>
            <w:hideMark/>
          </w:tcPr>
          <w:p w14:paraId="305C1C31"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0,46</w:t>
            </w:r>
          </w:p>
        </w:tc>
        <w:tc>
          <w:tcPr>
            <w:tcW w:w="278" w:type="pct"/>
            <w:tcBorders>
              <w:top w:val="nil"/>
              <w:left w:val="nil"/>
              <w:bottom w:val="single" w:sz="4" w:space="0" w:color="auto"/>
              <w:right w:val="single" w:sz="4" w:space="0" w:color="auto"/>
            </w:tcBorders>
            <w:shd w:val="clear" w:color="auto" w:fill="auto"/>
            <w:noWrap/>
            <w:vAlign w:val="center"/>
            <w:hideMark/>
          </w:tcPr>
          <w:p w14:paraId="58B26090"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1,54</w:t>
            </w:r>
          </w:p>
        </w:tc>
        <w:tc>
          <w:tcPr>
            <w:tcW w:w="278" w:type="pct"/>
            <w:tcBorders>
              <w:top w:val="nil"/>
              <w:left w:val="nil"/>
              <w:bottom w:val="single" w:sz="4" w:space="0" w:color="auto"/>
              <w:right w:val="single" w:sz="4" w:space="0" w:color="auto"/>
            </w:tcBorders>
            <w:shd w:val="clear" w:color="auto" w:fill="auto"/>
            <w:noWrap/>
            <w:vAlign w:val="center"/>
            <w:hideMark/>
          </w:tcPr>
          <w:p w14:paraId="4E2F493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1,14</w:t>
            </w:r>
          </w:p>
        </w:tc>
      </w:tr>
      <w:tr w:rsidR="00C71E9C" w:rsidRPr="00C71E9C" w14:paraId="16556738" w14:textId="77777777" w:rsidTr="00C71E9C">
        <w:trPr>
          <w:trHeight w:val="447"/>
        </w:trPr>
        <w:tc>
          <w:tcPr>
            <w:tcW w:w="634" w:type="pct"/>
            <w:tcBorders>
              <w:top w:val="nil"/>
              <w:left w:val="single" w:sz="4" w:space="0" w:color="auto"/>
              <w:bottom w:val="single" w:sz="4" w:space="0" w:color="auto"/>
              <w:right w:val="single" w:sz="4" w:space="0" w:color="auto"/>
            </w:tcBorders>
            <w:shd w:val="clear" w:color="auto" w:fill="auto"/>
            <w:noWrap/>
            <w:vAlign w:val="center"/>
            <w:hideMark/>
          </w:tcPr>
          <w:p w14:paraId="499D67B6" w14:textId="713901A4" w:rsidR="001C457D" w:rsidRPr="00013D1B" w:rsidRDefault="001C457D" w:rsidP="00DF3617">
            <w:pPr>
              <w:spacing w:after="0" w:line="240" w:lineRule="auto"/>
              <w:rPr>
                <w:rFonts w:ascii="Times New Roman" w:eastAsia="Times New Roman" w:hAnsi="Times New Roman" w:cs="Times New Roman"/>
                <w:color w:val="000000"/>
                <w:lang w:val="en-US"/>
              </w:rPr>
            </w:pPr>
            <w:r w:rsidRPr="00013D1B">
              <w:rPr>
                <w:rFonts w:ascii="Times New Roman" w:eastAsia="Times New Roman" w:hAnsi="Times New Roman" w:cs="Times New Roman"/>
                <w:color w:val="000000"/>
              </w:rPr>
              <w:t xml:space="preserve">h - </w:t>
            </w:r>
            <w:r w:rsidR="00013D1B" w:rsidRPr="00013D1B">
              <w:rPr>
                <w:rFonts w:ascii="Times New Roman" w:eastAsia="Times New Roman" w:hAnsi="Times New Roman" w:cs="Times New Roman"/>
                <w:color w:val="000000"/>
                <w:lang w:val="en-US"/>
              </w:rPr>
              <w:t>SL</w:t>
            </w:r>
            <w:r w:rsidRPr="00013D1B">
              <w:rPr>
                <w:rFonts w:ascii="Times New Roman" w:eastAsia="Times New Roman" w:hAnsi="Times New Roman" w:cs="Times New Roman"/>
                <w:color w:val="000000"/>
              </w:rPr>
              <w:t xml:space="preserve"> % қатынасы</w:t>
            </w:r>
          </w:p>
        </w:tc>
        <w:tc>
          <w:tcPr>
            <w:tcW w:w="203" w:type="pct"/>
            <w:tcBorders>
              <w:top w:val="nil"/>
              <w:left w:val="nil"/>
              <w:bottom w:val="single" w:sz="4" w:space="0" w:color="auto"/>
              <w:right w:val="single" w:sz="4" w:space="0" w:color="auto"/>
            </w:tcBorders>
            <w:shd w:val="clear" w:color="auto" w:fill="auto"/>
            <w:noWrap/>
            <w:vAlign w:val="center"/>
            <w:hideMark/>
          </w:tcPr>
          <w:p w14:paraId="36A08CFB"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9,2</w:t>
            </w:r>
          </w:p>
        </w:tc>
        <w:tc>
          <w:tcPr>
            <w:tcW w:w="203" w:type="pct"/>
            <w:tcBorders>
              <w:top w:val="nil"/>
              <w:left w:val="nil"/>
              <w:bottom w:val="single" w:sz="4" w:space="0" w:color="auto"/>
              <w:right w:val="single" w:sz="4" w:space="0" w:color="auto"/>
            </w:tcBorders>
            <w:shd w:val="clear" w:color="auto" w:fill="auto"/>
            <w:noWrap/>
            <w:vAlign w:val="center"/>
            <w:hideMark/>
          </w:tcPr>
          <w:p w14:paraId="484D472F"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12,1</w:t>
            </w:r>
          </w:p>
        </w:tc>
        <w:tc>
          <w:tcPr>
            <w:tcW w:w="260" w:type="pct"/>
            <w:tcBorders>
              <w:top w:val="nil"/>
              <w:left w:val="nil"/>
              <w:bottom w:val="single" w:sz="4" w:space="0" w:color="auto"/>
              <w:right w:val="single" w:sz="4" w:space="0" w:color="auto"/>
            </w:tcBorders>
            <w:shd w:val="clear" w:color="auto" w:fill="auto"/>
            <w:noWrap/>
            <w:vAlign w:val="center"/>
            <w:hideMark/>
          </w:tcPr>
          <w:p w14:paraId="57B0B349"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10,8</w:t>
            </w:r>
          </w:p>
        </w:tc>
        <w:tc>
          <w:tcPr>
            <w:tcW w:w="260" w:type="pct"/>
            <w:tcBorders>
              <w:top w:val="nil"/>
              <w:left w:val="nil"/>
              <w:bottom w:val="single" w:sz="4" w:space="0" w:color="auto"/>
              <w:right w:val="single" w:sz="4" w:space="0" w:color="auto"/>
            </w:tcBorders>
            <w:shd w:val="clear" w:color="auto" w:fill="auto"/>
            <w:noWrap/>
            <w:vAlign w:val="center"/>
            <w:hideMark/>
          </w:tcPr>
          <w:p w14:paraId="30DACFD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0,78</w:t>
            </w:r>
          </w:p>
        </w:tc>
        <w:tc>
          <w:tcPr>
            <w:tcW w:w="260" w:type="pct"/>
            <w:tcBorders>
              <w:top w:val="nil"/>
              <w:left w:val="nil"/>
              <w:bottom w:val="single" w:sz="4" w:space="0" w:color="auto"/>
              <w:right w:val="single" w:sz="4" w:space="0" w:color="auto"/>
            </w:tcBorders>
            <w:shd w:val="clear" w:color="auto" w:fill="auto"/>
            <w:noWrap/>
            <w:vAlign w:val="center"/>
            <w:hideMark/>
          </w:tcPr>
          <w:p w14:paraId="55650AA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7,29</w:t>
            </w:r>
          </w:p>
        </w:tc>
        <w:tc>
          <w:tcPr>
            <w:tcW w:w="204" w:type="pct"/>
            <w:tcBorders>
              <w:top w:val="nil"/>
              <w:left w:val="nil"/>
              <w:bottom w:val="single" w:sz="4" w:space="0" w:color="auto"/>
              <w:right w:val="single" w:sz="4" w:space="0" w:color="auto"/>
            </w:tcBorders>
            <w:shd w:val="clear" w:color="auto" w:fill="auto"/>
            <w:noWrap/>
            <w:vAlign w:val="center"/>
            <w:hideMark/>
          </w:tcPr>
          <w:p w14:paraId="2057944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1,55</w:t>
            </w:r>
          </w:p>
        </w:tc>
        <w:tc>
          <w:tcPr>
            <w:tcW w:w="261" w:type="pct"/>
            <w:tcBorders>
              <w:top w:val="nil"/>
              <w:left w:val="nil"/>
              <w:bottom w:val="single" w:sz="4" w:space="0" w:color="auto"/>
              <w:right w:val="single" w:sz="4" w:space="0" w:color="auto"/>
            </w:tcBorders>
            <w:shd w:val="clear" w:color="auto" w:fill="auto"/>
            <w:noWrap/>
            <w:vAlign w:val="center"/>
            <w:hideMark/>
          </w:tcPr>
          <w:p w14:paraId="5AE0EE57"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2,99</w:t>
            </w:r>
          </w:p>
        </w:tc>
        <w:tc>
          <w:tcPr>
            <w:tcW w:w="261" w:type="pct"/>
            <w:tcBorders>
              <w:top w:val="nil"/>
              <w:left w:val="nil"/>
              <w:bottom w:val="single" w:sz="4" w:space="0" w:color="auto"/>
              <w:right w:val="single" w:sz="4" w:space="0" w:color="auto"/>
            </w:tcBorders>
            <w:shd w:val="clear" w:color="auto" w:fill="auto"/>
            <w:noWrap/>
            <w:vAlign w:val="center"/>
            <w:hideMark/>
          </w:tcPr>
          <w:p w14:paraId="02246B6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1,66</w:t>
            </w:r>
          </w:p>
        </w:tc>
        <w:tc>
          <w:tcPr>
            <w:tcW w:w="204" w:type="pct"/>
            <w:tcBorders>
              <w:top w:val="nil"/>
              <w:left w:val="nil"/>
              <w:bottom w:val="single" w:sz="4" w:space="0" w:color="auto"/>
              <w:right w:val="single" w:sz="4" w:space="0" w:color="auto"/>
            </w:tcBorders>
            <w:shd w:val="clear" w:color="auto" w:fill="auto"/>
            <w:noWrap/>
            <w:vAlign w:val="center"/>
            <w:hideMark/>
          </w:tcPr>
          <w:p w14:paraId="4A3A1D0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0,77</w:t>
            </w:r>
          </w:p>
        </w:tc>
        <w:tc>
          <w:tcPr>
            <w:tcW w:w="262" w:type="pct"/>
            <w:tcBorders>
              <w:top w:val="nil"/>
              <w:left w:val="nil"/>
              <w:bottom w:val="single" w:sz="4" w:space="0" w:color="auto"/>
              <w:right w:val="single" w:sz="4" w:space="0" w:color="auto"/>
            </w:tcBorders>
            <w:shd w:val="clear" w:color="auto" w:fill="auto"/>
            <w:noWrap/>
            <w:vAlign w:val="center"/>
            <w:hideMark/>
          </w:tcPr>
          <w:p w14:paraId="32793725"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9,93</w:t>
            </w:r>
          </w:p>
        </w:tc>
        <w:tc>
          <w:tcPr>
            <w:tcW w:w="203" w:type="pct"/>
            <w:tcBorders>
              <w:top w:val="nil"/>
              <w:left w:val="nil"/>
              <w:bottom w:val="single" w:sz="4" w:space="0" w:color="auto"/>
              <w:right w:val="single" w:sz="4" w:space="0" w:color="auto"/>
            </w:tcBorders>
            <w:shd w:val="clear" w:color="auto" w:fill="auto"/>
            <w:noWrap/>
            <w:vAlign w:val="center"/>
            <w:hideMark/>
          </w:tcPr>
          <w:p w14:paraId="6F45527E"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9,1</w:t>
            </w:r>
          </w:p>
        </w:tc>
        <w:tc>
          <w:tcPr>
            <w:tcW w:w="203" w:type="pct"/>
            <w:tcBorders>
              <w:top w:val="nil"/>
              <w:left w:val="nil"/>
              <w:bottom w:val="single" w:sz="4" w:space="0" w:color="auto"/>
              <w:right w:val="single" w:sz="4" w:space="0" w:color="auto"/>
            </w:tcBorders>
            <w:shd w:val="clear" w:color="auto" w:fill="auto"/>
            <w:noWrap/>
            <w:vAlign w:val="center"/>
            <w:hideMark/>
          </w:tcPr>
          <w:p w14:paraId="517A93A0" w14:textId="77777777" w:rsidR="001C457D" w:rsidRPr="0078143D" w:rsidRDefault="001C457D" w:rsidP="00DF3617">
            <w:pPr>
              <w:spacing w:after="0" w:line="240" w:lineRule="auto"/>
              <w:jc w:val="right"/>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13</w:t>
            </w:r>
          </w:p>
        </w:tc>
        <w:tc>
          <w:tcPr>
            <w:tcW w:w="285" w:type="pct"/>
            <w:tcBorders>
              <w:top w:val="nil"/>
              <w:left w:val="nil"/>
              <w:bottom w:val="single" w:sz="4" w:space="0" w:color="auto"/>
              <w:right w:val="single" w:sz="4" w:space="0" w:color="auto"/>
            </w:tcBorders>
            <w:shd w:val="clear" w:color="auto" w:fill="auto"/>
            <w:noWrap/>
            <w:vAlign w:val="center"/>
            <w:hideMark/>
          </w:tcPr>
          <w:p w14:paraId="667E31AC"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11,8</w:t>
            </w:r>
          </w:p>
        </w:tc>
        <w:tc>
          <w:tcPr>
            <w:tcW w:w="249" w:type="pct"/>
            <w:tcBorders>
              <w:top w:val="nil"/>
              <w:left w:val="nil"/>
              <w:bottom w:val="single" w:sz="4" w:space="0" w:color="auto"/>
              <w:right w:val="single" w:sz="4" w:space="0" w:color="auto"/>
            </w:tcBorders>
            <w:shd w:val="clear" w:color="auto" w:fill="auto"/>
            <w:noWrap/>
            <w:vAlign w:val="center"/>
            <w:hideMark/>
          </w:tcPr>
          <w:p w14:paraId="12447771"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1,02</w:t>
            </w:r>
          </w:p>
        </w:tc>
        <w:tc>
          <w:tcPr>
            <w:tcW w:w="250" w:type="pct"/>
            <w:tcBorders>
              <w:top w:val="nil"/>
              <w:left w:val="nil"/>
              <w:bottom w:val="single" w:sz="4" w:space="0" w:color="auto"/>
              <w:right w:val="single" w:sz="4" w:space="0" w:color="auto"/>
            </w:tcBorders>
            <w:shd w:val="clear" w:color="auto" w:fill="auto"/>
            <w:noWrap/>
            <w:vAlign w:val="center"/>
            <w:hideMark/>
          </w:tcPr>
          <w:p w14:paraId="67A6E95D"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8,66</w:t>
            </w:r>
          </w:p>
        </w:tc>
        <w:tc>
          <w:tcPr>
            <w:tcW w:w="240" w:type="pct"/>
            <w:tcBorders>
              <w:top w:val="nil"/>
              <w:left w:val="nil"/>
              <w:bottom w:val="single" w:sz="4" w:space="0" w:color="auto"/>
              <w:right w:val="single" w:sz="4" w:space="0" w:color="auto"/>
            </w:tcBorders>
            <w:shd w:val="clear" w:color="auto" w:fill="auto"/>
            <w:noWrap/>
            <w:vAlign w:val="center"/>
            <w:hideMark/>
          </w:tcPr>
          <w:p w14:paraId="09538149"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0,44</w:t>
            </w:r>
          </w:p>
        </w:tc>
        <w:tc>
          <w:tcPr>
            <w:tcW w:w="278" w:type="pct"/>
            <w:tcBorders>
              <w:top w:val="nil"/>
              <w:left w:val="nil"/>
              <w:bottom w:val="single" w:sz="4" w:space="0" w:color="auto"/>
              <w:right w:val="single" w:sz="4" w:space="0" w:color="auto"/>
            </w:tcBorders>
            <w:shd w:val="clear" w:color="auto" w:fill="auto"/>
            <w:noWrap/>
            <w:vAlign w:val="center"/>
            <w:hideMark/>
          </w:tcPr>
          <w:p w14:paraId="63938198"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3,12**</w:t>
            </w:r>
          </w:p>
        </w:tc>
        <w:tc>
          <w:tcPr>
            <w:tcW w:w="278" w:type="pct"/>
            <w:tcBorders>
              <w:top w:val="nil"/>
              <w:left w:val="nil"/>
              <w:bottom w:val="single" w:sz="4" w:space="0" w:color="auto"/>
              <w:right w:val="single" w:sz="4" w:space="0" w:color="auto"/>
            </w:tcBorders>
            <w:shd w:val="clear" w:color="auto" w:fill="auto"/>
            <w:noWrap/>
            <w:vAlign w:val="center"/>
            <w:hideMark/>
          </w:tcPr>
          <w:p w14:paraId="2CDF8747" w14:textId="77777777" w:rsidR="001C457D" w:rsidRPr="0078143D" w:rsidRDefault="001C457D" w:rsidP="00DF3617">
            <w:pPr>
              <w:spacing w:after="0" w:line="240" w:lineRule="auto"/>
              <w:jc w:val="center"/>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2,87**</w:t>
            </w:r>
          </w:p>
        </w:tc>
      </w:tr>
      <w:tr w:rsidR="001C457D" w:rsidRPr="0078143D" w14:paraId="010DF2D6" w14:textId="77777777" w:rsidTr="00C71E9C">
        <w:trPr>
          <w:trHeight w:val="447"/>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57A33" w14:textId="77777777" w:rsidR="001C457D" w:rsidRPr="0078143D" w:rsidRDefault="001C457D" w:rsidP="00DF3617">
            <w:pPr>
              <w:spacing w:after="0" w:line="240" w:lineRule="auto"/>
              <w:rPr>
                <w:rFonts w:ascii="Times New Roman" w:eastAsia="Times New Roman" w:hAnsi="Times New Roman" w:cs="Times New Roman"/>
                <w:color w:val="000000"/>
                <w:lang w:val="en-US"/>
              </w:rPr>
            </w:pPr>
            <w:r w:rsidRPr="0078143D">
              <w:rPr>
                <w:rFonts w:ascii="Times New Roman" w:eastAsia="Times New Roman" w:hAnsi="Times New Roman" w:cs="Times New Roman"/>
                <w:color w:val="000000"/>
              </w:rPr>
              <w:t>*-p&lt;0,001; **-p&lt;0,01;   -p&lt;0,05 </w:t>
            </w:r>
          </w:p>
        </w:tc>
      </w:tr>
    </w:tbl>
    <w:p w14:paraId="450A51AC" w14:textId="30C82391" w:rsidR="00C71E9C" w:rsidRDefault="00C71E9C"/>
    <w:p w14:paraId="09094FCA" w14:textId="77777777" w:rsidR="00C71E9C" w:rsidRDefault="00C71E9C">
      <w:r>
        <w:br w:type="page"/>
      </w:r>
    </w:p>
    <w:p w14:paraId="7024B0BC" w14:textId="78F752C3" w:rsidR="00C71E9C" w:rsidRDefault="00C71E9C" w:rsidP="00C71E9C">
      <w:pPr>
        <w:spacing w:after="0" w:line="240" w:lineRule="auto"/>
        <w:rPr>
          <w:rFonts w:ascii="Times New Roman" w:hAnsi="Times New Roman" w:cs="Times New Roman"/>
          <w:bCs/>
          <w:sz w:val="28"/>
          <w:szCs w:val="28"/>
        </w:rPr>
      </w:pPr>
      <w:r w:rsidRPr="00CF62C6">
        <w:rPr>
          <w:rFonts w:ascii="Times New Roman" w:hAnsi="Times New Roman" w:cs="Times New Roman"/>
          <w:bCs/>
          <w:sz w:val="28"/>
          <w:szCs w:val="28"/>
        </w:rPr>
        <w:lastRenderedPageBreak/>
        <w:t xml:space="preserve">Кесте </w:t>
      </w:r>
      <w:r>
        <w:rPr>
          <w:rFonts w:ascii="Times New Roman" w:hAnsi="Times New Roman" w:cs="Times New Roman"/>
          <w:bCs/>
          <w:sz w:val="28"/>
          <w:szCs w:val="28"/>
        </w:rPr>
        <w:t>1</w:t>
      </w:r>
      <w:r w:rsidR="0026319A" w:rsidRPr="00992B21">
        <w:rPr>
          <w:rFonts w:ascii="Times New Roman" w:hAnsi="Times New Roman" w:cs="Times New Roman"/>
          <w:bCs/>
          <w:sz w:val="28"/>
          <w:szCs w:val="28"/>
        </w:rPr>
        <w:t>0</w:t>
      </w:r>
      <w:r w:rsidRPr="00CF62C6">
        <w:rPr>
          <w:rFonts w:ascii="Times New Roman" w:hAnsi="Times New Roman" w:cs="Times New Roman"/>
          <w:bCs/>
          <w:sz w:val="28"/>
          <w:szCs w:val="28"/>
        </w:rPr>
        <w:t xml:space="preserve"> – Даниялық табындағы </w:t>
      </w:r>
      <w:r w:rsidR="00781176">
        <w:rPr>
          <w:rFonts w:ascii="Times New Roman" w:hAnsi="Times New Roman" w:cs="Times New Roman"/>
          <w:bCs/>
          <w:sz w:val="28"/>
          <w:szCs w:val="28"/>
        </w:rPr>
        <w:t>микижаның</w:t>
      </w:r>
      <w:r w:rsidRPr="00CF62C6">
        <w:rPr>
          <w:rFonts w:ascii="Times New Roman" w:hAnsi="Times New Roman" w:cs="Times New Roman"/>
          <w:bCs/>
          <w:sz w:val="28"/>
          <w:szCs w:val="28"/>
        </w:rPr>
        <w:t xml:space="preserve"> биоморфологиялық көрсеткіштері</w:t>
      </w:r>
    </w:p>
    <w:p w14:paraId="7C3F341A" w14:textId="77777777" w:rsidR="00C71E9C" w:rsidRPr="00CF62C6" w:rsidRDefault="00C71E9C" w:rsidP="00C71E9C">
      <w:pPr>
        <w:spacing w:after="0" w:line="160" w:lineRule="exact"/>
        <w:rPr>
          <w:rFonts w:ascii="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95"/>
        <w:gridCol w:w="884"/>
        <w:gridCol w:w="887"/>
        <w:gridCol w:w="884"/>
        <w:gridCol w:w="887"/>
        <w:gridCol w:w="887"/>
        <w:gridCol w:w="884"/>
        <w:gridCol w:w="884"/>
        <w:gridCol w:w="695"/>
        <w:gridCol w:w="890"/>
        <w:gridCol w:w="727"/>
        <w:gridCol w:w="929"/>
        <w:gridCol w:w="929"/>
        <w:gridCol w:w="727"/>
        <w:gridCol w:w="924"/>
      </w:tblGrid>
      <w:tr w:rsidR="00C71E9C" w:rsidRPr="00C71E9C" w14:paraId="0034581F" w14:textId="77777777" w:rsidTr="00C71E9C">
        <w:trPr>
          <w:trHeight w:val="324"/>
        </w:trPr>
        <w:tc>
          <w:tcPr>
            <w:tcW w:w="686" w:type="pct"/>
            <w:vMerge w:val="restart"/>
            <w:shd w:val="clear" w:color="auto" w:fill="auto"/>
            <w:noWrap/>
            <w:vAlign w:val="center"/>
            <w:hideMark/>
          </w:tcPr>
          <w:p w14:paraId="03947B87"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Белгілер</w:t>
            </w:r>
          </w:p>
        </w:tc>
        <w:tc>
          <w:tcPr>
            <w:tcW w:w="1438" w:type="pct"/>
            <w:gridSpan w:val="5"/>
            <w:shd w:val="clear" w:color="auto" w:fill="auto"/>
            <w:noWrap/>
            <w:vAlign w:val="center"/>
            <w:hideMark/>
          </w:tcPr>
          <w:p w14:paraId="7253922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 іріктеме</w:t>
            </w:r>
          </w:p>
        </w:tc>
        <w:tc>
          <w:tcPr>
            <w:tcW w:w="1439" w:type="pct"/>
            <w:gridSpan w:val="5"/>
            <w:shd w:val="clear" w:color="auto" w:fill="auto"/>
            <w:noWrap/>
            <w:vAlign w:val="center"/>
            <w:hideMark/>
          </w:tcPr>
          <w:p w14:paraId="0B19DCA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 іріктеме</w:t>
            </w:r>
          </w:p>
        </w:tc>
        <w:tc>
          <w:tcPr>
            <w:tcW w:w="1437" w:type="pct"/>
            <w:gridSpan w:val="5"/>
            <w:shd w:val="clear" w:color="auto" w:fill="auto"/>
            <w:noWrap/>
            <w:vAlign w:val="center"/>
            <w:hideMark/>
          </w:tcPr>
          <w:p w14:paraId="7A328C11"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3 іріктеме</w:t>
            </w:r>
          </w:p>
        </w:tc>
      </w:tr>
      <w:tr w:rsidR="00C71E9C" w:rsidRPr="00C71E9C" w14:paraId="571B08EC" w14:textId="77777777" w:rsidTr="00C71E9C">
        <w:trPr>
          <w:trHeight w:val="324"/>
        </w:trPr>
        <w:tc>
          <w:tcPr>
            <w:tcW w:w="686" w:type="pct"/>
            <w:vMerge/>
            <w:vAlign w:val="center"/>
            <w:hideMark/>
          </w:tcPr>
          <w:p w14:paraId="73255F1F" w14:textId="77777777" w:rsidR="00C71E9C" w:rsidRPr="00C71E9C" w:rsidRDefault="00C71E9C" w:rsidP="00C71E9C">
            <w:pPr>
              <w:spacing w:after="0" w:line="240" w:lineRule="auto"/>
              <w:rPr>
                <w:rFonts w:ascii="Times New Roman" w:eastAsia="Times New Roman" w:hAnsi="Times New Roman" w:cs="Times New Roman"/>
                <w:color w:val="000000"/>
                <w:sz w:val="24"/>
                <w:szCs w:val="24"/>
                <w:lang w:val="en-US"/>
              </w:rPr>
            </w:pPr>
          </w:p>
        </w:tc>
        <w:tc>
          <w:tcPr>
            <w:tcW w:w="236" w:type="pct"/>
            <w:shd w:val="clear" w:color="auto" w:fill="auto"/>
            <w:noWrap/>
            <w:vAlign w:val="center"/>
            <w:hideMark/>
          </w:tcPr>
          <w:p w14:paraId="7BBF1B8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min</w:t>
            </w:r>
          </w:p>
        </w:tc>
        <w:tc>
          <w:tcPr>
            <w:tcW w:w="300" w:type="pct"/>
            <w:shd w:val="clear" w:color="auto" w:fill="auto"/>
            <w:noWrap/>
            <w:vAlign w:val="center"/>
            <w:hideMark/>
          </w:tcPr>
          <w:p w14:paraId="6D8EF3A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max</w:t>
            </w:r>
          </w:p>
        </w:tc>
        <w:tc>
          <w:tcPr>
            <w:tcW w:w="301" w:type="pct"/>
            <w:shd w:val="clear" w:color="auto" w:fill="auto"/>
            <w:noWrap/>
            <w:vAlign w:val="center"/>
            <w:hideMark/>
          </w:tcPr>
          <w:p w14:paraId="2026857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w:t>
            </w:r>
          </w:p>
        </w:tc>
        <w:tc>
          <w:tcPr>
            <w:tcW w:w="300" w:type="pct"/>
            <w:shd w:val="clear" w:color="auto" w:fill="auto"/>
            <w:noWrap/>
            <w:vAlign w:val="center"/>
            <w:hideMark/>
          </w:tcPr>
          <w:p w14:paraId="00DB15C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±s</w:t>
            </w:r>
          </w:p>
        </w:tc>
        <w:tc>
          <w:tcPr>
            <w:tcW w:w="301" w:type="pct"/>
            <w:shd w:val="clear" w:color="auto" w:fill="auto"/>
            <w:noWrap/>
            <w:vAlign w:val="center"/>
            <w:hideMark/>
          </w:tcPr>
          <w:p w14:paraId="6FE01EB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CV</w:t>
            </w:r>
          </w:p>
        </w:tc>
        <w:tc>
          <w:tcPr>
            <w:tcW w:w="301" w:type="pct"/>
            <w:shd w:val="clear" w:color="auto" w:fill="auto"/>
            <w:noWrap/>
            <w:vAlign w:val="center"/>
            <w:hideMark/>
          </w:tcPr>
          <w:p w14:paraId="0406D94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min</w:t>
            </w:r>
          </w:p>
        </w:tc>
        <w:tc>
          <w:tcPr>
            <w:tcW w:w="300" w:type="pct"/>
            <w:shd w:val="clear" w:color="auto" w:fill="auto"/>
            <w:noWrap/>
            <w:vAlign w:val="center"/>
            <w:hideMark/>
          </w:tcPr>
          <w:p w14:paraId="15CB325F"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max</w:t>
            </w:r>
          </w:p>
        </w:tc>
        <w:tc>
          <w:tcPr>
            <w:tcW w:w="300" w:type="pct"/>
            <w:shd w:val="clear" w:color="auto" w:fill="auto"/>
            <w:noWrap/>
            <w:vAlign w:val="center"/>
            <w:hideMark/>
          </w:tcPr>
          <w:p w14:paraId="2F58205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w:t>
            </w:r>
          </w:p>
        </w:tc>
        <w:tc>
          <w:tcPr>
            <w:tcW w:w="236" w:type="pct"/>
            <w:shd w:val="clear" w:color="auto" w:fill="auto"/>
            <w:noWrap/>
            <w:vAlign w:val="center"/>
            <w:hideMark/>
          </w:tcPr>
          <w:p w14:paraId="62DE259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±s</w:t>
            </w:r>
          </w:p>
        </w:tc>
        <w:tc>
          <w:tcPr>
            <w:tcW w:w="302" w:type="pct"/>
            <w:shd w:val="clear" w:color="auto" w:fill="auto"/>
            <w:noWrap/>
            <w:vAlign w:val="center"/>
            <w:hideMark/>
          </w:tcPr>
          <w:p w14:paraId="7F54E63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CV</w:t>
            </w:r>
          </w:p>
        </w:tc>
        <w:tc>
          <w:tcPr>
            <w:tcW w:w="247" w:type="pct"/>
            <w:shd w:val="clear" w:color="auto" w:fill="auto"/>
            <w:noWrap/>
            <w:vAlign w:val="center"/>
            <w:hideMark/>
          </w:tcPr>
          <w:p w14:paraId="771106C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min</w:t>
            </w:r>
          </w:p>
        </w:tc>
        <w:tc>
          <w:tcPr>
            <w:tcW w:w="315" w:type="pct"/>
            <w:shd w:val="clear" w:color="auto" w:fill="auto"/>
            <w:noWrap/>
            <w:vAlign w:val="center"/>
            <w:hideMark/>
          </w:tcPr>
          <w:p w14:paraId="633DD3B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max</w:t>
            </w:r>
          </w:p>
        </w:tc>
        <w:tc>
          <w:tcPr>
            <w:tcW w:w="315" w:type="pct"/>
            <w:shd w:val="clear" w:color="auto" w:fill="auto"/>
            <w:noWrap/>
            <w:vAlign w:val="center"/>
            <w:hideMark/>
          </w:tcPr>
          <w:p w14:paraId="55EEE73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w:t>
            </w:r>
          </w:p>
        </w:tc>
        <w:tc>
          <w:tcPr>
            <w:tcW w:w="247" w:type="pct"/>
            <w:shd w:val="clear" w:color="auto" w:fill="auto"/>
            <w:noWrap/>
            <w:vAlign w:val="center"/>
            <w:hideMark/>
          </w:tcPr>
          <w:p w14:paraId="492938D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±s</w:t>
            </w:r>
          </w:p>
        </w:tc>
        <w:tc>
          <w:tcPr>
            <w:tcW w:w="313" w:type="pct"/>
            <w:shd w:val="clear" w:color="auto" w:fill="auto"/>
            <w:noWrap/>
            <w:vAlign w:val="center"/>
            <w:hideMark/>
          </w:tcPr>
          <w:p w14:paraId="4D7686B7"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CV</w:t>
            </w:r>
          </w:p>
        </w:tc>
      </w:tr>
      <w:tr w:rsidR="00C71E9C" w:rsidRPr="00C71E9C" w14:paraId="1FAB2EDC" w14:textId="77777777" w:rsidTr="00C71E9C">
        <w:trPr>
          <w:trHeight w:val="324"/>
        </w:trPr>
        <w:tc>
          <w:tcPr>
            <w:tcW w:w="5000" w:type="pct"/>
            <w:gridSpan w:val="16"/>
            <w:shd w:val="clear" w:color="auto" w:fill="auto"/>
            <w:noWrap/>
            <w:vAlign w:val="center"/>
            <w:hideMark/>
          </w:tcPr>
          <w:p w14:paraId="15094510" w14:textId="23CBBCBE"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Абсолютті мәндер</w:t>
            </w:r>
          </w:p>
        </w:tc>
      </w:tr>
      <w:tr w:rsidR="00013D1B" w:rsidRPr="00C71E9C" w14:paraId="0474CCB1" w14:textId="77777777" w:rsidTr="00C71E9C">
        <w:trPr>
          <w:trHeight w:val="324"/>
        </w:trPr>
        <w:tc>
          <w:tcPr>
            <w:tcW w:w="686" w:type="pct"/>
            <w:shd w:val="clear" w:color="auto" w:fill="auto"/>
            <w:noWrap/>
            <w:vAlign w:val="center"/>
            <w:hideMark/>
          </w:tcPr>
          <w:p w14:paraId="053182AB" w14:textId="17AB9ED1" w:rsidR="00013D1B" w:rsidRPr="00C71E9C" w:rsidRDefault="00013D1B" w:rsidP="00013D1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lang w:val="en-US"/>
              </w:rPr>
              <w:t>T</w:t>
            </w:r>
            <w:r w:rsidRPr="0078143D">
              <w:rPr>
                <w:rFonts w:ascii="Times New Roman" w:eastAsia="Times New Roman" w:hAnsi="Times New Roman" w:cs="Times New Roman"/>
                <w:color w:val="000000"/>
              </w:rPr>
              <w:t xml:space="preserve">L, </w:t>
            </w:r>
            <w:r>
              <w:rPr>
                <w:rFonts w:ascii="Times New Roman" w:eastAsia="Times New Roman" w:hAnsi="Times New Roman" w:cs="Times New Roman"/>
                <w:color w:val="000000"/>
                <w:lang w:val="ru-RU"/>
              </w:rPr>
              <w:t>м</w:t>
            </w:r>
            <w:r w:rsidRPr="0078143D">
              <w:rPr>
                <w:rFonts w:ascii="Times New Roman" w:eastAsia="Times New Roman" w:hAnsi="Times New Roman" w:cs="Times New Roman"/>
                <w:color w:val="000000"/>
              </w:rPr>
              <w:t>м</w:t>
            </w:r>
          </w:p>
        </w:tc>
        <w:tc>
          <w:tcPr>
            <w:tcW w:w="236" w:type="pct"/>
            <w:shd w:val="clear" w:color="auto" w:fill="auto"/>
            <w:noWrap/>
            <w:vAlign w:val="center"/>
            <w:hideMark/>
          </w:tcPr>
          <w:p w14:paraId="576E9E4E"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210</w:t>
            </w:r>
          </w:p>
        </w:tc>
        <w:tc>
          <w:tcPr>
            <w:tcW w:w="300" w:type="pct"/>
            <w:shd w:val="clear" w:color="auto" w:fill="auto"/>
            <w:noWrap/>
            <w:vAlign w:val="center"/>
            <w:hideMark/>
          </w:tcPr>
          <w:p w14:paraId="49BBFB6A"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275</w:t>
            </w:r>
          </w:p>
        </w:tc>
        <w:tc>
          <w:tcPr>
            <w:tcW w:w="301" w:type="pct"/>
            <w:shd w:val="clear" w:color="auto" w:fill="auto"/>
            <w:noWrap/>
            <w:vAlign w:val="center"/>
            <w:hideMark/>
          </w:tcPr>
          <w:p w14:paraId="4BA8EC9F"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245,8</w:t>
            </w:r>
          </w:p>
        </w:tc>
        <w:tc>
          <w:tcPr>
            <w:tcW w:w="300" w:type="pct"/>
            <w:shd w:val="clear" w:color="auto" w:fill="auto"/>
            <w:noWrap/>
            <w:vAlign w:val="center"/>
            <w:hideMark/>
          </w:tcPr>
          <w:p w14:paraId="2A8A64CF"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18</w:t>
            </w:r>
          </w:p>
        </w:tc>
        <w:tc>
          <w:tcPr>
            <w:tcW w:w="301" w:type="pct"/>
            <w:shd w:val="clear" w:color="auto" w:fill="auto"/>
            <w:noWrap/>
            <w:vAlign w:val="center"/>
            <w:hideMark/>
          </w:tcPr>
          <w:p w14:paraId="1A4A12E6"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7,33</w:t>
            </w:r>
          </w:p>
        </w:tc>
        <w:tc>
          <w:tcPr>
            <w:tcW w:w="301" w:type="pct"/>
            <w:shd w:val="clear" w:color="auto" w:fill="auto"/>
            <w:noWrap/>
            <w:vAlign w:val="center"/>
            <w:hideMark/>
          </w:tcPr>
          <w:p w14:paraId="26C3AFCA"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90</w:t>
            </w:r>
          </w:p>
        </w:tc>
        <w:tc>
          <w:tcPr>
            <w:tcW w:w="300" w:type="pct"/>
            <w:shd w:val="clear" w:color="auto" w:fill="auto"/>
            <w:noWrap/>
            <w:vAlign w:val="center"/>
            <w:hideMark/>
          </w:tcPr>
          <w:p w14:paraId="3C3B8EA2"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114</w:t>
            </w:r>
          </w:p>
        </w:tc>
        <w:tc>
          <w:tcPr>
            <w:tcW w:w="300" w:type="pct"/>
            <w:shd w:val="clear" w:color="auto" w:fill="auto"/>
            <w:noWrap/>
            <w:vAlign w:val="center"/>
            <w:hideMark/>
          </w:tcPr>
          <w:p w14:paraId="53DBA3CF"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96,7</w:t>
            </w:r>
          </w:p>
        </w:tc>
        <w:tc>
          <w:tcPr>
            <w:tcW w:w="236" w:type="pct"/>
            <w:shd w:val="clear" w:color="auto" w:fill="auto"/>
            <w:noWrap/>
            <w:vAlign w:val="center"/>
            <w:hideMark/>
          </w:tcPr>
          <w:p w14:paraId="2C281690"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5,5</w:t>
            </w:r>
          </w:p>
        </w:tc>
        <w:tc>
          <w:tcPr>
            <w:tcW w:w="302" w:type="pct"/>
            <w:shd w:val="clear" w:color="auto" w:fill="auto"/>
            <w:noWrap/>
            <w:vAlign w:val="center"/>
            <w:hideMark/>
          </w:tcPr>
          <w:p w14:paraId="18F66E67"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5,68</w:t>
            </w:r>
          </w:p>
        </w:tc>
        <w:tc>
          <w:tcPr>
            <w:tcW w:w="247" w:type="pct"/>
            <w:shd w:val="clear" w:color="auto" w:fill="auto"/>
            <w:noWrap/>
            <w:vAlign w:val="center"/>
            <w:hideMark/>
          </w:tcPr>
          <w:p w14:paraId="40F621F6"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114</w:t>
            </w:r>
          </w:p>
        </w:tc>
        <w:tc>
          <w:tcPr>
            <w:tcW w:w="315" w:type="pct"/>
            <w:shd w:val="clear" w:color="auto" w:fill="auto"/>
            <w:noWrap/>
            <w:vAlign w:val="center"/>
            <w:hideMark/>
          </w:tcPr>
          <w:p w14:paraId="3D81AB37"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131</w:t>
            </w:r>
          </w:p>
        </w:tc>
        <w:tc>
          <w:tcPr>
            <w:tcW w:w="315" w:type="pct"/>
            <w:shd w:val="clear" w:color="auto" w:fill="auto"/>
            <w:noWrap/>
            <w:vAlign w:val="center"/>
            <w:hideMark/>
          </w:tcPr>
          <w:p w14:paraId="32923672"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121,5</w:t>
            </w:r>
          </w:p>
        </w:tc>
        <w:tc>
          <w:tcPr>
            <w:tcW w:w="247" w:type="pct"/>
            <w:shd w:val="clear" w:color="auto" w:fill="auto"/>
            <w:noWrap/>
            <w:vAlign w:val="center"/>
            <w:hideMark/>
          </w:tcPr>
          <w:p w14:paraId="2E3F889C"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4,77</w:t>
            </w:r>
          </w:p>
        </w:tc>
        <w:tc>
          <w:tcPr>
            <w:tcW w:w="313" w:type="pct"/>
            <w:shd w:val="clear" w:color="auto" w:fill="auto"/>
            <w:noWrap/>
            <w:vAlign w:val="center"/>
            <w:hideMark/>
          </w:tcPr>
          <w:p w14:paraId="5668904D"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3,93</w:t>
            </w:r>
          </w:p>
        </w:tc>
      </w:tr>
      <w:tr w:rsidR="00013D1B" w:rsidRPr="00C71E9C" w14:paraId="7597144C" w14:textId="77777777" w:rsidTr="00C71E9C">
        <w:trPr>
          <w:trHeight w:val="324"/>
        </w:trPr>
        <w:tc>
          <w:tcPr>
            <w:tcW w:w="686" w:type="pct"/>
            <w:shd w:val="clear" w:color="auto" w:fill="auto"/>
            <w:noWrap/>
            <w:vAlign w:val="center"/>
            <w:hideMark/>
          </w:tcPr>
          <w:p w14:paraId="0FDD594D" w14:textId="771EDFF7" w:rsidR="00013D1B" w:rsidRPr="00C71E9C" w:rsidRDefault="00013D1B" w:rsidP="00013D1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lang w:val="en-US"/>
              </w:rPr>
              <w:t>SL</w:t>
            </w:r>
            <w:r w:rsidRPr="0078143D">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ru-RU"/>
              </w:rPr>
              <w:t>м</w:t>
            </w:r>
            <w:r w:rsidRPr="0078143D">
              <w:rPr>
                <w:rFonts w:ascii="Times New Roman" w:eastAsia="Times New Roman" w:hAnsi="Times New Roman" w:cs="Times New Roman"/>
                <w:color w:val="000000"/>
              </w:rPr>
              <w:t>м</w:t>
            </w:r>
          </w:p>
        </w:tc>
        <w:tc>
          <w:tcPr>
            <w:tcW w:w="236" w:type="pct"/>
            <w:shd w:val="clear" w:color="auto" w:fill="auto"/>
            <w:noWrap/>
            <w:vAlign w:val="center"/>
            <w:hideMark/>
          </w:tcPr>
          <w:p w14:paraId="39B79EE3"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190</w:t>
            </w:r>
          </w:p>
        </w:tc>
        <w:tc>
          <w:tcPr>
            <w:tcW w:w="300" w:type="pct"/>
            <w:shd w:val="clear" w:color="auto" w:fill="auto"/>
            <w:noWrap/>
            <w:vAlign w:val="center"/>
            <w:hideMark/>
          </w:tcPr>
          <w:p w14:paraId="545741FB"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250</w:t>
            </w:r>
          </w:p>
        </w:tc>
        <w:tc>
          <w:tcPr>
            <w:tcW w:w="301" w:type="pct"/>
            <w:shd w:val="clear" w:color="auto" w:fill="auto"/>
            <w:noWrap/>
            <w:vAlign w:val="center"/>
            <w:hideMark/>
          </w:tcPr>
          <w:p w14:paraId="328B1A05"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218,3</w:t>
            </w:r>
          </w:p>
        </w:tc>
        <w:tc>
          <w:tcPr>
            <w:tcW w:w="300" w:type="pct"/>
            <w:shd w:val="clear" w:color="auto" w:fill="auto"/>
            <w:noWrap/>
            <w:vAlign w:val="center"/>
            <w:hideMark/>
          </w:tcPr>
          <w:p w14:paraId="1D71F182"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17,38</w:t>
            </w:r>
          </w:p>
        </w:tc>
        <w:tc>
          <w:tcPr>
            <w:tcW w:w="301" w:type="pct"/>
            <w:shd w:val="clear" w:color="auto" w:fill="auto"/>
            <w:noWrap/>
            <w:vAlign w:val="center"/>
            <w:hideMark/>
          </w:tcPr>
          <w:p w14:paraId="374ACAD7"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7,96</w:t>
            </w:r>
          </w:p>
        </w:tc>
        <w:tc>
          <w:tcPr>
            <w:tcW w:w="301" w:type="pct"/>
            <w:shd w:val="clear" w:color="auto" w:fill="auto"/>
            <w:noWrap/>
            <w:vAlign w:val="center"/>
            <w:hideMark/>
          </w:tcPr>
          <w:p w14:paraId="4B545FF0"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76</w:t>
            </w:r>
          </w:p>
        </w:tc>
        <w:tc>
          <w:tcPr>
            <w:tcW w:w="300" w:type="pct"/>
            <w:shd w:val="clear" w:color="auto" w:fill="auto"/>
            <w:noWrap/>
            <w:vAlign w:val="center"/>
            <w:hideMark/>
          </w:tcPr>
          <w:p w14:paraId="7EF15F1D"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105</w:t>
            </w:r>
          </w:p>
        </w:tc>
        <w:tc>
          <w:tcPr>
            <w:tcW w:w="300" w:type="pct"/>
            <w:shd w:val="clear" w:color="auto" w:fill="auto"/>
            <w:noWrap/>
            <w:vAlign w:val="center"/>
            <w:hideMark/>
          </w:tcPr>
          <w:p w14:paraId="0CDACF14"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87,3</w:t>
            </w:r>
          </w:p>
        </w:tc>
        <w:tc>
          <w:tcPr>
            <w:tcW w:w="236" w:type="pct"/>
            <w:shd w:val="clear" w:color="auto" w:fill="auto"/>
            <w:noWrap/>
            <w:vAlign w:val="center"/>
            <w:hideMark/>
          </w:tcPr>
          <w:p w14:paraId="4146E957"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6,26</w:t>
            </w:r>
          </w:p>
        </w:tc>
        <w:tc>
          <w:tcPr>
            <w:tcW w:w="302" w:type="pct"/>
            <w:shd w:val="clear" w:color="auto" w:fill="auto"/>
            <w:noWrap/>
            <w:vAlign w:val="center"/>
            <w:hideMark/>
          </w:tcPr>
          <w:p w14:paraId="5872757D"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7,17</w:t>
            </w:r>
          </w:p>
        </w:tc>
        <w:tc>
          <w:tcPr>
            <w:tcW w:w="247" w:type="pct"/>
            <w:shd w:val="clear" w:color="auto" w:fill="auto"/>
            <w:noWrap/>
            <w:vAlign w:val="center"/>
            <w:hideMark/>
          </w:tcPr>
          <w:p w14:paraId="3A120FCE"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95</w:t>
            </w:r>
          </w:p>
        </w:tc>
        <w:tc>
          <w:tcPr>
            <w:tcW w:w="315" w:type="pct"/>
            <w:shd w:val="clear" w:color="auto" w:fill="auto"/>
            <w:noWrap/>
            <w:vAlign w:val="center"/>
            <w:hideMark/>
          </w:tcPr>
          <w:p w14:paraId="61F5320B"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122</w:t>
            </w:r>
          </w:p>
        </w:tc>
        <w:tc>
          <w:tcPr>
            <w:tcW w:w="315" w:type="pct"/>
            <w:shd w:val="clear" w:color="auto" w:fill="auto"/>
            <w:noWrap/>
            <w:vAlign w:val="center"/>
            <w:hideMark/>
          </w:tcPr>
          <w:p w14:paraId="168DB288"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108,2</w:t>
            </w:r>
          </w:p>
        </w:tc>
        <w:tc>
          <w:tcPr>
            <w:tcW w:w="247" w:type="pct"/>
            <w:shd w:val="clear" w:color="auto" w:fill="auto"/>
            <w:noWrap/>
            <w:vAlign w:val="center"/>
            <w:hideMark/>
          </w:tcPr>
          <w:p w14:paraId="5506B969"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7,91</w:t>
            </w:r>
          </w:p>
        </w:tc>
        <w:tc>
          <w:tcPr>
            <w:tcW w:w="313" w:type="pct"/>
            <w:shd w:val="clear" w:color="auto" w:fill="auto"/>
            <w:noWrap/>
            <w:vAlign w:val="center"/>
            <w:hideMark/>
          </w:tcPr>
          <w:p w14:paraId="7E03DF36"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7,31</w:t>
            </w:r>
          </w:p>
        </w:tc>
      </w:tr>
      <w:tr w:rsidR="00C71E9C" w:rsidRPr="00C71E9C" w14:paraId="7F9A0FB8" w14:textId="77777777" w:rsidTr="00C71E9C">
        <w:trPr>
          <w:trHeight w:val="324"/>
        </w:trPr>
        <w:tc>
          <w:tcPr>
            <w:tcW w:w="686" w:type="pct"/>
            <w:shd w:val="clear" w:color="auto" w:fill="auto"/>
            <w:noWrap/>
            <w:vAlign w:val="center"/>
            <w:hideMark/>
          </w:tcPr>
          <w:p w14:paraId="3FF2A736" w14:textId="77777777" w:rsidR="00C71E9C" w:rsidRPr="00C71E9C" w:rsidRDefault="00C71E9C" w:rsidP="00C71E9C">
            <w:pPr>
              <w:spacing w:after="0" w:line="240" w:lineRule="auto"/>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G, г</w:t>
            </w:r>
          </w:p>
        </w:tc>
        <w:tc>
          <w:tcPr>
            <w:tcW w:w="236" w:type="pct"/>
            <w:shd w:val="clear" w:color="auto" w:fill="auto"/>
            <w:noWrap/>
            <w:vAlign w:val="center"/>
            <w:hideMark/>
          </w:tcPr>
          <w:p w14:paraId="5B05A95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110</w:t>
            </w:r>
          </w:p>
        </w:tc>
        <w:tc>
          <w:tcPr>
            <w:tcW w:w="300" w:type="pct"/>
            <w:shd w:val="clear" w:color="auto" w:fill="auto"/>
            <w:noWrap/>
            <w:vAlign w:val="center"/>
            <w:hideMark/>
          </w:tcPr>
          <w:p w14:paraId="033E6FF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162</w:t>
            </w:r>
          </w:p>
        </w:tc>
        <w:tc>
          <w:tcPr>
            <w:tcW w:w="301" w:type="pct"/>
            <w:shd w:val="clear" w:color="auto" w:fill="auto"/>
            <w:noWrap/>
            <w:vAlign w:val="center"/>
            <w:hideMark/>
          </w:tcPr>
          <w:p w14:paraId="0D58EAEF"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137,7</w:t>
            </w:r>
          </w:p>
        </w:tc>
        <w:tc>
          <w:tcPr>
            <w:tcW w:w="300" w:type="pct"/>
            <w:shd w:val="clear" w:color="auto" w:fill="auto"/>
            <w:noWrap/>
            <w:vAlign w:val="center"/>
            <w:hideMark/>
          </w:tcPr>
          <w:p w14:paraId="273994C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17,05</w:t>
            </w:r>
          </w:p>
        </w:tc>
        <w:tc>
          <w:tcPr>
            <w:tcW w:w="301" w:type="pct"/>
            <w:shd w:val="clear" w:color="auto" w:fill="auto"/>
            <w:noWrap/>
            <w:vAlign w:val="center"/>
            <w:hideMark/>
          </w:tcPr>
          <w:p w14:paraId="670CE7AF"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12,38</w:t>
            </w:r>
          </w:p>
        </w:tc>
        <w:tc>
          <w:tcPr>
            <w:tcW w:w="301" w:type="pct"/>
            <w:shd w:val="clear" w:color="auto" w:fill="auto"/>
            <w:noWrap/>
            <w:vAlign w:val="center"/>
            <w:hideMark/>
          </w:tcPr>
          <w:p w14:paraId="7521258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8</w:t>
            </w:r>
          </w:p>
        </w:tc>
        <w:tc>
          <w:tcPr>
            <w:tcW w:w="300" w:type="pct"/>
            <w:shd w:val="clear" w:color="auto" w:fill="auto"/>
            <w:noWrap/>
            <w:vAlign w:val="center"/>
            <w:hideMark/>
          </w:tcPr>
          <w:p w14:paraId="13A976AD"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22</w:t>
            </w:r>
          </w:p>
        </w:tc>
        <w:tc>
          <w:tcPr>
            <w:tcW w:w="300" w:type="pct"/>
            <w:shd w:val="clear" w:color="auto" w:fill="auto"/>
            <w:noWrap/>
            <w:vAlign w:val="center"/>
            <w:hideMark/>
          </w:tcPr>
          <w:p w14:paraId="673A7B0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11,2</w:t>
            </w:r>
          </w:p>
        </w:tc>
        <w:tc>
          <w:tcPr>
            <w:tcW w:w="236" w:type="pct"/>
            <w:shd w:val="clear" w:color="auto" w:fill="auto"/>
            <w:noWrap/>
            <w:vAlign w:val="center"/>
            <w:hideMark/>
          </w:tcPr>
          <w:p w14:paraId="498E8D8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2,78</w:t>
            </w:r>
          </w:p>
        </w:tc>
        <w:tc>
          <w:tcPr>
            <w:tcW w:w="302" w:type="pct"/>
            <w:shd w:val="clear" w:color="auto" w:fill="auto"/>
            <w:noWrap/>
            <w:vAlign w:val="center"/>
            <w:hideMark/>
          </w:tcPr>
          <w:p w14:paraId="7CD7CFD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24,67</w:t>
            </w:r>
          </w:p>
        </w:tc>
        <w:tc>
          <w:tcPr>
            <w:tcW w:w="247" w:type="pct"/>
            <w:shd w:val="clear" w:color="auto" w:fill="auto"/>
            <w:noWrap/>
            <w:vAlign w:val="center"/>
            <w:hideMark/>
          </w:tcPr>
          <w:p w14:paraId="7E4DC24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w:t>
            </w:r>
          </w:p>
        </w:tc>
        <w:tc>
          <w:tcPr>
            <w:tcW w:w="315" w:type="pct"/>
            <w:shd w:val="clear" w:color="auto" w:fill="auto"/>
            <w:noWrap/>
            <w:vAlign w:val="center"/>
            <w:hideMark/>
          </w:tcPr>
          <w:p w14:paraId="0823D13A"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28</w:t>
            </w:r>
          </w:p>
        </w:tc>
        <w:tc>
          <w:tcPr>
            <w:tcW w:w="315" w:type="pct"/>
            <w:shd w:val="clear" w:color="auto" w:fill="auto"/>
            <w:noWrap/>
            <w:vAlign w:val="center"/>
            <w:hideMark/>
          </w:tcPr>
          <w:p w14:paraId="611E5C0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22</w:t>
            </w:r>
          </w:p>
        </w:tc>
        <w:tc>
          <w:tcPr>
            <w:tcW w:w="247" w:type="pct"/>
            <w:shd w:val="clear" w:color="auto" w:fill="auto"/>
            <w:noWrap/>
            <w:vAlign w:val="center"/>
            <w:hideMark/>
          </w:tcPr>
          <w:p w14:paraId="64BDA76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5,09</w:t>
            </w:r>
          </w:p>
        </w:tc>
        <w:tc>
          <w:tcPr>
            <w:tcW w:w="313" w:type="pct"/>
            <w:shd w:val="clear" w:color="auto" w:fill="auto"/>
            <w:noWrap/>
            <w:vAlign w:val="center"/>
            <w:hideMark/>
          </w:tcPr>
          <w:p w14:paraId="5ACCD87D"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23,18</w:t>
            </w:r>
          </w:p>
        </w:tc>
      </w:tr>
      <w:tr w:rsidR="00C71E9C" w:rsidRPr="00C71E9C" w14:paraId="13DAF7D2" w14:textId="77777777" w:rsidTr="00C71E9C">
        <w:trPr>
          <w:trHeight w:val="324"/>
        </w:trPr>
        <w:tc>
          <w:tcPr>
            <w:tcW w:w="5000" w:type="pct"/>
            <w:gridSpan w:val="16"/>
            <w:shd w:val="clear" w:color="auto" w:fill="auto"/>
            <w:noWrap/>
            <w:vAlign w:val="center"/>
            <w:hideMark/>
          </w:tcPr>
          <w:p w14:paraId="19A6175D" w14:textId="5A148BD4"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Коэфициенттер</w:t>
            </w:r>
          </w:p>
        </w:tc>
      </w:tr>
      <w:tr w:rsidR="00C71E9C" w:rsidRPr="00C71E9C" w14:paraId="0160C79C" w14:textId="77777777" w:rsidTr="00C71E9C">
        <w:trPr>
          <w:trHeight w:val="324"/>
        </w:trPr>
        <w:tc>
          <w:tcPr>
            <w:tcW w:w="686" w:type="pct"/>
            <w:shd w:val="clear" w:color="auto" w:fill="auto"/>
            <w:noWrap/>
            <w:vAlign w:val="center"/>
            <w:hideMark/>
          </w:tcPr>
          <w:p w14:paraId="5261ED22" w14:textId="77777777" w:rsidR="00C71E9C" w:rsidRPr="00C71E9C" w:rsidRDefault="00C71E9C" w:rsidP="00C71E9C">
            <w:pPr>
              <w:spacing w:after="0" w:line="240" w:lineRule="auto"/>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Fulton</w:t>
            </w:r>
          </w:p>
        </w:tc>
        <w:tc>
          <w:tcPr>
            <w:tcW w:w="236" w:type="pct"/>
            <w:shd w:val="clear" w:color="auto" w:fill="auto"/>
            <w:noWrap/>
            <w:vAlign w:val="center"/>
            <w:hideMark/>
          </w:tcPr>
          <w:p w14:paraId="11D313E3"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1,11</w:t>
            </w:r>
          </w:p>
        </w:tc>
        <w:tc>
          <w:tcPr>
            <w:tcW w:w="300" w:type="pct"/>
            <w:shd w:val="clear" w:color="auto" w:fill="auto"/>
            <w:noWrap/>
            <w:vAlign w:val="center"/>
            <w:hideMark/>
          </w:tcPr>
          <w:p w14:paraId="69AE997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1,99</w:t>
            </w:r>
          </w:p>
        </w:tc>
        <w:tc>
          <w:tcPr>
            <w:tcW w:w="301" w:type="pct"/>
            <w:shd w:val="clear" w:color="auto" w:fill="auto"/>
            <w:noWrap/>
            <w:vAlign w:val="center"/>
            <w:hideMark/>
          </w:tcPr>
          <w:p w14:paraId="6A427EA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1,01</w:t>
            </w:r>
          </w:p>
        </w:tc>
        <w:tc>
          <w:tcPr>
            <w:tcW w:w="300" w:type="pct"/>
            <w:shd w:val="clear" w:color="auto" w:fill="auto"/>
            <w:noWrap/>
            <w:vAlign w:val="center"/>
            <w:hideMark/>
          </w:tcPr>
          <w:p w14:paraId="14021315"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0,99</w:t>
            </w:r>
          </w:p>
        </w:tc>
        <w:tc>
          <w:tcPr>
            <w:tcW w:w="301" w:type="pct"/>
            <w:shd w:val="clear" w:color="auto" w:fill="auto"/>
            <w:noWrap/>
            <w:vAlign w:val="center"/>
            <w:hideMark/>
          </w:tcPr>
          <w:p w14:paraId="2EA2BF82"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8,82</w:t>
            </w:r>
          </w:p>
        </w:tc>
        <w:tc>
          <w:tcPr>
            <w:tcW w:w="301" w:type="pct"/>
            <w:shd w:val="clear" w:color="auto" w:fill="auto"/>
            <w:noWrap/>
            <w:vAlign w:val="center"/>
            <w:hideMark/>
          </w:tcPr>
          <w:p w14:paraId="34999E8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1,25</w:t>
            </w:r>
          </w:p>
        </w:tc>
        <w:tc>
          <w:tcPr>
            <w:tcW w:w="300" w:type="pct"/>
            <w:shd w:val="clear" w:color="auto" w:fill="auto"/>
            <w:noWrap/>
            <w:vAlign w:val="center"/>
            <w:hideMark/>
          </w:tcPr>
          <w:p w14:paraId="046301F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2,25</w:t>
            </w:r>
          </w:p>
        </w:tc>
        <w:tc>
          <w:tcPr>
            <w:tcW w:w="300" w:type="pct"/>
            <w:shd w:val="clear" w:color="auto" w:fill="auto"/>
            <w:noWrap/>
            <w:vAlign w:val="center"/>
            <w:hideMark/>
          </w:tcPr>
          <w:p w14:paraId="654E9281"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1,25</w:t>
            </w:r>
          </w:p>
        </w:tc>
        <w:tc>
          <w:tcPr>
            <w:tcW w:w="236" w:type="pct"/>
            <w:shd w:val="clear" w:color="auto" w:fill="auto"/>
            <w:noWrap/>
            <w:vAlign w:val="center"/>
            <w:hideMark/>
          </w:tcPr>
          <w:p w14:paraId="125746CB"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0,1</w:t>
            </w:r>
          </w:p>
        </w:tc>
        <w:tc>
          <w:tcPr>
            <w:tcW w:w="302" w:type="pct"/>
            <w:shd w:val="clear" w:color="auto" w:fill="auto"/>
            <w:noWrap/>
            <w:vAlign w:val="center"/>
            <w:hideMark/>
          </w:tcPr>
          <w:p w14:paraId="39438AC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8,56</w:t>
            </w:r>
          </w:p>
        </w:tc>
        <w:tc>
          <w:tcPr>
            <w:tcW w:w="247" w:type="pct"/>
            <w:shd w:val="clear" w:color="auto" w:fill="auto"/>
            <w:noWrap/>
            <w:vAlign w:val="center"/>
            <w:hideMark/>
          </w:tcPr>
          <w:p w14:paraId="6F2EB9A5"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1,12</w:t>
            </w:r>
          </w:p>
        </w:tc>
        <w:tc>
          <w:tcPr>
            <w:tcW w:w="315" w:type="pct"/>
            <w:shd w:val="clear" w:color="auto" w:fill="auto"/>
            <w:noWrap/>
            <w:vAlign w:val="center"/>
            <w:hideMark/>
          </w:tcPr>
          <w:p w14:paraId="6E94DD3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2,85</w:t>
            </w:r>
          </w:p>
        </w:tc>
        <w:tc>
          <w:tcPr>
            <w:tcW w:w="315" w:type="pct"/>
            <w:shd w:val="clear" w:color="auto" w:fill="auto"/>
            <w:noWrap/>
            <w:vAlign w:val="center"/>
            <w:hideMark/>
          </w:tcPr>
          <w:p w14:paraId="5FF82F05"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1,3</w:t>
            </w:r>
          </w:p>
        </w:tc>
        <w:tc>
          <w:tcPr>
            <w:tcW w:w="247" w:type="pct"/>
            <w:shd w:val="clear" w:color="auto" w:fill="auto"/>
            <w:noWrap/>
            <w:vAlign w:val="center"/>
            <w:hideMark/>
          </w:tcPr>
          <w:p w14:paraId="4F30C621"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0,22</w:t>
            </w:r>
          </w:p>
        </w:tc>
        <w:tc>
          <w:tcPr>
            <w:tcW w:w="313" w:type="pct"/>
            <w:shd w:val="clear" w:color="auto" w:fill="auto"/>
            <w:noWrap/>
            <w:vAlign w:val="center"/>
            <w:hideMark/>
          </w:tcPr>
          <w:p w14:paraId="1D2DCEB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17,09</w:t>
            </w:r>
          </w:p>
        </w:tc>
      </w:tr>
      <w:tr w:rsidR="00C71E9C" w:rsidRPr="00C71E9C" w14:paraId="3F3A6A41" w14:textId="77777777" w:rsidTr="00C71E9C">
        <w:trPr>
          <w:trHeight w:val="324"/>
        </w:trPr>
        <w:tc>
          <w:tcPr>
            <w:tcW w:w="686" w:type="pct"/>
            <w:shd w:val="clear" w:color="auto" w:fill="auto"/>
            <w:noWrap/>
            <w:vAlign w:val="center"/>
            <w:hideMark/>
          </w:tcPr>
          <w:p w14:paraId="78D65FD2" w14:textId="3E03C0DA" w:rsidR="00C71E9C" w:rsidRPr="00013D1B" w:rsidRDefault="00C71E9C" w:rsidP="00C71E9C">
            <w:pPr>
              <w:spacing w:after="0" w:line="240" w:lineRule="auto"/>
              <w:rPr>
                <w:rFonts w:ascii="Times New Roman" w:eastAsia="Times New Roman" w:hAnsi="Times New Roman" w:cs="Times New Roman"/>
                <w:color w:val="000000"/>
                <w:lang w:val="en-US"/>
              </w:rPr>
            </w:pPr>
            <w:r w:rsidRPr="00013D1B">
              <w:rPr>
                <w:rFonts w:ascii="Times New Roman" w:eastAsia="Times New Roman" w:hAnsi="Times New Roman" w:cs="Times New Roman"/>
                <w:color w:val="000000"/>
              </w:rPr>
              <w:t xml:space="preserve">H -  </w:t>
            </w:r>
            <w:r w:rsidR="00013D1B" w:rsidRPr="00013D1B">
              <w:rPr>
                <w:rFonts w:ascii="Times New Roman" w:eastAsia="Times New Roman" w:hAnsi="Times New Roman" w:cs="Times New Roman"/>
                <w:color w:val="000000"/>
                <w:lang w:val="en-US"/>
              </w:rPr>
              <w:t>SL</w:t>
            </w:r>
            <w:r w:rsidRPr="00013D1B">
              <w:rPr>
                <w:rFonts w:ascii="Times New Roman" w:eastAsia="Times New Roman" w:hAnsi="Times New Roman" w:cs="Times New Roman"/>
                <w:color w:val="000000"/>
              </w:rPr>
              <w:t xml:space="preserve"> % қатынасы</w:t>
            </w:r>
          </w:p>
        </w:tc>
        <w:tc>
          <w:tcPr>
            <w:tcW w:w="236" w:type="pct"/>
            <w:shd w:val="clear" w:color="auto" w:fill="auto"/>
            <w:noWrap/>
            <w:vAlign w:val="center"/>
            <w:hideMark/>
          </w:tcPr>
          <w:p w14:paraId="5326E55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20,1</w:t>
            </w:r>
          </w:p>
        </w:tc>
        <w:tc>
          <w:tcPr>
            <w:tcW w:w="300" w:type="pct"/>
            <w:shd w:val="clear" w:color="auto" w:fill="auto"/>
            <w:noWrap/>
            <w:vAlign w:val="center"/>
            <w:hideMark/>
          </w:tcPr>
          <w:p w14:paraId="1638145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29,15</w:t>
            </w:r>
          </w:p>
        </w:tc>
        <w:tc>
          <w:tcPr>
            <w:tcW w:w="301" w:type="pct"/>
            <w:shd w:val="clear" w:color="auto" w:fill="auto"/>
            <w:noWrap/>
            <w:vAlign w:val="center"/>
            <w:hideMark/>
          </w:tcPr>
          <w:p w14:paraId="0071252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23,86</w:t>
            </w:r>
          </w:p>
        </w:tc>
        <w:tc>
          <w:tcPr>
            <w:tcW w:w="300" w:type="pct"/>
            <w:shd w:val="clear" w:color="auto" w:fill="auto"/>
            <w:noWrap/>
            <w:vAlign w:val="center"/>
            <w:hideMark/>
          </w:tcPr>
          <w:p w14:paraId="0FA9F61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4,71</w:t>
            </w:r>
          </w:p>
        </w:tc>
        <w:tc>
          <w:tcPr>
            <w:tcW w:w="301" w:type="pct"/>
            <w:shd w:val="clear" w:color="auto" w:fill="auto"/>
            <w:noWrap/>
            <w:vAlign w:val="center"/>
            <w:hideMark/>
          </w:tcPr>
          <w:p w14:paraId="0652DCC7"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19,74</w:t>
            </w:r>
          </w:p>
        </w:tc>
        <w:tc>
          <w:tcPr>
            <w:tcW w:w="301" w:type="pct"/>
            <w:shd w:val="clear" w:color="auto" w:fill="auto"/>
            <w:noWrap/>
            <w:vAlign w:val="center"/>
            <w:hideMark/>
          </w:tcPr>
          <w:p w14:paraId="33EC660B"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23,8</w:t>
            </w:r>
          </w:p>
        </w:tc>
        <w:tc>
          <w:tcPr>
            <w:tcW w:w="300" w:type="pct"/>
            <w:shd w:val="clear" w:color="auto" w:fill="auto"/>
            <w:noWrap/>
            <w:vAlign w:val="center"/>
            <w:hideMark/>
          </w:tcPr>
          <w:p w14:paraId="0F13887B"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29,78</w:t>
            </w:r>
          </w:p>
        </w:tc>
        <w:tc>
          <w:tcPr>
            <w:tcW w:w="300" w:type="pct"/>
            <w:shd w:val="clear" w:color="auto" w:fill="auto"/>
            <w:noWrap/>
            <w:vAlign w:val="center"/>
            <w:hideMark/>
          </w:tcPr>
          <w:p w14:paraId="7B6795A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26,36</w:t>
            </w:r>
          </w:p>
        </w:tc>
        <w:tc>
          <w:tcPr>
            <w:tcW w:w="236" w:type="pct"/>
            <w:shd w:val="clear" w:color="auto" w:fill="auto"/>
            <w:noWrap/>
            <w:vAlign w:val="center"/>
            <w:hideMark/>
          </w:tcPr>
          <w:p w14:paraId="4FE554B7"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1,47</w:t>
            </w:r>
          </w:p>
        </w:tc>
        <w:tc>
          <w:tcPr>
            <w:tcW w:w="302" w:type="pct"/>
            <w:shd w:val="clear" w:color="auto" w:fill="auto"/>
            <w:noWrap/>
            <w:vAlign w:val="center"/>
            <w:hideMark/>
          </w:tcPr>
          <w:p w14:paraId="2BEFCA52"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5,61</w:t>
            </w:r>
          </w:p>
        </w:tc>
        <w:tc>
          <w:tcPr>
            <w:tcW w:w="247" w:type="pct"/>
            <w:shd w:val="clear" w:color="auto" w:fill="auto"/>
            <w:noWrap/>
            <w:vAlign w:val="center"/>
            <w:hideMark/>
          </w:tcPr>
          <w:p w14:paraId="29317D7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21,1</w:t>
            </w:r>
          </w:p>
        </w:tc>
        <w:tc>
          <w:tcPr>
            <w:tcW w:w="315" w:type="pct"/>
            <w:shd w:val="clear" w:color="auto" w:fill="auto"/>
            <w:noWrap/>
            <w:vAlign w:val="center"/>
            <w:hideMark/>
          </w:tcPr>
          <w:p w14:paraId="6AA6F141"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28,22</w:t>
            </w:r>
          </w:p>
        </w:tc>
        <w:tc>
          <w:tcPr>
            <w:tcW w:w="315" w:type="pct"/>
            <w:shd w:val="clear" w:color="auto" w:fill="auto"/>
            <w:noWrap/>
            <w:vAlign w:val="center"/>
            <w:hideMark/>
          </w:tcPr>
          <w:p w14:paraId="21823F3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25,92</w:t>
            </w:r>
          </w:p>
        </w:tc>
        <w:tc>
          <w:tcPr>
            <w:tcW w:w="247" w:type="pct"/>
            <w:shd w:val="clear" w:color="auto" w:fill="auto"/>
            <w:noWrap/>
            <w:vAlign w:val="center"/>
            <w:hideMark/>
          </w:tcPr>
          <w:p w14:paraId="1CBF79A5"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1,76</w:t>
            </w:r>
          </w:p>
        </w:tc>
        <w:tc>
          <w:tcPr>
            <w:tcW w:w="313" w:type="pct"/>
            <w:shd w:val="clear" w:color="auto" w:fill="auto"/>
            <w:noWrap/>
            <w:vAlign w:val="center"/>
            <w:hideMark/>
          </w:tcPr>
          <w:p w14:paraId="78AA7AEA"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6,82</w:t>
            </w:r>
          </w:p>
        </w:tc>
      </w:tr>
      <w:tr w:rsidR="00C71E9C" w:rsidRPr="00C71E9C" w14:paraId="7C802642" w14:textId="77777777" w:rsidTr="00DC2951">
        <w:trPr>
          <w:trHeight w:val="324"/>
        </w:trPr>
        <w:tc>
          <w:tcPr>
            <w:tcW w:w="686" w:type="pct"/>
            <w:tcBorders>
              <w:bottom w:val="single" w:sz="4" w:space="0" w:color="auto"/>
            </w:tcBorders>
            <w:shd w:val="clear" w:color="auto" w:fill="auto"/>
            <w:noWrap/>
            <w:vAlign w:val="center"/>
            <w:hideMark/>
          </w:tcPr>
          <w:p w14:paraId="3F0B1435" w14:textId="70A88BB7" w:rsidR="00C71E9C" w:rsidRPr="00013D1B" w:rsidRDefault="00C71E9C" w:rsidP="00C71E9C">
            <w:pPr>
              <w:spacing w:after="0" w:line="240" w:lineRule="auto"/>
              <w:rPr>
                <w:rFonts w:ascii="Times New Roman" w:eastAsia="Times New Roman" w:hAnsi="Times New Roman" w:cs="Times New Roman"/>
                <w:color w:val="000000"/>
                <w:lang w:val="en-US"/>
              </w:rPr>
            </w:pPr>
            <w:r w:rsidRPr="00013D1B">
              <w:rPr>
                <w:rFonts w:ascii="Times New Roman" w:eastAsia="Times New Roman" w:hAnsi="Times New Roman" w:cs="Times New Roman"/>
                <w:color w:val="000000"/>
              </w:rPr>
              <w:t xml:space="preserve">h - </w:t>
            </w:r>
            <w:r w:rsidR="00013D1B" w:rsidRPr="00013D1B">
              <w:rPr>
                <w:rFonts w:ascii="Times New Roman" w:eastAsia="Times New Roman" w:hAnsi="Times New Roman" w:cs="Times New Roman"/>
                <w:color w:val="000000"/>
                <w:lang w:val="en-US"/>
              </w:rPr>
              <w:t>SL</w:t>
            </w:r>
            <w:r w:rsidRPr="00013D1B">
              <w:rPr>
                <w:rFonts w:ascii="Times New Roman" w:eastAsia="Times New Roman" w:hAnsi="Times New Roman" w:cs="Times New Roman"/>
                <w:color w:val="000000"/>
              </w:rPr>
              <w:t xml:space="preserve"> % қатынасы</w:t>
            </w:r>
          </w:p>
        </w:tc>
        <w:tc>
          <w:tcPr>
            <w:tcW w:w="236" w:type="pct"/>
            <w:tcBorders>
              <w:bottom w:val="single" w:sz="4" w:space="0" w:color="auto"/>
            </w:tcBorders>
            <w:shd w:val="clear" w:color="auto" w:fill="auto"/>
            <w:noWrap/>
            <w:vAlign w:val="center"/>
            <w:hideMark/>
          </w:tcPr>
          <w:p w14:paraId="271311D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7,2</w:t>
            </w:r>
          </w:p>
        </w:tc>
        <w:tc>
          <w:tcPr>
            <w:tcW w:w="300" w:type="pct"/>
            <w:tcBorders>
              <w:bottom w:val="single" w:sz="4" w:space="0" w:color="auto"/>
            </w:tcBorders>
            <w:shd w:val="clear" w:color="auto" w:fill="auto"/>
            <w:noWrap/>
            <w:vAlign w:val="center"/>
            <w:hideMark/>
          </w:tcPr>
          <w:p w14:paraId="21A1389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10,4</w:t>
            </w:r>
          </w:p>
        </w:tc>
        <w:tc>
          <w:tcPr>
            <w:tcW w:w="301" w:type="pct"/>
            <w:tcBorders>
              <w:bottom w:val="single" w:sz="4" w:space="0" w:color="auto"/>
            </w:tcBorders>
            <w:shd w:val="clear" w:color="auto" w:fill="auto"/>
            <w:noWrap/>
            <w:vAlign w:val="center"/>
            <w:hideMark/>
          </w:tcPr>
          <w:p w14:paraId="41056CA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9,57</w:t>
            </w:r>
          </w:p>
        </w:tc>
        <w:tc>
          <w:tcPr>
            <w:tcW w:w="300" w:type="pct"/>
            <w:tcBorders>
              <w:bottom w:val="single" w:sz="4" w:space="0" w:color="auto"/>
            </w:tcBorders>
            <w:shd w:val="clear" w:color="auto" w:fill="auto"/>
            <w:noWrap/>
            <w:vAlign w:val="center"/>
            <w:hideMark/>
          </w:tcPr>
          <w:p w14:paraId="0826DE93"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3,23</w:t>
            </w:r>
          </w:p>
        </w:tc>
        <w:tc>
          <w:tcPr>
            <w:tcW w:w="301" w:type="pct"/>
            <w:tcBorders>
              <w:bottom w:val="single" w:sz="4" w:space="0" w:color="auto"/>
            </w:tcBorders>
            <w:shd w:val="clear" w:color="auto" w:fill="auto"/>
            <w:noWrap/>
            <w:vAlign w:val="center"/>
            <w:hideMark/>
          </w:tcPr>
          <w:p w14:paraId="563569F2"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31,04</w:t>
            </w:r>
          </w:p>
        </w:tc>
        <w:tc>
          <w:tcPr>
            <w:tcW w:w="301" w:type="pct"/>
            <w:tcBorders>
              <w:bottom w:val="single" w:sz="4" w:space="0" w:color="auto"/>
            </w:tcBorders>
            <w:shd w:val="clear" w:color="auto" w:fill="auto"/>
            <w:noWrap/>
            <w:vAlign w:val="center"/>
            <w:hideMark/>
          </w:tcPr>
          <w:p w14:paraId="5A2E39C3"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10,11</w:t>
            </w:r>
          </w:p>
        </w:tc>
        <w:tc>
          <w:tcPr>
            <w:tcW w:w="300" w:type="pct"/>
            <w:tcBorders>
              <w:bottom w:val="single" w:sz="4" w:space="0" w:color="auto"/>
            </w:tcBorders>
            <w:shd w:val="clear" w:color="auto" w:fill="auto"/>
            <w:noWrap/>
            <w:vAlign w:val="center"/>
            <w:hideMark/>
          </w:tcPr>
          <w:p w14:paraId="3A6AC74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21,22</w:t>
            </w:r>
          </w:p>
        </w:tc>
        <w:tc>
          <w:tcPr>
            <w:tcW w:w="300" w:type="pct"/>
            <w:tcBorders>
              <w:bottom w:val="single" w:sz="4" w:space="0" w:color="auto"/>
            </w:tcBorders>
            <w:shd w:val="clear" w:color="auto" w:fill="auto"/>
            <w:noWrap/>
            <w:vAlign w:val="center"/>
            <w:hideMark/>
          </w:tcPr>
          <w:p w14:paraId="2D6CD08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12,55</w:t>
            </w:r>
          </w:p>
        </w:tc>
        <w:tc>
          <w:tcPr>
            <w:tcW w:w="236" w:type="pct"/>
            <w:tcBorders>
              <w:bottom w:val="single" w:sz="4" w:space="0" w:color="auto"/>
            </w:tcBorders>
            <w:shd w:val="clear" w:color="auto" w:fill="auto"/>
            <w:noWrap/>
            <w:vAlign w:val="center"/>
            <w:hideMark/>
          </w:tcPr>
          <w:p w14:paraId="4288B90A"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3,59</w:t>
            </w:r>
          </w:p>
        </w:tc>
        <w:tc>
          <w:tcPr>
            <w:tcW w:w="302" w:type="pct"/>
            <w:tcBorders>
              <w:bottom w:val="single" w:sz="4" w:space="0" w:color="auto"/>
            </w:tcBorders>
            <w:shd w:val="clear" w:color="auto" w:fill="auto"/>
            <w:noWrap/>
            <w:vAlign w:val="center"/>
            <w:hideMark/>
          </w:tcPr>
          <w:p w14:paraId="122F80FD"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28,67</w:t>
            </w:r>
          </w:p>
        </w:tc>
        <w:tc>
          <w:tcPr>
            <w:tcW w:w="247" w:type="pct"/>
            <w:tcBorders>
              <w:bottom w:val="single" w:sz="4" w:space="0" w:color="auto"/>
            </w:tcBorders>
            <w:shd w:val="clear" w:color="auto" w:fill="auto"/>
            <w:noWrap/>
            <w:vAlign w:val="center"/>
            <w:hideMark/>
          </w:tcPr>
          <w:p w14:paraId="437420E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9,12</w:t>
            </w:r>
          </w:p>
        </w:tc>
        <w:tc>
          <w:tcPr>
            <w:tcW w:w="315" w:type="pct"/>
            <w:tcBorders>
              <w:bottom w:val="single" w:sz="4" w:space="0" w:color="auto"/>
            </w:tcBorders>
            <w:shd w:val="clear" w:color="auto" w:fill="auto"/>
            <w:noWrap/>
            <w:vAlign w:val="center"/>
            <w:hideMark/>
          </w:tcPr>
          <w:p w14:paraId="591F4A8F"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12,23</w:t>
            </w:r>
          </w:p>
        </w:tc>
        <w:tc>
          <w:tcPr>
            <w:tcW w:w="315" w:type="pct"/>
            <w:tcBorders>
              <w:bottom w:val="single" w:sz="4" w:space="0" w:color="auto"/>
            </w:tcBorders>
            <w:shd w:val="clear" w:color="auto" w:fill="auto"/>
            <w:noWrap/>
            <w:vAlign w:val="center"/>
            <w:hideMark/>
          </w:tcPr>
          <w:p w14:paraId="207C277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10,44</w:t>
            </w:r>
          </w:p>
        </w:tc>
        <w:tc>
          <w:tcPr>
            <w:tcW w:w="247" w:type="pct"/>
            <w:tcBorders>
              <w:bottom w:val="single" w:sz="4" w:space="0" w:color="auto"/>
            </w:tcBorders>
            <w:shd w:val="clear" w:color="auto" w:fill="auto"/>
            <w:noWrap/>
            <w:vAlign w:val="center"/>
            <w:hideMark/>
          </w:tcPr>
          <w:p w14:paraId="5602E01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0,61</w:t>
            </w:r>
          </w:p>
        </w:tc>
        <w:tc>
          <w:tcPr>
            <w:tcW w:w="313" w:type="pct"/>
            <w:tcBorders>
              <w:bottom w:val="single" w:sz="4" w:space="0" w:color="auto"/>
            </w:tcBorders>
            <w:shd w:val="clear" w:color="auto" w:fill="auto"/>
            <w:noWrap/>
            <w:vAlign w:val="center"/>
            <w:hideMark/>
          </w:tcPr>
          <w:p w14:paraId="475AABDD"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5,93</w:t>
            </w:r>
          </w:p>
        </w:tc>
      </w:tr>
      <w:tr w:rsidR="00C71E9C" w:rsidRPr="00C71E9C" w14:paraId="5A417C47" w14:textId="77777777" w:rsidTr="00DC2951">
        <w:trPr>
          <w:trHeight w:val="312"/>
        </w:trPr>
        <w:tc>
          <w:tcPr>
            <w:tcW w:w="5000" w:type="pct"/>
            <w:gridSpan w:val="16"/>
            <w:tcBorders>
              <w:bottom w:val="nil"/>
            </w:tcBorders>
            <w:shd w:val="clear" w:color="auto" w:fill="auto"/>
            <w:noWrap/>
            <w:vAlign w:val="center"/>
            <w:hideMark/>
          </w:tcPr>
          <w:p w14:paraId="1139320B" w14:textId="44DC201D" w:rsidR="00C71E9C" w:rsidRPr="00C71E9C" w:rsidRDefault="00DC2951" w:rsidP="00C71E9C">
            <w:pPr>
              <w:spacing w:after="0" w:line="240" w:lineRule="auto"/>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*-p&lt;0,001; **-p&lt;0,01;   ***-p&lt;0,05 </w:t>
            </w:r>
            <w:r w:rsidRPr="00C71E9C">
              <w:rPr>
                <w:rFonts w:ascii="Times New Roman" w:eastAsia="Times New Roman" w:hAnsi="Times New Roman" w:cs="Times New Roman"/>
                <w:color w:val="000000"/>
                <w:sz w:val="24"/>
                <w:szCs w:val="24"/>
                <w:lang w:val="en-US"/>
              </w:rPr>
              <w:t> </w:t>
            </w:r>
          </w:p>
        </w:tc>
      </w:tr>
    </w:tbl>
    <w:p w14:paraId="6CD43E33" w14:textId="77777777" w:rsidR="00C71E9C" w:rsidRDefault="00C71E9C" w:rsidP="00C71E9C">
      <w:pPr>
        <w:spacing w:after="0" w:line="180" w:lineRule="exact"/>
        <w:rPr>
          <w:rFonts w:ascii="Times New Roman" w:hAnsi="Times New Roman" w:cs="Times New Roman"/>
          <w:bCs/>
          <w:sz w:val="28"/>
          <w:szCs w:val="28"/>
        </w:rPr>
      </w:pPr>
    </w:p>
    <w:p w14:paraId="731A3031" w14:textId="7CC2B841" w:rsidR="00C71E9C" w:rsidRDefault="00C71E9C" w:rsidP="00C71E9C">
      <w:pPr>
        <w:spacing w:after="0" w:line="240" w:lineRule="auto"/>
        <w:rPr>
          <w:rFonts w:ascii="Times New Roman" w:hAnsi="Times New Roman" w:cs="Times New Roman"/>
          <w:bCs/>
          <w:sz w:val="28"/>
          <w:szCs w:val="28"/>
        </w:rPr>
      </w:pPr>
      <w:r>
        <w:rPr>
          <w:rFonts w:ascii="Times New Roman" w:hAnsi="Times New Roman" w:cs="Times New Roman"/>
          <w:bCs/>
          <w:sz w:val="28"/>
          <w:szCs w:val="28"/>
        </w:rPr>
        <w:t>к</w:t>
      </w:r>
      <w:r w:rsidRPr="00CF62C6">
        <w:rPr>
          <w:rFonts w:ascii="Times New Roman" w:hAnsi="Times New Roman" w:cs="Times New Roman"/>
          <w:bCs/>
          <w:sz w:val="28"/>
          <w:szCs w:val="28"/>
        </w:rPr>
        <w:t xml:space="preserve">есте </w:t>
      </w:r>
      <w:r>
        <w:rPr>
          <w:rFonts w:ascii="Times New Roman" w:hAnsi="Times New Roman" w:cs="Times New Roman"/>
          <w:bCs/>
          <w:sz w:val="28"/>
          <w:szCs w:val="28"/>
        </w:rPr>
        <w:t>1</w:t>
      </w:r>
      <w:r w:rsidR="0026319A">
        <w:rPr>
          <w:rFonts w:ascii="Times New Roman" w:hAnsi="Times New Roman" w:cs="Times New Roman"/>
          <w:bCs/>
          <w:sz w:val="28"/>
          <w:szCs w:val="28"/>
          <w:lang w:val="en-US"/>
        </w:rPr>
        <w:t>0</w:t>
      </w:r>
      <w:r w:rsidRPr="00CF62C6">
        <w:rPr>
          <w:rFonts w:ascii="Times New Roman" w:hAnsi="Times New Roman" w:cs="Times New Roman"/>
          <w:bCs/>
          <w:sz w:val="28"/>
          <w:szCs w:val="28"/>
        </w:rPr>
        <w:t xml:space="preserve"> </w:t>
      </w:r>
      <w:r>
        <w:rPr>
          <w:rFonts w:ascii="Times New Roman" w:hAnsi="Times New Roman" w:cs="Times New Roman"/>
          <w:bCs/>
          <w:sz w:val="28"/>
          <w:szCs w:val="28"/>
        </w:rPr>
        <w:t>жалғасы</w:t>
      </w:r>
    </w:p>
    <w:p w14:paraId="37244D02" w14:textId="77777777" w:rsidR="00C71E9C" w:rsidRDefault="00C71E9C" w:rsidP="00C71E9C">
      <w:pPr>
        <w:spacing w:after="0" w:line="20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2"/>
        <w:gridCol w:w="1141"/>
        <w:gridCol w:w="1141"/>
        <w:gridCol w:w="1141"/>
        <w:gridCol w:w="1141"/>
        <w:gridCol w:w="1215"/>
        <w:gridCol w:w="1201"/>
        <w:gridCol w:w="1041"/>
        <w:gridCol w:w="1201"/>
        <w:gridCol w:w="1195"/>
        <w:gridCol w:w="1038"/>
      </w:tblGrid>
      <w:tr w:rsidR="00C71E9C" w:rsidRPr="00C71E9C" w14:paraId="31D25ADB" w14:textId="77777777" w:rsidTr="00C71E9C">
        <w:trPr>
          <w:trHeight w:val="324"/>
        </w:trPr>
        <w:tc>
          <w:tcPr>
            <w:tcW w:w="740" w:type="pct"/>
            <w:vMerge w:val="restart"/>
            <w:shd w:val="clear" w:color="auto" w:fill="auto"/>
            <w:noWrap/>
            <w:vAlign w:val="center"/>
            <w:hideMark/>
          </w:tcPr>
          <w:p w14:paraId="7D2B43E1"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Белгілер</w:t>
            </w:r>
          </w:p>
        </w:tc>
        <w:tc>
          <w:tcPr>
            <w:tcW w:w="1930" w:type="pct"/>
            <w:gridSpan w:val="5"/>
            <w:shd w:val="clear" w:color="auto" w:fill="auto"/>
            <w:noWrap/>
            <w:vAlign w:val="center"/>
            <w:hideMark/>
          </w:tcPr>
          <w:p w14:paraId="7FD8107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4 іріктеме</w:t>
            </w:r>
          </w:p>
        </w:tc>
        <w:tc>
          <w:tcPr>
            <w:tcW w:w="2330" w:type="pct"/>
            <w:gridSpan w:val="6"/>
            <w:shd w:val="clear" w:color="auto" w:fill="auto"/>
            <w:noWrap/>
            <w:vAlign w:val="center"/>
            <w:hideMark/>
          </w:tcPr>
          <w:p w14:paraId="1EFB82B7"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 Tst</w:t>
            </w:r>
          </w:p>
        </w:tc>
      </w:tr>
      <w:tr w:rsidR="00C71E9C" w:rsidRPr="00C71E9C" w14:paraId="7B0AC382" w14:textId="77777777" w:rsidTr="00C71E9C">
        <w:trPr>
          <w:trHeight w:val="324"/>
        </w:trPr>
        <w:tc>
          <w:tcPr>
            <w:tcW w:w="740" w:type="pct"/>
            <w:vMerge/>
            <w:vAlign w:val="center"/>
            <w:hideMark/>
          </w:tcPr>
          <w:p w14:paraId="6DF45C1F" w14:textId="77777777" w:rsidR="00C71E9C" w:rsidRPr="00C71E9C" w:rsidRDefault="00C71E9C" w:rsidP="00C71E9C">
            <w:pPr>
              <w:spacing w:after="0" w:line="240" w:lineRule="auto"/>
              <w:rPr>
                <w:rFonts w:ascii="Times New Roman" w:eastAsia="Times New Roman" w:hAnsi="Times New Roman" w:cs="Times New Roman"/>
                <w:color w:val="000000"/>
                <w:sz w:val="24"/>
                <w:szCs w:val="24"/>
                <w:lang w:val="en-US"/>
              </w:rPr>
            </w:pPr>
          </w:p>
        </w:tc>
        <w:tc>
          <w:tcPr>
            <w:tcW w:w="386" w:type="pct"/>
            <w:shd w:val="clear" w:color="auto" w:fill="auto"/>
            <w:noWrap/>
            <w:vAlign w:val="center"/>
            <w:hideMark/>
          </w:tcPr>
          <w:p w14:paraId="527F05ED"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min</w:t>
            </w:r>
          </w:p>
        </w:tc>
        <w:tc>
          <w:tcPr>
            <w:tcW w:w="386" w:type="pct"/>
            <w:shd w:val="clear" w:color="auto" w:fill="auto"/>
            <w:noWrap/>
            <w:vAlign w:val="center"/>
            <w:hideMark/>
          </w:tcPr>
          <w:p w14:paraId="6E1327E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max</w:t>
            </w:r>
          </w:p>
        </w:tc>
        <w:tc>
          <w:tcPr>
            <w:tcW w:w="386" w:type="pct"/>
            <w:shd w:val="clear" w:color="auto" w:fill="auto"/>
            <w:noWrap/>
            <w:vAlign w:val="center"/>
            <w:hideMark/>
          </w:tcPr>
          <w:p w14:paraId="6FEE4B03"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M</w:t>
            </w:r>
          </w:p>
        </w:tc>
        <w:tc>
          <w:tcPr>
            <w:tcW w:w="386" w:type="pct"/>
            <w:shd w:val="clear" w:color="auto" w:fill="auto"/>
            <w:noWrap/>
            <w:vAlign w:val="center"/>
            <w:hideMark/>
          </w:tcPr>
          <w:p w14:paraId="23C0B597"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±s</w:t>
            </w:r>
          </w:p>
        </w:tc>
        <w:tc>
          <w:tcPr>
            <w:tcW w:w="386" w:type="pct"/>
            <w:shd w:val="clear" w:color="auto" w:fill="auto"/>
            <w:noWrap/>
            <w:vAlign w:val="center"/>
            <w:hideMark/>
          </w:tcPr>
          <w:p w14:paraId="3303334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CV</w:t>
            </w:r>
          </w:p>
        </w:tc>
        <w:tc>
          <w:tcPr>
            <w:tcW w:w="411" w:type="pct"/>
            <w:shd w:val="clear" w:color="auto" w:fill="auto"/>
            <w:noWrap/>
            <w:vAlign w:val="center"/>
            <w:hideMark/>
          </w:tcPr>
          <w:p w14:paraId="1CD3FBD3" w14:textId="7D4A638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F62C6">
              <w:rPr>
                <w:rFonts w:ascii="Times New Roman" w:eastAsia="Times New Roman" w:hAnsi="Times New Roman" w:cs="Times New Roman"/>
                <w:color w:val="000000"/>
                <w:sz w:val="24"/>
                <w:szCs w:val="24"/>
              </w:rPr>
              <w:t>1-2</w:t>
            </w:r>
          </w:p>
        </w:tc>
        <w:tc>
          <w:tcPr>
            <w:tcW w:w="406" w:type="pct"/>
            <w:shd w:val="clear" w:color="auto" w:fill="auto"/>
            <w:noWrap/>
            <w:vAlign w:val="center"/>
            <w:hideMark/>
          </w:tcPr>
          <w:p w14:paraId="0B7081E2" w14:textId="0D917F64"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F62C6">
              <w:rPr>
                <w:rFonts w:ascii="Times New Roman" w:eastAsia="Times New Roman" w:hAnsi="Times New Roman" w:cs="Times New Roman"/>
                <w:color w:val="000000"/>
                <w:sz w:val="24"/>
                <w:szCs w:val="24"/>
              </w:rPr>
              <w:t>1-3</w:t>
            </w:r>
          </w:p>
        </w:tc>
        <w:tc>
          <w:tcPr>
            <w:tcW w:w="352" w:type="pct"/>
            <w:shd w:val="clear" w:color="auto" w:fill="auto"/>
            <w:noWrap/>
            <w:vAlign w:val="center"/>
            <w:hideMark/>
          </w:tcPr>
          <w:p w14:paraId="76335F5D" w14:textId="64DA877F"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F62C6">
              <w:rPr>
                <w:rFonts w:ascii="Times New Roman" w:eastAsia="Times New Roman" w:hAnsi="Times New Roman" w:cs="Times New Roman"/>
                <w:color w:val="000000"/>
                <w:sz w:val="24"/>
                <w:szCs w:val="24"/>
              </w:rPr>
              <w:t>1-4</w:t>
            </w:r>
          </w:p>
        </w:tc>
        <w:tc>
          <w:tcPr>
            <w:tcW w:w="406" w:type="pct"/>
            <w:shd w:val="clear" w:color="auto" w:fill="auto"/>
            <w:noWrap/>
            <w:vAlign w:val="center"/>
            <w:hideMark/>
          </w:tcPr>
          <w:p w14:paraId="2BDE6FB1" w14:textId="708E576D"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F62C6">
              <w:rPr>
                <w:rFonts w:ascii="Times New Roman" w:eastAsia="Times New Roman" w:hAnsi="Times New Roman" w:cs="Times New Roman"/>
                <w:color w:val="000000"/>
                <w:sz w:val="24"/>
                <w:szCs w:val="24"/>
              </w:rPr>
              <w:t>2-3</w:t>
            </w:r>
          </w:p>
        </w:tc>
        <w:tc>
          <w:tcPr>
            <w:tcW w:w="404" w:type="pct"/>
            <w:shd w:val="clear" w:color="auto" w:fill="auto"/>
            <w:noWrap/>
            <w:vAlign w:val="center"/>
            <w:hideMark/>
          </w:tcPr>
          <w:p w14:paraId="0F6FAB5A" w14:textId="2F3AD11D"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F62C6">
              <w:rPr>
                <w:rFonts w:ascii="Times New Roman" w:eastAsia="Times New Roman" w:hAnsi="Times New Roman" w:cs="Times New Roman"/>
                <w:color w:val="000000"/>
                <w:sz w:val="24"/>
                <w:szCs w:val="24"/>
              </w:rPr>
              <w:t>2-4</w:t>
            </w:r>
          </w:p>
        </w:tc>
        <w:tc>
          <w:tcPr>
            <w:tcW w:w="351" w:type="pct"/>
            <w:shd w:val="clear" w:color="auto" w:fill="auto"/>
            <w:noWrap/>
            <w:vAlign w:val="center"/>
            <w:hideMark/>
          </w:tcPr>
          <w:p w14:paraId="4A0D4B33" w14:textId="6CAC29C8"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F62C6">
              <w:rPr>
                <w:rFonts w:ascii="Times New Roman" w:eastAsia="Times New Roman" w:hAnsi="Times New Roman" w:cs="Times New Roman"/>
                <w:color w:val="000000"/>
                <w:sz w:val="24"/>
                <w:szCs w:val="24"/>
              </w:rPr>
              <w:t>3-4</w:t>
            </w:r>
          </w:p>
        </w:tc>
      </w:tr>
      <w:tr w:rsidR="00C71E9C" w:rsidRPr="00C71E9C" w14:paraId="15E87474" w14:textId="77777777" w:rsidTr="00C71E9C">
        <w:trPr>
          <w:trHeight w:val="324"/>
        </w:trPr>
        <w:tc>
          <w:tcPr>
            <w:tcW w:w="5000" w:type="pct"/>
            <w:gridSpan w:val="12"/>
            <w:vAlign w:val="center"/>
          </w:tcPr>
          <w:p w14:paraId="4559824C" w14:textId="4CF131BB" w:rsidR="00C71E9C" w:rsidRPr="00C71E9C" w:rsidRDefault="00C71E9C" w:rsidP="00C71E9C">
            <w:pPr>
              <w:spacing w:after="0" w:line="240" w:lineRule="auto"/>
              <w:jc w:val="center"/>
              <w:rPr>
                <w:rFonts w:ascii="Times New Roman" w:eastAsia="Times New Roman" w:hAnsi="Times New Roman" w:cs="Times New Roman"/>
                <w:color w:val="000000"/>
                <w:sz w:val="24"/>
                <w:szCs w:val="24"/>
              </w:rPr>
            </w:pPr>
            <w:r w:rsidRPr="00C71E9C">
              <w:rPr>
                <w:rFonts w:ascii="Times New Roman" w:eastAsia="Times New Roman" w:hAnsi="Times New Roman" w:cs="Times New Roman"/>
                <w:color w:val="000000"/>
                <w:sz w:val="24"/>
                <w:szCs w:val="24"/>
              </w:rPr>
              <w:t>Абсолютті мәндер</w:t>
            </w:r>
            <w:r w:rsidRPr="00C71E9C">
              <w:rPr>
                <w:rFonts w:ascii="Times New Roman" w:eastAsia="Times New Roman" w:hAnsi="Times New Roman" w:cs="Times New Roman"/>
                <w:color w:val="000000"/>
                <w:sz w:val="24"/>
                <w:szCs w:val="24"/>
                <w:lang w:val="en-US"/>
              </w:rPr>
              <w:t> </w:t>
            </w:r>
          </w:p>
        </w:tc>
      </w:tr>
      <w:tr w:rsidR="00013D1B" w:rsidRPr="00C71E9C" w14:paraId="45CE2DD0" w14:textId="77777777" w:rsidTr="00C71E9C">
        <w:trPr>
          <w:trHeight w:val="324"/>
        </w:trPr>
        <w:tc>
          <w:tcPr>
            <w:tcW w:w="740" w:type="pct"/>
            <w:shd w:val="clear" w:color="auto" w:fill="auto"/>
            <w:noWrap/>
            <w:vAlign w:val="center"/>
            <w:hideMark/>
          </w:tcPr>
          <w:p w14:paraId="0A471BE4" w14:textId="3BA08CAC" w:rsidR="00013D1B" w:rsidRPr="00C71E9C" w:rsidRDefault="00013D1B" w:rsidP="00013D1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lang w:val="en-US"/>
              </w:rPr>
              <w:t>T</w:t>
            </w:r>
            <w:r w:rsidRPr="0078143D">
              <w:rPr>
                <w:rFonts w:ascii="Times New Roman" w:eastAsia="Times New Roman" w:hAnsi="Times New Roman" w:cs="Times New Roman"/>
                <w:color w:val="000000"/>
              </w:rPr>
              <w:t xml:space="preserve">L, </w:t>
            </w:r>
            <w:r>
              <w:rPr>
                <w:rFonts w:ascii="Times New Roman" w:eastAsia="Times New Roman" w:hAnsi="Times New Roman" w:cs="Times New Roman"/>
                <w:color w:val="000000"/>
                <w:lang w:val="ru-RU"/>
              </w:rPr>
              <w:t>м</w:t>
            </w:r>
            <w:r w:rsidRPr="0078143D">
              <w:rPr>
                <w:rFonts w:ascii="Times New Roman" w:eastAsia="Times New Roman" w:hAnsi="Times New Roman" w:cs="Times New Roman"/>
                <w:color w:val="000000"/>
              </w:rPr>
              <w:t>м</w:t>
            </w:r>
          </w:p>
        </w:tc>
        <w:tc>
          <w:tcPr>
            <w:tcW w:w="386" w:type="pct"/>
            <w:shd w:val="clear" w:color="auto" w:fill="auto"/>
            <w:noWrap/>
            <w:vAlign w:val="center"/>
            <w:hideMark/>
          </w:tcPr>
          <w:p w14:paraId="6505A7D5"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160</w:t>
            </w:r>
          </w:p>
        </w:tc>
        <w:tc>
          <w:tcPr>
            <w:tcW w:w="386" w:type="pct"/>
            <w:shd w:val="clear" w:color="auto" w:fill="auto"/>
            <w:noWrap/>
            <w:vAlign w:val="center"/>
            <w:hideMark/>
          </w:tcPr>
          <w:p w14:paraId="25048473"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217</w:t>
            </w:r>
          </w:p>
        </w:tc>
        <w:tc>
          <w:tcPr>
            <w:tcW w:w="386" w:type="pct"/>
            <w:shd w:val="clear" w:color="auto" w:fill="auto"/>
            <w:noWrap/>
            <w:vAlign w:val="center"/>
            <w:hideMark/>
          </w:tcPr>
          <w:p w14:paraId="395A0319"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177,3</w:t>
            </w:r>
          </w:p>
        </w:tc>
        <w:tc>
          <w:tcPr>
            <w:tcW w:w="386" w:type="pct"/>
            <w:shd w:val="clear" w:color="auto" w:fill="auto"/>
            <w:noWrap/>
            <w:vAlign w:val="center"/>
            <w:hideMark/>
          </w:tcPr>
          <w:p w14:paraId="4D35AF52"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15,55</w:t>
            </w:r>
          </w:p>
        </w:tc>
        <w:tc>
          <w:tcPr>
            <w:tcW w:w="386" w:type="pct"/>
            <w:shd w:val="clear" w:color="auto" w:fill="auto"/>
            <w:noWrap/>
            <w:vAlign w:val="center"/>
            <w:hideMark/>
          </w:tcPr>
          <w:p w14:paraId="1F93C371"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8,77</w:t>
            </w:r>
          </w:p>
        </w:tc>
        <w:tc>
          <w:tcPr>
            <w:tcW w:w="411" w:type="pct"/>
            <w:shd w:val="clear" w:color="auto" w:fill="auto"/>
            <w:noWrap/>
            <w:vAlign w:val="center"/>
            <w:hideMark/>
          </w:tcPr>
          <w:p w14:paraId="02BD9A0D"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42,72*</w:t>
            </w:r>
          </w:p>
        </w:tc>
        <w:tc>
          <w:tcPr>
            <w:tcW w:w="406" w:type="pct"/>
            <w:shd w:val="clear" w:color="auto" w:fill="auto"/>
            <w:noWrap/>
            <w:vAlign w:val="center"/>
            <w:hideMark/>
          </w:tcPr>
          <w:p w14:paraId="3ECB8996"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35,4*</w:t>
            </w:r>
          </w:p>
        </w:tc>
        <w:tc>
          <w:tcPr>
            <w:tcW w:w="352" w:type="pct"/>
            <w:shd w:val="clear" w:color="auto" w:fill="auto"/>
            <w:noWrap/>
            <w:vAlign w:val="center"/>
            <w:hideMark/>
          </w:tcPr>
          <w:p w14:paraId="216A276C"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14,84*</w:t>
            </w:r>
          </w:p>
        </w:tc>
        <w:tc>
          <w:tcPr>
            <w:tcW w:w="406" w:type="pct"/>
            <w:shd w:val="clear" w:color="auto" w:fill="auto"/>
            <w:noWrap/>
            <w:vAlign w:val="center"/>
            <w:hideMark/>
          </w:tcPr>
          <w:p w14:paraId="0077223F"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14,58*</w:t>
            </w:r>
          </w:p>
        </w:tc>
        <w:tc>
          <w:tcPr>
            <w:tcW w:w="404" w:type="pct"/>
            <w:shd w:val="clear" w:color="auto" w:fill="auto"/>
            <w:noWrap/>
            <w:vAlign w:val="center"/>
            <w:hideMark/>
          </w:tcPr>
          <w:p w14:paraId="75696D5A"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23,37*</w:t>
            </w:r>
          </w:p>
        </w:tc>
        <w:tc>
          <w:tcPr>
            <w:tcW w:w="351" w:type="pct"/>
            <w:shd w:val="clear" w:color="auto" w:fill="auto"/>
            <w:noWrap/>
            <w:vAlign w:val="center"/>
            <w:hideMark/>
          </w:tcPr>
          <w:p w14:paraId="689504D0"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16,07*</w:t>
            </w:r>
          </w:p>
        </w:tc>
      </w:tr>
      <w:tr w:rsidR="00013D1B" w:rsidRPr="00C71E9C" w14:paraId="3F829D1B" w14:textId="77777777" w:rsidTr="00C71E9C">
        <w:trPr>
          <w:trHeight w:val="324"/>
        </w:trPr>
        <w:tc>
          <w:tcPr>
            <w:tcW w:w="740" w:type="pct"/>
            <w:shd w:val="clear" w:color="auto" w:fill="auto"/>
            <w:noWrap/>
            <w:vAlign w:val="center"/>
            <w:hideMark/>
          </w:tcPr>
          <w:p w14:paraId="11C051BE" w14:textId="7F797743" w:rsidR="00013D1B" w:rsidRPr="00C71E9C" w:rsidRDefault="00013D1B" w:rsidP="00013D1B">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lang w:val="en-US"/>
              </w:rPr>
              <w:t>SL</w:t>
            </w:r>
            <w:r w:rsidRPr="0078143D">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ru-RU"/>
              </w:rPr>
              <w:t>м</w:t>
            </w:r>
            <w:r w:rsidRPr="0078143D">
              <w:rPr>
                <w:rFonts w:ascii="Times New Roman" w:eastAsia="Times New Roman" w:hAnsi="Times New Roman" w:cs="Times New Roman"/>
                <w:color w:val="000000"/>
              </w:rPr>
              <w:t>м</w:t>
            </w:r>
          </w:p>
        </w:tc>
        <w:tc>
          <w:tcPr>
            <w:tcW w:w="386" w:type="pct"/>
            <w:shd w:val="clear" w:color="auto" w:fill="auto"/>
            <w:noWrap/>
            <w:vAlign w:val="center"/>
            <w:hideMark/>
          </w:tcPr>
          <w:p w14:paraId="1A0C9CF3"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139</w:t>
            </w:r>
          </w:p>
        </w:tc>
        <w:tc>
          <w:tcPr>
            <w:tcW w:w="386" w:type="pct"/>
            <w:shd w:val="clear" w:color="auto" w:fill="auto"/>
            <w:noWrap/>
            <w:vAlign w:val="center"/>
            <w:hideMark/>
          </w:tcPr>
          <w:p w14:paraId="70EDCF38"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190</w:t>
            </w:r>
          </w:p>
        </w:tc>
        <w:tc>
          <w:tcPr>
            <w:tcW w:w="386" w:type="pct"/>
            <w:shd w:val="clear" w:color="auto" w:fill="auto"/>
            <w:noWrap/>
            <w:vAlign w:val="center"/>
            <w:hideMark/>
          </w:tcPr>
          <w:p w14:paraId="6E339958"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157,9</w:t>
            </w:r>
          </w:p>
        </w:tc>
        <w:tc>
          <w:tcPr>
            <w:tcW w:w="386" w:type="pct"/>
            <w:shd w:val="clear" w:color="auto" w:fill="auto"/>
            <w:noWrap/>
            <w:vAlign w:val="center"/>
            <w:hideMark/>
          </w:tcPr>
          <w:p w14:paraId="4C8EA480"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14,11</w:t>
            </w:r>
          </w:p>
        </w:tc>
        <w:tc>
          <w:tcPr>
            <w:tcW w:w="386" w:type="pct"/>
            <w:shd w:val="clear" w:color="auto" w:fill="auto"/>
            <w:noWrap/>
            <w:vAlign w:val="center"/>
            <w:hideMark/>
          </w:tcPr>
          <w:p w14:paraId="1749B31F"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8,94</w:t>
            </w:r>
          </w:p>
        </w:tc>
        <w:tc>
          <w:tcPr>
            <w:tcW w:w="411" w:type="pct"/>
            <w:shd w:val="clear" w:color="auto" w:fill="auto"/>
            <w:noWrap/>
            <w:vAlign w:val="center"/>
            <w:hideMark/>
          </w:tcPr>
          <w:p w14:paraId="01695FF7"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38,03*</w:t>
            </w:r>
          </w:p>
        </w:tc>
        <w:tc>
          <w:tcPr>
            <w:tcW w:w="406" w:type="pct"/>
            <w:shd w:val="clear" w:color="auto" w:fill="auto"/>
            <w:noWrap/>
            <w:vAlign w:val="center"/>
            <w:hideMark/>
          </w:tcPr>
          <w:p w14:paraId="429346F2"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29,15*</w:t>
            </w:r>
          </w:p>
        </w:tc>
        <w:tc>
          <w:tcPr>
            <w:tcW w:w="352" w:type="pct"/>
            <w:shd w:val="clear" w:color="auto" w:fill="auto"/>
            <w:noWrap/>
            <w:vAlign w:val="center"/>
            <w:hideMark/>
          </w:tcPr>
          <w:p w14:paraId="27157EF2"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13,95*</w:t>
            </w:r>
          </w:p>
        </w:tc>
        <w:tc>
          <w:tcPr>
            <w:tcW w:w="406" w:type="pct"/>
            <w:shd w:val="clear" w:color="auto" w:fill="auto"/>
            <w:noWrap/>
            <w:vAlign w:val="center"/>
            <w:hideMark/>
          </w:tcPr>
          <w:p w14:paraId="7EB3BE5C"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8,56*</w:t>
            </w:r>
          </w:p>
        </w:tc>
        <w:tc>
          <w:tcPr>
            <w:tcW w:w="404" w:type="pct"/>
            <w:shd w:val="clear" w:color="auto" w:fill="auto"/>
            <w:noWrap/>
            <w:vAlign w:val="center"/>
            <w:hideMark/>
          </w:tcPr>
          <w:p w14:paraId="509AD551"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21,84*</w:t>
            </w:r>
          </w:p>
        </w:tc>
        <w:tc>
          <w:tcPr>
            <w:tcW w:w="351" w:type="pct"/>
            <w:shd w:val="clear" w:color="auto" w:fill="auto"/>
            <w:noWrap/>
            <w:vAlign w:val="center"/>
            <w:hideMark/>
          </w:tcPr>
          <w:p w14:paraId="5EF6750B" w14:textId="77777777" w:rsidR="00013D1B" w:rsidRPr="00C71E9C" w:rsidRDefault="00013D1B" w:rsidP="00013D1B">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13,87*</w:t>
            </w:r>
          </w:p>
        </w:tc>
      </w:tr>
      <w:tr w:rsidR="00C71E9C" w:rsidRPr="00C71E9C" w14:paraId="7F751232" w14:textId="77777777" w:rsidTr="00C71E9C">
        <w:trPr>
          <w:trHeight w:val="324"/>
        </w:trPr>
        <w:tc>
          <w:tcPr>
            <w:tcW w:w="740" w:type="pct"/>
            <w:shd w:val="clear" w:color="auto" w:fill="auto"/>
            <w:noWrap/>
            <w:vAlign w:val="center"/>
            <w:hideMark/>
          </w:tcPr>
          <w:p w14:paraId="10D1D94C" w14:textId="77777777" w:rsidR="00C71E9C" w:rsidRPr="00C71E9C" w:rsidRDefault="00C71E9C" w:rsidP="00C71E9C">
            <w:pPr>
              <w:spacing w:after="0" w:line="240" w:lineRule="auto"/>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G, г</w:t>
            </w:r>
          </w:p>
        </w:tc>
        <w:tc>
          <w:tcPr>
            <w:tcW w:w="386" w:type="pct"/>
            <w:shd w:val="clear" w:color="auto" w:fill="auto"/>
            <w:noWrap/>
            <w:vAlign w:val="center"/>
            <w:hideMark/>
          </w:tcPr>
          <w:p w14:paraId="5D89ECD5"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51</w:t>
            </w:r>
          </w:p>
        </w:tc>
        <w:tc>
          <w:tcPr>
            <w:tcW w:w="386" w:type="pct"/>
            <w:shd w:val="clear" w:color="auto" w:fill="auto"/>
            <w:noWrap/>
            <w:vAlign w:val="center"/>
            <w:hideMark/>
          </w:tcPr>
          <w:p w14:paraId="0F4F986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113</w:t>
            </w:r>
          </w:p>
        </w:tc>
        <w:tc>
          <w:tcPr>
            <w:tcW w:w="386" w:type="pct"/>
            <w:shd w:val="clear" w:color="auto" w:fill="auto"/>
            <w:noWrap/>
            <w:vAlign w:val="center"/>
            <w:hideMark/>
          </w:tcPr>
          <w:p w14:paraId="7B954B0D"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67,8</w:t>
            </w:r>
          </w:p>
        </w:tc>
        <w:tc>
          <w:tcPr>
            <w:tcW w:w="386" w:type="pct"/>
            <w:shd w:val="clear" w:color="auto" w:fill="auto"/>
            <w:noWrap/>
            <w:vAlign w:val="center"/>
            <w:hideMark/>
          </w:tcPr>
          <w:p w14:paraId="296D2A0F"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16,95</w:t>
            </w:r>
          </w:p>
        </w:tc>
        <w:tc>
          <w:tcPr>
            <w:tcW w:w="386" w:type="pct"/>
            <w:shd w:val="clear" w:color="auto" w:fill="auto"/>
            <w:noWrap/>
            <w:vAlign w:val="center"/>
            <w:hideMark/>
          </w:tcPr>
          <w:p w14:paraId="5BF3507F"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24,99</w:t>
            </w:r>
          </w:p>
        </w:tc>
        <w:tc>
          <w:tcPr>
            <w:tcW w:w="411" w:type="pct"/>
            <w:shd w:val="clear" w:color="auto" w:fill="auto"/>
            <w:noWrap/>
            <w:vAlign w:val="center"/>
            <w:hideMark/>
          </w:tcPr>
          <w:p w14:paraId="20640A2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122,52*</w:t>
            </w:r>
          </w:p>
        </w:tc>
        <w:tc>
          <w:tcPr>
            <w:tcW w:w="406" w:type="pct"/>
            <w:shd w:val="clear" w:color="auto" w:fill="auto"/>
            <w:noWrap/>
            <w:vAlign w:val="center"/>
            <w:hideMark/>
          </w:tcPr>
          <w:p w14:paraId="38E74BB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52,42*</w:t>
            </w:r>
          </w:p>
        </w:tc>
        <w:tc>
          <w:tcPr>
            <w:tcW w:w="352" w:type="pct"/>
            <w:shd w:val="clear" w:color="auto" w:fill="auto"/>
            <w:noWrap/>
            <w:vAlign w:val="center"/>
            <w:hideMark/>
          </w:tcPr>
          <w:p w14:paraId="1C50B6D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22,25*</w:t>
            </w:r>
          </w:p>
        </w:tc>
        <w:tc>
          <w:tcPr>
            <w:tcW w:w="406" w:type="pct"/>
            <w:shd w:val="clear" w:color="auto" w:fill="auto"/>
            <w:noWrap/>
            <w:vAlign w:val="center"/>
            <w:hideMark/>
          </w:tcPr>
          <w:p w14:paraId="5F8376FA"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7,43*</w:t>
            </w:r>
          </w:p>
        </w:tc>
        <w:tc>
          <w:tcPr>
            <w:tcW w:w="404" w:type="pct"/>
            <w:shd w:val="clear" w:color="auto" w:fill="auto"/>
            <w:noWrap/>
            <w:vAlign w:val="center"/>
            <w:hideMark/>
          </w:tcPr>
          <w:p w14:paraId="51782DF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15,79*</w:t>
            </w:r>
          </w:p>
        </w:tc>
        <w:tc>
          <w:tcPr>
            <w:tcW w:w="351" w:type="pct"/>
            <w:shd w:val="clear" w:color="auto" w:fill="auto"/>
            <w:noWrap/>
            <w:vAlign w:val="center"/>
            <w:hideMark/>
          </w:tcPr>
          <w:p w14:paraId="0A88FC3C"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12,16*</w:t>
            </w:r>
          </w:p>
        </w:tc>
      </w:tr>
      <w:tr w:rsidR="00C71E9C" w:rsidRPr="00C71E9C" w14:paraId="4B324018" w14:textId="77777777" w:rsidTr="00C71E9C">
        <w:trPr>
          <w:trHeight w:val="324"/>
        </w:trPr>
        <w:tc>
          <w:tcPr>
            <w:tcW w:w="5000" w:type="pct"/>
            <w:gridSpan w:val="12"/>
            <w:shd w:val="clear" w:color="auto" w:fill="auto"/>
            <w:noWrap/>
            <w:vAlign w:val="center"/>
          </w:tcPr>
          <w:p w14:paraId="54B552B1" w14:textId="3754612A" w:rsidR="00C71E9C" w:rsidRPr="00C71E9C" w:rsidRDefault="00C71E9C" w:rsidP="00C71E9C">
            <w:pPr>
              <w:spacing w:after="0" w:line="240" w:lineRule="auto"/>
              <w:jc w:val="center"/>
              <w:rPr>
                <w:rFonts w:ascii="Times New Roman" w:eastAsia="Times New Roman" w:hAnsi="Times New Roman" w:cs="Times New Roman"/>
                <w:color w:val="000000"/>
                <w:sz w:val="24"/>
                <w:szCs w:val="24"/>
              </w:rPr>
            </w:pPr>
            <w:r w:rsidRPr="00C71E9C">
              <w:rPr>
                <w:rFonts w:ascii="Times New Roman" w:eastAsia="Times New Roman" w:hAnsi="Times New Roman" w:cs="Times New Roman"/>
                <w:color w:val="000000"/>
                <w:sz w:val="24"/>
                <w:szCs w:val="24"/>
              </w:rPr>
              <w:t>Коэфициенттер</w:t>
            </w:r>
          </w:p>
        </w:tc>
      </w:tr>
      <w:tr w:rsidR="00C71E9C" w:rsidRPr="00C71E9C" w14:paraId="1E95DE61" w14:textId="77777777" w:rsidTr="00C71E9C">
        <w:trPr>
          <w:trHeight w:val="324"/>
        </w:trPr>
        <w:tc>
          <w:tcPr>
            <w:tcW w:w="740" w:type="pct"/>
            <w:shd w:val="clear" w:color="auto" w:fill="auto"/>
            <w:noWrap/>
            <w:vAlign w:val="center"/>
            <w:hideMark/>
          </w:tcPr>
          <w:p w14:paraId="765D66AB" w14:textId="77777777" w:rsidR="00C71E9C" w:rsidRPr="00C71E9C" w:rsidRDefault="00C71E9C" w:rsidP="00C71E9C">
            <w:pPr>
              <w:spacing w:after="0" w:line="240" w:lineRule="auto"/>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Fulton</w:t>
            </w:r>
          </w:p>
        </w:tc>
        <w:tc>
          <w:tcPr>
            <w:tcW w:w="386" w:type="pct"/>
            <w:shd w:val="clear" w:color="auto" w:fill="auto"/>
            <w:noWrap/>
            <w:vAlign w:val="center"/>
            <w:hideMark/>
          </w:tcPr>
          <w:p w14:paraId="7838B703"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w:t>
            </w:r>
          </w:p>
        </w:tc>
        <w:tc>
          <w:tcPr>
            <w:tcW w:w="386" w:type="pct"/>
            <w:shd w:val="clear" w:color="auto" w:fill="auto"/>
            <w:noWrap/>
            <w:vAlign w:val="center"/>
            <w:hideMark/>
          </w:tcPr>
          <w:p w14:paraId="32D1E8E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1,5</w:t>
            </w:r>
          </w:p>
        </w:tc>
        <w:tc>
          <w:tcPr>
            <w:tcW w:w="386" w:type="pct"/>
            <w:shd w:val="clear" w:color="auto" w:fill="auto"/>
            <w:noWrap/>
            <w:vAlign w:val="center"/>
            <w:hideMark/>
          </w:tcPr>
          <w:p w14:paraId="39E08E4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1,22</w:t>
            </w:r>
          </w:p>
        </w:tc>
        <w:tc>
          <w:tcPr>
            <w:tcW w:w="386" w:type="pct"/>
            <w:shd w:val="clear" w:color="auto" w:fill="auto"/>
            <w:noWrap/>
            <w:vAlign w:val="center"/>
            <w:hideMark/>
          </w:tcPr>
          <w:p w14:paraId="76C01C8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0,11</w:t>
            </w:r>
          </w:p>
        </w:tc>
        <w:tc>
          <w:tcPr>
            <w:tcW w:w="386" w:type="pct"/>
            <w:shd w:val="clear" w:color="auto" w:fill="auto"/>
            <w:noWrap/>
            <w:vAlign w:val="center"/>
            <w:hideMark/>
          </w:tcPr>
          <w:p w14:paraId="4312565B"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9,33</w:t>
            </w:r>
          </w:p>
        </w:tc>
        <w:tc>
          <w:tcPr>
            <w:tcW w:w="411" w:type="pct"/>
            <w:shd w:val="clear" w:color="auto" w:fill="auto"/>
            <w:noWrap/>
            <w:vAlign w:val="center"/>
            <w:hideMark/>
          </w:tcPr>
          <w:p w14:paraId="3187C4A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0,1</w:t>
            </w:r>
          </w:p>
        </w:tc>
        <w:tc>
          <w:tcPr>
            <w:tcW w:w="406" w:type="pct"/>
            <w:shd w:val="clear" w:color="auto" w:fill="auto"/>
            <w:noWrap/>
            <w:vAlign w:val="center"/>
            <w:hideMark/>
          </w:tcPr>
          <w:p w14:paraId="408F8A6A"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4,97*</w:t>
            </w:r>
          </w:p>
        </w:tc>
        <w:tc>
          <w:tcPr>
            <w:tcW w:w="352" w:type="pct"/>
            <w:shd w:val="clear" w:color="auto" w:fill="auto"/>
            <w:noWrap/>
            <w:vAlign w:val="center"/>
            <w:hideMark/>
          </w:tcPr>
          <w:p w14:paraId="5DBDDF3F"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8,85*</w:t>
            </w:r>
          </w:p>
        </w:tc>
        <w:tc>
          <w:tcPr>
            <w:tcW w:w="406" w:type="pct"/>
            <w:shd w:val="clear" w:color="auto" w:fill="auto"/>
            <w:noWrap/>
            <w:vAlign w:val="center"/>
            <w:hideMark/>
          </w:tcPr>
          <w:p w14:paraId="582A4C73"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0,92</w:t>
            </w:r>
          </w:p>
        </w:tc>
        <w:tc>
          <w:tcPr>
            <w:tcW w:w="404" w:type="pct"/>
            <w:shd w:val="clear" w:color="auto" w:fill="auto"/>
            <w:noWrap/>
            <w:vAlign w:val="center"/>
            <w:hideMark/>
          </w:tcPr>
          <w:p w14:paraId="69C3CC7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0,62</w:t>
            </w:r>
          </w:p>
        </w:tc>
        <w:tc>
          <w:tcPr>
            <w:tcW w:w="351" w:type="pct"/>
            <w:shd w:val="clear" w:color="auto" w:fill="auto"/>
            <w:noWrap/>
            <w:vAlign w:val="center"/>
            <w:hideMark/>
          </w:tcPr>
          <w:p w14:paraId="1786DDC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0,58</w:t>
            </w:r>
          </w:p>
        </w:tc>
      </w:tr>
      <w:tr w:rsidR="00C71E9C" w:rsidRPr="00C71E9C" w14:paraId="5A380A04" w14:textId="77777777" w:rsidTr="00C71E9C">
        <w:trPr>
          <w:trHeight w:val="324"/>
        </w:trPr>
        <w:tc>
          <w:tcPr>
            <w:tcW w:w="740" w:type="pct"/>
            <w:shd w:val="clear" w:color="auto" w:fill="auto"/>
            <w:noWrap/>
            <w:vAlign w:val="center"/>
            <w:hideMark/>
          </w:tcPr>
          <w:p w14:paraId="7680E4E2" w14:textId="68B63AF7" w:rsidR="00C71E9C" w:rsidRPr="00013D1B" w:rsidRDefault="00C71E9C" w:rsidP="00C71E9C">
            <w:pPr>
              <w:spacing w:after="0" w:line="240" w:lineRule="auto"/>
              <w:rPr>
                <w:rFonts w:ascii="Times New Roman" w:eastAsia="Times New Roman" w:hAnsi="Times New Roman" w:cs="Times New Roman"/>
                <w:color w:val="000000"/>
                <w:lang w:val="en-US"/>
              </w:rPr>
            </w:pPr>
            <w:r w:rsidRPr="00013D1B">
              <w:rPr>
                <w:rFonts w:ascii="Times New Roman" w:eastAsia="Times New Roman" w:hAnsi="Times New Roman" w:cs="Times New Roman"/>
                <w:color w:val="000000"/>
              </w:rPr>
              <w:t xml:space="preserve">H -  </w:t>
            </w:r>
            <w:r w:rsidR="00013D1B" w:rsidRPr="00013D1B">
              <w:rPr>
                <w:rFonts w:ascii="Times New Roman" w:eastAsia="Times New Roman" w:hAnsi="Times New Roman" w:cs="Times New Roman"/>
                <w:color w:val="000000"/>
                <w:lang w:val="en-US"/>
              </w:rPr>
              <w:t>SL</w:t>
            </w:r>
            <w:r w:rsidRPr="00013D1B">
              <w:rPr>
                <w:rFonts w:ascii="Times New Roman" w:eastAsia="Times New Roman" w:hAnsi="Times New Roman" w:cs="Times New Roman"/>
                <w:color w:val="000000"/>
              </w:rPr>
              <w:t xml:space="preserve"> % қатынасы</w:t>
            </w:r>
          </w:p>
        </w:tc>
        <w:tc>
          <w:tcPr>
            <w:tcW w:w="386" w:type="pct"/>
            <w:shd w:val="clear" w:color="auto" w:fill="auto"/>
            <w:noWrap/>
            <w:vAlign w:val="center"/>
            <w:hideMark/>
          </w:tcPr>
          <w:p w14:paraId="49D9B467"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24,52</w:t>
            </w:r>
          </w:p>
        </w:tc>
        <w:tc>
          <w:tcPr>
            <w:tcW w:w="386" w:type="pct"/>
            <w:shd w:val="clear" w:color="auto" w:fill="auto"/>
            <w:noWrap/>
            <w:vAlign w:val="center"/>
            <w:hideMark/>
          </w:tcPr>
          <w:p w14:paraId="3FEAA87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29,55</w:t>
            </w:r>
          </w:p>
        </w:tc>
        <w:tc>
          <w:tcPr>
            <w:tcW w:w="386" w:type="pct"/>
            <w:shd w:val="clear" w:color="auto" w:fill="auto"/>
            <w:noWrap/>
            <w:vAlign w:val="center"/>
            <w:hideMark/>
          </w:tcPr>
          <w:p w14:paraId="284D96ED"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26,57</w:t>
            </w:r>
          </w:p>
        </w:tc>
        <w:tc>
          <w:tcPr>
            <w:tcW w:w="386" w:type="pct"/>
            <w:shd w:val="clear" w:color="auto" w:fill="auto"/>
            <w:noWrap/>
            <w:vAlign w:val="center"/>
            <w:hideMark/>
          </w:tcPr>
          <w:p w14:paraId="43A3D6B1"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1,15</w:t>
            </w:r>
          </w:p>
        </w:tc>
        <w:tc>
          <w:tcPr>
            <w:tcW w:w="386" w:type="pct"/>
            <w:shd w:val="clear" w:color="auto" w:fill="auto"/>
            <w:noWrap/>
            <w:vAlign w:val="center"/>
            <w:hideMark/>
          </w:tcPr>
          <w:p w14:paraId="7F7020E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4,34</w:t>
            </w:r>
          </w:p>
        </w:tc>
        <w:tc>
          <w:tcPr>
            <w:tcW w:w="411" w:type="pct"/>
            <w:shd w:val="clear" w:color="auto" w:fill="auto"/>
            <w:noWrap/>
            <w:vAlign w:val="center"/>
            <w:hideMark/>
          </w:tcPr>
          <w:p w14:paraId="0BAB77F8"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24,00*</w:t>
            </w:r>
          </w:p>
        </w:tc>
        <w:tc>
          <w:tcPr>
            <w:tcW w:w="406" w:type="pct"/>
            <w:shd w:val="clear" w:color="auto" w:fill="auto"/>
            <w:noWrap/>
            <w:vAlign w:val="center"/>
            <w:hideMark/>
          </w:tcPr>
          <w:p w14:paraId="4C26192B"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24,02*</w:t>
            </w:r>
          </w:p>
        </w:tc>
        <w:tc>
          <w:tcPr>
            <w:tcW w:w="352" w:type="pct"/>
            <w:shd w:val="clear" w:color="auto" w:fill="auto"/>
            <w:noWrap/>
            <w:vAlign w:val="center"/>
            <w:hideMark/>
          </w:tcPr>
          <w:p w14:paraId="6CA069AD"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23,97*</w:t>
            </w:r>
          </w:p>
        </w:tc>
        <w:tc>
          <w:tcPr>
            <w:tcW w:w="406" w:type="pct"/>
            <w:shd w:val="clear" w:color="auto" w:fill="auto"/>
            <w:noWrap/>
            <w:vAlign w:val="center"/>
            <w:hideMark/>
          </w:tcPr>
          <w:p w14:paraId="6102F0A1"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0,67</w:t>
            </w:r>
          </w:p>
        </w:tc>
        <w:tc>
          <w:tcPr>
            <w:tcW w:w="404" w:type="pct"/>
            <w:shd w:val="clear" w:color="auto" w:fill="auto"/>
            <w:noWrap/>
            <w:vAlign w:val="center"/>
            <w:hideMark/>
          </w:tcPr>
          <w:p w14:paraId="48D6482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0,55</w:t>
            </w:r>
          </w:p>
        </w:tc>
        <w:tc>
          <w:tcPr>
            <w:tcW w:w="351" w:type="pct"/>
            <w:shd w:val="clear" w:color="auto" w:fill="auto"/>
            <w:noWrap/>
            <w:vAlign w:val="center"/>
            <w:hideMark/>
          </w:tcPr>
          <w:p w14:paraId="5F9AB6B7"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1,02</w:t>
            </w:r>
          </w:p>
        </w:tc>
      </w:tr>
      <w:tr w:rsidR="00C71E9C" w:rsidRPr="00C71E9C" w14:paraId="14BF5849" w14:textId="77777777" w:rsidTr="00C71E9C">
        <w:trPr>
          <w:trHeight w:val="324"/>
        </w:trPr>
        <w:tc>
          <w:tcPr>
            <w:tcW w:w="740" w:type="pct"/>
            <w:shd w:val="clear" w:color="auto" w:fill="auto"/>
            <w:noWrap/>
            <w:vAlign w:val="center"/>
            <w:hideMark/>
          </w:tcPr>
          <w:p w14:paraId="32E52567" w14:textId="04734569" w:rsidR="00C71E9C" w:rsidRPr="00013D1B" w:rsidRDefault="00C71E9C" w:rsidP="00C71E9C">
            <w:pPr>
              <w:spacing w:after="0" w:line="240" w:lineRule="auto"/>
              <w:rPr>
                <w:rFonts w:ascii="Times New Roman" w:eastAsia="Times New Roman" w:hAnsi="Times New Roman" w:cs="Times New Roman"/>
                <w:color w:val="000000"/>
                <w:lang w:val="en-US"/>
              </w:rPr>
            </w:pPr>
            <w:r w:rsidRPr="00013D1B">
              <w:rPr>
                <w:rFonts w:ascii="Times New Roman" w:eastAsia="Times New Roman" w:hAnsi="Times New Roman" w:cs="Times New Roman"/>
                <w:color w:val="000000"/>
              </w:rPr>
              <w:t xml:space="preserve">h - </w:t>
            </w:r>
            <w:r w:rsidR="00013D1B" w:rsidRPr="00013D1B">
              <w:rPr>
                <w:rFonts w:ascii="Times New Roman" w:eastAsia="Times New Roman" w:hAnsi="Times New Roman" w:cs="Times New Roman"/>
                <w:color w:val="000000"/>
                <w:lang w:val="en-US"/>
              </w:rPr>
              <w:t>SL</w:t>
            </w:r>
            <w:r w:rsidRPr="00013D1B">
              <w:rPr>
                <w:rFonts w:ascii="Times New Roman" w:eastAsia="Times New Roman" w:hAnsi="Times New Roman" w:cs="Times New Roman"/>
                <w:color w:val="000000"/>
              </w:rPr>
              <w:t xml:space="preserve"> % қатынасы</w:t>
            </w:r>
          </w:p>
        </w:tc>
        <w:tc>
          <w:tcPr>
            <w:tcW w:w="386" w:type="pct"/>
            <w:shd w:val="clear" w:color="auto" w:fill="auto"/>
            <w:noWrap/>
            <w:vAlign w:val="center"/>
            <w:hideMark/>
          </w:tcPr>
          <w:p w14:paraId="1BD8B41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9,12</w:t>
            </w:r>
          </w:p>
        </w:tc>
        <w:tc>
          <w:tcPr>
            <w:tcW w:w="386" w:type="pct"/>
            <w:shd w:val="clear" w:color="auto" w:fill="auto"/>
            <w:noWrap/>
            <w:vAlign w:val="center"/>
            <w:hideMark/>
          </w:tcPr>
          <w:p w14:paraId="6382924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14,54</w:t>
            </w:r>
          </w:p>
        </w:tc>
        <w:tc>
          <w:tcPr>
            <w:tcW w:w="386" w:type="pct"/>
            <w:shd w:val="clear" w:color="auto" w:fill="auto"/>
            <w:noWrap/>
            <w:vAlign w:val="center"/>
            <w:hideMark/>
          </w:tcPr>
          <w:p w14:paraId="233199A9"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10,76</w:t>
            </w:r>
          </w:p>
        </w:tc>
        <w:tc>
          <w:tcPr>
            <w:tcW w:w="386" w:type="pct"/>
            <w:shd w:val="clear" w:color="auto" w:fill="auto"/>
            <w:noWrap/>
            <w:vAlign w:val="center"/>
            <w:hideMark/>
          </w:tcPr>
          <w:p w14:paraId="40E0BE43"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1,24</w:t>
            </w:r>
          </w:p>
        </w:tc>
        <w:tc>
          <w:tcPr>
            <w:tcW w:w="386" w:type="pct"/>
            <w:shd w:val="clear" w:color="auto" w:fill="auto"/>
            <w:noWrap/>
            <w:vAlign w:val="center"/>
            <w:hideMark/>
          </w:tcPr>
          <w:p w14:paraId="08EFF05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11,52</w:t>
            </w:r>
          </w:p>
        </w:tc>
        <w:tc>
          <w:tcPr>
            <w:tcW w:w="411" w:type="pct"/>
            <w:shd w:val="clear" w:color="auto" w:fill="auto"/>
            <w:noWrap/>
            <w:vAlign w:val="center"/>
            <w:hideMark/>
          </w:tcPr>
          <w:p w14:paraId="77E36DC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14,95*</w:t>
            </w:r>
          </w:p>
        </w:tc>
        <w:tc>
          <w:tcPr>
            <w:tcW w:w="406" w:type="pct"/>
            <w:shd w:val="clear" w:color="auto" w:fill="auto"/>
            <w:noWrap/>
            <w:vAlign w:val="center"/>
            <w:hideMark/>
          </w:tcPr>
          <w:p w14:paraId="6AF74C06"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14,39</w:t>
            </w:r>
          </w:p>
        </w:tc>
        <w:tc>
          <w:tcPr>
            <w:tcW w:w="352" w:type="pct"/>
            <w:shd w:val="clear" w:color="auto" w:fill="auto"/>
            <w:noWrap/>
            <w:vAlign w:val="center"/>
            <w:hideMark/>
          </w:tcPr>
          <w:p w14:paraId="2C2C6F34"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15,34*</w:t>
            </w:r>
          </w:p>
        </w:tc>
        <w:tc>
          <w:tcPr>
            <w:tcW w:w="406" w:type="pct"/>
            <w:shd w:val="clear" w:color="auto" w:fill="auto"/>
            <w:noWrap/>
            <w:vAlign w:val="center"/>
            <w:hideMark/>
          </w:tcPr>
          <w:p w14:paraId="3FB2DC75"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2,73**</w:t>
            </w:r>
          </w:p>
        </w:tc>
        <w:tc>
          <w:tcPr>
            <w:tcW w:w="404" w:type="pct"/>
            <w:shd w:val="clear" w:color="auto" w:fill="auto"/>
            <w:noWrap/>
            <w:vAlign w:val="center"/>
            <w:hideMark/>
          </w:tcPr>
          <w:p w14:paraId="4BC041AE"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2,31***</w:t>
            </w:r>
          </w:p>
        </w:tc>
        <w:tc>
          <w:tcPr>
            <w:tcW w:w="351" w:type="pct"/>
            <w:shd w:val="clear" w:color="auto" w:fill="auto"/>
            <w:noWrap/>
            <w:vAlign w:val="center"/>
            <w:hideMark/>
          </w:tcPr>
          <w:p w14:paraId="29A48D80" w14:textId="77777777" w:rsidR="00C71E9C" w:rsidRPr="00C71E9C" w:rsidRDefault="00C71E9C" w:rsidP="00C71E9C">
            <w:pPr>
              <w:spacing w:after="0" w:line="240" w:lineRule="auto"/>
              <w:jc w:val="center"/>
              <w:rPr>
                <w:rFonts w:ascii="Times New Roman" w:eastAsia="Times New Roman" w:hAnsi="Times New Roman" w:cs="Times New Roman"/>
                <w:color w:val="000000"/>
                <w:sz w:val="24"/>
                <w:szCs w:val="24"/>
                <w:lang w:val="en-US"/>
              </w:rPr>
            </w:pPr>
            <w:r w:rsidRPr="00C71E9C">
              <w:rPr>
                <w:rFonts w:ascii="Times New Roman" w:eastAsia="Times New Roman" w:hAnsi="Times New Roman" w:cs="Times New Roman"/>
                <w:color w:val="000000"/>
                <w:sz w:val="24"/>
                <w:szCs w:val="24"/>
              </w:rPr>
              <w:t>0,9</w:t>
            </w:r>
          </w:p>
        </w:tc>
      </w:tr>
      <w:tr w:rsidR="00DC2951" w:rsidRPr="00C71E9C" w14:paraId="080EF6DB" w14:textId="77777777" w:rsidTr="00DC2951">
        <w:trPr>
          <w:trHeight w:val="324"/>
        </w:trPr>
        <w:tc>
          <w:tcPr>
            <w:tcW w:w="5000" w:type="pct"/>
            <w:gridSpan w:val="12"/>
            <w:shd w:val="clear" w:color="auto" w:fill="auto"/>
            <w:noWrap/>
            <w:vAlign w:val="center"/>
          </w:tcPr>
          <w:p w14:paraId="1E56EEAC" w14:textId="5C10E09E" w:rsidR="00DC2951" w:rsidRPr="00C71E9C" w:rsidRDefault="00DC2951" w:rsidP="00DC2951">
            <w:pPr>
              <w:spacing w:after="0" w:line="240" w:lineRule="auto"/>
              <w:rPr>
                <w:rFonts w:ascii="Times New Roman" w:eastAsia="Times New Roman" w:hAnsi="Times New Roman" w:cs="Times New Roman"/>
                <w:color w:val="000000"/>
                <w:sz w:val="24"/>
                <w:szCs w:val="24"/>
              </w:rPr>
            </w:pPr>
            <w:r w:rsidRPr="00C71E9C">
              <w:rPr>
                <w:rFonts w:ascii="Times New Roman" w:eastAsia="Times New Roman" w:hAnsi="Times New Roman" w:cs="Times New Roman"/>
                <w:color w:val="000000"/>
                <w:sz w:val="24"/>
                <w:szCs w:val="24"/>
              </w:rPr>
              <w:t>*-p&lt;0,001; **-p&lt;0,01;   ***-p&lt;0,05 </w:t>
            </w:r>
            <w:r w:rsidRPr="00C71E9C">
              <w:rPr>
                <w:rFonts w:ascii="Times New Roman" w:eastAsia="Times New Roman" w:hAnsi="Times New Roman" w:cs="Times New Roman"/>
                <w:color w:val="000000"/>
                <w:sz w:val="24"/>
                <w:szCs w:val="24"/>
                <w:lang w:val="en-US"/>
              </w:rPr>
              <w:t> </w:t>
            </w:r>
          </w:p>
        </w:tc>
      </w:tr>
    </w:tbl>
    <w:p w14:paraId="31062B46" w14:textId="40DEF92F" w:rsidR="001C457D" w:rsidRDefault="001C457D">
      <w:r>
        <w:br w:type="page"/>
      </w:r>
    </w:p>
    <w:p w14:paraId="081359F2" w14:textId="77777777" w:rsidR="006748F5" w:rsidRPr="006748F5" w:rsidRDefault="006748F5">
      <w:pPr>
        <w:rPr>
          <w:rFonts w:ascii="Times New Roman" w:hAnsi="Times New Roman" w:cs="Times New Roman"/>
          <w:bCs/>
          <w:sz w:val="28"/>
          <w:szCs w:val="28"/>
        </w:rPr>
        <w:sectPr w:rsidR="006748F5" w:rsidRPr="006748F5" w:rsidSect="006748F5">
          <w:pgSz w:w="16838" w:h="11906" w:orient="landscape"/>
          <w:pgMar w:top="1701" w:right="1134" w:bottom="567" w:left="1134" w:header="709" w:footer="709" w:gutter="0"/>
          <w:cols w:space="708"/>
          <w:docGrid w:linePitch="360"/>
        </w:sectPr>
      </w:pPr>
    </w:p>
    <w:p w14:paraId="28EE0579" w14:textId="77777777" w:rsidR="0026319A" w:rsidRPr="00F02C25" w:rsidRDefault="0026319A" w:rsidP="0026319A">
      <w:pPr>
        <w:spacing w:after="0" w:line="240" w:lineRule="auto"/>
        <w:ind w:firstLine="720"/>
        <w:jc w:val="both"/>
        <w:rPr>
          <w:rFonts w:ascii="Times New Roman" w:hAnsi="Times New Roman" w:cs="Times New Roman"/>
          <w:bCs/>
          <w:sz w:val="28"/>
          <w:szCs w:val="28"/>
        </w:rPr>
      </w:pPr>
      <w:r w:rsidRPr="00CF62C6">
        <w:rPr>
          <w:rFonts w:ascii="Times New Roman" w:hAnsi="Times New Roman" w:cs="Times New Roman"/>
          <w:bCs/>
          <w:sz w:val="28"/>
          <w:szCs w:val="28"/>
        </w:rPr>
        <w:lastRenderedPageBreak/>
        <w:t>Мұнда ең жақсы көрсеткіштер ең нашарынан 2 есе жоғары болды. 1 және 2-ші үлгідегі балықтардың дене формасы ұзартылған болып, сәйкесінше қоңдылығы жағынан бір-бірінен айтарлықтай айырмашылықтар болмады.</w:t>
      </w:r>
    </w:p>
    <w:p w14:paraId="4E54AF46" w14:textId="77777777" w:rsidR="0026319A" w:rsidRDefault="0026319A" w:rsidP="0026319A">
      <w:pPr>
        <w:spacing w:after="0" w:line="240" w:lineRule="auto"/>
        <w:ind w:firstLine="720"/>
        <w:jc w:val="both"/>
        <w:rPr>
          <w:rFonts w:ascii="Times New Roman" w:hAnsi="Times New Roman" w:cs="Times New Roman"/>
          <w:bCs/>
          <w:sz w:val="28"/>
          <w:szCs w:val="28"/>
        </w:rPr>
      </w:pPr>
      <w:r w:rsidRPr="00CF62C6">
        <w:rPr>
          <w:rFonts w:ascii="Times New Roman" w:hAnsi="Times New Roman" w:cs="Times New Roman"/>
          <w:bCs/>
          <w:sz w:val="28"/>
          <w:szCs w:val="28"/>
        </w:rPr>
        <w:t xml:space="preserve">ANOVA тесті екі табынның ұзындық көрсеткіштері бойынша айтарлықтай айырмашылықтарды анықтаған жоқ (Fst = 0,026, p&gt;0,95) Көпөлшемді талдау нәтижелері сурет </w:t>
      </w:r>
      <w:r>
        <w:rPr>
          <w:rFonts w:ascii="Times New Roman" w:hAnsi="Times New Roman" w:cs="Times New Roman"/>
          <w:bCs/>
          <w:sz w:val="28"/>
          <w:szCs w:val="28"/>
        </w:rPr>
        <w:t>25</w:t>
      </w:r>
      <w:r w:rsidRPr="00CF62C6">
        <w:rPr>
          <w:rFonts w:ascii="Times New Roman" w:hAnsi="Times New Roman" w:cs="Times New Roman"/>
          <w:bCs/>
          <w:sz w:val="28"/>
          <w:szCs w:val="28"/>
        </w:rPr>
        <w:t xml:space="preserve"> ұсынылған.</w:t>
      </w:r>
    </w:p>
    <w:p w14:paraId="21D4F2BD" w14:textId="2525CF84" w:rsidR="0026319A" w:rsidRPr="00992B21" w:rsidRDefault="0026319A" w:rsidP="0026319A">
      <w:pPr>
        <w:pStyle w:val="Default"/>
        <w:jc w:val="both"/>
        <w:rPr>
          <w:bCs/>
          <w:sz w:val="28"/>
          <w:szCs w:val="28"/>
          <w:lang w:val="kk-KZ"/>
        </w:rPr>
      </w:pPr>
      <w:r>
        <w:rPr>
          <w:rFonts w:eastAsia="Times New Roman"/>
          <w:color w:val="auto"/>
          <w:sz w:val="28"/>
          <w:szCs w:val="28"/>
          <w:lang w:val="kk-KZ" w:eastAsia="zh-CN"/>
          <w14:ligatures w14:val="none"/>
        </w:rPr>
        <w:tab/>
      </w:r>
      <w:r>
        <w:rPr>
          <w:bCs/>
          <w:sz w:val="28"/>
          <w:szCs w:val="28"/>
          <w:lang w:val="kk-KZ"/>
        </w:rPr>
        <w:t xml:space="preserve">Негізгі биологиялық сипаттамалары бойынша басты анализдер компонентіне сәйкес бірінші компонентте біршама оң жүктеме дене салмағына түссе, екінші компонентте дене биіктігіне көрсетті, себебі аталған белгілер польшалық </w:t>
      </w:r>
      <w:r w:rsidR="00300CCE">
        <w:rPr>
          <w:bCs/>
          <w:sz w:val="28"/>
          <w:szCs w:val="28"/>
          <w:lang w:val="kk-KZ"/>
        </w:rPr>
        <w:t>микижаларда</w:t>
      </w:r>
      <w:r>
        <w:rPr>
          <w:bCs/>
          <w:sz w:val="28"/>
          <w:szCs w:val="28"/>
          <w:lang w:val="kk-KZ"/>
        </w:rPr>
        <w:t xml:space="preserve"> салыстырмалы түрде біршама жоғары болды. Ал үшінші компонентте жоғары қоңдылық мәнімен біршама теріс жүктеме даниялық микижаларға түсті (кесте 1</w:t>
      </w:r>
      <w:r w:rsidRPr="00992B21">
        <w:rPr>
          <w:bCs/>
          <w:sz w:val="28"/>
          <w:szCs w:val="28"/>
          <w:lang w:val="kk-KZ"/>
        </w:rPr>
        <w:t>1</w:t>
      </w:r>
      <w:r>
        <w:rPr>
          <w:bCs/>
          <w:sz w:val="28"/>
          <w:szCs w:val="28"/>
          <w:lang w:val="kk-KZ"/>
        </w:rPr>
        <w:t>).</w:t>
      </w:r>
    </w:p>
    <w:p w14:paraId="0170FC21" w14:textId="77777777" w:rsidR="0026319A" w:rsidRPr="00992B21" w:rsidRDefault="0026319A" w:rsidP="0026319A">
      <w:pPr>
        <w:pStyle w:val="Default"/>
        <w:jc w:val="both"/>
        <w:rPr>
          <w:rFonts w:eastAsia="Times New Roman"/>
          <w:color w:val="auto"/>
          <w:sz w:val="28"/>
          <w:szCs w:val="28"/>
          <w:lang w:val="kk-KZ" w:eastAsia="zh-CN"/>
          <w14:ligatures w14:val="none"/>
        </w:rPr>
      </w:pPr>
    </w:p>
    <w:p w14:paraId="66852BB1" w14:textId="77777777" w:rsidR="0026319A" w:rsidRPr="00CF62C6" w:rsidRDefault="0026319A" w:rsidP="0026319A">
      <w:pPr>
        <w:spacing w:after="0" w:line="240" w:lineRule="auto"/>
        <w:ind w:firstLine="720"/>
        <w:jc w:val="both"/>
        <w:rPr>
          <w:rFonts w:ascii="Times New Roman" w:hAnsi="Times New Roman" w:cs="Times New Roman"/>
          <w:bCs/>
          <w:sz w:val="28"/>
          <w:szCs w:val="28"/>
        </w:rPr>
      </w:pPr>
    </w:p>
    <w:p w14:paraId="1DEA1DDD" w14:textId="77777777" w:rsidR="0026319A" w:rsidRPr="00CF62C6" w:rsidRDefault="0026319A" w:rsidP="0026319A">
      <w:pPr>
        <w:spacing w:after="0" w:line="240" w:lineRule="auto"/>
        <w:jc w:val="center"/>
        <w:rPr>
          <w:rFonts w:ascii="Times New Roman" w:hAnsi="Times New Roman" w:cs="Times New Roman"/>
          <w:bCs/>
          <w:sz w:val="28"/>
          <w:szCs w:val="28"/>
        </w:rPr>
      </w:pPr>
      <w:r w:rsidRPr="00CF62C6">
        <w:rPr>
          <w:rFonts w:ascii="Times New Roman" w:hAnsi="Times New Roman" w:cs="Times New Roman"/>
          <w:bCs/>
          <w:noProof/>
          <w:sz w:val="28"/>
          <w:szCs w:val="28"/>
        </w:rPr>
        <w:drawing>
          <wp:inline distT="0" distB="0" distL="0" distR="0" wp14:anchorId="63E0CA19" wp14:editId="41B61A77">
            <wp:extent cx="4710113" cy="2780286"/>
            <wp:effectExtent l="0" t="0" r="0" b="1270"/>
            <wp:docPr id="19342584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2735" cy="2787737"/>
                    </a:xfrm>
                    <a:prstGeom prst="rect">
                      <a:avLst/>
                    </a:prstGeom>
                    <a:noFill/>
                    <a:ln>
                      <a:noFill/>
                    </a:ln>
                  </pic:spPr>
                </pic:pic>
              </a:graphicData>
            </a:graphic>
          </wp:inline>
        </w:drawing>
      </w:r>
    </w:p>
    <w:p w14:paraId="39887031" w14:textId="77777777" w:rsidR="0026319A" w:rsidRPr="00CF62C6" w:rsidRDefault="0026319A" w:rsidP="0026319A">
      <w:pPr>
        <w:pStyle w:val="Default"/>
        <w:jc w:val="center"/>
        <w:rPr>
          <w:rFonts w:eastAsia="Times New Roman"/>
          <w:color w:val="auto"/>
          <w:sz w:val="28"/>
          <w:szCs w:val="28"/>
          <w:lang w:val="kk-KZ" w:eastAsia="zh-CN"/>
          <w14:ligatures w14:val="none"/>
        </w:rPr>
      </w:pPr>
    </w:p>
    <w:p w14:paraId="4244D786" w14:textId="77777777" w:rsidR="0026319A" w:rsidRPr="00CF62C6" w:rsidRDefault="0026319A" w:rsidP="0026319A">
      <w:pPr>
        <w:pStyle w:val="Default"/>
        <w:jc w:val="center"/>
        <w:rPr>
          <w:rFonts w:eastAsia="Times New Roman"/>
          <w:color w:val="auto"/>
          <w:sz w:val="28"/>
          <w:szCs w:val="28"/>
          <w:lang w:val="kk-KZ" w:eastAsia="zh-CN"/>
          <w14:ligatures w14:val="none"/>
        </w:rPr>
      </w:pPr>
      <w:r w:rsidRPr="00CF62C6">
        <w:rPr>
          <w:rFonts w:eastAsia="Times New Roman"/>
          <w:color w:val="auto"/>
          <w:sz w:val="28"/>
          <w:szCs w:val="28"/>
          <w:lang w:val="kk-KZ" w:eastAsia="zh-CN"/>
          <w14:ligatures w14:val="none"/>
        </w:rPr>
        <w:t xml:space="preserve">Сурет </w:t>
      </w:r>
      <w:r>
        <w:rPr>
          <w:rFonts w:eastAsia="Times New Roman"/>
          <w:color w:val="auto"/>
          <w:sz w:val="28"/>
          <w:szCs w:val="28"/>
          <w:lang w:val="kk-KZ" w:eastAsia="zh-CN"/>
          <w14:ligatures w14:val="none"/>
        </w:rPr>
        <w:t>25</w:t>
      </w:r>
      <w:r w:rsidRPr="00CF62C6">
        <w:rPr>
          <w:rFonts w:eastAsia="Times New Roman"/>
          <w:color w:val="auto"/>
          <w:sz w:val="28"/>
          <w:szCs w:val="28"/>
          <w:lang w:val="kk-KZ" w:eastAsia="zh-CN"/>
          <w14:ligatures w14:val="none"/>
        </w:rPr>
        <w:t xml:space="preserve"> – Әртүрлі табындағы </w:t>
      </w:r>
      <w:r>
        <w:rPr>
          <w:rFonts w:eastAsia="Times New Roman"/>
          <w:color w:val="auto"/>
          <w:sz w:val="28"/>
          <w:szCs w:val="28"/>
          <w:lang w:val="kk-KZ" w:eastAsia="zh-CN"/>
          <w14:ligatures w14:val="none"/>
        </w:rPr>
        <w:t>микижа</w:t>
      </w:r>
      <w:r w:rsidRPr="00CF62C6">
        <w:rPr>
          <w:rFonts w:eastAsia="Times New Roman"/>
          <w:color w:val="auto"/>
          <w:sz w:val="28"/>
          <w:szCs w:val="28"/>
          <w:lang w:val="kk-KZ" w:eastAsia="zh-CN"/>
          <w14:ligatures w14:val="none"/>
        </w:rPr>
        <w:t xml:space="preserve"> дараларының 1-3 басты компоненттері бойынша кеңістікте орналасуы (сәйкес варианттар жойылған): </w:t>
      </w:r>
    </w:p>
    <w:p w14:paraId="660D13B5" w14:textId="77777777" w:rsidR="0026319A" w:rsidRPr="00992B21" w:rsidRDefault="0026319A" w:rsidP="0026319A">
      <w:pPr>
        <w:pStyle w:val="Default"/>
        <w:jc w:val="center"/>
        <w:rPr>
          <w:rFonts w:eastAsia="Times New Roman"/>
          <w:color w:val="auto"/>
          <w:sz w:val="28"/>
          <w:szCs w:val="28"/>
          <w:lang w:val="kk-KZ" w:eastAsia="zh-CN"/>
          <w14:ligatures w14:val="none"/>
        </w:rPr>
      </w:pPr>
      <w:r w:rsidRPr="00CF62C6">
        <w:rPr>
          <w:rFonts w:eastAsia="Times New Roman"/>
          <w:color w:val="auto"/>
          <w:sz w:val="28"/>
          <w:szCs w:val="28"/>
          <w:lang w:val="kk-KZ" w:eastAsia="zh-CN"/>
          <w14:ligatures w14:val="none"/>
        </w:rPr>
        <w:t>D – даниялық, P – польшалық.</w:t>
      </w:r>
    </w:p>
    <w:p w14:paraId="1EB9F367" w14:textId="77777777" w:rsidR="0026319A" w:rsidRPr="00992B21" w:rsidRDefault="0026319A" w:rsidP="0026319A">
      <w:pPr>
        <w:pStyle w:val="Default"/>
        <w:jc w:val="center"/>
        <w:rPr>
          <w:rFonts w:eastAsia="Times New Roman"/>
          <w:color w:val="auto"/>
          <w:sz w:val="28"/>
          <w:szCs w:val="28"/>
          <w:lang w:val="kk-KZ" w:eastAsia="zh-CN"/>
          <w14:ligatures w14:val="none"/>
        </w:rPr>
      </w:pPr>
    </w:p>
    <w:p w14:paraId="5EBB786E" w14:textId="373D488A" w:rsidR="0026319A" w:rsidRPr="00CF62C6" w:rsidRDefault="0026319A" w:rsidP="0026319A">
      <w:pPr>
        <w:spacing w:after="0" w:line="240" w:lineRule="auto"/>
        <w:jc w:val="both"/>
        <w:rPr>
          <w:rFonts w:ascii="Times New Roman" w:hAnsi="Times New Roman" w:cs="Times New Roman"/>
          <w:bCs/>
          <w:sz w:val="28"/>
          <w:szCs w:val="28"/>
        </w:rPr>
      </w:pPr>
      <w:r w:rsidRPr="00CF62C6">
        <w:rPr>
          <w:rFonts w:ascii="Times New Roman" w:hAnsi="Times New Roman" w:cs="Times New Roman"/>
          <w:bCs/>
          <w:sz w:val="28"/>
          <w:szCs w:val="28"/>
        </w:rPr>
        <w:t xml:space="preserve">Кесте </w:t>
      </w:r>
      <w:r>
        <w:rPr>
          <w:rFonts w:ascii="Times New Roman" w:hAnsi="Times New Roman" w:cs="Times New Roman"/>
          <w:bCs/>
          <w:sz w:val="28"/>
          <w:szCs w:val="28"/>
        </w:rPr>
        <w:t>1</w:t>
      </w:r>
      <w:r w:rsidRPr="00992B21">
        <w:rPr>
          <w:rFonts w:ascii="Times New Roman" w:hAnsi="Times New Roman" w:cs="Times New Roman"/>
          <w:bCs/>
          <w:sz w:val="28"/>
          <w:szCs w:val="28"/>
        </w:rPr>
        <w:t>1</w:t>
      </w:r>
      <w:r w:rsidRPr="00CF62C6">
        <w:rPr>
          <w:rFonts w:ascii="Times New Roman" w:hAnsi="Times New Roman" w:cs="Times New Roman"/>
          <w:bCs/>
          <w:sz w:val="28"/>
          <w:szCs w:val="28"/>
        </w:rPr>
        <w:t xml:space="preserve"> – Екі мәдени табындағы </w:t>
      </w:r>
      <w:r>
        <w:rPr>
          <w:rFonts w:ascii="Times New Roman" w:hAnsi="Times New Roman" w:cs="Times New Roman"/>
          <w:bCs/>
          <w:sz w:val="28"/>
          <w:szCs w:val="28"/>
        </w:rPr>
        <w:t>микижалардың</w:t>
      </w:r>
      <w:r w:rsidRPr="00CF62C6">
        <w:rPr>
          <w:rFonts w:ascii="Times New Roman" w:hAnsi="Times New Roman" w:cs="Times New Roman"/>
          <w:bCs/>
          <w:sz w:val="28"/>
          <w:szCs w:val="28"/>
        </w:rPr>
        <w:t xml:space="preserve"> белгілеріне басты компоненттер жүктемелері</w:t>
      </w:r>
    </w:p>
    <w:p w14:paraId="5907EEC6" w14:textId="77777777" w:rsidR="0026319A" w:rsidRPr="00CF62C6" w:rsidRDefault="0026319A" w:rsidP="0026319A">
      <w:pPr>
        <w:autoSpaceDE w:val="0"/>
        <w:autoSpaceDN w:val="0"/>
        <w:adjustRightInd w:val="0"/>
        <w:spacing w:after="0" w:line="240" w:lineRule="auto"/>
        <w:rPr>
          <w:rFonts w:ascii="Times New Roman" w:hAnsi="Times New Roman" w:cs="Times New Roman"/>
          <w:bCs/>
          <w:sz w:val="28"/>
          <w:szCs w:val="28"/>
        </w:rPr>
      </w:pPr>
    </w:p>
    <w:tbl>
      <w:tblPr>
        <w:tblStyle w:val="a6"/>
        <w:tblW w:w="0" w:type="auto"/>
        <w:tblLook w:val="04A0" w:firstRow="1" w:lastRow="0" w:firstColumn="1" w:lastColumn="0" w:noHBand="0" w:noVBand="1"/>
      </w:tblPr>
      <w:tblGrid>
        <w:gridCol w:w="2466"/>
        <w:gridCol w:w="2462"/>
        <w:gridCol w:w="2463"/>
        <w:gridCol w:w="2463"/>
      </w:tblGrid>
      <w:tr w:rsidR="0026319A" w:rsidRPr="00CF62C6" w14:paraId="0BF41B3E" w14:textId="77777777" w:rsidTr="00685E5F">
        <w:tc>
          <w:tcPr>
            <w:tcW w:w="2490" w:type="dxa"/>
            <w:vMerge w:val="restart"/>
            <w:vAlign w:val="center"/>
          </w:tcPr>
          <w:p w14:paraId="20600177"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Белгілер</w:t>
            </w:r>
          </w:p>
        </w:tc>
        <w:tc>
          <w:tcPr>
            <w:tcW w:w="7472" w:type="dxa"/>
            <w:gridSpan w:val="3"/>
            <w:vAlign w:val="center"/>
          </w:tcPr>
          <w:p w14:paraId="1E24FC69"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Басты компоненттер</w:t>
            </w:r>
          </w:p>
        </w:tc>
      </w:tr>
      <w:tr w:rsidR="0026319A" w:rsidRPr="00CF62C6" w14:paraId="58AEB589" w14:textId="77777777" w:rsidTr="00685E5F">
        <w:tc>
          <w:tcPr>
            <w:tcW w:w="2490" w:type="dxa"/>
            <w:vMerge/>
            <w:vAlign w:val="center"/>
          </w:tcPr>
          <w:p w14:paraId="2EC5DDDC"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p>
        </w:tc>
        <w:tc>
          <w:tcPr>
            <w:tcW w:w="2490" w:type="dxa"/>
            <w:vAlign w:val="center"/>
          </w:tcPr>
          <w:p w14:paraId="77DD0D92"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PC1</w:t>
            </w:r>
          </w:p>
        </w:tc>
        <w:tc>
          <w:tcPr>
            <w:tcW w:w="2491" w:type="dxa"/>
            <w:vAlign w:val="center"/>
          </w:tcPr>
          <w:p w14:paraId="765E9345"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PC2</w:t>
            </w:r>
          </w:p>
        </w:tc>
        <w:tc>
          <w:tcPr>
            <w:tcW w:w="2491" w:type="dxa"/>
            <w:vAlign w:val="center"/>
          </w:tcPr>
          <w:p w14:paraId="2544BA60"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PC3</w:t>
            </w:r>
          </w:p>
        </w:tc>
      </w:tr>
      <w:tr w:rsidR="0026319A" w:rsidRPr="00CF62C6" w14:paraId="4829E7DC" w14:textId="77777777" w:rsidTr="00685E5F">
        <w:tc>
          <w:tcPr>
            <w:tcW w:w="2490" w:type="dxa"/>
          </w:tcPr>
          <w:p w14:paraId="41773F9B" w14:textId="77777777" w:rsidR="0026319A" w:rsidRPr="00013D1B" w:rsidRDefault="0026319A" w:rsidP="00685E5F">
            <w:pPr>
              <w:autoSpaceDE w:val="0"/>
              <w:autoSpaceDN w:val="0"/>
              <w:adjustRightInd w:val="0"/>
              <w:jc w:val="center"/>
              <w:rPr>
                <w:rFonts w:ascii="Times New Roman" w:hAnsi="Times New Roman" w:cs="Times New Roman"/>
                <w:bCs/>
                <w:sz w:val="28"/>
                <w:szCs w:val="28"/>
                <w:lang w:val="en-US"/>
              </w:rPr>
            </w:pPr>
            <w:r>
              <w:rPr>
                <w:rFonts w:ascii="Times New Roman" w:hAnsi="Times New Roman" w:cs="Times New Roman"/>
                <w:bCs/>
                <w:sz w:val="28"/>
                <w:szCs w:val="28"/>
                <w:lang w:val="en-US"/>
              </w:rPr>
              <w:t>SL</w:t>
            </w:r>
          </w:p>
        </w:tc>
        <w:tc>
          <w:tcPr>
            <w:tcW w:w="2490" w:type="dxa"/>
          </w:tcPr>
          <w:p w14:paraId="16CFFA4C"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0.5303</w:t>
            </w:r>
          </w:p>
        </w:tc>
        <w:tc>
          <w:tcPr>
            <w:tcW w:w="2491" w:type="dxa"/>
          </w:tcPr>
          <w:p w14:paraId="43C1F90C"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0.3412</w:t>
            </w:r>
          </w:p>
        </w:tc>
        <w:tc>
          <w:tcPr>
            <w:tcW w:w="2491" w:type="dxa"/>
          </w:tcPr>
          <w:p w14:paraId="037C071F"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0.4063</w:t>
            </w:r>
          </w:p>
        </w:tc>
      </w:tr>
      <w:tr w:rsidR="0026319A" w:rsidRPr="00CF62C6" w14:paraId="44D0F6D5" w14:textId="77777777" w:rsidTr="00685E5F">
        <w:tc>
          <w:tcPr>
            <w:tcW w:w="2490" w:type="dxa"/>
          </w:tcPr>
          <w:p w14:paraId="0AB0B439"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Q</w:t>
            </w:r>
          </w:p>
        </w:tc>
        <w:tc>
          <w:tcPr>
            <w:tcW w:w="2490" w:type="dxa"/>
          </w:tcPr>
          <w:p w14:paraId="37FEA541" w14:textId="77777777" w:rsidR="0026319A" w:rsidRPr="00CF62C6" w:rsidRDefault="0026319A" w:rsidP="00685E5F">
            <w:pPr>
              <w:autoSpaceDE w:val="0"/>
              <w:autoSpaceDN w:val="0"/>
              <w:adjustRightInd w:val="0"/>
              <w:jc w:val="center"/>
              <w:rPr>
                <w:rFonts w:ascii="Times New Roman" w:hAnsi="Times New Roman" w:cs="Times New Roman"/>
                <w:b/>
                <w:sz w:val="28"/>
                <w:szCs w:val="28"/>
              </w:rPr>
            </w:pPr>
            <w:r w:rsidRPr="00CF62C6">
              <w:rPr>
                <w:rFonts w:ascii="Times New Roman" w:hAnsi="Times New Roman" w:cs="Times New Roman"/>
                <w:b/>
                <w:sz w:val="28"/>
                <w:szCs w:val="28"/>
              </w:rPr>
              <w:t>0.6301</w:t>
            </w:r>
          </w:p>
        </w:tc>
        <w:tc>
          <w:tcPr>
            <w:tcW w:w="2491" w:type="dxa"/>
          </w:tcPr>
          <w:p w14:paraId="3F169172"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-0.2136</w:t>
            </w:r>
          </w:p>
        </w:tc>
        <w:tc>
          <w:tcPr>
            <w:tcW w:w="2491" w:type="dxa"/>
          </w:tcPr>
          <w:p w14:paraId="5FD68C4B"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0.2405</w:t>
            </w:r>
          </w:p>
        </w:tc>
      </w:tr>
      <w:tr w:rsidR="0026319A" w:rsidRPr="00CF62C6" w14:paraId="7843F982" w14:textId="77777777" w:rsidTr="00685E5F">
        <w:tc>
          <w:tcPr>
            <w:tcW w:w="2490" w:type="dxa"/>
          </w:tcPr>
          <w:p w14:paraId="1F9A1E33"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Fulton</w:t>
            </w:r>
          </w:p>
        </w:tc>
        <w:tc>
          <w:tcPr>
            <w:tcW w:w="2490" w:type="dxa"/>
          </w:tcPr>
          <w:p w14:paraId="768555AD"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0.2426</w:t>
            </w:r>
          </w:p>
        </w:tc>
        <w:tc>
          <w:tcPr>
            <w:tcW w:w="2491" w:type="dxa"/>
          </w:tcPr>
          <w:p w14:paraId="7434D52A"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0.2527</w:t>
            </w:r>
          </w:p>
        </w:tc>
        <w:tc>
          <w:tcPr>
            <w:tcW w:w="2491" w:type="dxa"/>
          </w:tcPr>
          <w:p w14:paraId="29E2AE43" w14:textId="77777777" w:rsidR="0026319A" w:rsidRPr="00CF62C6" w:rsidRDefault="0026319A" w:rsidP="00685E5F">
            <w:pPr>
              <w:autoSpaceDE w:val="0"/>
              <w:autoSpaceDN w:val="0"/>
              <w:adjustRightInd w:val="0"/>
              <w:jc w:val="center"/>
              <w:rPr>
                <w:rFonts w:ascii="Times New Roman" w:hAnsi="Times New Roman" w:cs="Times New Roman"/>
                <w:b/>
                <w:sz w:val="28"/>
                <w:szCs w:val="28"/>
              </w:rPr>
            </w:pPr>
            <w:r w:rsidRPr="00CF62C6">
              <w:rPr>
                <w:rFonts w:ascii="Times New Roman" w:hAnsi="Times New Roman" w:cs="Times New Roman"/>
                <w:b/>
                <w:sz w:val="28"/>
                <w:szCs w:val="28"/>
              </w:rPr>
              <w:t>-0.6369</w:t>
            </w:r>
          </w:p>
        </w:tc>
      </w:tr>
      <w:tr w:rsidR="0026319A" w:rsidRPr="00CF62C6" w14:paraId="6954A6CA" w14:textId="77777777" w:rsidTr="00685E5F">
        <w:tc>
          <w:tcPr>
            <w:tcW w:w="2490" w:type="dxa"/>
          </w:tcPr>
          <w:p w14:paraId="62C7E0C4"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H</w:t>
            </w:r>
          </w:p>
        </w:tc>
        <w:tc>
          <w:tcPr>
            <w:tcW w:w="2490" w:type="dxa"/>
          </w:tcPr>
          <w:p w14:paraId="2906B8D0"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0.1002</w:t>
            </w:r>
          </w:p>
        </w:tc>
        <w:tc>
          <w:tcPr>
            <w:tcW w:w="2491" w:type="dxa"/>
          </w:tcPr>
          <w:p w14:paraId="01ECD5D6" w14:textId="77777777" w:rsidR="0026319A" w:rsidRPr="00CF62C6" w:rsidRDefault="0026319A" w:rsidP="00685E5F">
            <w:pPr>
              <w:autoSpaceDE w:val="0"/>
              <w:autoSpaceDN w:val="0"/>
              <w:adjustRightInd w:val="0"/>
              <w:jc w:val="center"/>
              <w:rPr>
                <w:rFonts w:ascii="Times New Roman" w:hAnsi="Times New Roman" w:cs="Times New Roman"/>
                <w:b/>
                <w:sz w:val="28"/>
                <w:szCs w:val="28"/>
              </w:rPr>
            </w:pPr>
            <w:r w:rsidRPr="00CF62C6">
              <w:rPr>
                <w:rFonts w:ascii="Times New Roman" w:hAnsi="Times New Roman" w:cs="Times New Roman"/>
                <w:b/>
                <w:sz w:val="28"/>
                <w:szCs w:val="28"/>
              </w:rPr>
              <w:t>0.6500</w:t>
            </w:r>
          </w:p>
        </w:tc>
        <w:tc>
          <w:tcPr>
            <w:tcW w:w="2491" w:type="dxa"/>
          </w:tcPr>
          <w:p w14:paraId="75D43726"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0.1566</w:t>
            </w:r>
          </w:p>
        </w:tc>
      </w:tr>
      <w:tr w:rsidR="0026319A" w:rsidRPr="00CF62C6" w14:paraId="0614B7EE" w14:textId="77777777" w:rsidTr="00685E5F">
        <w:tc>
          <w:tcPr>
            <w:tcW w:w="2490" w:type="dxa"/>
          </w:tcPr>
          <w:p w14:paraId="6F8F7935"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h</w:t>
            </w:r>
          </w:p>
        </w:tc>
        <w:tc>
          <w:tcPr>
            <w:tcW w:w="2490" w:type="dxa"/>
          </w:tcPr>
          <w:p w14:paraId="6E29E0AF"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0.4979</w:t>
            </w:r>
          </w:p>
        </w:tc>
        <w:tc>
          <w:tcPr>
            <w:tcW w:w="2491" w:type="dxa"/>
          </w:tcPr>
          <w:p w14:paraId="579D9248"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0.0993</w:t>
            </w:r>
          </w:p>
        </w:tc>
        <w:tc>
          <w:tcPr>
            <w:tcW w:w="2491" w:type="dxa"/>
          </w:tcPr>
          <w:p w14:paraId="5301C5F9" w14:textId="77777777" w:rsidR="0026319A" w:rsidRPr="00CF62C6" w:rsidRDefault="0026319A" w:rsidP="00685E5F">
            <w:pPr>
              <w:autoSpaceDE w:val="0"/>
              <w:autoSpaceDN w:val="0"/>
              <w:adjustRightInd w:val="0"/>
              <w:jc w:val="center"/>
              <w:rPr>
                <w:rFonts w:ascii="Times New Roman" w:hAnsi="Times New Roman" w:cs="Times New Roman"/>
                <w:bCs/>
                <w:sz w:val="28"/>
                <w:szCs w:val="28"/>
              </w:rPr>
            </w:pPr>
            <w:r w:rsidRPr="00CF62C6">
              <w:rPr>
                <w:rFonts w:ascii="Times New Roman" w:hAnsi="Times New Roman" w:cs="Times New Roman"/>
                <w:bCs/>
                <w:sz w:val="28"/>
                <w:szCs w:val="28"/>
              </w:rPr>
              <w:t>-0.8519</w:t>
            </w:r>
          </w:p>
        </w:tc>
      </w:tr>
    </w:tbl>
    <w:p w14:paraId="73D6F023" w14:textId="77777777" w:rsidR="0026319A" w:rsidRDefault="0026319A" w:rsidP="00A76AD7">
      <w:pPr>
        <w:autoSpaceDE w:val="0"/>
        <w:autoSpaceDN w:val="0"/>
        <w:adjustRightInd w:val="0"/>
        <w:spacing w:after="0" w:line="240" w:lineRule="auto"/>
        <w:ind w:firstLine="720"/>
        <w:rPr>
          <w:rFonts w:ascii="Times New Roman" w:hAnsi="Times New Roman" w:cs="Times New Roman"/>
          <w:bCs/>
          <w:i/>
          <w:iCs/>
          <w:sz w:val="28"/>
          <w:szCs w:val="28"/>
          <w:lang w:val="en-US"/>
        </w:rPr>
      </w:pPr>
    </w:p>
    <w:p w14:paraId="57DD62B8" w14:textId="77777777" w:rsidR="0026319A" w:rsidRDefault="0026319A" w:rsidP="00A76AD7">
      <w:pPr>
        <w:autoSpaceDE w:val="0"/>
        <w:autoSpaceDN w:val="0"/>
        <w:adjustRightInd w:val="0"/>
        <w:spacing w:after="0" w:line="240" w:lineRule="auto"/>
        <w:ind w:firstLine="720"/>
        <w:rPr>
          <w:rFonts w:ascii="Times New Roman" w:hAnsi="Times New Roman" w:cs="Times New Roman"/>
          <w:bCs/>
          <w:i/>
          <w:iCs/>
          <w:sz w:val="28"/>
          <w:szCs w:val="28"/>
          <w:lang w:val="en-US"/>
        </w:rPr>
      </w:pPr>
    </w:p>
    <w:p w14:paraId="4FCD3EB8" w14:textId="17C76794" w:rsidR="00A76AD7" w:rsidRPr="00CF62C6" w:rsidRDefault="00A76AD7" w:rsidP="00A76AD7">
      <w:pPr>
        <w:autoSpaceDE w:val="0"/>
        <w:autoSpaceDN w:val="0"/>
        <w:adjustRightInd w:val="0"/>
        <w:spacing w:after="0" w:line="240" w:lineRule="auto"/>
        <w:ind w:firstLine="720"/>
        <w:rPr>
          <w:rFonts w:ascii="Times New Roman" w:hAnsi="Times New Roman" w:cs="Times New Roman"/>
          <w:bCs/>
          <w:i/>
          <w:iCs/>
          <w:sz w:val="28"/>
          <w:szCs w:val="28"/>
        </w:rPr>
      </w:pPr>
      <w:r w:rsidRPr="00CF62C6">
        <w:rPr>
          <w:rFonts w:ascii="Times New Roman" w:hAnsi="Times New Roman" w:cs="Times New Roman"/>
          <w:bCs/>
          <w:i/>
          <w:iCs/>
          <w:sz w:val="28"/>
          <w:szCs w:val="28"/>
        </w:rPr>
        <w:lastRenderedPageBreak/>
        <w:t>Талқылау және қорытынды</w:t>
      </w:r>
    </w:p>
    <w:p w14:paraId="0FEC0C03" w14:textId="19465EEC" w:rsidR="00A76AD7" w:rsidRPr="00CF62C6" w:rsidRDefault="00A76AD7" w:rsidP="00A76AD7">
      <w:pPr>
        <w:autoSpaceDE w:val="0"/>
        <w:autoSpaceDN w:val="0"/>
        <w:adjustRightInd w:val="0"/>
        <w:spacing w:after="0" w:line="240" w:lineRule="auto"/>
        <w:ind w:firstLine="720"/>
        <w:jc w:val="both"/>
        <w:rPr>
          <w:rFonts w:ascii="Times New Roman" w:hAnsi="Times New Roman" w:cs="Times New Roman"/>
          <w:bCs/>
          <w:sz w:val="28"/>
          <w:szCs w:val="28"/>
        </w:rPr>
      </w:pPr>
      <w:r w:rsidRPr="00CF62C6">
        <w:rPr>
          <w:rFonts w:ascii="Times New Roman" w:hAnsi="Times New Roman" w:cs="Times New Roman"/>
          <w:bCs/>
          <w:sz w:val="28"/>
          <w:szCs w:val="28"/>
        </w:rPr>
        <w:t xml:space="preserve">Алынған мәліметтер шығу тегі польшалық және даниялық жыныстық жетілмеген </w:t>
      </w:r>
      <w:r w:rsidR="00781176">
        <w:rPr>
          <w:rFonts w:ascii="Times New Roman" w:hAnsi="Times New Roman" w:cs="Times New Roman"/>
          <w:bCs/>
          <w:sz w:val="28"/>
          <w:szCs w:val="28"/>
        </w:rPr>
        <w:t>микижа</w:t>
      </w:r>
      <w:r w:rsidRPr="00CF62C6">
        <w:rPr>
          <w:rFonts w:ascii="Times New Roman" w:hAnsi="Times New Roman" w:cs="Times New Roman"/>
          <w:bCs/>
          <w:sz w:val="28"/>
          <w:szCs w:val="28"/>
        </w:rPr>
        <w:t xml:space="preserve"> табындары арасындағы негізгі биоморфологиялық сипаттамалары бойынша айырмашылыққа ең көп әсер ететін дене биіктігі, жалпы салмағы және қоңдылық көрсеткіштерімен байланысты екенін көрсетті. Балық өсіру шаруашылығы тұрғыда ұзын денелі балықтар біршама құнды болып келеді.</w:t>
      </w:r>
    </w:p>
    <w:p w14:paraId="6D958988" w14:textId="777BF407" w:rsidR="00A76AD7" w:rsidRPr="00CF62C6" w:rsidRDefault="00A76AD7" w:rsidP="00A76AD7">
      <w:pPr>
        <w:autoSpaceDE w:val="0"/>
        <w:autoSpaceDN w:val="0"/>
        <w:adjustRightInd w:val="0"/>
        <w:spacing w:after="0" w:line="240" w:lineRule="auto"/>
        <w:ind w:firstLine="720"/>
        <w:jc w:val="both"/>
        <w:rPr>
          <w:rFonts w:ascii="Times New Roman" w:hAnsi="Times New Roman" w:cs="Times New Roman"/>
          <w:bCs/>
          <w:sz w:val="28"/>
          <w:szCs w:val="28"/>
        </w:rPr>
      </w:pPr>
      <w:r w:rsidRPr="00CF62C6">
        <w:rPr>
          <w:rFonts w:ascii="Times New Roman" w:hAnsi="Times New Roman" w:cs="Times New Roman"/>
          <w:bCs/>
          <w:sz w:val="28"/>
          <w:szCs w:val="28"/>
        </w:rPr>
        <w:t xml:space="preserve">Жалпы алғанда, даниялық </w:t>
      </w:r>
      <w:r w:rsidR="00781176">
        <w:rPr>
          <w:rFonts w:ascii="Times New Roman" w:hAnsi="Times New Roman" w:cs="Times New Roman"/>
          <w:bCs/>
          <w:sz w:val="28"/>
          <w:szCs w:val="28"/>
        </w:rPr>
        <w:t>микижаның</w:t>
      </w:r>
      <w:r w:rsidRPr="00CF62C6">
        <w:rPr>
          <w:rFonts w:ascii="Times New Roman" w:hAnsi="Times New Roman" w:cs="Times New Roman"/>
          <w:bCs/>
          <w:sz w:val="28"/>
          <w:szCs w:val="28"/>
        </w:rPr>
        <w:t xml:space="preserve"> өсу қарқыны бойынша біршама артықшылығы болса, ал польшалық табындардың өміршеңдік деңгейі салыстырмалы түрде жоғары болды.</w:t>
      </w:r>
    </w:p>
    <w:p w14:paraId="1CCA1A53" w14:textId="5457C1CC" w:rsidR="00A76AD7" w:rsidRPr="00CF62C6" w:rsidRDefault="00A76AD7" w:rsidP="00A76AD7">
      <w:pPr>
        <w:autoSpaceDE w:val="0"/>
        <w:autoSpaceDN w:val="0"/>
        <w:adjustRightInd w:val="0"/>
        <w:spacing w:after="0" w:line="240" w:lineRule="auto"/>
        <w:ind w:firstLine="720"/>
        <w:jc w:val="both"/>
        <w:rPr>
          <w:rFonts w:ascii="Times New Roman" w:hAnsi="Times New Roman" w:cs="Times New Roman"/>
          <w:bCs/>
          <w:sz w:val="28"/>
          <w:szCs w:val="28"/>
        </w:rPr>
      </w:pPr>
      <w:r w:rsidRPr="00CF62C6">
        <w:rPr>
          <w:rFonts w:ascii="Times New Roman" w:hAnsi="Times New Roman" w:cs="Times New Roman"/>
          <w:bCs/>
          <w:sz w:val="28"/>
          <w:szCs w:val="28"/>
        </w:rPr>
        <w:t>Табиғи суқоймаларға қарағанда тауарлы шаруашылық жағдайында өсірілетін барлық балықтар судың ағыс жылдамдығы, қоректің қолжетімділігі мен құндылығы және т.б. бойынша бірдей, яғни тең жағдайда болады. Демек, дене формасындағы топ ішіндегі өзгергіштіктің артуы басқа факторларға байланысты болуы керек. Қоршаған орта жағдайлары да, экотиптік айырмашылықтар да морфологиядағы вариацияның елеулі бөлігін құрайды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_Ref161572751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210</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Алайда, экотиптік әсерлердің ішінде морфологиялық вариация қоршаған орта жағдайларына қарағанда, әлдеқайда үлкен үлесті құрайды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_Ref161572760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211</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Салыстырылатын табындар үшін мұндай факторлар генетикалық және комбинациялық өзгергіштік болуы мүмкін. Жабайы популяциялармен салыстырғанда өсірілетін балықтарда барлық зерттелетін көрсеткіштердің өзгергіштігі өте жоғары деңгейде, бұл селекцияның жоқтығымен және табынның жоғары бейімділік потенциалымен байланысты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_Ref161572766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212</w:t>
      </w:r>
      <w:r w:rsidRPr="00CF62C6">
        <w:rPr>
          <w:rFonts w:ascii="Times New Roman" w:hAnsi="Times New Roman" w:cs="Times New Roman"/>
          <w:bCs/>
          <w:sz w:val="28"/>
          <w:szCs w:val="28"/>
        </w:rPr>
        <w:fldChar w:fldCharType="end"/>
      </w:r>
      <w:r w:rsidRPr="00CF62C6">
        <w:rPr>
          <w:rFonts w:ascii="Times New Roman" w:hAnsi="Times New Roman" w:cs="Times New Roman"/>
          <w:bCs/>
          <w:sz w:val="28"/>
          <w:szCs w:val="28"/>
        </w:rPr>
        <w:t xml:space="preserve">]. Зерттелген </w:t>
      </w:r>
      <w:r w:rsidR="00300CCE">
        <w:rPr>
          <w:rFonts w:ascii="Times New Roman" w:hAnsi="Times New Roman" w:cs="Times New Roman"/>
          <w:bCs/>
          <w:sz w:val="28"/>
          <w:szCs w:val="28"/>
        </w:rPr>
        <w:t>микижа</w:t>
      </w:r>
      <w:r w:rsidRPr="00CF62C6">
        <w:rPr>
          <w:rFonts w:ascii="Times New Roman" w:hAnsi="Times New Roman" w:cs="Times New Roman"/>
          <w:bCs/>
          <w:sz w:val="28"/>
          <w:szCs w:val="28"/>
        </w:rPr>
        <w:t xml:space="preserve"> табындарындағы алынған өсу қарқыны көрсеткіштері Еуропаның көптеген балық өсіру шаруашылықтарымен бірдей деңгейде екендігін сипаттады [</w:t>
      </w:r>
      <w:r w:rsidRPr="00CF62C6">
        <w:rPr>
          <w:rFonts w:ascii="Times New Roman" w:hAnsi="Times New Roman" w:cs="Times New Roman"/>
          <w:bCs/>
          <w:sz w:val="28"/>
          <w:szCs w:val="28"/>
        </w:rPr>
        <w:fldChar w:fldCharType="begin"/>
      </w:r>
      <w:r w:rsidRPr="00CF62C6">
        <w:rPr>
          <w:rFonts w:ascii="Times New Roman" w:hAnsi="Times New Roman" w:cs="Times New Roman"/>
          <w:bCs/>
          <w:sz w:val="28"/>
          <w:szCs w:val="28"/>
        </w:rPr>
        <w:instrText xml:space="preserve"> REF _Ref161572771 \r \h </w:instrText>
      </w:r>
      <w:r w:rsidRPr="00CF62C6">
        <w:rPr>
          <w:rFonts w:ascii="Times New Roman" w:hAnsi="Times New Roman" w:cs="Times New Roman"/>
          <w:bCs/>
          <w:sz w:val="28"/>
          <w:szCs w:val="28"/>
        </w:rPr>
      </w:r>
      <w:r w:rsidRPr="00CF62C6">
        <w:rPr>
          <w:rFonts w:ascii="Times New Roman" w:hAnsi="Times New Roman" w:cs="Times New Roman"/>
          <w:bCs/>
          <w:sz w:val="28"/>
          <w:szCs w:val="28"/>
        </w:rPr>
        <w:fldChar w:fldCharType="separate"/>
      </w:r>
      <w:r w:rsidR="0038164A">
        <w:rPr>
          <w:rFonts w:ascii="Times New Roman" w:hAnsi="Times New Roman" w:cs="Times New Roman"/>
          <w:bCs/>
          <w:sz w:val="28"/>
          <w:szCs w:val="28"/>
        </w:rPr>
        <w:t>213</w:t>
      </w:r>
      <w:r w:rsidRPr="00CF62C6">
        <w:rPr>
          <w:rFonts w:ascii="Times New Roman" w:hAnsi="Times New Roman" w:cs="Times New Roman"/>
          <w:bCs/>
          <w:sz w:val="28"/>
          <w:szCs w:val="28"/>
        </w:rPr>
        <w:fldChar w:fldCharType="end"/>
      </w:r>
      <w:r w:rsidR="00A7371A">
        <w:rPr>
          <w:rFonts w:ascii="Times New Roman" w:hAnsi="Times New Roman" w:cs="Times New Roman"/>
          <w:bCs/>
          <w:sz w:val="28"/>
          <w:szCs w:val="28"/>
        </w:rPr>
        <w:t xml:space="preserve">, </w:t>
      </w:r>
      <w:r w:rsidR="00F7634E">
        <w:rPr>
          <w:rFonts w:ascii="Times New Roman" w:hAnsi="Times New Roman" w:cs="Times New Roman"/>
          <w:bCs/>
          <w:sz w:val="28"/>
          <w:szCs w:val="28"/>
        </w:rPr>
        <w:fldChar w:fldCharType="begin"/>
      </w:r>
      <w:r w:rsidR="00F7634E">
        <w:rPr>
          <w:rFonts w:ascii="Times New Roman" w:hAnsi="Times New Roman" w:cs="Times New Roman"/>
          <w:bCs/>
          <w:sz w:val="28"/>
          <w:szCs w:val="28"/>
        </w:rPr>
        <w:instrText xml:space="preserve"> REF _Ref177257089 \r \h </w:instrText>
      </w:r>
      <w:r w:rsidR="00F7634E">
        <w:rPr>
          <w:rFonts w:ascii="Times New Roman" w:hAnsi="Times New Roman" w:cs="Times New Roman"/>
          <w:bCs/>
          <w:sz w:val="28"/>
          <w:szCs w:val="28"/>
        </w:rPr>
        <w:fldChar w:fldCharType="separate"/>
      </w:r>
      <w:r w:rsidR="0038164A">
        <w:rPr>
          <w:rFonts w:ascii="Times New Roman" w:hAnsi="Times New Roman" w:cs="Times New Roman"/>
          <w:b/>
          <w:sz w:val="28"/>
          <w:szCs w:val="28"/>
          <w:lang w:val="ru-RU"/>
        </w:rPr>
        <w:t>Ошибка! Источник ссылки не найден.</w:t>
      </w:r>
      <w:r w:rsidR="00F7634E">
        <w:rPr>
          <w:rFonts w:ascii="Times New Roman" w:hAnsi="Times New Roman" w:cs="Times New Roman"/>
          <w:bCs/>
          <w:sz w:val="28"/>
          <w:szCs w:val="28"/>
        </w:rPr>
        <w:fldChar w:fldCharType="end"/>
      </w:r>
      <w:r w:rsidRPr="00CF62C6">
        <w:rPr>
          <w:rFonts w:ascii="Times New Roman" w:hAnsi="Times New Roman" w:cs="Times New Roman"/>
          <w:bCs/>
          <w:sz w:val="28"/>
          <w:szCs w:val="28"/>
        </w:rPr>
        <w:t>].</w:t>
      </w:r>
    </w:p>
    <w:p w14:paraId="106095A2" w14:textId="36BE7750" w:rsidR="00A76AD7" w:rsidRDefault="00A76AD7" w:rsidP="00A76AD7">
      <w:pPr>
        <w:autoSpaceDE w:val="0"/>
        <w:autoSpaceDN w:val="0"/>
        <w:adjustRightInd w:val="0"/>
        <w:spacing w:after="0" w:line="240" w:lineRule="auto"/>
        <w:ind w:firstLine="720"/>
        <w:jc w:val="both"/>
        <w:rPr>
          <w:rFonts w:ascii="Times New Roman" w:hAnsi="Times New Roman" w:cs="Times New Roman"/>
          <w:bCs/>
          <w:sz w:val="28"/>
          <w:szCs w:val="28"/>
        </w:rPr>
      </w:pPr>
      <w:r w:rsidRPr="00CF62C6">
        <w:rPr>
          <w:rFonts w:ascii="Times New Roman" w:hAnsi="Times New Roman" w:cs="Times New Roman"/>
          <w:bCs/>
          <w:sz w:val="28"/>
          <w:szCs w:val="28"/>
        </w:rPr>
        <w:t xml:space="preserve">Сонымен, Есік өзені бойынша шаруашылықта өсірілген </w:t>
      </w:r>
      <w:r w:rsidR="00781176">
        <w:rPr>
          <w:rFonts w:ascii="Times New Roman" w:hAnsi="Times New Roman" w:cs="Times New Roman"/>
          <w:bCs/>
          <w:sz w:val="28"/>
          <w:szCs w:val="28"/>
        </w:rPr>
        <w:t>микижаның</w:t>
      </w:r>
      <w:r w:rsidRPr="00CF62C6">
        <w:rPr>
          <w:rFonts w:ascii="Times New Roman" w:hAnsi="Times New Roman" w:cs="Times New Roman"/>
          <w:bCs/>
          <w:sz w:val="28"/>
          <w:szCs w:val="28"/>
        </w:rPr>
        <w:t xml:space="preserve"> екі мәдени табынының жағдайы қанағаттанарлық деп бағаланды. Негізгі биоморфологиялық көрсеткіштер бойынша жүргізілгін салыстырмалы анализге сәйкес даниялық </w:t>
      </w:r>
      <w:r w:rsidR="00781176">
        <w:rPr>
          <w:rFonts w:ascii="Times New Roman" w:hAnsi="Times New Roman" w:cs="Times New Roman"/>
          <w:bCs/>
          <w:sz w:val="28"/>
          <w:szCs w:val="28"/>
        </w:rPr>
        <w:t>микижаның</w:t>
      </w:r>
      <w:r w:rsidRPr="00CF62C6">
        <w:rPr>
          <w:rFonts w:ascii="Times New Roman" w:hAnsi="Times New Roman" w:cs="Times New Roman"/>
          <w:bCs/>
          <w:sz w:val="28"/>
          <w:szCs w:val="28"/>
        </w:rPr>
        <w:t xml:space="preserve"> өсу қарқыны кейбір артықшылықтарға ие болса, ал польшалық балықтардың өміршеңдік деңгейі біршама жоғары болды. </w:t>
      </w:r>
    </w:p>
    <w:p w14:paraId="73F17530" w14:textId="77777777" w:rsidR="00D84199" w:rsidRDefault="00D84199" w:rsidP="00A76AD7">
      <w:pPr>
        <w:autoSpaceDE w:val="0"/>
        <w:autoSpaceDN w:val="0"/>
        <w:adjustRightInd w:val="0"/>
        <w:spacing w:after="0" w:line="240" w:lineRule="auto"/>
        <w:ind w:firstLine="720"/>
        <w:jc w:val="both"/>
        <w:rPr>
          <w:rFonts w:ascii="Times New Roman" w:hAnsi="Times New Roman" w:cs="Times New Roman"/>
          <w:bCs/>
          <w:sz w:val="28"/>
          <w:szCs w:val="28"/>
        </w:rPr>
      </w:pPr>
    </w:p>
    <w:p w14:paraId="5DDF3A39" w14:textId="4BE567E9" w:rsidR="00D84199" w:rsidRPr="00CF62C6" w:rsidRDefault="00781176" w:rsidP="00CB20B2">
      <w:pPr>
        <w:pStyle w:val="2"/>
        <w:numPr>
          <w:ilvl w:val="1"/>
          <w:numId w:val="9"/>
        </w:numPr>
        <w:spacing w:before="0" w:line="240" w:lineRule="auto"/>
        <w:ind w:left="0" w:firstLine="709"/>
        <w:jc w:val="both"/>
        <w:rPr>
          <w:rFonts w:ascii="Times New Roman" w:hAnsi="Times New Roman" w:cs="Times New Roman"/>
          <w:b/>
          <w:color w:val="auto"/>
          <w:sz w:val="28"/>
          <w:szCs w:val="28"/>
        </w:rPr>
      </w:pPr>
      <w:bookmarkStart w:id="45" w:name="_Toc184642399"/>
      <w:r>
        <w:rPr>
          <w:rFonts w:ascii="Times New Roman" w:hAnsi="Times New Roman" w:cs="Times New Roman"/>
          <w:b/>
          <w:color w:val="auto"/>
          <w:sz w:val="28"/>
          <w:szCs w:val="28"/>
        </w:rPr>
        <w:t>Микижаның</w:t>
      </w:r>
      <w:r w:rsidR="00D84199" w:rsidRPr="00CF62C6">
        <w:rPr>
          <w:rFonts w:ascii="Times New Roman" w:hAnsi="Times New Roman" w:cs="Times New Roman"/>
          <w:b/>
          <w:color w:val="auto"/>
          <w:sz w:val="28"/>
          <w:szCs w:val="28"/>
        </w:rPr>
        <w:t xml:space="preserve"> </w:t>
      </w:r>
      <w:r w:rsidR="00D84199" w:rsidRPr="00CF62C6">
        <w:rPr>
          <w:rFonts w:ascii="Times New Roman" w:hAnsi="Times New Roman" w:cs="Times New Roman"/>
          <w:b/>
          <w:i/>
          <w:iCs/>
          <w:color w:val="auto"/>
          <w:sz w:val="28"/>
          <w:szCs w:val="28"/>
        </w:rPr>
        <w:t>Оncorhynchus mykiss</w:t>
      </w:r>
      <w:r w:rsidR="00D84199" w:rsidRPr="00CF62C6">
        <w:rPr>
          <w:rFonts w:ascii="Times New Roman" w:hAnsi="Times New Roman" w:cs="Times New Roman"/>
          <w:b/>
          <w:color w:val="auto"/>
          <w:sz w:val="28"/>
          <w:szCs w:val="28"/>
        </w:rPr>
        <w:t xml:space="preserve"> жабайы популяциялары мен мәдени табындарының </w:t>
      </w:r>
      <w:r w:rsidR="002C3F12">
        <w:rPr>
          <w:rFonts w:ascii="Times New Roman" w:hAnsi="Times New Roman" w:cs="Times New Roman"/>
          <w:b/>
          <w:color w:val="auto"/>
          <w:sz w:val="28"/>
          <w:szCs w:val="28"/>
        </w:rPr>
        <w:t>морфологиялық сипаттамалары</w:t>
      </w:r>
      <w:bookmarkEnd w:id="45"/>
    </w:p>
    <w:p w14:paraId="120819FA" w14:textId="5EDFBD6B" w:rsidR="00CB20B2" w:rsidRPr="00992B21" w:rsidRDefault="002C3F12" w:rsidP="002C3F12">
      <w:pPr>
        <w:pStyle w:val="3"/>
        <w:spacing w:before="0" w:line="240" w:lineRule="auto"/>
        <w:ind w:firstLine="709"/>
        <w:jc w:val="both"/>
        <w:rPr>
          <w:rFonts w:ascii="Times New Roman" w:hAnsi="Times New Roman" w:cs="Times New Roman"/>
          <w:b/>
          <w:bCs/>
          <w:color w:val="auto"/>
          <w:sz w:val="28"/>
          <w:szCs w:val="28"/>
        </w:rPr>
      </w:pPr>
      <w:bookmarkStart w:id="46" w:name="_Toc184642400"/>
      <w:r w:rsidRPr="00CB20B2">
        <w:rPr>
          <w:rFonts w:ascii="Times New Roman" w:hAnsi="Times New Roman" w:cs="Times New Roman"/>
          <w:b/>
          <w:bCs/>
          <w:color w:val="auto"/>
          <w:sz w:val="28"/>
          <w:szCs w:val="28"/>
        </w:rPr>
        <w:t>3.4.1</w:t>
      </w:r>
      <w:r w:rsidR="00CB20B2" w:rsidRPr="00CB20B2">
        <w:rPr>
          <w:rFonts w:ascii="Times New Roman" w:hAnsi="Times New Roman" w:cs="Times New Roman"/>
          <w:b/>
          <w:bCs/>
          <w:color w:val="auto"/>
          <w:sz w:val="28"/>
          <w:szCs w:val="28"/>
        </w:rPr>
        <w:tab/>
        <w:t xml:space="preserve">Зерттелген </w:t>
      </w:r>
      <w:r w:rsidR="000309CA">
        <w:rPr>
          <w:rFonts w:ascii="Times New Roman" w:hAnsi="Times New Roman" w:cs="Times New Roman"/>
          <w:b/>
          <w:bCs/>
          <w:color w:val="auto"/>
          <w:sz w:val="28"/>
          <w:szCs w:val="28"/>
        </w:rPr>
        <w:t>микижаның</w:t>
      </w:r>
      <w:r w:rsidR="00CB20B2" w:rsidRPr="00CB20B2">
        <w:rPr>
          <w:rFonts w:ascii="Times New Roman" w:hAnsi="Times New Roman" w:cs="Times New Roman"/>
          <w:b/>
          <w:bCs/>
          <w:color w:val="auto"/>
          <w:sz w:val="28"/>
          <w:szCs w:val="28"/>
        </w:rPr>
        <w:t xml:space="preserve"> морфологиялық көрсеткіштері</w:t>
      </w:r>
      <w:bookmarkEnd w:id="46"/>
    </w:p>
    <w:p w14:paraId="1914B77B" w14:textId="268C4215" w:rsidR="000A7FE0" w:rsidRPr="00A74182" w:rsidRDefault="00CB20B2" w:rsidP="002C3F12">
      <w:pPr>
        <w:pStyle w:val="3"/>
        <w:spacing w:before="0" w:line="240" w:lineRule="auto"/>
        <w:ind w:firstLine="709"/>
        <w:jc w:val="both"/>
        <w:rPr>
          <w:rFonts w:ascii="Times New Roman" w:hAnsi="Times New Roman" w:cs="Times New Roman"/>
          <w:i/>
          <w:iCs/>
          <w:color w:val="auto"/>
          <w:sz w:val="28"/>
          <w:szCs w:val="28"/>
        </w:rPr>
      </w:pPr>
      <w:bookmarkStart w:id="47" w:name="_Toc184642401"/>
      <w:r w:rsidRPr="00A74182">
        <w:rPr>
          <w:rFonts w:ascii="Times New Roman" w:hAnsi="Times New Roman" w:cs="Times New Roman"/>
          <w:i/>
          <w:iCs/>
          <w:color w:val="auto"/>
          <w:sz w:val="28"/>
          <w:szCs w:val="28"/>
        </w:rPr>
        <w:t xml:space="preserve">3.4.1.1 </w:t>
      </w:r>
      <w:r w:rsidR="00F27FD5" w:rsidRPr="00A74182">
        <w:rPr>
          <w:rFonts w:ascii="Times New Roman" w:hAnsi="Times New Roman" w:cs="Times New Roman"/>
          <w:i/>
          <w:iCs/>
          <w:color w:val="auto"/>
          <w:sz w:val="28"/>
          <w:szCs w:val="28"/>
        </w:rPr>
        <w:t xml:space="preserve">Үлкен Қақпақ өзеніне жерсіндірілген </w:t>
      </w:r>
      <w:r w:rsidR="0093730A" w:rsidRPr="00A74182">
        <w:rPr>
          <w:rFonts w:ascii="Times New Roman" w:hAnsi="Times New Roman" w:cs="Times New Roman"/>
          <w:i/>
          <w:iCs/>
          <w:color w:val="auto"/>
          <w:sz w:val="28"/>
          <w:szCs w:val="28"/>
        </w:rPr>
        <w:t>камчат микижасының морфологиялық сипаттамалары</w:t>
      </w:r>
      <w:bookmarkEnd w:id="47"/>
    </w:p>
    <w:p w14:paraId="7BEBADAA" w14:textId="6BB0DEBE" w:rsidR="009C7B39" w:rsidRDefault="009C7B39" w:rsidP="009C7B39">
      <w:pPr>
        <w:spacing w:after="0" w:line="240" w:lineRule="auto"/>
        <w:ind w:firstLine="709"/>
        <w:jc w:val="both"/>
        <w:rPr>
          <w:rFonts w:ascii="Times New Roman" w:hAnsi="Times New Roman" w:cs="Times New Roman"/>
          <w:bCs/>
          <w:sz w:val="28"/>
          <w:szCs w:val="28"/>
        </w:rPr>
      </w:pPr>
      <w:r w:rsidRPr="009C7B39">
        <w:rPr>
          <w:rFonts w:ascii="Times New Roman" w:hAnsi="Times New Roman" w:cs="Times New Roman"/>
          <w:bCs/>
          <w:sz w:val="28"/>
          <w:szCs w:val="28"/>
        </w:rPr>
        <w:tab/>
        <w:t xml:space="preserve">2022 жылы </w:t>
      </w:r>
      <w:r>
        <w:rPr>
          <w:rFonts w:ascii="Times New Roman" w:hAnsi="Times New Roman" w:cs="Times New Roman"/>
          <w:bCs/>
          <w:sz w:val="28"/>
          <w:szCs w:val="28"/>
        </w:rPr>
        <w:t>Қақпақ өзенінен толық ұзындығы 146-280 мм, салмағы 34-349 г</w:t>
      </w:r>
      <w:r w:rsidR="001E120A" w:rsidRPr="00992B21">
        <w:rPr>
          <w:rFonts w:ascii="Times New Roman" w:hAnsi="Times New Roman" w:cs="Times New Roman"/>
          <w:bCs/>
          <w:sz w:val="28"/>
          <w:szCs w:val="28"/>
        </w:rPr>
        <w:t xml:space="preserve"> </w:t>
      </w:r>
      <w:r>
        <w:rPr>
          <w:rFonts w:ascii="Times New Roman" w:hAnsi="Times New Roman" w:cs="Times New Roman"/>
          <w:bCs/>
          <w:sz w:val="28"/>
          <w:szCs w:val="28"/>
        </w:rPr>
        <w:t xml:space="preserve">аралығында ауытқитын микижаның 14 данасы ауланып, олардың морфологиялық өлшемдері алынды. Зерттелген даралардың Фультон бойынша қоңдылық мәндері 1,74-2,56 аралығында болса, орташа </w:t>
      </w:r>
      <w:r w:rsidRPr="009C7B39">
        <w:rPr>
          <w:rFonts w:ascii="Times New Roman" w:hAnsi="Times New Roman" w:cs="Times New Roman"/>
          <w:bCs/>
          <w:sz w:val="28"/>
          <w:szCs w:val="28"/>
        </w:rPr>
        <w:t>2,11</w:t>
      </w:r>
      <w:r>
        <w:rPr>
          <w:rFonts w:ascii="Times New Roman" w:hAnsi="Times New Roman" w:cs="Times New Roman"/>
          <w:bCs/>
          <w:sz w:val="28"/>
          <w:szCs w:val="28"/>
        </w:rPr>
        <w:t xml:space="preserve"> индексті құрады.</w:t>
      </w:r>
    </w:p>
    <w:p w14:paraId="790F6EA9" w14:textId="6F676AFD" w:rsidR="00945F99" w:rsidRDefault="00237362" w:rsidP="009C7B3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Пластикалық белгілерін</w:t>
      </w:r>
      <w:r w:rsidR="00116060">
        <w:rPr>
          <w:rFonts w:ascii="Times New Roman" w:hAnsi="Times New Roman" w:cs="Times New Roman"/>
          <w:bCs/>
          <w:sz w:val="28"/>
          <w:szCs w:val="28"/>
        </w:rPr>
        <w:t xml:space="preserve"> (кесте 1</w:t>
      </w:r>
      <w:r w:rsidR="0026319A" w:rsidRPr="00992B21">
        <w:rPr>
          <w:rFonts w:ascii="Times New Roman" w:hAnsi="Times New Roman" w:cs="Times New Roman"/>
          <w:bCs/>
          <w:sz w:val="28"/>
          <w:szCs w:val="28"/>
        </w:rPr>
        <w:t>2</w:t>
      </w:r>
      <w:r w:rsidR="00116060">
        <w:rPr>
          <w:rFonts w:ascii="Times New Roman" w:hAnsi="Times New Roman" w:cs="Times New Roman"/>
          <w:bCs/>
          <w:sz w:val="28"/>
          <w:szCs w:val="28"/>
        </w:rPr>
        <w:t xml:space="preserve">) </w:t>
      </w:r>
      <w:r>
        <w:rPr>
          <w:rFonts w:ascii="Times New Roman" w:hAnsi="Times New Roman" w:cs="Times New Roman"/>
          <w:bCs/>
          <w:sz w:val="28"/>
          <w:szCs w:val="28"/>
        </w:rPr>
        <w:t xml:space="preserve">«Рыбы Казахстана» </w:t>
      </w:r>
      <w:r w:rsidR="00C124A4" w:rsidRPr="00992B21">
        <w:rPr>
          <w:rFonts w:ascii="Times New Roman" w:hAnsi="Times New Roman" w:cs="Times New Roman"/>
          <w:sz w:val="28"/>
          <w:szCs w:val="28"/>
        </w:rPr>
        <w:t>[</w:t>
      </w:r>
      <w:r w:rsidR="00C124A4">
        <w:rPr>
          <w:rFonts w:ascii="Times New Roman" w:hAnsi="Times New Roman" w:cs="Times New Roman"/>
          <w:sz w:val="28"/>
          <w:szCs w:val="28"/>
          <w:lang w:val="en-US"/>
        </w:rPr>
        <w:fldChar w:fldCharType="begin"/>
      </w:r>
      <w:r w:rsidR="00C124A4" w:rsidRPr="00992B21">
        <w:rPr>
          <w:rFonts w:ascii="Times New Roman" w:hAnsi="Times New Roman" w:cs="Times New Roman"/>
          <w:sz w:val="28"/>
          <w:szCs w:val="28"/>
        </w:rPr>
        <w:instrText xml:space="preserve"> REF _Ref161790345 \r \h </w:instrText>
      </w:r>
      <w:r w:rsidR="00C124A4">
        <w:rPr>
          <w:rFonts w:ascii="Times New Roman" w:hAnsi="Times New Roman" w:cs="Times New Roman"/>
          <w:sz w:val="28"/>
          <w:szCs w:val="28"/>
          <w:lang w:val="en-US"/>
        </w:rPr>
      </w:r>
      <w:r w:rsidR="00C124A4">
        <w:rPr>
          <w:rFonts w:ascii="Times New Roman" w:hAnsi="Times New Roman" w:cs="Times New Roman"/>
          <w:sz w:val="28"/>
          <w:szCs w:val="28"/>
          <w:lang w:val="en-US"/>
        </w:rPr>
        <w:fldChar w:fldCharType="separate"/>
      </w:r>
      <w:r w:rsidR="0038164A">
        <w:rPr>
          <w:rFonts w:ascii="Times New Roman" w:hAnsi="Times New Roman" w:cs="Times New Roman"/>
          <w:sz w:val="28"/>
          <w:szCs w:val="28"/>
        </w:rPr>
        <w:t>11</w:t>
      </w:r>
      <w:r w:rsidR="00C124A4">
        <w:rPr>
          <w:rFonts w:ascii="Times New Roman" w:hAnsi="Times New Roman" w:cs="Times New Roman"/>
          <w:sz w:val="28"/>
          <w:szCs w:val="28"/>
          <w:lang w:val="en-US"/>
        </w:rPr>
        <w:fldChar w:fldCharType="end"/>
      </w:r>
      <w:r w:rsidR="000D5901">
        <w:rPr>
          <w:rFonts w:ascii="Times New Roman" w:hAnsi="Times New Roman" w:cs="Times New Roman"/>
          <w:sz w:val="28"/>
          <w:szCs w:val="28"/>
        </w:rPr>
        <w:t>, 122 б.</w:t>
      </w:r>
      <w:r w:rsidR="00C124A4" w:rsidRPr="00992B21">
        <w:rPr>
          <w:rFonts w:ascii="Times New Roman" w:hAnsi="Times New Roman" w:cs="Times New Roman"/>
          <w:sz w:val="28"/>
          <w:szCs w:val="28"/>
        </w:rPr>
        <w:t>]</w:t>
      </w:r>
      <w:r w:rsidR="00C124A4">
        <w:rPr>
          <w:rFonts w:ascii="Times New Roman" w:hAnsi="Times New Roman" w:cs="Times New Roman"/>
          <w:sz w:val="28"/>
          <w:szCs w:val="28"/>
        </w:rPr>
        <w:t xml:space="preserve"> </w:t>
      </w:r>
      <w:r>
        <w:rPr>
          <w:rFonts w:ascii="Times New Roman" w:hAnsi="Times New Roman" w:cs="Times New Roman"/>
          <w:bCs/>
          <w:sz w:val="28"/>
          <w:szCs w:val="28"/>
        </w:rPr>
        <w:t xml:space="preserve">мәліметтерімен салыстыру кезінде </w:t>
      </w:r>
      <w:r w:rsidR="00C124A4">
        <w:rPr>
          <w:rFonts w:ascii="Times New Roman" w:hAnsi="Times New Roman" w:cs="Times New Roman"/>
          <w:bCs/>
          <w:sz w:val="28"/>
          <w:szCs w:val="28"/>
        </w:rPr>
        <w:t>айтарлықтай айырмашылықтар байқалмады.</w:t>
      </w:r>
      <w:r w:rsidR="00D12265">
        <w:rPr>
          <w:rFonts w:ascii="Times New Roman" w:hAnsi="Times New Roman" w:cs="Times New Roman"/>
          <w:bCs/>
          <w:sz w:val="28"/>
          <w:szCs w:val="28"/>
        </w:rPr>
        <w:t xml:space="preserve"> Алайда, мұнда пластикалық белгілердің корреляциясы Смит ұзындығы </w:t>
      </w:r>
      <w:r w:rsidR="00D12265">
        <w:rPr>
          <w:rFonts w:ascii="Times New Roman" w:hAnsi="Times New Roman" w:cs="Times New Roman"/>
          <w:bCs/>
          <w:sz w:val="28"/>
          <w:szCs w:val="28"/>
        </w:rPr>
        <w:lastRenderedPageBreak/>
        <w:t xml:space="preserve">бойынша жүргізілген, ал біздің есептеулер қазіргі кезде пайдаланылатын стандартты дене ұзындығы қатынасында пропорцияланып жасалынды. Сондықтан да, белгілердің корреляцияланған мәндерінің ауытқуы болғанымен, </w:t>
      </w:r>
      <w:r w:rsidR="00657E57">
        <w:rPr>
          <w:rFonts w:ascii="Times New Roman" w:hAnsi="Times New Roman" w:cs="Times New Roman"/>
          <w:bCs/>
          <w:sz w:val="28"/>
          <w:szCs w:val="28"/>
        </w:rPr>
        <w:t xml:space="preserve">негізгі өлшемдері сәйкес келетіні анық. </w:t>
      </w:r>
      <w:r w:rsidR="00D12265">
        <w:rPr>
          <w:rFonts w:ascii="Times New Roman" w:hAnsi="Times New Roman" w:cs="Times New Roman"/>
          <w:bCs/>
          <w:sz w:val="28"/>
          <w:szCs w:val="28"/>
        </w:rPr>
        <w:t xml:space="preserve"> </w:t>
      </w:r>
      <w:r w:rsidR="00657E57">
        <w:rPr>
          <w:rFonts w:ascii="Times New Roman" w:hAnsi="Times New Roman" w:cs="Times New Roman"/>
          <w:bCs/>
          <w:sz w:val="28"/>
          <w:szCs w:val="28"/>
        </w:rPr>
        <w:t xml:space="preserve">Сонымен қатар, </w:t>
      </w:r>
      <w:r w:rsidR="00116060">
        <w:rPr>
          <w:rFonts w:ascii="Times New Roman" w:hAnsi="Times New Roman" w:cs="Times New Roman"/>
          <w:bCs/>
          <w:sz w:val="28"/>
          <w:szCs w:val="28"/>
        </w:rPr>
        <w:t xml:space="preserve">краниальды бөлімінің (басы) өлшемдері әдебиеттерде дене ұзындығы қатынасында жасалған, бұл да салыстыруға кедергі келтірді. </w:t>
      </w:r>
    </w:p>
    <w:p w14:paraId="60C1C227" w14:textId="77777777" w:rsidR="00F02C25" w:rsidRDefault="00F02C25" w:rsidP="00F02C25">
      <w:pPr>
        <w:spacing w:after="0" w:line="240" w:lineRule="auto"/>
        <w:ind w:firstLine="720"/>
        <w:jc w:val="both"/>
        <w:rPr>
          <w:rFonts w:ascii="Times New Roman" w:hAnsi="Times New Roman" w:cs="Times New Roman"/>
          <w:sz w:val="28"/>
          <w:szCs w:val="28"/>
        </w:rPr>
      </w:pPr>
      <w:r>
        <w:rPr>
          <w:rFonts w:ascii="Times New Roman" w:hAnsi="Times New Roman" w:cs="Times New Roman"/>
          <w:bCs/>
          <w:sz w:val="28"/>
          <w:szCs w:val="28"/>
        </w:rPr>
        <w:t>Меристикалық белгілері бойынша бүйір сызығындағы қабыршақтар саны 125-169, орташа 146,3</w:t>
      </w:r>
      <w:r w:rsidRPr="0002132D">
        <w:rPr>
          <w:rFonts w:ascii="Times New Roman" w:hAnsi="Times New Roman" w:cs="Times New Roman"/>
          <w:sz w:val="28"/>
          <w:szCs w:val="28"/>
        </w:rPr>
        <w:t>±</w:t>
      </w:r>
      <w:r>
        <w:rPr>
          <w:rFonts w:ascii="Times New Roman" w:hAnsi="Times New Roman" w:cs="Times New Roman"/>
          <w:sz w:val="28"/>
          <w:szCs w:val="28"/>
        </w:rPr>
        <w:t>12,14 болды. Бұл мәндер Камчаткадағы микижаның өтпелі (126,2</w:t>
      </w:r>
      <w:r w:rsidRPr="0002132D">
        <w:rPr>
          <w:rFonts w:ascii="Times New Roman" w:hAnsi="Times New Roman" w:cs="Times New Roman"/>
          <w:sz w:val="28"/>
          <w:szCs w:val="28"/>
        </w:rPr>
        <w:t>±</w:t>
      </w:r>
      <w:r>
        <w:rPr>
          <w:rFonts w:ascii="Times New Roman" w:hAnsi="Times New Roman" w:cs="Times New Roman"/>
          <w:sz w:val="28"/>
          <w:szCs w:val="28"/>
        </w:rPr>
        <w:t>1,26) және тұрақты (127,4</w:t>
      </w:r>
      <w:r w:rsidRPr="0002132D">
        <w:rPr>
          <w:rFonts w:ascii="Times New Roman" w:hAnsi="Times New Roman" w:cs="Times New Roman"/>
          <w:sz w:val="28"/>
          <w:szCs w:val="28"/>
        </w:rPr>
        <w:t>±</w:t>
      </w:r>
      <w:r>
        <w:rPr>
          <w:rFonts w:ascii="Times New Roman" w:hAnsi="Times New Roman" w:cs="Times New Roman"/>
          <w:sz w:val="28"/>
          <w:szCs w:val="28"/>
        </w:rPr>
        <w:t xml:space="preserve">0,58) формаларынан біршама жоғары болды. Сондай-ақ, аналь және арқа жүзбе қанатының тармақталған сәулелер саны жерсіндірілген кездегі мәліметпен салыстырғанда орташа мәні 1-2 диапазонға жоғары болды. Ал бірінші желбезек доғасындағы талшықтар саны, омыртқаларының саны, пилорикалық өсінділер санының ауытқуы керісінше қазіргі уақытта біршама азайған. </w:t>
      </w:r>
    </w:p>
    <w:p w14:paraId="24AD33ED" w14:textId="77777777" w:rsidR="003E33D0" w:rsidRDefault="003E33D0" w:rsidP="00B72295">
      <w:pPr>
        <w:spacing w:after="0" w:line="240" w:lineRule="auto"/>
        <w:jc w:val="both"/>
        <w:rPr>
          <w:rFonts w:ascii="Times New Roman" w:eastAsiaTheme="majorEastAsia" w:hAnsi="Times New Roman" w:cs="Times New Roman"/>
          <w:bCs/>
          <w:sz w:val="28"/>
          <w:szCs w:val="28"/>
        </w:rPr>
      </w:pPr>
    </w:p>
    <w:p w14:paraId="71E6DF56" w14:textId="433191D7" w:rsidR="00B72295" w:rsidRDefault="00B72295" w:rsidP="00B72295">
      <w:pPr>
        <w:spacing w:after="0" w:line="240" w:lineRule="auto"/>
        <w:jc w:val="both"/>
        <w:rPr>
          <w:rFonts w:ascii="Times New Roman" w:eastAsiaTheme="majorEastAsia" w:hAnsi="Times New Roman" w:cs="Times New Roman"/>
          <w:bCs/>
          <w:sz w:val="28"/>
          <w:szCs w:val="28"/>
        </w:rPr>
      </w:pPr>
      <w:r w:rsidRPr="00B72295">
        <w:rPr>
          <w:rFonts w:ascii="Times New Roman" w:eastAsiaTheme="majorEastAsia" w:hAnsi="Times New Roman" w:cs="Times New Roman"/>
          <w:bCs/>
          <w:sz w:val="28"/>
          <w:szCs w:val="28"/>
        </w:rPr>
        <w:t>Кесте 1</w:t>
      </w:r>
      <w:r w:rsidR="0026319A" w:rsidRPr="00992B21">
        <w:rPr>
          <w:rFonts w:ascii="Times New Roman" w:eastAsiaTheme="majorEastAsia" w:hAnsi="Times New Roman" w:cs="Times New Roman"/>
          <w:bCs/>
          <w:sz w:val="28"/>
          <w:szCs w:val="28"/>
        </w:rPr>
        <w:t>2</w:t>
      </w:r>
      <w:r w:rsidRPr="00B72295">
        <w:rPr>
          <w:rFonts w:ascii="Times New Roman" w:eastAsiaTheme="majorEastAsia" w:hAnsi="Times New Roman" w:cs="Times New Roman"/>
          <w:bCs/>
          <w:sz w:val="28"/>
          <w:szCs w:val="28"/>
        </w:rPr>
        <w:t xml:space="preserve"> – </w:t>
      </w:r>
      <w:r>
        <w:rPr>
          <w:rFonts w:ascii="Times New Roman" w:eastAsiaTheme="majorEastAsia" w:hAnsi="Times New Roman" w:cs="Times New Roman"/>
          <w:bCs/>
          <w:sz w:val="28"/>
          <w:szCs w:val="28"/>
        </w:rPr>
        <w:t>Үлкен Қақпақ өзеніндегі</w:t>
      </w:r>
      <w:r w:rsidRPr="00B72295">
        <w:rPr>
          <w:rFonts w:ascii="Times New Roman" w:eastAsiaTheme="majorEastAsia" w:hAnsi="Times New Roman" w:cs="Times New Roman"/>
          <w:bCs/>
          <w:sz w:val="28"/>
          <w:szCs w:val="28"/>
        </w:rPr>
        <w:t xml:space="preserve"> </w:t>
      </w:r>
      <w:r w:rsidR="000309CA">
        <w:rPr>
          <w:rFonts w:ascii="Times New Roman" w:eastAsiaTheme="majorEastAsia" w:hAnsi="Times New Roman" w:cs="Times New Roman"/>
          <w:bCs/>
          <w:sz w:val="28"/>
          <w:szCs w:val="28"/>
        </w:rPr>
        <w:t>микижаның</w:t>
      </w:r>
      <w:r w:rsidRPr="00B72295">
        <w:rPr>
          <w:rFonts w:ascii="Times New Roman" w:eastAsiaTheme="majorEastAsia" w:hAnsi="Times New Roman" w:cs="Times New Roman"/>
          <w:bCs/>
          <w:sz w:val="28"/>
          <w:szCs w:val="28"/>
        </w:rPr>
        <w:t xml:space="preserve"> (n=</w:t>
      </w:r>
      <w:r>
        <w:rPr>
          <w:rFonts w:ascii="Times New Roman" w:eastAsiaTheme="majorEastAsia" w:hAnsi="Times New Roman" w:cs="Times New Roman"/>
          <w:bCs/>
          <w:sz w:val="28"/>
          <w:szCs w:val="28"/>
        </w:rPr>
        <w:t>14</w:t>
      </w:r>
      <w:r w:rsidRPr="00B72295">
        <w:rPr>
          <w:rFonts w:ascii="Times New Roman" w:eastAsiaTheme="majorEastAsia" w:hAnsi="Times New Roman" w:cs="Times New Roman"/>
          <w:bCs/>
          <w:sz w:val="28"/>
          <w:szCs w:val="28"/>
        </w:rPr>
        <w:t>) морфометриялық көрсеткіштері, (</w:t>
      </w:r>
      <w:r w:rsidR="00C96CE3">
        <w:rPr>
          <w:rFonts w:ascii="Times New Roman" w:eastAsiaTheme="majorEastAsia" w:hAnsi="Times New Roman" w:cs="Times New Roman"/>
          <w:bCs/>
          <w:sz w:val="28"/>
          <w:szCs w:val="28"/>
        </w:rPr>
        <w:t>2022 жыл</w:t>
      </w:r>
      <w:r w:rsidRPr="00B72295">
        <w:rPr>
          <w:rFonts w:ascii="Times New Roman" w:eastAsiaTheme="majorEastAsia" w:hAnsi="Times New Roman" w:cs="Times New Roman"/>
          <w:bCs/>
          <w:sz w:val="28"/>
          <w:szCs w:val="28"/>
        </w:rPr>
        <w:t>)</w:t>
      </w:r>
    </w:p>
    <w:p w14:paraId="0E0AA8BF" w14:textId="77777777" w:rsidR="0060303D" w:rsidRPr="00B72295" w:rsidRDefault="0060303D" w:rsidP="00B72295">
      <w:pPr>
        <w:spacing w:after="0" w:line="240" w:lineRule="auto"/>
        <w:jc w:val="both"/>
        <w:rPr>
          <w:rFonts w:ascii="Times New Roman" w:eastAsiaTheme="majorEastAsia"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197"/>
        <w:gridCol w:w="1196"/>
        <w:gridCol w:w="1196"/>
        <w:gridCol w:w="1196"/>
        <w:gridCol w:w="1196"/>
        <w:gridCol w:w="873"/>
        <w:gridCol w:w="1523"/>
      </w:tblGrid>
      <w:tr w:rsidR="00D85176" w:rsidRPr="0002132D" w14:paraId="4AC3D303" w14:textId="1A7A2729" w:rsidTr="00116060">
        <w:trPr>
          <w:trHeight w:val="288"/>
          <w:tblHeader/>
        </w:trPr>
        <w:tc>
          <w:tcPr>
            <w:tcW w:w="749" w:type="pct"/>
            <w:shd w:val="clear" w:color="auto" w:fill="auto"/>
            <w:noWrap/>
            <w:hideMark/>
          </w:tcPr>
          <w:p w14:paraId="5D6DE32E" w14:textId="3DBC584D" w:rsidR="00D85176" w:rsidRPr="00566168" w:rsidRDefault="00D85176" w:rsidP="00010A04">
            <w:pPr>
              <w:spacing w:after="0" w:line="240" w:lineRule="auto"/>
              <w:rPr>
                <w:rFonts w:ascii="Times New Roman" w:eastAsia="Times New Roman" w:hAnsi="Times New Roman" w:cs="Times New Roman"/>
                <w:sz w:val="28"/>
                <w:szCs w:val="28"/>
                <w:lang w:val="en-US"/>
              </w:rPr>
            </w:pPr>
            <w:bookmarkStart w:id="48" w:name="_Hlk166800444"/>
            <w:r w:rsidRPr="0002132D">
              <w:rPr>
                <w:rFonts w:ascii="Times New Roman" w:hAnsi="Times New Roman" w:cs="Times New Roman"/>
                <w:sz w:val="28"/>
                <w:szCs w:val="28"/>
              </w:rPr>
              <w:t>Белгілері</w:t>
            </w:r>
          </w:p>
        </w:tc>
        <w:tc>
          <w:tcPr>
            <w:tcW w:w="607" w:type="pct"/>
            <w:shd w:val="clear" w:color="auto" w:fill="auto"/>
            <w:noWrap/>
            <w:hideMark/>
          </w:tcPr>
          <w:p w14:paraId="5BB14522" w14:textId="419E34B2"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min</w:t>
            </w:r>
          </w:p>
        </w:tc>
        <w:tc>
          <w:tcPr>
            <w:tcW w:w="607" w:type="pct"/>
            <w:shd w:val="clear" w:color="auto" w:fill="auto"/>
            <w:noWrap/>
            <w:hideMark/>
          </w:tcPr>
          <w:p w14:paraId="3AB618FF" w14:textId="767E8B90"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max</w:t>
            </w:r>
          </w:p>
        </w:tc>
        <w:tc>
          <w:tcPr>
            <w:tcW w:w="607" w:type="pct"/>
            <w:shd w:val="clear" w:color="auto" w:fill="auto"/>
            <w:noWrap/>
            <w:hideMark/>
          </w:tcPr>
          <w:p w14:paraId="76E9BAD6" w14:textId="433B055B"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w:t>
            </w:r>
          </w:p>
        </w:tc>
        <w:tc>
          <w:tcPr>
            <w:tcW w:w="607" w:type="pct"/>
            <w:shd w:val="clear" w:color="auto" w:fill="auto"/>
            <w:noWrap/>
            <w:hideMark/>
          </w:tcPr>
          <w:p w14:paraId="7FB19987" w14:textId="7977BFA3"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w:t>
            </w:r>
          </w:p>
        </w:tc>
        <w:tc>
          <w:tcPr>
            <w:tcW w:w="607" w:type="pct"/>
            <w:shd w:val="clear" w:color="auto" w:fill="auto"/>
            <w:noWrap/>
            <w:hideMark/>
          </w:tcPr>
          <w:p w14:paraId="5B5BBE90" w14:textId="4CFFB539"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σ</w:t>
            </w:r>
          </w:p>
        </w:tc>
        <w:tc>
          <w:tcPr>
            <w:tcW w:w="443" w:type="pct"/>
            <w:shd w:val="clear" w:color="auto" w:fill="auto"/>
            <w:noWrap/>
            <w:hideMark/>
          </w:tcPr>
          <w:p w14:paraId="69AA7127" w14:textId="6705B5F4"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CV</w:t>
            </w:r>
          </w:p>
        </w:tc>
        <w:tc>
          <w:tcPr>
            <w:tcW w:w="773" w:type="pct"/>
          </w:tcPr>
          <w:p w14:paraId="5B3CFD13" w14:textId="6E7937A1" w:rsidR="00D85176" w:rsidRPr="00D85176" w:rsidRDefault="00D85176" w:rsidP="0002132D">
            <w:pPr>
              <w:spacing w:after="0" w:line="240" w:lineRule="auto"/>
              <w:jc w:val="center"/>
              <w:rPr>
                <w:rFonts w:ascii="Times New Roman" w:hAnsi="Times New Roman" w:cs="Times New Roman"/>
                <w:sz w:val="28"/>
                <w:szCs w:val="28"/>
                <w:lang w:val="en-US"/>
              </w:rPr>
            </w:pPr>
            <w:r w:rsidRPr="0002132D">
              <w:rPr>
                <w:rFonts w:ascii="Times New Roman" w:hAnsi="Times New Roman" w:cs="Times New Roman"/>
                <w:sz w:val="28"/>
                <w:szCs w:val="28"/>
              </w:rPr>
              <w:t>M±m</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307205">
              <w:rPr>
                <w:rFonts w:ascii="Times New Roman" w:hAnsi="Times New Roman" w:cs="Times New Roman"/>
                <w:sz w:val="28"/>
                <w:szCs w:val="28"/>
                <w:lang w:val="en-US"/>
              </w:rPr>
              <w:fldChar w:fldCharType="begin"/>
            </w:r>
            <w:r w:rsidR="00307205">
              <w:rPr>
                <w:rFonts w:ascii="Times New Roman" w:hAnsi="Times New Roman" w:cs="Times New Roman"/>
                <w:sz w:val="28"/>
                <w:szCs w:val="28"/>
                <w:lang w:val="en-US"/>
              </w:rPr>
              <w:instrText xml:space="preserve"> REF _Ref161790345 \r \h </w:instrText>
            </w:r>
            <w:r w:rsidR="00307205">
              <w:rPr>
                <w:rFonts w:ascii="Times New Roman" w:hAnsi="Times New Roman" w:cs="Times New Roman"/>
                <w:sz w:val="28"/>
                <w:szCs w:val="28"/>
                <w:lang w:val="en-US"/>
              </w:rPr>
            </w:r>
            <w:r w:rsidR="00307205">
              <w:rPr>
                <w:rFonts w:ascii="Times New Roman" w:hAnsi="Times New Roman" w:cs="Times New Roman"/>
                <w:sz w:val="28"/>
                <w:szCs w:val="28"/>
                <w:lang w:val="en-US"/>
              </w:rPr>
              <w:fldChar w:fldCharType="separate"/>
            </w:r>
            <w:r w:rsidR="0038164A">
              <w:rPr>
                <w:rFonts w:ascii="Times New Roman" w:hAnsi="Times New Roman" w:cs="Times New Roman"/>
                <w:sz w:val="28"/>
                <w:szCs w:val="28"/>
                <w:lang w:val="en-US"/>
              </w:rPr>
              <w:t>11</w:t>
            </w:r>
            <w:r w:rsidR="00307205">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tc>
      </w:tr>
      <w:tr w:rsidR="00D85176" w:rsidRPr="0002132D" w14:paraId="2AE540B4" w14:textId="4DC5B00C" w:rsidTr="00CC0127">
        <w:trPr>
          <w:trHeight w:val="288"/>
        </w:trPr>
        <w:tc>
          <w:tcPr>
            <w:tcW w:w="749" w:type="pct"/>
            <w:shd w:val="clear" w:color="auto" w:fill="auto"/>
            <w:noWrap/>
            <w:vAlign w:val="bottom"/>
            <w:hideMark/>
          </w:tcPr>
          <w:p w14:paraId="5582FEDE" w14:textId="73ADD1A9" w:rsidR="00D85176" w:rsidRPr="00566168" w:rsidRDefault="00013D1B" w:rsidP="0020230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TL</w:t>
            </w:r>
            <w:r w:rsidR="00D85176" w:rsidRPr="009334D0">
              <w:rPr>
                <w:rFonts w:ascii="Times New Roman" w:eastAsia="Times New Roman" w:hAnsi="Times New Roman" w:cs="Times New Roman"/>
                <w:color w:val="000000"/>
                <w:sz w:val="28"/>
                <w:szCs w:val="28"/>
              </w:rPr>
              <w:t>, мм</w:t>
            </w:r>
          </w:p>
        </w:tc>
        <w:tc>
          <w:tcPr>
            <w:tcW w:w="607" w:type="pct"/>
            <w:shd w:val="clear" w:color="auto" w:fill="auto"/>
            <w:noWrap/>
            <w:vAlign w:val="bottom"/>
            <w:hideMark/>
          </w:tcPr>
          <w:p w14:paraId="1D787041"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146</w:t>
            </w:r>
          </w:p>
        </w:tc>
        <w:tc>
          <w:tcPr>
            <w:tcW w:w="607" w:type="pct"/>
            <w:shd w:val="clear" w:color="auto" w:fill="auto"/>
            <w:noWrap/>
            <w:vAlign w:val="bottom"/>
            <w:hideMark/>
          </w:tcPr>
          <w:p w14:paraId="30772CC7"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280</w:t>
            </w:r>
          </w:p>
        </w:tc>
        <w:tc>
          <w:tcPr>
            <w:tcW w:w="607" w:type="pct"/>
            <w:shd w:val="clear" w:color="auto" w:fill="auto"/>
            <w:noWrap/>
            <w:vAlign w:val="bottom"/>
            <w:hideMark/>
          </w:tcPr>
          <w:p w14:paraId="66FDACDA"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202,0</w:t>
            </w:r>
          </w:p>
        </w:tc>
        <w:tc>
          <w:tcPr>
            <w:tcW w:w="607" w:type="pct"/>
            <w:shd w:val="clear" w:color="auto" w:fill="auto"/>
            <w:noWrap/>
            <w:vAlign w:val="bottom"/>
            <w:hideMark/>
          </w:tcPr>
          <w:p w14:paraId="2CDD09E1"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35,57</w:t>
            </w:r>
          </w:p>
        </w:tc>
        <w:tc>
          <w:tcPr>
            <w:tcW w:w="607" w:type="pct"/>
            <w:shd w:val="clear" w:color="auto" w:fill="auto"/>
            <w:noWrap/>
            <w:vAlign w:val="bottom"/>
            <w:hideMark/>
          </w:tcPr>
          <w:p w14:paraId="36D0B8AF"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43,4</w:t>
            </w:r>
          </w:p>
        </w:tc>
        <w:tc>
          <w:tcPr>
            <w:tcW w:w="443" w:type="pct"/>
            <w:shd w:val="clear" w:color="auto" w:fill="auto"/>
            <w:noWrap/>
            <w:vAlign w:val="bottom"/>
            <w:hideMark/>
          </w:tcPr>
          <w:p w14:paraId="0049D10B"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21,5</w:t>
            </w:r>
          </w:p>
        </w:tc>
        <w:tc>
          <w:tcPr>
            <w:tcW w:w="773" w:type="pct"/>
          </w:tcPr>
          <w:p w14:paraId="33FF96A6" w14:textId="5149DCC3" w:rsidR="00D85176" w:rsidRPr="00D85176" w:rsidRDefault="00D85176" w:rsidP="0020230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85176" w:rsidRPr="0002132D" w14:paraId="6CA897A2" w14:textId="6F43336C" w:rsidTr="00CC0127">
        <w:trPr>
          <w:trHeight w:val="288"/>
        </w:trPr>
        <w:tc>
          <w:tcPr>
            <w:tcW w:w="749" w:type="pct"/>
            <w:shd w:val="clear" w:color="auto" w:fill="auto"/>
            <w:noWrap/>
            <w:vAlign w:val="bottom"/>
            <w:hideMark/>
          </w:tcPr>
          <w:p w14:paraId="37F00B97" w14:textId="3769A993" w:rsidR="00D85176" w:rsidRPr="00566168" w:rsidRDefault="00013D1B" w:rsidP="0020230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SML</w:t>
            </w:r>
            <w:r w:rsidR="00D85176" w:rsidRPr="009334D0">
              <w:rPr>
                <w:rFonts w:ascii="Times New Roman" w:eastAsia="Times New Roman" w:hAnsi="Times New Roman" w:cs="Times New Roman"/>
                <w:color w:val="000000"/>
                <w:sz w:val="28"/>
                <w:szCs w:val="28"/>
              </w:rPr>
              <w:t>, мм</w:t>
            </w:r>
          </w:p>
        </w:tc>
        <w:tc>
          <w:tcPr>
            <w:tcW w:w="607" w:type="pct"/>
            <w:shd w:val="clear" w:color="auto" w:fill="auto"/>
            <w:noWrap/>
            <w:vAlign w:val="bottom"/>
            <w:hideMark/>
          </w:tcPr>
          <w:p w14:paraId="0EF96BB0"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140</w:t>
            </w:r>
          </w:p>
        </w:tc>
        <w:tc>
          <w:tcPr>
            <w:tcW w:w="607" w:type="pct"/>
            <w:shd w:val="clear" w:color="auto" w:fill="auto"/>
            <w:noWrap/>
            <w:vAlign w:val="bottom"/>
            <w:hideMark/>
          </w:tcPr>
          <w:p w14:paraId="11A4EB86"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273</w:t>
            </w:r>
          </w:p>
        </w:tc>
        <w:tc>
          <w:tcPr>
            <w:tcW w:w="607" w:type="pct"/>
            <w:shd w:val="clear" w:color="auto" w:fill="auto"/>
            <w:noWrap/>
            <w:vAlign w:val="bottom"/>
            <w:hideMark/>
          </w:tcPr>
          <w:p w14:paraId="7EEC2A13"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195,1</w:t>
            </w:r>
          </w:p>
        </w:tc>
        <w:tc>
          <w:tcPr>
            <w:tcW w:w="607" w:type="pct"/>
            <w:shd w:val="clear" w:color="auto" w:fill="auto"/>
            <w:noWrap/>
            <w:vAlign w:val="bottom"/>
            <w:hideMark/>
          </w:tcPr>
          <w:p w14:paraId="45171629"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35,66</w:t>
            </w:r>
          </w:p>
        </w:tc>
        <w:tc>
          <w:tcPr>
            <w:tcW w:w="607" w:type="pct"/>
            <w:shd w:val="clear" w:color="auto" w:fill="auto"/>
            <w:noWrap/>
            <w:vAlign w:val="bottom"/>
            <w:hideMark/>
          </w:tcPr>
          <w:p w14:paraId="21B9F518"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42,9</w:t>
            </w:r>
          </w:p>
        </w:tc>
        <w:tc>
          <w:tcPr>
            <w:tcW w:w="443" w:type="pct"/>
            <w:shd w:val="clear" w:color="auto" w:fill="auto"/>
            <w:noWrap/>
            <w:vAlign w:val="bottom"/>
            <w:hideMark/>
          </w:tcPr>
          <w:p w14:paraId="75FC5728"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22,0</w:t>
            </w:r>
          </w:p>
        </w:tc>
        <w:tc>
          <w:tcPr>
            <w:tcW w:w="773" w:type="pct"/>
          </w:tcPr>
          <w:p w14:paraId="00189D44" w14:textId="19A6F5FD" w:rsidR="00D85176" w:rsidRPr="00D85176" w:rsidRDefault="00D85176" w:rsidP="0020230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85176" w:rsidRPr="0002132D" w14:paraId="65630D22" w14:textId="4B55E3E3" w:rsidTr="00CC0127">
        <w:trPr>
          <w:trHeight w:val="288"/>
        </w:trPr>
        <w:tc>
          <w:tcPr>
            <w:tcW w:w="749" w:type="pct"/>
            <w:shd w:val="clear" w:color="auto" w:fill="auto"/>
            <w:noWrap/>
            <w:vAlign w:val="bottom"/>
            <w:hideMark/>
          </w:tcPr>
          <w:p w14:paraId="1ACE16AB" w14:textId="38536D22" w:rsidR="00D85176" w:rsidRPr="00566168" w:rsidRDefault="00013D1B" w:rsidP="0020230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SL</w:t>
            </w:r>
            <w:r w:rsidR="00D85176" w:rsidRPr="009334D0">
              <w:rPr>
                <w:rFonts w:ascii="Times New Roman" w:eastAsia="Times New Roman" w:hAnsi="Times New Roman" w:cs="Times New Roman"/>
                <w:color w:val="000000"/>
                <w:sz w:val="28"/>
                <w:szCs w:val="28"/>
              </w:rPr>
              <w:t>, мм</w:t>
            </w:r>
          </w:p>
        </w:tc>
        <w:tc>
          <w:tcPr>
            <w:tcW w:w="607" w:type="pct"/>
            <w:shd w:val="clear" w:color="auto" w:fill="auto"/>
            <w:noWrap/>
            <w:vAlign w:val="bottom"/>
            <w:hideMark/>
          </w:tcPr>
          <w:p w14:paraId="6F48587D"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125</w:t>
            </w:r>
          </w:p>
        </w:tc>
        <w:tc>
          <w:tcPr>
            <w:tcW w:w="607" w:type="pct"/>
            <w:shd w:val="clear" w:color="auto" w:fill="auto"/>
            <w:noWrap/>
            <w:vAlign w:val="bottom"/>
            <w:hideMark/>
          </w:tcPr>
          <w:p w14:paraId="4577A05B"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239</w:t>
            </w:r>
          </w:p>
        </w:tc>
        <w:tc>
          <w:tcPr>
            <w:tcW w:w="607" w:type="pct"/>
            <w:shd w:val="clear" w:color="auto" w:fill="auto"/>
            <w:noWrap/>
            <w:vAlign w:val="bottom"/>
            <w:hideMark/>
          </w:tcPr>
          <w:p w14:paraId="194FA119"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170,7</w:t>
            </w:r>
          </w:p>
        </w:tc>
        <w:tc>
          <w:tcPr>
            <w:tcW w:w="607" w:type="pct"/>
            <w:shd w:val="clear" w:color="auto" w:fill="auto"/>
            <w:noWrap/>
            <w:vAlign w:val="bottom"/>
            <w:hideMark/>
          </w:tcPr>
          <w:p w14:paraId="1EE3EDFD"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29,92</w:t>
            </w:r>
          </w:p>
        </w:tc>
        <w:tc>
          <w:tcPr>
            <w:tcW w:w="607" w:type="pct"/>
            <w:shd w:val="clear" w:color="auto" w:fill="auto"/>
            <w:noWrap/>
            <w:vAlign w:val="bottom"/>
            <w:hideMark/>
          </w:tcPr>
          <w:p w14:paraId="292DB557"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36,2</w:t>
            </w:r>
          </w:p>
        </w:tc>
        <w:tc>
          <w:tcPr>
            <w:tcW w:w="443" w:type="pct"/>
            <w:shd w:val="clear" w:color="auto" w:fill="auto"/>
            <w:noWrap/>
            <w:vAlign w:val="bottom"/>
            <w:hideMark/>
          </w:tcPr>
          <w:p w14:paraId="59928772"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21,2</w:t>
            </w:r>
          </w:p>
        </w:tc>
        <w:tc>
          <w:tcPr>
            <w:tcW w:w="773" w:type="pct"/>
          </w:tcPr>
          <w:p w14:paraId="39145F6C" w14:textId="3537B9E3" w:rsidR="00D85176" w:rsidRPr="00D85176" w:rsidRDefault="00D85176" w:rsidP="0020230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85176" w:rsidRPr="0002132D" w14:paraId="0F7C345C" w14:textId="5D9D7F2F" w:rsidTr="00CC0127">
        <w:trPr>
          <w:trHeight w:val="288"/>
        </w:trPr>
        <w:tc>
          <w:tcPr>
            <w:tcW w:w="749" w:type="pct"/>
            <w:shd w:val="clear" w:color="auto" w:fill="auto"/>
            <w:noWrap/>
            <w:vAlign w:val="bottom"/>
            <w:hideMark/>
          </w:tcPr>
          <w:p w14:paraId="23FBC0B2" w14:textId="10275E5E" w:rsidR="00D85176" w:rsidRPr="00566168" w:rsidRDefault="00D85176"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Q</w:t>
            </w:r>
            <w:r w:rsidRPr="009334D0">
              <w:rPr>
                <w:rFonts w:ascii="Times New Roman" w:eastAsia="Times New Roman" w:hAnsi="Times New Roman" w:cs="Times New Roman"/>
                <w:color w:val="000000"/>
                <w:sz w:val="28"/>
                <w:szCs w:val="28"/>
              </w:rPr>
              <w:t>, г</w:t>
            </w:r>
          </w:p>
        </w:tc>
        <w:tc>
          <w:tcPr>
            <w:tcW w:w="607" w:type="pct"/>
            <w:shd w:val="clear" w:color="auto" w:fill="auto"/>
            <w:noWrap/>
            <w:vAlign w:val="bottom"/>
            <w:hideMark/>
          </w:tcPr>
          <w:p w14:paraId="0C1C435C"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34,02</w:t>
            </w:r>
          </w:p>
        </w:tc>
        <w:tc>
          <w:tcPr>
            <w:tcW w:w="607" w:type="pct"/>
            <w:shd w:val="clear" w:color="auto" w:fill="auto"/>
            <w:noWrap/>
            <w:vAlign w:val="bottom"/>
            <w:hideMark/>
          </w:tcPr>
          <w:p w14:paraId="3350D9F8"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349</w:t>
            </w:r>
          </w:p>
        </w:tc>
        <w:tc>
          <w:tcPr>
            <w:tcW w:w="607" w:type="pct"/>
            <w:shd w:val="clear" w:color="auto" w:fill="auto"/>
            <w:noWrap/>
            <w:vAlign w:val="bottom"/>
            <w:hideMark/>
          </w:tcPr>
          <w:p w14:paraId="3FC6C5C0"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135,3</w:t>
            </w:r>
          </w:p>
        </w:tc>
        <w:tc>
          <w:tcPr>
            <w:tcW w:w="607" w:type="pct"/>
            <w:shd w:val="clear" w:color="auto" w:fill="auto"/>
            <w:noWrap/>
            <w:vAlign w:val="bottom"/>
            <w:hideMark/>
          </w:tcPr>
          <w:p w14:paraId="479D3B9A"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76,82</w:t>
            </w:r>
          </w:p>
        </w:tc>
        <w:tc>
          <w:tcPr>
            <w:tcW w:w="607" w:type="pct"/>
            <w:shd w:val="clear" w:color="auto" w:fill="auto"/>
            <w:noWrap/>
            <w:vAlign w:val="bottom"/>
            <w:hideMark/>
          </w:tcPr>
          <w:p w14:paraId="76046F83"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100,8</w:t>
            </w:r>
          </w:p>
        </w:tc>
        <w:tc>
          <w:tcPr>
            <w:tcW w:w="443" w:type="pct"/>
            <w:shd w:val="clear" w:color="auto" w:fill="auto"/>
            <w:noWrap/>
            <w:vAlign w:val="bottom"/>
            <w:hideMark/>
          </w:tcPr>
          <w:p w14:paraId="2336FC5D"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74,5</w:t>
            </w:r>
          </w:p>
        </w:tc>
        <w:tc>
          <w:tcPr>
            <w:tcW w:w="773" w:type="pct"/>
          </w:tcPr>
          <w:p w14:paraId="7E251CD1" w14:textId="35E2FE2D" w:rsidR="00D85176" w:rsidRPr="00D85176" w:rsidRDefault="00D85176" w:rsidP="0020230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85176" w:rsidRPr="0002132D" w14:paraId="76FD0FCF" w14:textId="70CF6998" w:rsidTr="00CC0127">
        <w:trPr>
          <w:trHeight w:val="288"/>
        </w:trPr>
        <w:tc>
          <w:tcPr>
            <w:tcW w:w="749" w:type="pct"/>
            <w:shd w:val="clear" w:color="auto" w:fill="auto"/>
            <w:noWrap/>
            <w:vAlign w:val="bottom"/>
            <w:hideMark/>
          </w:tcPr>
          <w:p w14:paraId="2AF16638" w14:textId="4E6F2585" w:rsidR="00D85176" w:rsidRPr="00566168" w:rsidRDefault="00D85176"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q</w:t>
            </w:r>
            <w:r w:rsidRPr="009334D0">
              <w:rPr>
                <w:rFonts w:ascii="Times New Roman" w:eastAsia="Times New Roman" w:hAnsi="Times New Roman" w:cs="Times New Roman"/>
                <w:color w:val="000000"/>
                <w:sz w:val="28"/>
                <w:szCs w:val="28"/>
              </w:rPr>
              <w:t>, г</w:t>
            </w:r>
          </w:p>
        </w:tc>
        <w:tc>
          <w:tcPr>
            <w:tcW w:w="607" w:type="pct"/>
            <w:shd w:val="clear" w:color="auto" w:fill="auto"/>
            <w:noWrap/>
            <w:vAlign w:val="bottom"/>
            <w:hideMark/>
          </w:tcPr>
          <w:p w14:paraId="09EB400C"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28,53</w:t>
            </w:r>
          </w:p>
        </w:tc>
        <w:tc>
          <w:tcPr>
            <w:tcW w:w="607" w:type="pct"/>
            <w:shd w:val="clear" w:color="auto" w:fill="auto"/>
            <w:noWrap/>
            <w:vAlign w:val="bottom"/>
            <w:hideMark/>
          </w:tcPr>
          <w:p w14:paraId="2104CDB3"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280</w:t>
            </w:r>
          </w:p>
        </w:tc>
        <w:tc>
          <w:tcPr>
            <w:tcW w:w="607" w:type="pct"/>
            <w:shd w:val="clear" w:color="auto" w:fill="auto"/>
            <w:noWrap/>
            <w:vAlign w:val="bottom"/>
            <w:hideMark/>
          </w:tcPr>
          <w:p w14:paraId="50540E7D"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115,2</w:t>
            </w:r>
          </w:p>
        </w:tc>
        <w:tc>
          <w:tcPr>
            <w:tcW w:w="607" w:type="pct"/>
            <w:shd w:val="clear" w:color="auto" w:fill="auto"/>
            <w:noWrap/>
            <w:vAlign w:val="bottom"/>
            <w:hideMark/>
          </w:tcPr>
          <w:p w14:paraId="43BCAFAC"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64,51</w:t>
            </w:r>
          </w:p>
        </w:tc>
        <w:tc>
          <w:tcPr>
            <w:tcW w:w="607" w:type="pct"/>
            <w:shd w:val="clear" w:color="auto" w:fill="auto"/>
            <w:noWrap/>
            <w:vAlign w:val="bottom"/>
            <w:hideMark/>
          </w:tcPr>
          <w:p w14:paraId="38AC204B"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81,9</w:t>
            </w:r>
          </w:p>
        </w:tc>
        <w:tc>
          <w:tcPr>
            <w:tcW w:w="443" w:type="pct"/>
            <w:shd w:val="clear" w:color="auto" w:fill="auto"/>
            <w:noWrap/>
            <w:vAlign w:val="bottom"/>
            <w:hideMark/>
          </w:tcPr>
          <w:p w14:paraId="3E5FA9AC"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71,1</w:t>
            </w:r>
          </w:p>
        </w:tc>
        <w:tc>
          <w:tcPr>
            <w:tcW w:w="773" w:type="pct"/>
          </w:tcPr>
          <w:p w14:paraId="6012ED2B" w14:textId="603DCD7A" w:rsidR="00D85176" w:rsidRPr="00D85176" w:rsidRDefault="00D85176" w:rsidP="0020230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85176" w:rsidRPr="0002132D" w14:paraId="21E1D688" w14:textId="51217BB0" w:rsidTr="00CC0127">
        <w:trPr>
          <w:trHeight w:val="288"/>
        </w:trPr>
        <w:tc>
          <w:tcPr>
            <w:tcW w:w="749" w:type="pct"/>
            <w:shd w:val="clear" w:color="auto" w:fill="auto"/>
            <w:noWrap/>
            <w:vAlign w:val="bottom"/>
            <w:hideMark/>
          </w:tcPr>
          <w:p w14:paraId="79C3F6CE" w14:textId="158D9F2F" w:rsidR="00D85176" w:rsidRPr="00566168" w:rsidRDefault="00D85176"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Fulton</w:t>
            </w:r>
          </w:p>
        </w:tc>
        <w:tc>
          <w:tcPr>
            <w:tcW w:w="607" w:type="pct"/>
            <w:shd w:val="clear" w:color="auto" w:fill="auto"/>
            <w:noWrap/>
            <w:vAlign w:val="bottom"/>
            <w:hideMark/>
          </w:tcPr>
          <w:p w14:paraId="6DE022F6"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1,74</w:t>
            </w:r>
          </w:p>
        </w:tc>
        <w:tc>
          <w:tcPr>
            <w:tcW w:w="607" w:type="pct"/>
            <w:shd w:val="clear" w:color="auto" w:fill="auto"/>
            <w:noWrap/>
            <w:vAlign w:val="bottom"/>
            <w:hideMark/>
          </w:tcPr>
          <w:p w14:paraId="4AAA2762"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2,56</w:t>
            </w:r>
          </w:p>
        </w:tc>
        <w:tc>
          <w:tcPr>
            <w:tcW w:w="607" w:type="pct"/>
            <w:shd w:val="clear" w:color="auto" w:fill="auto"/>
            <w:noWrap/>
            <w:vAlign w:val="bottom"/>
            <w:hideMark/>
          </w:tcPr>
          <w:p w14:paraId="7CB5C9B8" w14:textId="79CEA743" w:rsidR="00D85176" w:rsidRPr="00566168" w:rsidRDefault="00D85176" w:rsidP="0020230B">
            <w:pPr>
              <w:spacing w:after="0" w:line="240" w:lineRule="auto"/>
              <w:jc w:val="center"/>
              <w:rPr>
                <w:rFonts w:ascii="Times New Roman" w:eastAsia="Times New Roman" w:hAnsi="Times New Roman" w:cs="Times New Roman"/>
                <w:sz w:val="28"/>
                <w:szCs w:val="28"/>
              </w:rPr>
            </w:pPr>
            <w:r w:rsidRPr="00566168">
              <w:rPr>
                <w:rFonts w:ascii="Times New Roman" w:eastAsia="Times New Roman" w:hAnsi="Times New Roman" w:cs="Times New Roman"/>
                <w:sz w:val="28"/>
                <w:szCs w:val="28"/>
                <w:lang w:val="en-US"/>
              </w:rPr>
              <w:t>2,1</w:t>
            </w:r>
            <w:r w:rsidRPr="0002132D">
              <w:rPr>
                <w:rFonts w:ascii="Times New Roman" w:eastAsia="Times New Roman" w:hAnsi="Times New Roman" w:cs="Times New Roman"/>
                <w:sz w:val="28"/>
                <w:szCs w:val="28"/>
              </w:rPr>
              <w:t>1</w:t>
            </w:r>
          </w:p>
        </w:tc>
        <w:tc>
          <w:tcPr>
            <w:tcW w:w="607" w:type="pct"/>
            <w:shd w:val="clear" w:color="auto" w:fill="auto"/>
            <w:noWrap/>
            <w:vAlign w:val="bottom"/>
            <w:hideMark/>
          </w:tcPr>
          <w:p w14:paraId="65087FFE"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0,15</w:t>
            </w:r>
          </w:p>
        </w:tc>
        <w:tc>
          <w:tcPr>
            <w:tcW w:w="607" w:type="pct"/>
            <w:shd w:val="clear" w:color="auto" w:fill="auto"/>
            <w:noWrap/>
            <w:vAlign w:val="bottom"/>
            <w:hideMark/>
          </w:tcPr>
          <w:p w14:paraId="12231FB3"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0,2</w:t>
            </w:r>
          </w:p>
        </w:tc>
        <w:tc>
          <w:tcPr>
            <w:tcW w:w="443" w:type="pct"/>
            <w:shd w:val="clear" w:color="auto" w:fill="auto"/>
            <w:noWrap/>
            <w:vAlign w:val="bottom"/>
            <w:hideMark/>
          </w:tcPr>
          <w:p w14:paraId="6883C322" w14:textId="77777777" w:rsidR="00D85176" w:rsidRPr="00566168" w:rsidRDefault="00D85176" w:rsidP="0020230B">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10,3</w:t>
            </w:r>
          </w:p>
        </w:tc>
        <w:tc>
          <w:tcPr>
            <w:tcW w:w="773" w:type="pct"/>
          </w:tcPr>
          <w:p w14:paraId="0C92EC74" w14:textId="3E00A5F3" w:rsidR="00D85176" w:rsidRPr="00D85176" w:rsidRDefault="00D85176" w:rsidP="0020230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C0127" w:rsidRPr="0002132D" w14:paraId="45982BA1" w14:textId="7B85C5A0" w:rsidTr="00CC0127">
        <w:trPr>
          <w:trHeight w:val="288"/>
        </w:trPr>
        <w:tc>
          <w:tcPr>
            <w:tcW w:w="5000" w:type="pct"/>
            <w:gridSpan w:val="8"/>
            <w:shd w:val="clear" w:color="auto" w:fill="auto"/>
            <w:noWrap/>
            <w:vAlign w:val="bottom"/>
          </w:tcPr>
          <w:p w14:paraId="55FB80C3" w14:textId="044669E1" w:rsidR="00CC0127" w:rsidRDefault="00CC0127" w:rsidP="0002132D">
            <w:pPr>
              <w:spacing w:after="0" w:line="240" w:lineRule="auto"/>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пластикалық белгілері </w:t>
            </w:r>
            <w:r w:rsidRPr="0002132D">
              <w:rPr>
                <w:rFonts w:ascii="Times New Roman" w:eastAsia="Times New Roman" w:hAnsi="Times New Roman" w:cs="Times New Roman"/>
                <w:i/>
                <w:iCs/>
                <w:color w:val="000000"/>
                <w:sz w:val="28"/>
                <w:szCs w:val="28"/>
              </w:rPr>
              <w:t>дене (</w:t>
            </w:r>
            <w:r w:rsidR="00013D1B" w:rsidRPr="00992B21">
              <w:rPr>
                <w:rFonts w:ascii="Times New Roman" w:eastAsia="Times New Roman" w:hAnsi="Times New Roman" w:cs="Times New Roman"/>
                <w:i/>
                <w:iCs/>
                <w:color w:val="000000"/>
                <w:sz w:val="28"/>
                <w:szCs w:val="28"/>
              </w:rPr>
              <w:t>LS</w:t>
            </w:r>
            <w:r w:rsidRPr="0002132D">
              <w:rPr>
                <w:rFonts w:ascii="Times New Roman" w:eastAsia="Times New Roman" w:hAnsi="Times New Roman" w:cs="Times New Roman"/>
                <w:i/>
                <w:iCs/>
                <w:color w:val="000000"/>
                <w:sz w:val="28"/>
                <w:szCs w:val="28"/>
              </w:rPr>
              <w:t xml:space="preserve">) ұзындығына қатынасы </w:t>
            </w:r>
            <w:r w:rsidRPr="00992B21">
              <w:rPr>
                <w:rFonts w:ascii="Times New Roman" w:eastAsia="Times New Roman" w:hAnsi="Times New Roman" w:cs="Times New Roman"/>
                <w:i/>
                <w:iCs/>
                <w:color w:val="000000"/>
                <w:sz w:val="28"/>
                <w:szCs w:val="28"/>
              </w:rPr>
              <w:t>%</w:t>
            </w:r>
          </w:p>
        </w:tc>
      </w:tr>
      <w:tr w:rsidR="00D85176" w:rsidRPr="0002132D" w14:paraId="40D6CC38" w14:textId="2C879993" w:rsidTr="00CC0127">
        <w:trPr>
          <w:trHeight w:val="288"/>
        </w:trPr>
        <w:tc>
          <w:tcPr>
            <w:tcW w:w="749" w:type="pct"/>
            <w:shd w:val="clear" w:color="auto" w:fill="auto"/>
            <w:noWrap/>
            <w:vAlign w:val="bottom"/>
            <w:hideMark/>
          </w:tcPr>
          <w:p w14:paraId="647F9CE0"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aD</w:t>
            </w:r>
          </w:p>
        </w:tc>
        <w:tc>
          <w:tcPr>
            <w:tcW w:w="607" w:type="pct"/>
            <w:shd w:val="clear" w:color="auto" w:fill="auto"/>
            <w:noWrap/>
            <w:vAlign w:val="bottom"/>
            <w:hideMark/>
          </w:tcPr>
          <w:p w14:paraId="0EB21EC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48,2</w:t>
            </w:r>
          </w:p>
        </w:tc>
        <w:tc>
          <w:tcPr>
            <w:tcW w:w="607" w:type="pct"/>
            <w:shd w:val="clear" w:color="auto" w:fill="auto"/>
            <w:noWrap/>
            <w:vAlign w:val="bottom"/>
            <w:hideMark/>
          </w:tcPr>
          <w:p w14:paraId="6253BD9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54,1</w:t>
            </w:r>
          </w:p>
        </w:tc>
        <w:tc>
          <w:tcPr>
            <w:tcW w:w="607" w:type="pct"/>
            <w:shd w:val="clear" w:color="auto" w:fill="auto"/>
            <w:noWrap/>
            <w:vAlign w:val="bottom"/>
            <w:hideMark/>
          </w:tcPr>
          <w:p w14:paraId="419D290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51,8</w:t>
            </w:r>
          </w:p>
        </w:tc>
        <w:tc>
          <w:tcPr>
            <w:tcW w:w="607" w:type="pct"/>
            <w:shd w:val="clear" w:color="auto" w:fill="auto"/>
            <w:noWrap/>
            <w:vAlign w:val="bottom"/>
            <w:hideMark/>
          </w:tcPr>
          <w:p w14:paraId="453B4C2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0,93</w:t>
            </w:r>
          </w:p>
        </w:tc>
        <w:tc>
          <w:tcPr>
            <w:tcW w:w="607" w:type="pct"/>
            <w:shd w:val="clear" w:color="auto" w:fill="auto"/>
            <w:noWrap/>
            <w:vAlign w:val="bottom"/>
            <w:hideMark/>
          </w:tcPr>
          <w:p w14:paraId="0EE55BD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w:t>
            </w:r>
          </w:p>
        </w:tc>
        <w:tc>
          <w:tcPr>
            <w:tcW w:w="443" w:type="pct"/>
            <w:shd w:val="clear" w:color="auto" w:fill="auto"/>
            <w:noWrap/>
            <w:vAlign w:val="bottom"/>
            <w:hideMark/>
          </w:tcPr>
          <w:p w14:paraId="10023C7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2,7</w:t>
            </w:r>
          </w:p>
        </w:tc>
        <w:tc>
          <w:tcPr>
            <w:tcW w:w="773" w:type="pct"/>
          </w:tcPr>
          <w:p w14:paraId="691B62FC" w14:textId="1923A2F0" w:rsidR="00D85176" w:rsidRPr="00CC0127" w:rsidRDefault="00CC0127" w:rsidP="000213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47,0</w:t>
            </w:r>
            <w:r w:rsidRPr="0002132D">
              <w:rPr>
                <w:rFonts w:ascii="Times New Roman" w:hAnsi="Times New Roman" w:cs="Times New Roman"/>
                <w:sz w:val="28"/>
                <w:szCs w:val="28"/>
              </w:rPr>
              <w:t>±</w:t>
            </w:r>
            <w:r>
              <w:rPr>
                <w:rFonts w:ascii="Times New Roman" w:hAnsi="Times New Roman" w:cs="Times New Roman"/>
                <w:sz w:val="28"/>
                <w:szCs w:val="28"/>
              </w:rPr>
              <w:t>0,43</w:t>
            </w:r>
          </w:p>
        </w:tc>
      </w:tr>
      <w:tr w:rsidR="00D85176" w:rsidRPr="0002132D" w14:paraId="36BF4E02" w14:textId="5AB13B6E" w:rsidTr="00CC0127">
        <w:trPr>
          <w:trHeight w:val="288"/>
        </w:trPr>
        <w:tc>
          <w:tcPr>
            <w:tcW w:w="749" w:type="pct"/>
            <w:shd w:val="clear" w:color="auto" w:fill="auto"/>
            <w:noWrap/>
            <w:vAlign w:val="bottom"/>
            <w:hideMark/>
          </w:tcPr>
          <w:p w14:paraId="0B654728"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aP</w:t>
            </w:r>
          </w:p>
        </w:tc>
        <w:tc>
          <w:tcPr>
            <w:tcW w:w="607" w:type="pct"/>
            <w:shd w:val="clear" w:color="auto" w:fill="auto"/>
            <w:noWrap/>
            <w:vAlign w:val="bottom"/>
            <w:hideMark/>
          </w:tcPr>
          <w:p w14:paraId="47676F9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21,2</w:t>
            </w:r>
          </w:p>
        </w:tc>
        <w:tc>
          <w:tcPr>
            <w:tcW w:w="607" w:type="pct"/>
            <w:shd w:val="clear" w:color="auto" w:fill="auto"/>
            <w:noWrap/>
            <w:vAlign w:val="bottom"/>
            <w:hideMark/>
          </w:tcPr>
          <w:p w14:paraId="6630FE8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26,3</w:t>
            </w:r>
          </w:p>
        </w:tc>
        <w:tc>
          <w:tcPr>
            <w:tcW w:w="607" w:type="pct"/>
            <w:shd w:val="clear" w:color="auto" w:fill="auto"/>
            <w:noWrap/>
            <w:vAlign w:val="bottom"/>
            <w:hideMark/>
          </w:tcPr>
          <w:p w14:paraId="00A2230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23,8</w:t>
            </w:r>
          </w:p>
        </w:tc>
        <w:tc>
          <w:tcPr>
            <w:tcW w:w="607" w:type="pct"/>
            <w:shd w:val="clear" w:color="auto" w:fill="auto"/>
            <w:noWrap/>
            <w:vAlign w:val="bottom"/>
            <w:hideMark/>
          </w:tcPr>
          <w:p w14:paraId="6726285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1,20</w:t>
            </w:r>
          </w:p>
        </w:tc>
        <w:tc>
          <w:tcPr>
            <w:tcW w:w="607" w:type="pct"/>
            <w:shd w:val="clear" w:color="auto" w:fill="auto"/>
            <w:noWrap/>
            <w:vAlign w:val="bottom"/>
            <w:hideMark/>
          </w:tcPr>
          <w:p w14:paraId="3DE6944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w:t>
            </w:r>
          </w:p>
        </w:tc>
        <w:tc>
          <w:tcPr>
            <w:tcW w:w="443" w:type="pct"/>
            <w:shd w:val="clear" w:color="auto" w:fill="auto"/>
            <w:noWrap/>
            <w:vAlign w:val="bottom"/>
            <w:hideMark/>
          </w:tcPr>
          <w:p w14:paraId="51D36B1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6,2</w:t>
            </w:r>
          </w:p>
        </w:tc>
        <w:tc>
          <w:tcPr>
            <w:tcW w:w="773" w:type="pct"/>
          </w:tcPr>
          <w:p w14:paraId="5C41DBA7" w14:textId="072E8B1C" w:rsidR="00D85176" w:rsidRPr="00CC0127" w:rsidRDefault="00CC0127" w:rsidP="000213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85176" w:rsidRPr="0002132D" w14:paraId="27CC93E2" w14:textId="659476B3" w:rsidTr="00CC0127">
        <w:trPr>
          <w:trHeight w:val="288"/>
        </w:trPr>
        <w:tc>
          <w:tcPr>
            <w:tcW w:w="749" w:type="pct"/>
            <w:shd w:val="clear" w:color="auto" w:fill="auto"/>
            <w:noWrap/>
            <w:vAlign w:val="bottom"/>
            <w:hideMark/>
          </w:tcPr>
          <w:p w14:paraId="64206C9B"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aV</w:t>
            </w:r>
          </w:p>
        </w:tc>
        <w:tc>
          <w:tcPr>
            <w:tcW w:w="607" w:type="pct"/>
            <w:shd w:val="clear" w:color="auto" w:fill="auto"/>
            <w:noWrap/>
            <w:vAlign w:val="bottom"/>
            <w:hideMark/>
          </w:tcPr>
          <w:p w14:paraId="4AF353E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52,4</w:t>
            </w:r>
          </w:p>
        </w:tc>
        <w:tc>
          <w:tcPr>
            <w:tcW w:w="607" w:type="pct"/>
            <w:shd w:val="clear" w:color="auto" w:fill="auto"/>
            <w:noWrap/>
            <w:vAlign w:val="bottom"/>
            <w:hideMark/>
          </w:tcPr>
          <w:p w14:paraId="73E64D0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57,7</w:t>
            </w:r>
          </w:p>
        </w:tc>
        <w:tc>
          <w:tcPr>
            <w:tcW w:w="607" w:type="pct"/>
            <w:shd w:val="clear" w:color="auto" w:fill="auto"/>
            <w:noWrap/>
            <w:vAlign w:val="bottom"/>
            <w:hideMark/>
          </w:tcPr>
          <w:p w14:paraId="6525373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55,2</w:t>
            </w:r>
          </w:p>
        </w:tc>
        <w:tc>
          <w:tcPr>
            <w:tcW w:w="607" w:type="pct"/>
            <w:shd w:val="clear" w:color="auto" w:fill="auto"/>
            <w:noWrap/>
            <w:vAlign w:val="bottom"/>
            <w:hideMark/>
          </w:tcPr>
          <w:p w14:paraId="5FC5268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1,25</w:t>
            </w:r>
          </w:p>
        </w:tc>
        <w:tc>
          <w:tcPr>
            <w:tcW w:w="607" w:type="pct"/>
            <w:shd w:val="clear" w:color="auto" w:fill="auto"/>
            <w:noWrap/>
            <w:vAlign w:val="bottom"/>
            <w:hideMark/>
          </w:tcPr>
          <w:p w14:paraId="2964F80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w:t>
            </w:r>
          </w:p>
        </w:tc>
        <w:tc>
          <w:tcPr>
            <w:tcW w:w="443" w:type="pct"/>
            <w:shd w:val="clear" w:color="auto" w:fill="auto"/>
            <w:noWrap/>
            <w:vAlign w:val="bottom"/>
            <w:hideMark/>
          </w:tcPr>
          <w:p w14:paraId="218C8B6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2,7</w:t>
            </w:r>
          </w:p>
        </w:tc>
        <w:tc>
          <w:tcPr>
            <w:tcW w:w="773" w:type="pct"/>
          </w:tcPr>
          <w:p w14:paraId="0B9A937D" w14:textId="673EBC91" w:rsidR="00D85176" w:rsidRPr="00CC0127" w:rsidRDefault="00CC0127" w:rsidP="000213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r w:rsidRPr="0002132D">
              <w:rPr>
                <w:rFonts w:ascii="Times New Roman" w:hAnsi="Times New Roman" w:cs="Times New Roman"/>
                <w:sz w:val="28"/>
                <w:szCs w:val="28"/>
              </w:rPr>
              <w:t>±</w:t>
            </w:r>
            <w:r>
              <w:rPr>
                <w:rFonts w:ascii="Times New Roman" w:hAnsi="Times New Roman" w:cs="Times New Roman"/>
                <w:sz w:val="28"/>
                <w:szCs w:val="28"/>
              </w:rPr>
              <w:t>0,74</w:t>
            </w:r>
          </w:p>
        </w:tc>
      </w:tr>
      <w:tr w:rsidR="00D85176" w:rsidRPr="0002132D" w14:paraId="66E37710" w14:textId="4418C973" w:rsidTr="00CC0127">
        <w:trPr>
          <w:trHeight w:val="288"/>
        </w:trPr>
        <w:tc>
          <w:tcPr>
            <w:tcW w:w="749" w:type="pct"/>
            <w:shd w:val="clear" w:color="auto" w:fill="auto"/>
            <w:noWrap/>
            <w:vAlign w:val="bottom"/>
            <w:hideMark/>
          </w:tcPr>
          <w:p w14:paraId="6E52180B"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aA</w:t>
            </w:r>
          </w:p>
        </w:tc>
        <w:tc>
          <w:tcPr>
            <w:tcW w:w="607" w:type="pct"/>
            <w:shd w:val="clear" w:color="auto" w:fill="auto"/>
            <w:noWrap/>
            <w:vAlign w:val="bottom"/>
            <w:hideMark/>
          </w:tcPr>
          <w:p w14:paraId="5E71611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75,9</w:t>
            </w:r>
          </w:p>
        </w:tc>
        <w:tc>
          <w:tcPr>
            <w:tcW w:w="607" w:type="pct"/>
            <w:shd w:val="clear" w:color="auto" w:fill="auto"/>
            <w:noWrap/>
            <w:vAlign w:val="bottom"/>
            <w:hideMark/>
          </w:tcPr>
          <w:p w14:paraId="3EA7B74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81,1</w:t>
            </w:r>
          </w:p>
        </w:tc>
        <w:tc>
          <w:tcPr>
            <w:tcW w:w="607" w:type="pct"/>
            <w:shd w:val="clear" w:color="auto" w:fill="auto"/>
            <w:noWrap/>
            <w:vAlign w:val="bottom"/>
            <w:hideMark/>
          </w:tcPr>
          <w:p w14:paraId="43300B6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78,3</w:t>
            </w:r>
          </w:p>
        </w:tc>
        <w:tc>
          <w:tcPr>
            <w:tcW w:w="607" w:type="pct"/>
            <w:shd w:val="clear" w:color="auto" w:fill="auto"/>
            <w:noWrap/>
            <w:vAlign w:val="bottom"/>
            <w:hideMark/>
          </w:tcPr>
          <w:p w14:paraId="2531F64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1,02</w:t>
            </w:r>
          </w:p>
        </w:tc>
        <w:tc>
          <w:tcPr>
            <w:tcW w:w="607" w:type="pct"/>
            <w:shd w:val="clear" w:color="auto" w:fill="auto"/>
            <w:noWrap/>
            <w:vAlign w:val="bottom"/>
            <w:hideMark/>
          </w:tcPr>
          <w:p w14:paraId="08C22B2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w:t>
            </w:r>
          </w:p>
        </w:tc>
        <w:tc>
          <w:tcPr>
            <w:tcW w:w="443" w:type="pct"/>
            <w:shd w:val="clear" w:color="auto" w:fill="auto"/>
            <w:noWrap/>
            <w:vAlign w:val="bottom"/>
            <w:hideMark/>
          </w:tcPr>
          <w:p w14:paraId="1BFD7E5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1,7</w:t>
            </w:r>
          </w:p>
        </w:tc>
        <w:tc>
          <w:tcPr>
            <w:tcW w:w="773" w:type="pct"/>
          </w:tcPr>
          <w:p w14:paraId="05F50C9C" w14:textId="346F4570" w:rsidR="00D85176" w:rsidRPr="00CC0127" w:rsidRDefault="00CC0127" w:rsidP="000213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67,5</w:t>
            </w:r>
            <w:r w:rsidRPr="0002132D">
              <w:rPr>
                <w:rFonts w:ascii="Times New Roman" w:hAnsi="Times New Roman" w:cs="Times New Roman"/>
                <w:sz w:val="28"/>
                <w:szCs w:val="28"/>
              </w:rPr>
              <w:t>±</w:t>
            </w:r>
            <w:r>
              <w:rPr>
                <w:rFonts w:ascii="Times New Roman" w:hAnsi="Times New Roman" w:cs="Times New Roman"/>
                <w:sz w:val="28"/>
                <w:szCs w:val="28"/>
              </w:rPr>
              <w:t>0,35</w:t>
            </w:r>
          </w:p>
        </w:tc>
      </w:tr>
      <w:tr w:rsidR="00D85176" w:rsidRPr="0002132D" w14:paraId="25A109E0" w14:textId="24F16942" w:rsidTr="00CC0127">
        <w:trPr>
          <w:trHeight w:val="288"/>
        </w:trPr>
        <w:tc>
          <w:tcPr>
            <w:tcW w:w="749" w:type="pct"/>
            <w:shd w:val="clear" w:color="auto" w:fill="auto"/>
            <w:noWrap/>
            <w:vAlign w:val="bottom"/>
            <w:hideMark/>
          </w:tcPr>
          <w:p w14:paraId="3F5B7CE6"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PV</w:t>
            </w:r>
          </w:p>
        </w:tc>
        <w:tc>
          <w:tcPr>
            <w:tcW w:w="607" w:type="pct"/>
            <w:shd w:val="clear" w:color="auto" w:fill="auto"/>
            <w:noWrap/>
            <w:vAlign w:val="bottom"/>
            <w:hideMark/>
          </w:tcPr>
          <w:p w14:paraId="33D3667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29,5</w:t>
            </w:r>
          </w:p>
        </w:tc>
        <w:tc>
          <w:tcPr>
            <w:tcW w:w="607" w:type="pct"/>
            <w:shd w:val="clear" w:color="auto" w:fill="auto"/>
            <w:noWrap/>
            <w:vAlign w:val="bottom"/>
            <w:hideMark/>
          </w:tcPr>
          <w:p w14:paraId="500E8DB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36,5</w:t>
            </w:r>
          </w:p>
        </w:tc>
        <w:tc>
          <w:tcPr>
            <w:tcW w:w="607" w:type="pct"/>
            <w:shd w:val="clear" w:color="auto" w:fill="auto"/>
            <w:noWrap/>
            <w:vAlign w:val="bottom"/>
            <w:hideMark/>
          </w:tcPr>
          <w:p w14:paraId="595F7EF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33,5</w:t>
            </w:r>
          </w:p>
        </w:tc>
        <w:tc>
          <w:tcPr>
            <w:tcW w:w="607" w:type="pct"/>
            <w:shd w:val="clear" w:color="auto" w:fill="auto"/>
            <w:noWrap/>
            <w:vAlign w:val="bottom"/>
            <w:hideMark/>
          </w:tcPr>
          <w:p w14:paraId="3F95DF1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1,61</w:t>
            </w:r>
          </w:p>
        </w:tc>
        <w:tc>
          <w:tcPr>
            <w:tcW w:w="607" w:type="pct"/>
            <w:shd w:val="clear" w:color="auto" w:fill="auto"/>
            <w:noWrap/>
            <w:vAlign w:val="bottom"/>
            <w:hideMark/>
          </w:tcPr>
          <w:p w14:paraId="739CFCC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2,0</w:t>
            </w:r>
          </w:p>
        </w:tc>
        <w:tc>
          <w:tcPr>
            <w:tcW w:w="443" w:type="pct"/>
            <w:shd w:val="clear" w:color="auto" w:fill="auto"/>
            <w:noWrap/>
            <w:vAlign w:val="bottom"/>
            <w:hideMark/>
          </w:tcPr>
          <w:p w14:paraId="689B373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5,9</w:t>
            </w:r>
          </w:p>
        </w:tc>
        <w:tc>
          <w:tcPr>
            <w:tcW w:w="773" w:type="pct"/>
          </w:tcPr>
          <w:p w14:paraId="5C5FBF60" w14:textId="2BC7AAE9" w:rsidR="00D85176" w:rsidRPr="00CC0127" w:rsidRDefault="00CC0127" w:rsidP="000213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85176" w:rsidRPr="0002132D" w14:paraId="31804D83" w14:textId="603D9AC4" w:rsidTr="00CC0127">
        <w:trPr>
          <w:trHeight w:val="288"/>
        </w:trPr>
        <w:tc>
          <w:tcPr>
            <w:tcW w:w="749" w:type="pct"/>
            <w:shd w:val="clear" w:color="auto" w:fill="auto"/>
            <w:noWrap/>
            <w:vAlign w:val="bottom"/>
            <w:hideMark/>
          </w:tcPr>
          <w:p w14:paraId="2E049D42"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VA</w:t>
            </w:r>
          </w:p>
        </w:tc>
        <w:tc>
          <w:tcPr>
            <w:tcW w:w="607" w:type="pct"/>
            <w:shd w:val="clear" w:color="auto" w:fill="auto"/>
            <w:noWrap/>
            <w:vAlign w:val="bottom"/>
            <w:hideMark/>
          </w:tcPr>
          <w:p w14:paraId="0211C06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24,0</w:t>
            </w:r>
          </w:p>
        </w:tc>
        <w:tc>
          <w:tcPr>
            <w:tcW w:w="607" w:type="pct"/>
            <w:shd w:val="clear" w:color="auto" w:fill="auto"/>
            <w:noWrap/>
            <w:vAlign w:val="bottom"/>
            <w:hideMark/>
          </w:tcPr>
          <w:p w14:paraId="7E0DDCB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26,8</w:t>
            </w:r>
          </w:p>
        </w:tc>
        <w:tc>
          <w:tcPr>
            <w:tcW w:w="607" w:type="pct"/>
            <w:shd w:val="clear" w:color="auto" w:fill="auto"/>
            <w:noWrap/>
            <w:vAlign w:val="bottom"/>
            <w:hideMark/>
          </w:tcPr>
          <w:p w14:paraId="74D9616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25,6</w:t>
            </w:r>
          </w:p>
        </w:tc>
        <w:tc>
          <w:tcPr>
            <w:tcW w:w="607" w:type="pct"/>
            <w:shd w:val="clear" w:color="auto" w:fill="auto"/>
            <w:noWrap/>
            <w:vAlign w:val="bottom"/>
            <w:hideMark/>
          </w:tcPr>
          <w:p w14:paraId="52798B3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0,67</w:t>
            </w:r>
          </w:p>
        </w:tc>
        <w:tc>
          <w:tcPr>
            <w:tcW w:w="607" w:type="pct"/>
            <w:shd w:val="clear" w:color="auto" w:fill="auto"/>
            <w:noWrap/>
            <w:vAlign w:val="bottom"/>
            <w:hideMark/>
          </w:tcPr>
          <w:p w14:paraId="1BDFD4F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0,8</w:t>
            </w:r>
          </w:p>
        </w:tc>
        <w:tc>
          <w:tcPr>
            <w:tcW w:w="443" w:type="pct"/>
            <w:shd w:val="clear" w:color="auto" w:fill="auto"/>
            <w:noWrap/>
            <w:vAlign w:val="bottom"/>
            <w:hideMark/>
          </w:tcPr>
          <w:p w14:paraId="74F9E2D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3,3</w:t>
            </w:r>
          </w:p>
        </w:tc>
        <w:tc>
          <w:tcPr>
            <w:tcW w:w="773" w:type="pct"/>
          </w:tcPr>
          <w:p w14:paraId="366749B0" w14:textId="25F48297" w:rsidR="00D85176" w:rsidRPr="00CC0127" w:rsidRDefault="00CC0127" w:rsidP="000213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D85176" w:rsidRPr="0002132D" w14:paraId="377E6A0C" w14:textId="3382C1C6" w:rsidTr="00CC0127">
        <w:trPr>
          <w:trHeight w:val="288"/>
        </w:trPr>
        <w:tc>
          <w:tcPr>
            <w:tcW w:w="749" w:type="pct"/>
            <w:shd w:val="clear" w:color="auto" w:fill="auto"/>
            <w:noWrap/>
            <w:vAlign w:val="bottom"/>
            <w:hideMark/>
          </w:tcPr>
          <w:p w14:paraId="222A7ABA"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ca</w:t>
            </w:r>
          </w:p>
        </w:tc>
        <w:tc>
          <w:tcPr>
            <w:tcW w:w="607" w:type="pct"/>
            <w:shd w:val="clear" w:color="auto" w:fill="auto"/>
            <w:noWrap/>
            <w:vAlign w:val="bottom"/>
            <w:hideMark/>
          </w:tcPr>
          <w:p w14:paraId="52B2E6C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11,2</w:t>
            </w:r>
          </w:p>
        </w:tc>
        <w:tc>
          <w:tcPr>
            <w:tcW w:w="607" w:type="pct"/>
            <w:shd w:val="clear" w:color="auto" w:fill="auto"/>
            <w:noWrap/>
            <w:vAlign w:val="bottom"/>
            <w:hideMark/>
          </w:tcPr>
          <w:p w14:paraId="344BEC0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15,9</w:t>
            </w:r>
          </w:p>
        </w:tc>
        <w:tc>
          <w:tcPr>
            <w:tcW w:w="607" w:type="pct"/>
            <w:shd w:val="clear" w:color="auto" w:fill="auto"/>
            <w:noWrap/>
            <w:vAlign w:val="bottom"/>
            <w:hideMark/>
          </w:tcPr>
          <w:p w14:paraId="5FABC2C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13,1</w:t>
            </w:r>
          </w:p>
        </w:tc>
        <w:tc>
          <w:tcPr>
            <w:tcW w:w="607" w:type="pct"/>
            <w:shd w:val="clear" w:color="auto" w:fill="auto"/>
            <w:noWrap/>
            <w:vAlign w:val="bottom"/>
            <w:hideMark/>
          </w:tcPr>
          <w:p w14:paraId="5B5C497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1,10</w:t>
            </w:r>
          </w:p>
        </w:tc>
        <w:tc>
          <w:tcPr>
            <w:tcW w:w="607" w:type="pct"/>
            <w:shd w:val="clear" w:color="auto" w:fill="auto"/>
            <w:noWrap/>
            <w:vAlign w:val="bottom"/>
            <w:hideMark/>
          </w:tcPr>
          <w:p w14:paraId="7E7C7AF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w:t>
            </w:r>
          </w:p>
        </w:tc>
        <w:tc>
          <w:tcPr>
            <w:tcW w:w="443" w:type="pct"/>
            <w:shd w:val="clear" w:color="auto" w:fill="auto"/>
            <w:noWrap/>
            <w:vAlign w:val="bottom"/>
            <w:hideMark/>
          </w:tcPr>
          <w:p w14:paraId="0886D3F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10,8</w:t>
            </w:r>
          </w:p>
        </w:tc>
        <w:tc>
          <w:tcPr>
            <w:tcW w:w="773" w:type="pct"/>
          </w:tcPr>
          <w:p w14:paraId="3A50A4CB" w14:textId="168A588B" w:rsidR="00D85176" w:rsidRPr="00CC10B6" w:rsidRDefault="00CC10B6" w:rsidP="0002132D">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18,1</w:t>
            </w:r>
            <w:r w:rsidRPr="0002132D">
              <w:rPr>
                <w:rFonts w:ascii="Times New Roman" w:hAnsi="Times New Roman" w:cs="Times New Roman"/>
                <w:sz w:val="28"/>
                <w:szCs w:val="28"/>
              </w:rPr>
              <w:t>±</w:t>
            </w:r>
            <w:r>
              <w:rPr>
                <w:rFonts w:ascii="Times New Roman" w:hAnsi="Times New Roman" w:cs="Times New Roman"/>
                <w:sz w:val="28"/>
                <w:szCs w:val="28"/>
                <w:lang w:val="en-US"/>
              </w:rPr>
              <w:t>0.29</w:t>
            </w:r>
          </w:p>
        </w:tc>
      </w:tr>
      <w:tr w:rsidR="00D85176" w:rsidRPr="0002132D" w14:paraId="28C38FD1" w14:textId="42CECDBF" w:rsidTr="00CC0127">
        <w:trPr>
          <w:trHeight w:val="288"/>
        </w:trPr>
        <w:tc>
          <w:tcPr>
            <w:tcW w:w="749" w:type="pct"/>
            <w:shd w:val="clear" w:color="auto" w:fill="auto"/>
            <w:noWrap/>
            <w:vAlign w:val="bottom"/>
            <w:hideMark/>
          </w:tcPr>
          <w:p w14:paraId="07B7147F"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w:t>
            </w:r>
          </w:p>
        </w:tc>
        <w:tc>
          <w:tcPr>
            <w:tcW w:w="607" w:type="pct"/>
            <w:shd w:val="clear" w:color="auto" w:fill="auto"/>
            <w:noWrap/>
            <w:vAlign w:val="bottom"/>
            <w:hideMark/>
          </w:tcPr>
          <w:p w14:paraId="159A003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23,9</w:t>
            </w:r>
          </w:p>
        </w:tc>
        <w:tc>
          <w:tcPr>
            <w:tcW w:w="607" w:type="pct"/>
            <w:shd w:val="clear" w:color="auto" w:fill="auto"/>
            <w:noWrap/>
            <w:vAlign w:val="bottom"/>
            <w:hideMark/>
          </w:tcPr>
          <w:p w14:paraId="5006FAA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27,3</w:t>
            </w:r>
          </w:p>
        </w:tc>
        <w:tc>
          <w:tcPr>
            <w:tcW w:w="607" w:type="pct"/>
            <w:shd w:val="clear" w:color="auto" w:fill="auto"/>
            <w:noWrap/>
            <w:vAlign w:val="bottom"/>
            <w:hideMark/>
          </w:tcPr>
          <w:p w14:paraId="36CB774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25,7</w:t>
            </w:r>
          </w:p>
        </w:tc>
        <w:tc>
          <w:tcPr>
            <w:tcW w:w="607" w:type="pct"/>
            <w:shd w:val="clear" w:color="auto" w:fill="auto"/>
            <w:noWrap/>
            <w:vAlign w:val="bottom"/>
            <w:hideMark/>
          </w:tcPr>
          <w:p w14:paraId="36AB634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0,73</w:t>
            </w:r>
          </w:p>
        </w:tc>
        <w:tc>
          <w:tcPr>
            <w:tcW w:w="607" w:type="pct"/>
            <w:shd w:val="clear" w:color="auto" w:fill="auto"/>
            <w:noWrap/>
            <w:vAlign w:val="bottom"/>
            <w:hideMark/>
          </w:tcPr>
          <w:p w14:paraId="680CE3D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0,9</w:t>
            </w:r>
          </w:p>
        </w:tc>
        <w:tc>
          <w:tcPr>
            <w:tcW w:w="443" w:type="pct"/>
            <w:shd w:val="clear" w:color="auto" w:fill="auto"/>
            <w:noWrap/>
            <w:vAlign w:val="bottom"/>
            <w:hideMark/>
          </w:tcPr>
          <w:p w14:paraId="518CFC9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3,6</w:t>
            </w:r>
          </w:p>
        </w:tc>
        <w:tc>
          <w:tcPr>
            <w:tcW w:w="773" w:type="pct"/>
          </w:tcPr>
          <w:p w14:paraId="12B7F59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p>
        </w:tc>
      </w:tr>
      <w:tr w:rsidR="00D85176" w:rsidRPr="0002132D" w14:paraId="774BBFB4" w14:textId="3655C6EC" w:rsidTr="00CC0127">
        <w:trPr>
          <w:trHeight w:val="288"/>
        </w:trPr>
        <w:tc>
          <w:tcPr>
            <w:tcW w:w="749" w:type="pct"/>
            <w:shd w:val="clear" w:color="auto" w:fill="auto"/>
            <w:noWrap/>
            <w:vAlign w:val="bottom"/>
            <w:hideMark/>
          </w:tcPr>
          <w:p w14:paraId="7170FFAB"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w:t>
            </w:r>
          </w:p>
        </w:tc>
        <w:tc>
          <w:tcPr>
            <w:tcW w:w="607" w:type="pct"/>
            <w:shd w:val="clear" w:color="auto" w:fill="auto"/>
            <w:noWrap/>
            <w:vAlign w:val="bottom"/>
            <w:hideMark/>
          </w:tcPr>
          <w:p w14:paraId="170D2C8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22,4</w:t>
            </w:r>
          </w:p>
        </w:tc>
        <w:tc>
          <w:tcPr>
            <w:tcW w:w="607" w:type="pct"/>
            <w:shd w:val="clear" w:color="auto" w:fill="auto"/>
            <w:noWrap/>
            <w:vAlign w:val="bottom"/>
            <w:hideMark/>
          </w:tcPr>
          <w:p w14:paraId="6F72C03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29,1</w:t>
            </w:r>
          </w:p>
        </w:tc>
        <w:tc>
          <w:tcPr>
            <w:tcW w:w="607" w:type="pct"/>
            <w:shd w:val="clear" w:color="auto" w:fill="auto"/>
            <w:noWrap/>
            <w:vAlign w:val="bottom"/>
            <w:hideMark/>
          </w:tcPr>
          <w:p w14:paraId="2044D12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26,8</w:t>
            </w:r>
          </w:p>
        </w:tc>
        <w:tc>
          <w:tcPr>
            <w:tcW w:w="607" w:type="pct"/>
            <w:shd w:val="clear" w:color="auto" w:fill="auto"/>
            <w:noWrap/>
            <w:vAlign w:val="bottom"/>
            <w:hideMark/>
          </w:tcPr>
          <w:p w14:paraId="0B1890A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1,40</w:t>
            </w:r>
          </w:p>
        </w:tc>
        <w:tc>
          <w:tcPr>
            <w:tcW w:w="607" w:type="pct"/>
            <w:shd w:val="clear" w:color="auto" w:fill="auto"/>
            <w:noWrap/>
            <w:vAlign w:val="bottom"/>
            <w:hideMark/>
          </w:tcPr>
          <w:p w14:paraId="4870FA3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1,9</w:t>
            </w:r>
          </w:p>
        </w:tc>
        <w:tc>
          <w:tcPr>
            <w:tcW w:w="443" w:type="pct"/>
            <w:shd w:val="clear" w:color="auto" w:fill="auto"/>
            <w:noWrap/>
            <w:vAlign w:val="bottom"/>
            <w:hideMark/>
          </w:tcPr>
          <w:p w14:paraId="313C747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7,1</w:t>
            </w:r>
          </w:p>
        </w:tc>
        <w:tc>
          <w:tcPr>
            <w:tcW w:w="773" w:type="pct"/>
          </w:tcPr>
          <w:p w14:paraId="13BD2B7F" w14:textId="10C81388" w:rsidR="00D85176" w:rsidRPr="00CC10B6" w:rsidRDefault="00CC0127" w:rsidP="0002132D">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21,6</w:t>
            </w:r>
            <w:r w:rsidRPr="0002132D">
              <w:rPr>
                <w:rFonts w:ascii="Times New Roman" w:hAnsi="Times New Roman" w:cs="Times New Roman"/>
                <w:sz w:val="28"/>
                <w:szCs w:val="28"/>
              </w:rPr>
              <w:t>±</w:t>
            </w:r>
            <w:r>
              <w:rPr>
                <w:rFonts w:ascii="Times New Roman" w:hAnsi="Times New Roman" w:cs="Times New Roman"/>
                <w:sz w:val="28"/>
                <w:szCs w:val="28"/>
              </w:rPr>
              <w:t>0,22</w:t>
            </w:r>
          </w:p>
        </w:tc>
      </w:tr>
      <w:tr w:rsidR="00D85176" w:rsidRPr="0002132D" w14:paraId="175739CD" w14:textId="5B3A5FDB" w:rsidTr="00CC0127">
        <w:trPr>
          <w:trHeight w:val="288"/>
        </w:trPr>
        <w:tc>
          <w:tcPr>
            <w:tcW w:w="749" w:type="pct"/>
            <w:shd w:val="clear" w:color="auto" w:fill="auto"/>
            <w:noWrap/>
            <w:vAlign w:val="bottom"/>
            <w:hideMark/>
          </w:tcPr>
          <w:p w14:paraId="3006667C"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hca</w:t>
            </w:r>
          </w:p>
        </w:tc>
        <w:tc>
          <w:tcPr>
            <w:tcW w:w="607" w:type="pct"/>
            <w:shd w:val="clear" w:color="auto" w:fill="auto"/>
            <w:noWrap/>
            <w:vAlign w:val="bottom"/>
            <w:hideMark/>
          </w:tcPr>
          <w:p w14:paraId="009673E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12,0</w:t>
            </w:r>
          </w:p>
        </w:tc>
        <w:tc>
          <w:tcPr>
            <w:tcW w:w="607" w:type="pct"/>
            <w:shd w:val="clear" w:color="auto" w:fill="auto"/>
            <w:noWrap/>
            <w:vAlign w:val="bottom"/>
            <w:hideMark/>
          </w:tcPr>
          <w:p w14:paraId="26E8F1A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15,1</w:t>
            </w:r>
          </w:p>
        </w:tc>
        <w:tc>
          <w:tcPr>
            <w:tcW w:w="607" w:type="pct"/>
            <w:shd w:val="clear" w:color="auto" w:fill="auto"/>
            <w:noWrap/>
            <w:vAlign w:val="bottom"/>
            <w:hideMark/>
          </w:tcPr>
          <w:p w14:paraId="518B8F3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13,7</w:t>
            </w:r>
          </w:p>
        </w:tc>
        <w:tc>
          <w:tcPr>
            <w:tcW w:w="607" w:type="pct"/>
            <w:shd w:val="clear" w:color="auto" w:fill="auto"/>
            <w:noWrap/>
            <w:vAlign w:val="bottom"/>
            <w:hideMark/>
          </w:tcPr>
          <w:p w14:paraId="7202773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0,55</w:t>
            </w:r>
          </w:p>
        </w:tc>
        <w:tc>
          <w:tcPr>
            <w:tcW w:w="607" w:type="pct"/>
            <w:shd w:val="clear" w:color="auto" w:fill="auto"/>
            <w:noWrap/>
            <w:vAlign w:val="bottom"/>
            <w:hideMark/>
          </w:tcPr>
          <w:p w14:paraId="63A3E0D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0,8</w:t>
            </w:r>
          </w:p>
        </w:tc>
        <w:tc>
          <w:tcPr>
            <w:tcW w:w="443" w:type="pct"/>
            <w:shd w:val="clear" w:color="auto" w:fill="auto"/>
            <w:noWrap/>
            <w:vAlign w:val="bottom"/>
            <w:hideMark/>
          </w:tcPr>
          <w:p w14:paraId="20F5F8D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5,6</w:t>
            </w:r>
          </w:p>
        </w:tc>
        <w:tc>
          <w:tcPr>
            <w:tcW w:w="773" w:type="pct"/>
          </w:tcPr>
          <w:p w14:paraId="697C41A7" w14:textId="4AD2E580" w:rsidR="00D85176" w:rsidRPr="00566168" w:rsidRDefault="00CC10B6" w:rsidP="0002132D">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tc>
      </w:tr>
      <w:tr w:rsidR="00D85176" w:rsidRPr="0002132D" w14:paraId="5FFA5F94" w14:textId="5EEF8F7D" w:rsidTr="00CC0127">
        <w:trPr>
          <w:trHeight w:val="288"/>
        </w:trPr>
        <w:tc>
          <w:tcPr>
            <w:tcW w:w="749" w:type="pct"/>
            <w:shd w:val="clear" w:color="auto" w:fill="auto"/>
            <w:noWrap/>
            <w:vAlign w:val="bottom"/>
            <w:hideMark/>
          </w:tcPr>
          <w:p w14:paraId="08513914"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w:t>
            </w:r>
          </w:p>
        </w:tc>
        <w:tc>
          <w:tcPr>
            <w:tcW w:w="607" w:type="pct"/>
            <w:shd w:val="clear" w:color="auto" w:fill="auto"/>
            <w:noWrap/>
            <w:vAlign w:val="bottom"/>
            <w:hideMark/>
          </w:tcPr>
          <w:p w14:paraId="2F07724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10,4</w:t>
            </w:r>
          </w:p>
        </w:tc>
        <w:tc>
          <w:tcPr>
            <w:tcW w:w="607" w:type="pct"/>
            <w:shd w:val="clear" w:color="auto" w:fill="auto"/>
            <w:noWrap/>
            <w:vAlign w:val="bottom"/>
            <w:hideMark/>
          </w:tcPr>
          <w:p w14:paraId="4BB9037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13,0</w:t>
            </w:r>
          </w:p>
        </w:tc>
        <w:tc>
          <w:tcPr>
            <w:tcW w:w="607" w:type="pct"/>
            <w:shd w:val="clear" w:color="auto" w:fill="auto"/>
            <w:noWrap/>
            <w:vAlign w:val="bottom"/>
            <w:hideMark/>
          </w:tcPr>
          <w:p w14:paraId="13C699A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11,7</w:t>
            </w:r>
          </w:p>
        </w:tc>
        <w:tc>
          <w:tcPr>
            <w:tcW w:w="607" w:type="pct"/>
            <w:shd w:val="clear" w:color="auto" w:fill="auto"/>
            <w:noWrap/>
            <w:vAlign w:val="bottom"/>
            <w:hideMark/>
          </w:tcPr>
          <w:p w14:paraId="4500DEE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0,60</w:t>
            </w:r>
          </w:p>
        </w:tc>
        <w:tc>
          <w:tcPr>
            <w:tcW w:w="607" w:type="pct"/>
            <w:shd w:val="clear" w:color="auto" w:fill="auto"/>
            <w:noWrap/>
            <w:vAlign w:val="bottom"/>
            <w:hideMark/>
          </w:tcPr>
          <w:p w14:paraId="4D7411D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0,7</w:t>
            </w:r>
          </w:p>
        </w:tc>
        <w:tc>
          <w:tcPr>
            <w:tcW w:w="443" w:type="pct"/>
            <w:shd w:val="clear" w:color="auto" w:fill="auto"/>
            <w:noWrap/>
            <w:vAlign w:val="bottom"/>
            <w:hideMark/>
          </w:tcPr>
          <w:p w14:paraId="78DD61B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6,3</w:t>
            </w:r>
          </w:p>
        </w:tc>
        <w:tc>
          <w:tcPr>
            <w:tcW w:w="773" w:type="pct"/>
          </w:tcPr>
          <w:p w14:paraId="276096DD" w14:textId="4F99532F"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US"/>
              </w:rPr>
              <w:t>9</w:t>
            </w:r>
            <w:r>
              <w:rPr>
                <w:rFonts w:ascii="Times New Roman" w:eastAsia="Times New Roman" w:hAnsi="Times New Roman" w:cs="Times New Roman"/>
                <w:sz w:val="28"/>
                <w:szCs w:val="28"/>
                <w:lang w:val="ru-RU"/>
              </w:rPr>
              <w:t>,4</w:t>
            </w:r>
            <w:r w:rsidRPr="0002132D">
              <w:rPr>
                <w:rFonts w:ascii="Times New Roman" w:hAnsi="Times New Roman" w:cs="Times New Roman"/>
                <w:sz w:val="28"/>
                <w:szCs w:val="28"/>
              </w:rPr>
              <w:t>±</w:t>
            </w:r>
            <w:r>
              <w:rPr>
                <w:rFonts w:ascii="Times New Roman" w:hAnsi="Times New Roman" w:cs="Times New Roman"/>
                <w:sz w:val="28"/>
                <w:szCs w:val="28"/>
                <w:lang w:val="ru-RU"/>
              </w:rPr>
              <w:t>0,16</w:t>
            </w:r>
          </w:p>
        </w:tc>
      </w:tr>
      <w:tr w:rsidR="00D85176" w:rsidRPr="0002132D" w14:paraId="6FF37704" w14:textId="3F8857B4" w:rsidTr="00CC0127">
        <w:trPr>
          <w:trHeight w:val="288"/>
        </w:trPr>
        <w:tc>
          <w:tcPr>
            <w:tcW w:w="749" w:type="pct"/>
            <w:shd w:val="clear" w:color="auto" w:fill="auto"/>
            <w:noWrap/>
            <w:vAlign w:val="bottom"/>
            <w:hideMark/>
          </w:tcPr>
          <w:p w14:paraId="2331904D"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lD</w:t>
            </w:r>
          </w:p>
        </w:tc>
        <w:tc>
          <w:tcPr>
            <w:tcW w:w="607" w:type="pct"/>
            <w:shd w:val="clear" w:color="auto" w:fill="auto"/>
            <w:noWrap/>
            <w:vAlign w:val="bottom"/>
            <w:hideMark/>
          </w:tcPr>
          <w:p w14:paraId="3F79A42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13,6</w:t>
            </w:r>
          </w:p>
        </w:tc>
        <w:tc>
          <w:tcPr>
            <w:tcW w:w="607" w:type="pct"/>
            <w:shd w:val="clear" w:color="auto" w:fill="auto"/>
            <w:noWrap/>
            <w:vAlign w:val="bottom"/>
            <w:hideMark/>
          </w:tcPr>
          <w:p w14:paraId="389B3F4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16,3</w:t>
            </w:r>
          </w:p>
        </w:tc>
        <w:tc>
          <w:tcPr>
            <w:tcW w:w="607" w:type="pct"/>
            <w:shd w:val="clear" w:color="auto" w:fill="auto"/>
            <w:noWrap/>
            <w:vAlign w:val="bottom"/>
            <w:hideMark/>
          </w:tcPr>
          <w:p w14:paraId="36D6D80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15,4</w:t>
            </w:r>
          </w:p>
        </w:tc>
        <w:tc>
          <w:tcPr>
            <w:tcW w:w="607" w:type="pct"/>
            <w:shd w:val="clear" w:color="auto" w:fill="auto"/>
            <w:noWrap/>
            <w:vAlign w:val="bottom"/>
            <w:hideMark/>
          </w:tcPr>
          <w:p w14:paraId="6B2AC44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0,62</w:t>
            </w:r>
          </w:p>
        </w:tc>
        <w:tc>
          <w:tcPr>
            <w:tcW w:w="607" w:type="pct"/>
            <w:shd w:val="clear" w:color="auto" w:fill="auto"/>
            <w:noWrap/>
            <w:vAlign w:val="bottom"/>
            <w:hideMark/>
          </w:tcPr>
          <w:p w14:paraId="62B8F76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0,8</w:t>
            </w:r>
          </w:p>
        </w:tc>
        <w:tc>
          <w:tcPr>
            <w:tcW w:w="443" w:type="pct"/>
            <w:shd w:val="clear" w:color="auto" w:fill="auto"/>
            <w:noWrap/>
            <w:vAlign w:val="bottom"/>
            <w:hideMark/>
          </w:tcPr>
          <w:p w14:paraId="6CF78D4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5,2</w:t>
            </w:r>
          </w:p>
        </w:tc>
        <w:tc>
          <w:tcPr>
            <w:tcW w:w="773" w:type="pct"/>
          </w:tcPr>
          <w:p w14:paraId="6C996FCD" w14:textId="2FA2E57B"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11,9</w:t>
            </w:r>
            <w:r w:rsidRPr="0002132D">
              <w:rPr>
                <w:rFonts w:ascii="Times New Roman" w:hAnsi="Times New Roman" w:cs="Times New Roman"/>
                <w:sz w:val="28"/>
                <w:szCs w:val="28"/>
              </w:rPr>
              <w:t>±</w:t>
            </w:r>
            <w:r>
              <w:rPr>
                <w:rFonts w:ascii="Times New Roman" w:hAnsi="Times New Roman" w:cs="Times New Roman"/>
                <w:sz w:val="28"/>
                <w:szCs w:val="28"/>
                <w:lang w:val="ru-RU"/>
              </w:rPr>
              <w:t>0,21</w:t>
            </w:r>
          </w:p>
        </w:tc>
      </w:tr>
      <w:tr w:rsidR="00D85176" w:rsidRPr="0002132D" w14:paraId="5D25A027" w14:textId="5562FC63" w:rsidTr="00CC0127">
        <w:trPr>
          <w:trHeight w:val="288"/>
        </w:trPr>
        <w:tc>
          <w:tcPr>
            <w:tcW w:w="749" w:type="pct"/>
            <w:shd w:val="clear" w:color="auto" w:fill="auto"/>
            <w:noWrap/>
            <w:vAlign w:val="bottom"/>
            <w:hideMark/>
          </w:tcPr>
          <w:p w14:paraId="6A29C478"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hD</w:t>
            </w:r>
          </w:p>
        </w:tc>
        <w:tc>
          <w:tcPr>
            <w:tcW w:w="607" w:type="pct"/>
            <w:shd w:val="clear" w:color="auto" w:fill="auto"/>
            <w:noWrap/>
            <w:vAlign w:val="bottom"/>
            <w:hideMark/>
          </w:tcPr>
          <w:p w14:paraId="5F631EB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15,1</w:t>
            </w:r>
          </w:p>
        </w:tc>
        <w:tc>
          <w:tcPr>
            <w:tcW w:w="607" w:type="pct"/>
            <w:shd w:val="clear" w:color="auto" w:fill="auto"/>
            <w:noWrap/>
            <w:vAlign w:val="bottom"/>
            <w:hideMark/>
          </w:tcPr>
          <w:p w14:paraId="789E144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18,0</w:t>
            </w:r>
          </w:p>
        </w:tc>
        <w:tc>
          <w:tcPr>
            <w:tcW w:w="607" w:type="pct"/>
            <w:shd w:val="clear" w:color="auto" w:fill="auto"/>
            <w:noWrap/>
            <w:vAlign w:val="bottom"/>
            <w:hideMark/>
          </w:tcPr>
          <w:p w14:paraId="637C60F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16,8</w:t>
            </w:r>
          </w:p>
        </w:tc>
        <w:tc>
          <w:tcPr>
            <w:tcW w:w="607" w:type="pct"/>
            <w:shd w:val="clear" w:color="auto" w:fill="auto"/>
            <w:noWrap/>
            <w:vAlign w:val="bottom"/>
            <w:hideMark/>
          </w:tcPr>
          <w:p w14:paraId="35A11C6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0,63</w:t>
            </w:r>
          </w:p>
        </w:tc>
        <w:tc>
          <w:tcPr>
            <w:tcW w:w="607" w:type="pct"/>
            <w:shd w:val="clear" w:color="auto" w:fill="auto"/>
            <w:noWrap/>
            <w:vAlign w:val="bottom"/>
            <w:hideMark/>
          </w:tcPr>
          <w:p w14:paraId="00CC77F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0,8</w:t>
            </w:r>
          </w:p>
        </w:tc>
        <w:tc>
          <w:tcPr>
            <w:tcW w:w="443" w:type="pct"/>
            <w:shd w:val="clear" w:color="auto" w:fill="auto"/>
            <w:noWrap/>
            <w:vAlign w:val="bottom"/>
            <w:hideMark/>
          </w:tcPr>
          <w:p w14:paraId="3F23D81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4,9</w:t>
            </w:r>
          </w:p>
        </w:tc>
        <w:tc>
          <w:tcPr>
            <w:tcW w:w="773" w:type="pct"/>
          </w:tcPr>
          <w:p w14:paraId="517957FA" w14:textId="73EC657A"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11,1</w:t>
            </w:r>
            <w:r w:rsidRPr="0002132D">
              <w:rPr>
                <w:rFonts w:ascii="Times New Roman" w:hAnsi="Times New Roman" w:cs="Times New Roman"/>
                <w:sz w:val="28"/>
                <w:szCs w:val="28"/>
              </w:rPr>
              <w:t>±</w:t>
            </w:r>
            <w:r>
              <w:rPr>
                <w:rFonts w:ascii="Times New Roman" w:hAnsi="Times New Roman" w:cs="Times New Roman"/>
                <w:sz w:val="28"/>
                <w:szCs w:val="28"/>
                <w:lang w:val="ru-RU"/>
              </w:rPr>
              <w:t>0,10</w:t>
            </w:r>
          </w:p>
        </w:tc>
      </w:tr>
      <w:tr w:rsidR="00D85176" w:rsidRPr="0002132D" w14:paraId="3CD63C8D" w14:textId="3730EEE2" w:rsidTr="00CC0127">
        <w:trPr>
          <w:trHeight w:val="288"/>
        </w:trPr>
        <w:tc>
          <w:tcPr>
            <w:tcW w:w="749" w:type="pct"/>
            <w:shd w:val="clear" w:color="auto" w:fill="auto"/>
            <w:noWrap/>
            <w:vAlign w:val="bottom"/>
            <w:hideMark/>
          </w:tcPr>
          <w:p w14:paraId="077DED82"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lA</w:t>
            </w:r>
          </w:p>
        </w:tc>
        <w:tc>
          <w:tcPr>
            <w:tcW w:w="607" w:type="pct"/>
            <w:shd w:val="clear" w:color="auto" w:fill="auto"/>
            <w:noWrap/>
            <w:vAlign w:val="bottom"/>
            <w:hideMark/>
          </w:tcPr>
          <w:p w14:paraId="050D58F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10,7</w:t>
            </w:r>
          </w:p>
        </w:tc>
        <w:tc>
          <w:tcPr>
            <w:tcW w:w="607" w:type="pct"/>
            <w:shd w:val="clear" w:color="auto" w:fill="auto"/>
            <w:noWrap/>
            <w:vAlign w:val="bottom"/>
            <w:hideMark/>
          </w:tcPr>
          <w:p w14:paraId="6C19B85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13,1</w:t>
            </w:r>
          </w:p>
        </w:tc>
        <w:tc>
          <w:tcPr>
            <w:tcW w:w="607" w:type="pct"/>
            <w:shd w:val="clear" w:color="auto" w:fill="auto"/>
            <w:noWrap/>
            <w:vAlign w:val="bottom"/>
            <w:hideMark/>
          </w:tcPr>
          <w:p w14:paraId="31C0E00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11,8</w:t>
            </w:r>
          </w:p>
        </w:tc>
        <w:tc>
          <w:tcPr>
            <w:tcW w:w="607" w:type="pct"/>
            <w:shd w:val="clear" w:color="auto" w:fill="auto"/>
            <w:noWrap/>
            <w:vAlign w:val="bottom"/>
            <w:hideMark/>
          </w:tcPr>
          <w:p w14:paraId="4F6050D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0,66</w:t>
            </w:r>
          </w:p>
        </w:tc>
        <w:tc>
          <w:tcPr>
            <w:tcW w:w="607" w:type="pct"/>
            <w:shd w:val="clear" w:color="auto" w:fill="auto"/>
            <w:noWrap/>
            <w:vAlign w:val="bottom"/>
            <w:hideMark/>
          </w:tcPr>
          <w:p w14:paraId="3D09A36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0,8</w:t>
            </w:r>
          </w:p>
        </w:tc>
        <w:tc>
          <w:tcPr>
            <w:tcW w:w="443" w:type="pct"/>
            <w:shd w:val="clear" w:color="auto" w:fill="auto"/>
            <w:noWrap/>
            <w:vAlign w:val="bottom"/>
            <w:hideMark/>
          </w:tcPr>
          <w:p w14:paraId="35CE0D0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6,8</w:t>
            </w:r>
          </w:p>
        </w:tc>
        <w:tc>
          <w:tcPr>
            <w:tcW w:w="773" w:type="pct"/>
          </w:tcPr>
          <w:p w14:paraId="6B491E81" w14:textId="6294962C"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9,6</w:t>
            </w:r>
            <w:r w:rsidRPr="0002132D">
              <w:rPr>
                <w:rFonts w:ascii="Times New Roman" w:hAnsi="Times New Roman" w:cs="Times New Roman"/>
                <w:sz w:val="28"/>
                <w:szCs w:val="28"/>
              </w:rPr>
              <w:t>±</w:t>
            </w:r>
            <w:r>
              <w:rPr>
                <w:rFonts w:ascii="Times New Roman" w:hAnsi="Times New Roman" w:cs="Times New Roman"/>
                <w:sz w:val="28"/>
                <w:szCs w:val="28"/>
                <w:lang w:val="ru-RU"/>
              </w:rPr>
              <w:t>0,15</w:t>
            </w:r>
          </w:p>
        </w:tc>
      </w:tr>
      <w:tr w:rsidR="00D85176" w:rsidRPr="0002132D" w14:paraId="7AD00663" w14:textId="6F2422DC" w:rsidTr="00CC0127">
        <w:trPr>
          <w:trHeight w:val="288"/>
        </w:trPr>
        <w:tc>
          <w:tcPr>
            <w:tcW w:w="749" w:type="pct"/>
            <w:shd w:val="clear" w:color="auto" w:fill="auto"/>
            <w:noWrap/>
            <w:vAlign w:val="bottom"/>
            <w:hideMark/>
          </w:tcPr>
          <w:p w14:paraId="01DDCEDC"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hA</w:t>
            </w:r>
          </w:p>
        </w:tc>
        <w:tc>
          <w:tcPr>
            <w:tcW w:w="607" w:type="pct"/>
            <w:shd w:val="clear" w:color="auto" w:fill="auto"/>
            <w:noWrap/>
            <w:vAlign w:val="bottom"/>
            <w:hideMark/>
          </w:tcPr>
          <w:p w14:paraId="3555750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12,6</w:t>
            </w:r>
          </w:p>
        </w:tc>
        <w:tc>
          <w:tcPr>
            <w:tcW w:w="607" w:type="pct"/>
            <w:shd w:val="clear" w:color="auto" w:fill="auto"/>
            <w:noWrap/>
            <w:vAlign w:val="bottom"/>
            <w:hideMark/>
          </w:tcPr>
          <w:p w14:paraId="2A77AD1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15,2</w:t>
            </w:r>
          </w:p>
        </w:tc>
        <w:tc>
          <w:tcPr>
            <w:tcW w:w="607" w:type="pct"/>
            <w:shd w:val="clear" w:color="auto" w:fill="auto"/>
            <w:noWrap/>
            <w:vAlign w:val="bottom"/>
            <w:hideMark/>
          </w:tcPr>
          <w:p w14:paraId="4C374B0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14,1</w:t>
            </w:r>
          </w:p>
        </w:tc>
        <w:tc>
          <w:tcPr>
            <w:tcW w:w="607" w:type="pct"/>
            <w:shd w:val="clear" w:color="auto" w:fill="auto"/>
            <w:noWrap/>
            <w:vAlign w:val="bottom"/>
            <w:hideMark/>
          </w:tcPr>
          <w:p w14:paraId="0045397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0,65</w:t>
            </w:r>
          </w:p>
        </w:tc>
        <w:tc>
          <w:tcPr>
            <w:tcW w:w="607" w:type="pct"/>
            <w:shd w:val="clear" w:color="auto" w:fill="auto"/>
            <w:noWrap/>
            <w:vAlign w:val="bottom"/>
            <w:hideMark/>
          </w:tcPr>
          <w:p w14:paraId="7AB9298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0,8</w:t>
            </w:r>
          </w:p>
        </w:tc>
        <w:tc>
          <w:tcPr>
            <w:tcW w:w="443" w:type="pct"/>
            <w:shd w:val="clear" w:color="auto" w:fill="auto"/>
            <w:noWrap/>
            <w:vAlign w:val="bottom"/>
            <w:hideMark/>
          </w:tcPr>
          <w:p w14:paraId="2C7AB72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5,7</w:t>
            </w:r>
          </w:p>
        </w:tc>
        <w:tc>
          <w:tcPr>
            <w:tcW w:w="773" w:type="pct"/>
          </w:tcPr>
          <w:p w14:paraId="585A569E" w14:textId="09AD254D"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11,9</w:t>
            </w:r>
            <w:r w:rsidRPr="0002132D">
              <w:rPr>
                <w:rFonts w:ascii="Times New Roman" w:hAnsi="Times New Roman" w:cs="Times New Roman"/>
                <w:sz w:val="28"/>
                <w:szCs w:val="28"/>
              </w:rPr>
              <w:t>±</w:t>
            </w:r>
            <w:r>
              <w:rPr>
                <w:rFonts w:ascii="Times New Roman" w:hAnsi="Times New Roman" w:cs="Times New Roman"/>
                <w:sz w:val="28"/>
                <w:szCs w:val="28"/>
                <w:lang w:val="ru-RU"/>
              </w:rPr>
              <w:t>0,20</w:t>
            </w:r>
          </w:p>
        </w:tc>
      </w:tr>
      <w:tr w:rsidR="00D85176" w:rsidRPr="0002132D" w14:paraId="5093B5EE" w14:textId="1CB9DF9D" w:rsidTr="0026319A">
        <w:trPr>
          <w:trHeight w:val="288"/>
        </w:trPr>
        <w:tc>
          <w:tcPr>
            <w:tcW w:w="749" w:type="pct"/>
            <w:tcBorders>
              <w:bottom w:val="single" w:sz="4" w:space="0" w:color="auto"/>
            </w:tcBorders>
            <w:shd w:val="clear" w:color="auto" w:fill="auto"/>
            <w:noWrap/>
            <w:vAlign w:val="bottom"/>
            <w:hideMark/>
          </w:tcPr>
          <w:p w14:paraId="1991F3E9"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lP</w:t>
            </w:r>
          </w:p>
        </w:tc>
        <w:tc>
          <w:tcPr>
            <w:tcW w:w="607" w:type="pct"/>
            <w:tcBorders>
              <w:bottom w:val="single" w:sz="4" w:space="0" w:color="auto"/>
            </w:tcBorders>
            <w:shd w:val="clear" w:color="auto" w:fill="auto"/>
            <w:noWrap/>
            <w:vAlign w:val="bottom"/>
            <w:hideMark/>
          </w:tcPr>
          <w:p w14:paraId="0F46F38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15,2</w:t>
            </w:r>
          </w:p>
        </w:tc>
        <w:tc>
          <w:tcPr>
            <w:tcW w:w="607" w:type="pct"/>
            <w:tcBorders>
              <w:bottom w:val="single" w:sz="4" w:space="0" w:color="auto"/>
            </w:tcBorders>
            <w:shd w:val="clear" w:color="auto" w:fill="auto"/>
            <w:noWrap/>
            <w:vAlign w:val="bottom"/>
            <w:hideMark/>
          </w:tcPr>
          <w:p w14:paraId="2FF88F1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18,7</w:t>
            </w:r>
          </w:p>
        </w:tc>
        <w:tc>
          <w:tcPr>
            <w:tcW w:w="607" w:type="pct"/>
            <w:tcBorders>
              <w:bottom w:val="single" w:sz="4" w:space="0" w:color="auto"/>
            </w:tcBorders>
            <w:shd w:val="clear" w:color="auto" w:fill="auto"/>
            <w:noWrap/>
            <w:vAlign w:val="bottom"/>
            <w:hideMark/>
          </w:tcPr>
          <w:p w14:paraId="6D96C03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16,8</w:t>
            </w:r>
          </w:p>
        </w:tc>
        <w:tc>
          <w:tcPr>
            <w:tcW w:w="607" w:type="pct"/>
            <w:tcBorders>
              <w:bottom w:val="single" w:sz="4" w:space="0" w:color="auto"/>
            </w:tcBorders>
            <w:shd w:val="clear" w:color="auto" w:fill="auto"/>
            <w:noWrap/>
            <w:vAlign w:val="bottom"/>
            <w:hideMark/>
          </w:tcPr>
          <w:p w14:paraId="4B59142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0,59</w:t>
            </w:r>
          </w:p>
        </w:tc>
        <w:tc>
          <w:tcPr>
            <w:tcW w:w="607" w:type="pct"/>
            <w:tcBorders>
              <w:bottom w:val="single" w:sz="4" w:space="0" w:color="auto"/>
            </w:tcBorders>
            <w:shd w:val="clear" w:color="auto" w:fill="auto"/>
            <w:noWrap/>
            <w:vAlign w:val="bottom"/>
            <w:hideMark/>
          </w:tcPr>
          <w:p w14:paraId="33665CD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0,9</w:t>
            </w:r>
          </w:p>
        </w:tc>
        <w:tc>
          <w:tcPr>
            <w:tcW w:w="443" w:type="pct"/>
            <w:tcBorders>
              <w:bottom w:val="single" w:sz="4" w:space="0" w:color="auto"/>
            </w:tcBorders>
            <w:shd w:val="clear" w:color="auto" w:fill="auto"/>
            <w:noWrap/>
            <w:vAlign w:val="bottom"/>
            <w:hideMark/>
          </w:tcPr>
          <w:p w14:paraId="790504B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5,2</w:t>
            </w:r>
          </w:p>
        </w:tc>
        <w:tc>
          <w:tcPr>
            <w:tcW w:w="773" w:type="pct"/>
            <w:tcBorders>
              <w:bottom w:val="single" w:sz="4" w:space="0" w:color="auto"/>
            </w:tcBorders>
          </w:tcPr>
          <w:p w14:paraId="21C45950" w14:textId="260B990C"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14,2</w:t>
            </w:r>
            <w:r w:rsidRPr="0002132D">
              <w:rPr>
                <w:rFonts w:ascii="Times New Roman" w:hAnsi="Times New Roman" w:cs="Times New Roman"/>
                <w:sz w:val="28"/>
                <w:szCs w:val="28"/>
              </w:rPr>
              <w:t>±</w:t>
            </w:r>
            <w:r>
              <w:rPr>
                <w:rFonts w:ascii="Times New Roman" w:hAnsi="Times New Roman" w:cs="Times New Roman"/>
                <w:sz w:val="28"/>
                <w:szCs w:val="28"/>
                <w:lang w:val="ru-RU"/>
              </w:rPr>
              <w:t>0,17</w:t>
            </w:r>
          </w:p>
        </w:tc>
      </w:tr>
      <w:tr w:rsidR="00D85176" w:rsidRPr="0002132D" w14:paraId="79A71C06" w14:textId="04A30C49" w:rsidTr="0026319A">
        <w:trPr>
          <w:trHeight w:val="288"/>
        </w:trPr>
        <w:tc>
          <w:tcPr>
            <w:tcW w:w="749" w:type="pct"/>
            <w:tcBorders>
              <w:top w:val="single" w:sz="4" w:space="0" w:color="auto"/>
              <w:bottom w:val="nil"/>
            </w:tcBorders>
            <w:shd w:val="clear" w:color="auto" w:fill="auto"/>
            <w:noWrap/>
            <w:vAlign w:val="bottom"/>
            <w:hideMark/>
          </w:tcPr>
          <w:p w14:paraId="4DB73B42"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lV</w:t>
            </w:r>
          </w:p>
        </w:tc>
        <w:tc>
          <w:tcPr>
            <w:tcW w:w="607" w:type="pct"/>
            <w:tcBorders>
              <w:top w:val="single" w:sz="4" w:space="0" w:color="auto"/>
              <w:bottom w:val="nil"/>
            </w:tcBorders>
            <w:shd w:val="clear" w:color="auto" w:fill="auto"/>
            <w:noWrap/>
            <w:vAlign w:val="bottom"/>
            <w:hideMark/>
          </w:tcPr>
          <w:p w14:paraId="09693DF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11,6</w:t>
            </w:r>
          </w:p>
        </w:tc>
        <w:tc>
          <w:tcPr>
            <w:tcW w:w="607" w:type="pct"/>
            <w:tcBorders>
              <w:top w:val="single" w:sz="4" w:space="0" w:color="auto"/>
              <w:bottom w:val="nil"/>
            </w:tcBorders>
            <w:shd w:val="clear" w:color="auto" w:fill="auto"/>
            <w:noWrap/>
            <w:vAlign w:val="bottom"/>
            <w:hideMark/>
          </w:tcPr>
          <w:p w14:paraId="257B61F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15,3</w:t>
            </w:r>
          </w:p>
        </w:tc>
        <w:tc>
          <w:tcPr>
            <w:tcW w:w="607" w:type="pct"/>
            <w:tcBorders>
              <w:top w:val="single" w:sz="4" w:space="0" w:color="auto"/>
              <w:bottom w:val="nil"/>
            </w:tcBorders>
            <w:shd w:val="clear" w:color="auto" w:fill="auto"/>
            <w:noWrap/>
            <w:vAlign w:val="bottom"/>
            <w:hideMark/>
          </w:tcPr>
          <w:p w14:paraId="096AC2F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13,6</w:t>
            </w:r>
          </w:p>
        </w:tc>
        <w:tc>
          <w:tcPr>
            <w:tcW w:w="607" w:type="pct"/>
            <w:tcBorders>
              <w:top w:val="single" w:sz="4" w:space="0" w:color="auto"/>
              <w:bottom w:val="nil"/>
            </w:tcBorders>
            <w:shd w:val="clear" w:color="auto" w:fill="auto"/>
            <w:noWrap/>
            <w:vAlign w:val="bottom"/>
            <w:hideMark/>
          </w:tcPr>
          <w:p w14:paraId="5FC5221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0,73</w:t>
            </w:r>
          </w:p>
        </w:tc>
        <w:tc>
          <w:tcPr>
            <w:tcW w:w="607" w:type="pct"/>
            <w:tcBorders>
              <w:top w:val="single" w:sz="4" w:space="0" w:color="auto"/>
              <w:bottom w:val="nil"/>
            </w:tcBorders>
            <w:shd w:val="clear" w:color="auto" w:fill="auto"/>
            <w:noWrap/>
            <w:vAlign w:val="bottom"/>
            <w:hideMark/>
          </w:tcPr>
          <w:p w14:paraId="28BAA3D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0,9</w:t>
            </w:r>
          </w:p>
        </w:tc>
        <w:tc>
          <w:tcPr>
            <w:tcW w:w="443" w:type="pct"/>
            <w:tcBorders>
              <w:top w:val="single" w:sz="4" w:space="0" w:color="auto"/>
              <w:bottom w:val="nil"/>
            </w:tcBorders>
            <w:shd w:val="clear" w:color="auto" w:fill="auto"/>
            <w:noWrap/>
            <w:vAlign w:val="bottom"/>
            <w:hideMark/>
          </w:tcPr>
          <w:p w14:paraId="1B2BC81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7,0</w:t>
            </w:r>
          </w:p>
        </w:tc>
        <w:tc>
          <w:tcPr>
            <w:tcW w:w="773" w:type="pct"/>
            <w:tcBorders>
              <w:top w:val="single" w:sz="4" w:space="0" w:color="auto"/>
              <w:bottom w:val="nil"/>
            </w:tcBorders>
          </w:tcPr>
          <w:p w14:paraId="7E1B0529" w14:textId="18FAEE84"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11,3</w:t>
            </w:r>
            <w:r w:rsidRPr="0002132D">
              <w:rPr>
                <w:rFonts w:ascii="Times New Roman" w:hAnsi="Times New Roman" w:cs="Times New Roman"/>
                <w:sz w:val="28"/>
                <w:szCs w:val="28"/>
              </w:rPr>
              <w:t>±</w:t>
            </w:r>
            <w:r>
              <w:rPr>
                <w:rFonts w:ascii="Times New Roman" w:hAnsi="Times New Roman" w:cs="Times New Roman"/>
                <w:sz w:val="28"/>
                <w:szCs w:val="28"/>
                <w:lang w:val="ru-RU"/>
              </w:rPr>
              <w:t>0,10</w:t>
            </w:r>
          </w:p>
        </w:tc>
      </w:tr>
    </w:tbl>
    <w:p w14:paraId="148BC7B8" w14:textId="77777777" w:rsidR="0026319A" w:rsidRDefault="0026319A">
      <w:pPr>
        <w:rPr>
          <w:lang w:val="en-US"/>
        </w:rPr>
      </w:pPr>
    </w:p>
    <w:p w14:paraId="2CD87EE7" w14:textId="5C3E27DC" w:rsidR="0026319A" w:rsidRDefault="0026319A">
      <w:r w:rsidRPr="00B72295">
        <w:rPr>
          <w:rFonts w:ascii="Times New Roman" w:eastAsiaTheme="majorEastAsia" w:hAnsi="Times New Roman" w:cs="Times New Roman"/>
          <w:bCs/>
          <w:sz w:val="28"/>
          <w:szCs w:val="28"/>
        </w:rPr>
        <w:lastRenderedPageBreak/>
        <w:t>кесте 1</w:t>
      </w:r>
      <w:r>
        <w:rPr>
          <w:rFonts w:ascii="Times New Roman" w:eastAsiaTheme="majorEastAsia" w:hAnsi="Times New Roman" w:cs="Times New Roman"/>
          <w:bCs/>
          <w:sz w:val="28"/>
          <w:szCs w:val="28"/>
          <w:lang w:val="en-US"/>
        </w:rPr>
        <w:t>2</w:t>
      </w:r>
      <w:r w:rsidRPr="00B72295">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197"/>
        <w:gridCol w:w="1196"/>
        <w:gridCol w:w="1196"/>
        <w:gridCol w:w="1196"/>
        <w:gridCol w:w="1196"/>
        <w:gridCol w:w="873"/>
        <w:gridCol w:w="1523"/>
      </w:tblGrid>
      <w:tr w:rsidR="0026319A" w:rsidRPr="0002132D" w14:paraId="0642914B" w14:textId="6DA20262" w:rsidTr="0026319A">
        <w:trPr>
          <w:trHeight w:val="288"/>
        </w:trPr>
        <w:tc>
          <w:tcPr>
            <w:tcW w:w="749" w:type="pct"/>
            <w:shd w:val="clear" w:color="auto" w:fill="auto"/>
            <w:noWrap/>
            <w:vAlign w:val="bottom"/>
          </w:tcPr>
          <w:p w14:paraId="1AEB08F2" w14:textId="1A3800D2" w:rsidR="0026319A" w:rsidRPr="00566168" w:rsidRDefault="0026319A" w:rsidP="0026319A">
            <w:pPr>
              <w:spacing w:after="0" w:line="240" w:lineRule="auto"/>
              <w:rPr>
                <w:rFonts w:ascii="Times New Roman" w:eastAsia="Times New Roman" w:hAnsi="Times New Roman" w:cs="Times New Roman"/>
                <w:sz w:val="28"/>
                <w:szCs w:val="28"/>
                <w:lang w:val="en-US"/>
              </w:rPr>
            </w:pPr>
            <w:r w:rsidRPr="00F02C25">
              <w:rPr>
                <w:rFonts w:ascii="Times New Roman" w:eastAsia="Times New Roman" w:hAnsi="Times New Roman" w:cs="Times New Roman"/>
                <w:sz w:val="28"/>
                <w:szCs w:val="28"/>
                <w:lang w:val="en-US"/>
              </w:rPr>
              <w:t>Белгілері</w:t>
            </w:r>
          </w:p>
        </w:tc>
        <w:tc>
          <w:tcPr>
            <w:tcW w:w="607" w:type="pct"/>
            <w:shd w:val="clear" w:color="auto" w:fill="auto"/>
            <w:noWrap/>
            <w:vAlign w:val="bottom"/>
          </w:tcPr>
          <w:p w14:paraId="45C2DBA5" w14:textId="71843D4C"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F02C25">
              <w:rPr>
                <w:rFonts w:ascii="Times New Roman" w:eastAsia="Times New Roman" w:hAnsi="Times New Roman" w:cs="Times New Roman"/>
                <w:sz w:val="28"/>
                <w:szCs w:val="28"/>
                <w:lang w:val="en-US"/>
              </w:rPr>
              <w:t>min</w:t>
            </w:r>
          </w:p>
        </w:tc>
        <w:tc>
          <w:tcPr>
            <w:tcW w:w="607" w:type="pct"/>
            <w:shd w:val="clear" w:color="auto" w:fill="auto"/>
            <w:noWrap/>
            <w:vAlign w:val="bottom"/>
          </w:tcPr>
          <w:p w14:paraId="5F711777" w14:textId="7930719C"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F02C25">
              <w:rPr>
                <w:rFonts w:ascii="Times New Roman" w:eastAsia="Times New Roman" w:hAnsi="Times New Roman" w:cs="Times New Roman"/>
                <w:sz w:val="28"/>
                <w:szCs w:val="28"/>
                <w:lang w:val="en-US"/>
              </w:rPr>
              <w:t>max</w:t>
            </w:r>
          </w:p>
        </w:tc>
        <w:tc>
          <w:tcPr>
            <w:tcW w:w="607" w:type="pct"/>
            <w:shd w:val="clear" w:color="auto" w:fill="auto"/>
            <w:noWrap/>
            <w:vAlign w:val="bottom"/>
          </w:tcPr>
          <w:p w14:paraId="109E17DC" w14:textId="5283682E"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F02C25">
              <w:rPr>
                <w:rFonts w:ascii="Times New Roman" w:eastAsia="Times New Roman" w:hAnsi="Times New Roman" w:cs="Times New Roman"/>
                <w:sz w:val="28"/>
                <w:szCs w:val="28"/>
                <w:lang w:val="en-US"/>
              </w:rPr>
              <w:t>M</w:t>
            </w:r>
          </w:p>
        </w:tc>
        <w:tc>
          <w:tcPr>
            <w:tcW w:w="607" w:type="pct"/>
            <w:shd w:val="clear" w:color="auto" w:fill="auto"/>
            <w:noWrap/>
            <w:vAlign w:val="bottom"/>
          </w:tcPr>
          <w:p w14:paraId="1C060E6B" w14:textId="164085F4"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F02C25">
              <w:rPr>
                <w:rFonts w:ascii="Times New Roman" w:eastAsia="Times New Roman" w:hAnsi="Times New Roman" w:cs="Times New Roman"/>
                <w:sz w:val="28"/>
                <w:szCs w:val="28"/>
                <w:lang w:val="en-US"/>
              </w:rPr>
              <w:t>±m</w:t>
            </w:r>
          </w:p>
        </w:tc>
        <w:tc>
          <w:tcPr>
            <w:tcW w:w="607" w:type="pct"/>
            <w:shd w:val="clear" w:color="auto" w:fill="auto"/>
            <w:noWrap/>
            <w:vAlign w:val="bottom"/>
          </w:tcPr>
          <w:p w14:paraId="2F63DAE4" w14:textId="445FA1EE"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F02C25">
              <w:rPr>
                <w:rFonts w:ascii="Times New Roman" w:eastAsia="Times New Roman" w:hAnsi="Times New Roman" w:cs="Times New Roman"/>
                <w:sz w:val="28"/>
                <w:szCs w:val="28"/>
                <w:lang w:val="en-US"/>
              </w:rPr>
              <w:t>σ</w:t>
            </w:r>
          </w:p>
        </w:tc>
        <w:tc>
          <w:tcPr>
            <w:tcW w:w="443" w:type="pct"/>
            <w:shd w:val="clear" w:color="auto" w:fill="auto"/>
            <w:noWrap/>
            <w:vAlign w:val="bottom"/>
          </w:tcPr>
          <w:p w14:paraId="24D12343" w14:textId="23D3FB75"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F02C25">
              <w:rPr>
                <w:rFonts w:ascii="Times New Roman" w:eastAsia="Times New Roman" w:hAnsi="Times New Roman" w:cs="Times New Roman"/>
                <w:sz w:val="28"/>
                <w:szCs w:val="28"/>
                <w:lang w:val="en-US"/>
              </w:rPr>
              <w:t>CV</w:t>
            </w:r>
          </w:p>
        </w:tc>
        <w:tc>
          <w:tcPr>
            <w:tcW w:w="773" w:type="pct"/>
          </w:tcPr>
          <w:p w14:paraId="7B42599E" w14:textId="3A0956A4"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sidRPr="00F02C25">
              <w:rPr>
                <w:rFonts w:ascii="Times New Roman" w:eastAsia="Times New Roman" w:hAnsi="Times New Roman" w:cs="Times New Roman"/>
                <w:sz w:val="28"/>
                <w:szCs w:val="28"/>
                <w:lang w:val="ru-RU"/>
              </w:rPr>
              <w:t>M±m [</w:t>
            </w:r>
            <w:r w:rsidRPr="00F02C25">
              <w:rPr>
                <w:rFonts w:ascii="Times New Roman" w:eastAsia="Times New Roman" w:hAnsi="Times New Roman" w:cs="Times New Roman"/>
                <w:sz w:val="28"/>
                <w:szCs w:val="28"/>
                <w:lang w:val="ru-RU"/>
              </w:rPr>
              <w:fldChar w:fldCharType="begin"/>
            </w:r>
            <w:r w:rsidRPr="00F02C25">
              <w:rPr>
                <w:rFonts w:ascii="Times New Roman" w:eastAsia="Times New Roman" w:hAnsi="Times New Roman" w:cs="Times New Roman"/>
                <w:sz w:val="28"/>
                <w:szCs w:val="28"/>
                <w:lang w:val="ru-RU"/>
              </w:rPr>
              <w:instrText xml:space="preserve"> REF _Ref161790345 \r \h </w:instrText>
            </w:r>
            <w:r w:rsidRPr="00F02C25">
              <w:rPr>
                <w:rFonts w:ascii="Times New Roman" w:eastAsia="Times New Roman" w:hAnsi="Times New Roman" w:cs="Times New Roman"/>
                <w:sz w:val="28"/>
                <w:szCs w:val="28"/>
                <w:lang w:val="ru-RU"/>
              </w:rPr>
            </w:r>
            <w:r w:rsidRPr="00F02C25">
              <w:rPr>
                <w:rFonts w:ascii="Times New Roman" w:eastAsia="Times New Roman" w:hAnsi="Times New Roman" w:cs="Times New Roman"/>
                <w:sz w:val="28"/>
                <w:szCs w:val="28"/>
                <w:lang w:val="ru-RU"/>
              </w:rPr>
              <w:fldChar w:fldCharType="separate"/>
            </w:r>
            <w:r w:rsidR="0038164A">
              <w:rPr>
                <w:rFonts w:ascii="Times New Roman" w:eastAsia="Times New Roman" w:hAnsi="Times New Roman" w:cs="Times New Roman"/>
                <w:sz w:val="28"/>
                <w:szCs w:val="28"/>
                <w:lang w:val="ru-RU"/>
              </w:rPr>
              <w:t>11</w:t>
            </w:r>
            <w:r w:rsidRPr="00F02C25">
              <w:rPr>
                <w:rFonts w:ascii="Times New Roman" w:eastAsia="Times New Roman" w:hAnsi="Times New Roman" w:cs="Times New Roman"/>
                <w:sz w:val="28"/>
                <w:szCs w:val="28"/>
                <w:lang w:val="ru-RU"/>
              </w:rPr>
              <w:fldChar w:fldCharType="end"/>
            </w:r>
            <w:r w:rsidRPr="00F02C25">
              <w:rPr>
                <w:rFonts w:ascii="Times New Roman" w:eastAsia="Times New Roman" w:hAnsi="Times New Roman" w:cs="Times New Roman"/>
                <w:sz w:val="28"/>
                <w:szCs w:val="28"/>
                <w:lang w:val="ru-RU"/>
              </w:rPr>
              <w:t>]</w:t>
            </w:r>
          </w:p>
        </w:tc>
      </w:tr>
      <w:tr w:rsidR="0026319A" w:rsidRPr="0002132D" w14:paraId="6FD7C256" w14:textId="77777777" w:rsidTr="00CC0127">
        <w:trPr>
          <w:trHeight w:val="288"/>
        </w:trPr>
        <w:tc>
          <w:tcPr>
            <w:tcW w:w="749" w:type="pct"/>
            <w:shd w:val="clear" w:color="auto" w:fill="auto"/>
            <w:noWrap/>
            <w:vAlign w:val="bottom"/>
          </w:tcPr>
          <w:p w14:paraId="4CA8B7DA" w14:textId="4431CD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Cs</w:t>
            </w:r>
          </w:p>
        </w:tc>
        <w:tc>
          <w:tcPr>
            <w:tcW w:w="607" w:type="pct"/>
            <w:shd w:val="clear" w:color="auto" w:fill="auto"/>
            <w:noWrap/>
            <w:vAlign w:val="bottom"/>
          </w:tcPr>
          <w:p w14:paraId="7FA1FCBC" w14:textId="45A42E4A"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14,7</w:t>
            </w:r>
          </w:p>
        </w:tc>
        <w:tc>
          <w:tcPr>
            <w:tcW w:w="607" w:type="pct"/>
            <w:shd w:val="clear" w:color="auto" w:fill="auto"/>
            <w:noWrap/>
            <w:vAlign w:val="bottom"/>
          </w:tcPr>
          <w:p w14:paraId="0469B0A3" w14:textId="4690A17A"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22,0</w:t>
            </w:r>
          </w:p>
        </w:tc>
        <w:tc>
          <w:tcPr>
            <w:tcW w:w="607" w:type="pct"/>
            <w:shd w:val="clear" w:color="auto" w:fill="auto"/>
            <w:noWrap/>
            <w:vAlign w:val="bottom"/>
          </w:tcPr>
          <w:p w14:paraId="65AA05E6" w14:textId="358FA1EF"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19,6</w:t>
            </w:r>
          </w:p>
        </w:tc>
        <w:tc>
          <w:tcPr>
            <w:tcW w:w="607" w:type="pct"/>
            <w:shd w:val="clear" w:color="auto" w:fill="auto"/>
            <w:noWrap/>
            <w:vAlign w:val="bottom"/>
          </w:tcPr>
          <w:p w14:paraId="46B13A98" w14:textId="624414C8"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1,56</w:t>
            </w:r>
          </w:p>
        </w:tc>
        <w:tc>
          <w:tcPr>
            <w:tcW w:w="607" w:type="pct"/>
            <w:shd w:val="clear" w:color="auto" w:fill="auto"/>
            <w:noWrap/>
            <w:vAlign w:val="bottom"/>
          </w:tcPr>
          <w:p w14:paraId="1821C498" w14:textId="68DE1705"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2,0</w:t>
            </w:r>
          </w:p>
        </w:tc>
        <w:tc>
          <w:tcPr>
            <w:tcW w:w="443" w:type="pct"/>
            <w:shd w:val="clear" w:color="auto" w:fill="auto"/>
            <w:noWrap/>
            <w:vAlign w:val="bottom"/>
          </w:tcPr>
          <w:p w14:paraId="627FB9DB" w14:textId="2B25F6E8"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10,1</w:t>
            </w:r>
          </w:p>
        </w:tc>
        <w:tc>
          <w:tcPr>
            <w:tcW w:w="773" w:type="pct"/>
          </w:tcPr>
          <w:p w14:paraId="590A0111" w14:textId="6A7DDED2" w:rsidR="0026319A"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628182D2" w14:textId="3B74F185" w:rsidTr="00CC0127">
        <w:trPr>
          <w:trHeight w:val="288"/>
        </w:trPr>
        <w:tc>
          <w:tcPr>
            <w:tcW w:w="749" w:type="pct"/>
            <w:shd w:val="clear" w:color="auto" w:fill="auto"/>
            <w:noWrap/>
            <w:vAlign w:val="bottom"/>
            <w:hideMark/>
          </w:tcPr>
          <w:p w14:paraId="42CC9674"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Ci</w:t>
            </w:r>
          </w:p>
        </w:tc>
        <w:tc>
          <w:tcPr>
            <w:tcW w:w="607" w:type="pct"/>
            <w:shd w:val="clear" w:color="auto" w:fill="auto"/>
            <w:noWrap/>
            <w:vAlign w:val="bottom"/>
            <w:hideMark/>
          </w:tcPr>
          <w:p w14:paraId="3DB4C06D"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17,0</w:t>
            </w:r>
          </w:p>
        </w:tc>
        <w:tc>
          <w:tcPr>
            <w:tcW w:w="607" w:type="pct"/>
            <w:shd w:val="clear" w:color="auto" w:fill="auto"/>
            <w:noWrap/>
            <w:vAlign w:val="bottom"/>
            <w:hideMark/>
          </w:tcPr>
          <w:p w14:paraId="5A46D8BB"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22,7</w:t>
            </w:r>
          </w:p>
        </w:tc>
        <w:tc>
          <w:tcPr>
            <w:tcW w:w="607" w:type="pct"/>
            <w:shd w:val="clear" w:color="auto" w:fill="auto"/>
            <w:noWrap/>
            <w:vAlign w:val="bottom"/>
            <w:hideMark/>
          </w:tcPr>
          <w:p w14:paraId="6AF5748B"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20,6</w:t>
            </w:r>
          </w:p>
        </w:tc>
        <w:tc>
          <w:tcPr>
            <w:tcW w:w="607" w:type="pct"/>
            <w:shd w:val="clear" w:color="auto" w:fill="auto"/>
            <w:noWrap/>
            <w:vAlign w:val="bottom"/>
            <w:hideMark/>
          </w:tcPr>
          <w:p w14:paraId="6584E6F0"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1,02</w:t>
            </w:r>
          </w:p>
        </w:tc>
        <w:tc>
          <w:tcPr>
            <w:tcW w:w="607" w:type="pct"/>
            <w:shd w:val="clear" w:color="auto" w:fill="auto"/>
            <w:noWrap/>
            <w:vAlign w:val="bottom"/>
            <w:hideMark/>
          </w:tcPr>
          <w:p w14:paraId="369C7B80"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w:t>
            </w:r>
          </w:p>
        </w:tc>
        <w:tc>
          <w:tcPr>
            <w:tcW w:w="443" w:type="pct"/>
            <w:shd w:val="clear" w:color="auto" w:fill="auto"/>
            <w:noWrap/>
            <w:vAlign w:val="bottom"/>
            <w:hideMark/>
          </w:tcPr>
          <w:p w14:paraId="2C3AB013"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7,0</w:t>
            </w:r>
          </w:p>
        </w:tc>
        <w:tc>
          <w:tcPr>
            <w:tcW w:w="773" w:type="pct"/>
          </w:tcPr>
          <w:p w14:paraId="10623D2E" w14:textId="3C08D68D"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4E5A080A" w14:textId="23D1DA97" w:rsidTr="00CC0127">
        <w:trPr>
          <w:trHeight w:val="288"/>
        </w:trPr>
        <w:tc>
          <w:tcPr>
            <w:tcW w:w="749" w:type="pct"/>
            <w:shd w:val="clear" w:color="auto" w:fill="auto"/>
            <w:noWrap/>
            <w:vAlign w:val="bottom"/>
            <w:hideMark/>
          </w:tcPr>
          <w:p w14:paraId="1D849BCA"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Cm</w:t>
            </w:r>
          </w:p>
        </w:tc>
        <w:tc>
          <w:tcPr>
            <w:tcW w:w="607" w:type="pct"/>
            <w:shd w:val="clear" w:color="auto" w:fill="auto"/>
            <w:noWrap/>
            <w:vAlign w:val="bottom"/>
            <w:hideMark/>
          </w:tcPr>
          <w:p w14:paraId="035964A3"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10,2</w:t>
            </w:r>
          </w:p>
        </w:tc>
        <w:tc>
          <w:tcPr>
            <w:tcW w:w="607" w:type="pct"/>
            <w:shd w:val="clear" w:color="auto" w:fill="auto"/>
            <w:noWrap/>
            <w:vAlign w:val="bottom"/>
            <w:hideMark/>
          </w:tcPr>
          <w:p w14:paraId="177662EF"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17,3</w:t>
            </w:r>
          </w:p>
        </w:tc>
        <w:tc>
          <w:tcPr>
            <w:tcW w:w="607" w:type="pct"/>
            <w:shd w:val="clear" w:color="auto" w:fill="auto"/>
            <w:noWrap/>
            <w:vAlign w:val="bottom"/>
            <w:hideMark/>
          </w:tcPr>
          <w:p w14:paraId="33BE3AA0"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14,8</w:t>
            </w:r>
          </w:p>
        </w:tc>
        <w:tc>
          <w:tcPr>
            <w:tcW w:w="607" w:type="pct"/>
            <w:shd w:val="clear" w:color="auto" w:fill="auto"/>
            <w:noWrap/>
            <w:vAlign w:val="bottom"/>
            <w:hideMark/>
          </w:tcPr>
          <w:p w14:paraId="23DBD0C3"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1,01</w:t>
            </w:r>
          </w:p>
        </w:tc>
        <w:tc>
          <w:tcPr>
            <w:tcW w:w="607" w:type="pct"/>
            <w:shd w:val="clear" w:color="auto" w:fill="auto"/>
            <w:noWrap/>
            <w:vAlign w:val="bottom"/>
            <w:hideMark/>
          </w:tcPr>
          <w:p w14:paraId="42E48B00"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1,6</w:t>
            </w:r>
          </w:p>
        </w:tc>
        <w:tc>
          <w:tcPr>
            <w:tcW w:w="443" w:type="pct"/>
            <w:shd w:val="clear" w:color="auto" w:fill="auto"/>
            <w:noWrap/>
            <w:vAlign w:val="bottom"/>
            <w:hideMark/>
          </w:tcPr>
          <w:p w14:paraId="54B567C0"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10,8</w:t>
            </w:r>
          </w:p>
        </w:tc>
        <w:tc>
          <w:tcPr>
            <w:tcW w:w="773" w:type="pct"/>
          </w:tcPr>
          <w:p w14:paraId="44BB9445" w14:textId="3A1BB9D0"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3129933F" w14:textId="6B33E47E" w:rsidTr="00CC0127">
        <w:trPr>
          <w:trHeight w:val="288"/>
        </w:trPr>
        <w:tc>
          <w:tcPr>
            <w:tcW w:w="749" w:type="pct"/>
            <w:shd w:val="clear" w:color="auto" w:fill="auto"/>
            <w:noWrap/>
            <w:vAlign w:val="bottom"/>
            <w:hideMark/>
          </w:tcPr>
          <w:p w14:paraId="6EF358EC"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aF</w:t>
            </w:r>
          </w:p>
        </w:tc>
        <w:tc>
          <w:tcPr>
            <w:tcW w:w="607" w:type="pct"/>
            <w:shd w:val="clear" w:color="auto" w:fill="auto"/>
            <w:noWrap/>
            <w:vAlign w:val="bottom"/>
            <w:hideMark/>
          </w:tcPr>
          <w:p w14:paraId="08A74827"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81,9</w:t>
            </w:r>
          </w:p>
        </w:tc>
        <w:tc>
          <w:tcPr>
            <w:tcW w:w="607" w:type="pct"/>
            <w:shd w:val="clear" w:color="auto" w:fill="auto"/>
            <w:noWrap/>
            <w:vAlign w:val="bottom"/>
            <w:hideMark/>
          </w:tcPr>
          <w:p w14:paraId="1487C1BC"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87,9</w:t>
            </w:r>
          </w:p>
        </w:tc>
        <w:tc>
          <w:tcPr>
            <w:tcW w:w="607" w:type="pct"/>
            <w:shd w:val="clear" w:color="auto" w:fill="auto"/>
            <w:noWrap/>
            <w:vAlign w:val="bottom"/>
            <w:hideMark/>
          </w:tcPr>
          <w:p w14:paraId="371FFA4D"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84,7</w:t>
            </w:r>
          </w:p>
        </w:tc>
        <w:tc>
          <w:tcPr>
            <w:tcW w:w="607" w:type="pct"/>
            <w:shd w:val="clear" w:color="auto" w:fill="auto"/>
            <w:noWrap/>
            <w:vAlign w:val="bottom"/>
            <w:hideMark/>
          </w:tcPr>
          <w:p w14:paraId="60D22DDE"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1,19</w:t>
            </w:r>
          </w:p>
        </w:tc>
        <w:tc>
          <w:tcPr>
            <w:tcW w:w="607" w:type="pct"/>
            <w:shd w:val="clear" w:color="auto" w:fill="auto"/>
            <w:noWrap/>
            <w:vAlign w:val="bottom"/>
            <w:hideMark/>
          </w:tcPr>
          <w:p w14:paraId="7A368BF1"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w:t>
            </w:r>
          </w:p>
        </w:tc>
        <w:tc>
          <w:tcPr>
            <w:tcW w:w="443" w:type="pct"/>
            <w:shd w:val="clear" w:color="auto" w:fill="auto"/>
            <w:noWrap/>
            <w:vAlign w:val="bottom"/>
            <w:hideMark/>
          </w:tcPr>
          <w:p w14:paraId="19A384C7"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1,8</w:t>
            </w:r>
          </w:p>
        </w:tc>
        <w:tc>
          <w:tcPr>
            <w:tcW w:w="773" w:type="pct"/>
          </w:tcPr>
          <w:p w14:paraId="40D1B647" w14:textId="54B42B31"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63BCC494" w14:textId="484A890D" w:rsidTr="00CC0127">
        <w:trPr>
          <w:trHeight w:val="288"/>
        </w:trPr>
        <w:tc>
          <w:tcPr>
            <w:tcW w:w="749" w:type="pct"/>
            <w:shd w:val="clear" w:color="auto" w:fill="auto"/>
            <w:noWrap/>
            <w:vAlign w:val="bottom"/>
            <w:hideMark/>
          </w:tcPr>
          <w:p w14:paraId="2302A045"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lF</w:t>
            </w:r>
          </w:p>
        </w:tc>
        <w:tc>
          <w:tcPr>
            <w:tcW w:w="607" w:type="pct"/>
            <w:shd w:val="clear" w:color="auto" w:fill="auto"/>
            <w:noWrap/>
            <w:vAlign w:val="bottom"/>
            <w:hideMark/>
          </w:tcPr>
          <w:p w14:paraId="36CB3C60"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w:t>
            </w:r>
          </w:p>
        </w:tc>
        <w:tc>
          <w:tcPr>
            <w:tcW w:w="607" w:type="pct"/>
            <w:shd w:val="clear" w:color="auto" w:fill="auto"/>
            <w:noWrap/>
            <w:vAlign w:val="bottom"/>
            <w:hideMark/>
          </w:tcPr>
          <w:p w14:paraId="2DD80964"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3,5</w:t>
            </w:r>
          </w:p>
        </w:tc>
        <w:tc>
          <w:tcPr>
            <w:tcW w:w="607" w:type="pct"/>
            <w:shd w:val="clear" w:color="auto" w:fill="auto"/>
            <w:noWrap/>
            <w:vAlign w:val="bottom"/>
            <w:hideMark/>
          </w:tcPr>
          <w:p w14:paraId="53ED04FD"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2,9</w:t>
            </w:r>
          </w:p>
        </w:tc>
        <w:tc>
          <w:tcPr>
            <w:tcW w:w="607" w:type="pct"/>
            <w:shd w:val="clear" w:color="auto" w:fill="auto"/>
            <w:noWrap/>
            <w:vAlign w:val="bottom"/>
            <w:hideMark/>
          </w:tcPr>
          <w:p w14:paraId="46E53893"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0,38</w:t>
            </w:r>
          </w:p>
        </w:tc>
        <w:tc>
          <w:tcPr>
            <w:tcW w:w="607" w:type="pct"/>
            <w:shd w:val="clear" w:color="auto" w:fill="auto"/>
            <w:noWrap/>
            <w:vAlign w:val="bottom"/>
            <w:hideMark/>
          </w:tcPr>
          <w:p w14:paraId="62B830FF"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w:t>
            </w:r>
          </w:p>
        </w:tc>
        <w:tc>
          <w:tcPr>
            <w:tcW w:w="443" w:type="pct"/>
            <w:shd w:val="clear" w:color="auto" w:fill="auto"/>
            <w:noWrap/>
            <w:vAlign w:val="bottom"/>
            <w:hideMark/>
          </w:tcPr>
          <w:p w14:paraId="4F3C9F6C"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21,6</w:t>
            </w:r>
          </w:p>
        </w:tc>
        <w:tc>
          <w:tcPr>
            <w:tcW w:w="773" w:type="pct"/>
          </w:tcPr>
          <w:p w14:paraId="6E788798" w14:textId="1EE9CD58"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2F486098" w14:textId="20F6C430" w:rsidTr="00CC0127">
        <w:trPr>
          <w:trHeight w:val="288"/>
        </w:trPr>
        <w:tc>
          <w:tcPr>
            <w:tcW w:w="749" w:type="pct"/>
            <w:shd w:val="clear" w:color="auto" w:fill="auto"/>
            <w:noWrap/>
            <w:vAlign w:val="bottom"/>
            <w:hideMark/>
          </w:tcPr>
          <w:p w14:paraId="5BCE5381"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hF</w:t>
            </w:r>
          </w:p>
        </w:tc>
        <w:tc>
          <w:tcPr>
            <w:tcW w:w="607" w:type="pct"/>
            <w:shd w:val="clear" w:color="auto" w:fill="auto"/>
            <w:noWrap/>
            <w:vAlign w:val="bottom"/>
            <w:hideMark/>
          </w:tcPr>
          <w:p w14:paraId="156671BA"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5,1</w:t>
            </w:r>
          </w:p>
        </w:tc>
        <w:tc>
          <w:tcPr>
            <w:tcW w:w="607" w:type="pct"/>
            <w:shd w:val="clear" w:color="auto" w:fill="auto"/>
            <w:noWrap/>
            <w:vAlign w:val="bottom"/>
            <w:hideMark/>
          </w:tcPr>
          <w:p w14:paraId="1625BBB3"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9,2</w:t>
            </w:r>
          </w:p>
        </w:tc>
        <w:tc>
          <w:tcPr>
            <w:tcW w:w="607" w:type="pct"/>
            <w:shd w:val="clear" w:color="auto" w:fill="auto"/>
            <w:noWrap/>
            <w:vAlign w:val="bottom"/>
            <w:hideMark/>
          </w:tcPr>
          <w:p w14:paraId="409E6E4F"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7,5</w:t>
            </w:r>
          </w:p>
        </w:tc>
        <w:tc>
          <w:tcPr>
            <w:tcW w:w="607" w:type="pct"/>
            <w:shd w:val="clear" w:color="auto" w:fill="auto"/>
            <w:noWrap/>
            <w:vAlign w:val="bottom"/>
            <w:hideMark/>
          </w:tcPr>
          <w:p w14:paraId="18FAB3F4"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0,68</w:t>
            </w:r>
          </w:p>
        </w:tc>
        <w:tc>
          <w:tcPr>
            <w:tcW w:w="607" w:type="pct"/>
            <w:shd w:val="clear" w:color="auto" w:fill="auto"/>
            <w:noWrap/>
            <w:vAlign w:val="bottom"/>
            <w:hideMark/>
          </w:tcPr>
          <w:p w14:paraId="64D656A7"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w:t>
            </w:r>
          </w:p>
        </w:tc>
        <w:tc>
          <w:tcPr>
            <w:tcW w:w="443" w:type="pct"/>
            <w:shd w:val="clear" w:color="auto" w:fill="auto"/>
            <w:noWrap/>
            <w:vAlign w:val="bottom"/>
            <w:hideMark/>
          </w:tcPr>
          <w:p w14:paraId="0DC73BA8"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13,8</w:t>
            </w:r>
          </w:p>
        </w:tc>
        <w:tc>
          <w:tcPr>
            <w:tcW w:w="773" w:type="pct"/>
          </w:tcPr>
          <w:p w14:paraId="35D1238E" w14:textId="0A777AF2"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42891F16" w14:textId="334DC851" w:rsidTr="00CC0127">
        <w:trPr>
          <w:trHeight w:val="288"/>
        </w:trPr>
        <w:tc>
          <w:tcPr>
            <w:tcW w:w="4227" w:type="pct"/>
            <w:gridSpan w:val="7"/>
            <w:shd w:val="clear" w:color="auto" w:fill="auto"/>
            <w:noWrap/>
            <w:vAlign w:val="bottom"/>
            <w:hideMark/>
          </w:tcPr>
          <w:p w14:paraId="785DD389" w14:textId="48BBF273"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02132D">
              <w:rPr>
                <w:rFonts w:ascii="Times New Roman" w:eastAsia="Times New Roman" w:hAnsi="Times New Roman" w:cs="Times New Roman"/>
                <w:i/>
                <w:iCs/>
                <w:color w:val="000000"/>
                <w:sz w:val="28"/>
                <w:szCs w:val="28"/>
              </w:rPr>
              <w:t>басының (</w:t>
            </w:r>
            <w:r w:rsidRPr="0002132D">
              <w:rPr>
                <w:rFonts w:ascii="Times New Roman" w:eastAsia="Times New Roman" w:hAnsi="Times New Roman" w:cs="Times New Roman"/>
                <w:i/>
                <w:iCs/>
                <w:color w:val="000000"/>
                <w:sz w:val="28"/>
                <w:szCs w:val="28"/>
                <w:lang w:val="en-US"/>
              </w:rPr>
              <w:t>c</w:t>
            </w:r>
            <w:r w:rsidRPr="0002132D">
              <w:rPr>
                <w:rFonts w:ascii="Times New Roman" w:eastAsia="Times New Roman" w:hAnsi="Times New Roman" w:cs="Times New Roman"/>
                <w:i/>
                <w:iCs/>
                <w:color w:val="000000"/>
                <w:sz w:val="28"/>
                <w:szCs w:val="28"/>
              </w:rPr>
              <w:t xml:space="preserve">) ұзындығына қатынасы </w:t>
            </w:r>
            <w:r w:rsidRPr="0002132D">
              <w:rPr>
                <w:rFonts w:ascii="Times New Roman" w:eastAsia="Times New Roman" w:hAnsi="Times New Roman" w:cs="Times New Roman"/>
                <w:i/>
                <w:iCs/>
                <w:color w:val="000000"/>
                <w:sz w:val="28"/>
                <w:szCs w:val="28"/>
                <w:lang w:val="en-US"/>
              </w:rPr>
              <w:t>%</w:t>
            </w:r>
          </w:p>
        </w:tc>
        <w:tc>
          <w:tcPr>
            <w:tcW w:w="773" w:type="pct"/>
          </w:tcPr>
          <w:p w14:paraId="4A0A9B13" w14:textId="77777777" w:rsidR="0026319A" w:rsidRPr="0002132D" w:rsidRDefault="0026319A" w:rsidP="0026319A">
            <w:pPr>
              <w:spacing w:after="0" w:line="240" w:lineRule="auto"/>
              <w:jc w:val="center"/>
              <w:rPr>
                <w:rFonts w:ascii="Times New Roman" w:eastAsia="Times New Roman" w:hAnsi="Times New Roman" w:cs="Times New Roman"/>
                <w:i/>
                <w:iCs/>
                <w:color w:val="000000"/>
                <w:sz w:val="28"/>
                <w:szCs w:val="28"/>
              </w:rPr>
            </w:pPr>
          </w:p>
        </w:tc>
      </w:tr>
      <w:tr w:rsidR="0026319A" w:rsidRPr="0002132D" w14:paraId="52452A91" w14:textId="13EC04F7" w:rsidTr="00CC0127">
        <w:trPr>
          <w:trHeight w:val="288"/>
        </w:trPr>
        <w:tc>
          <w:tcPr>
            <w:tcW w:w="749" w:type="pct"/>
            <w:shd w:val="clear" w:color="auto" w:fill="auto"/>
            <w:noWrap/>
            <w:vAlign w:val="bottom"/>
            <w:hideMark/>
          </w:tcPr>
          <w:p w14:paraId="6C755A10"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hco</w:t>
            </w:r>
          </w:p>
        </w:tc>
        <w:tc>
          <w:tcPr>
            <w:tcW w:w="607" w:type="pct"/>
            <w:shd w:val="clear" w:color="auto" w:fill="auto"/>
            <w:noWrap/>
            <w:vAlign w:val="bottom"/>
            <w:hideMark/>
          </w:tcPr>
          <w:p w14:paraId="6D0D117E"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46,3</w:t>
            </w:r>
          </w:p>
        </w:tc>
        <w:tc>
          <w:tcPr>
            <w:tcW w:w="607" w:type="pct"/>
            <w:shd w:val="clear" w:color="auto" w:fill="auto"/>
            <w:noWrap/>
            <w:vAlign w:val="bottom"/>
            <w:hideMark/>
          </w:tcPr>
          <w:p w14:paraId="29650E61"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58,7</w:t>
            </w:r>
          </w:p>
        </w:tc>
        <w:tc>
          <w:tcPr>
            <w:tcW w:w="607" w:type="pct"/>
            <w:shd w:val="clear" w:color="auto" w:fill="auto"/>
            <w:noWrap/>
            <w:vAlign w:val="bottom"/>
            <w:hideMark/>
          </w:tcPr>
          <w:p w14:paraId="24E55F9B"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53,1</w:t>
            </w:r>
          </w:p>
        </w:tc>
        <w:tc>
          <w:tcPr>
            <w:tcW w:w="607" w:type="pct"/>
            <w:shd w:val="clear" w:color="auto" w:fill="auto"/>
            <w:noWrap/>
            <w:vAlign w:val="bottom"/>
            <w:hideMark/>
          </w:tcPr>
          <w:p w14:paraId="0E9171E9"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2,63</w:t>
            </w:r>
          </w:p>
        </w:tc>
        <w:tc>
          <w:tcPr>
            <w:tcW w:w="607" w:type="pct"/>
            <w:shd w:val="clear" w:color="auto" w:fill="auto"/>
            <w:noWrap/>
            <w:vAlign w:val="bottom"/>
            <w:hideMark/>
          </w:tcPr>
          <w:p w14:paraId="7CCBBEC0"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3,4</w:t>
            </w:r>
          </w:p>
        </w:tc>
        <w:tc>
          <w:tcPr>
            <w:tcW w:w="443" w:type="pct"/>
            <w:shd w:val="clear" w:color="auto" w:fill="auto"/>
            <w:noWrap/>
            <w:vAlign w:val="bottom"/>
            <w:hideMark/>
          </w:tcPr>
          <w:p w14:paraId="2F61B40D"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6,5</w:t>
            </w:r>
          </w:p>
        </w:tc>
        <w:tc>
          <w:tcPr>
            <w:tcW w:w="773" w:type="pct"/>
          </w:tcPr>
          <w:p w14:paraId="60874222" w14:textId="24B43E74"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418FFF29" w14:textId="4000FA5A" w:rsidTr="00CC0127">
        <w:trPr>
          <w:trHeight w:val="288"/>
        </w:trPr>
        <w:tc>
          <w:tcPr>
            <w:tcW w:w="749" w:type="pct"/>
            <w:shd w:val="clear" w:color="auto" w:fill="auto"/>
            <w:noWrap/>
            <w:vAlign w:val="bottom"/>
            <w:hideMark/>
          </w:tcPr>
          <w:p w14:paraId="427EE055"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hc</w:t>
            </w:r>
          </w:p>
        </w:tc>
        <w:tc>
          <w:tcPr>
            <w:tcW w:w="607" w:type="pct"/>
            <w:shd w:val="clear" w:color="auto" w:fill="auto"/>
            <w:noWrap/>
            <w:vAlign w:val="bottom"/>
            <w:hideMark/>
          </w:tcPr>
          <w:p w14:paraId="1870E6B0"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64,2</w:t>
            </w:r>
          </w:p>
        </w:tc>
        <w:tc>
          <w:tcPr>
            <w:tcW w:w="607" w:type="pct"/>
            <w:shd w:val="clear" w:color="auto" w:fill="auto"/>
            <w:noWrap/>
            <w:vAlign w:val="bottom"/>
            <w:hideMark/>
          </w:tcPr>
          <w:p w14:paraId="3E4E9E31"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77,8</w:t>
            </w:r>
          </w:p>
        </w:tc>
        <w:tc>
          <w:tcPr>
            <w:tcW w:w="607" w:type="pct"/>
            <w:shd w:val="clear" w:color="auto" w:fill="auto"/>
            <w:noWrap/>
            <w:vAlign w:val="bottom"/>
            <w:hideMark/>
          </w:tcPr>
          <w:p w14:paraId="691796BD"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70,8</w:t>
            </w:r>
          </w:p>
        </w:tc>
        <w:tc>
          <w:tcPr>
            <w:tcW w:w="607" w:type="pct"/>
            <w:shd w:val="clear" w:color="auto" w:fill="auto"/>
            <w:noWrap/>
            <w:vAlign w:val="bottom"/>
            <w:hideMark/>
          </w:tcPr>
          <w:p w14:paraId="48FEC1CD"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3,77</w:t>
            </w:r>
          </w:p>
        </w:tc>
        <w:tc>
          <w:tcPr>
            <w:tcW w:w="607" w:type="pct"/>
            <w:shd w:val="clear" w:color="auto" w:fill="auto"/>
            <w:noWrap/>
            <w:vAlign w:val="bottom"/>
            <w:hideMark/>
          </w:tcPr>
          <w:p w14:paraId="705DB9F3"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4,4</w:t>
            </w:r>
          </w:p>
        </w:tc>
        <w:tc>
          <w:tcPr>
            <w:tcW w:w="443" w:type="pct"/>
            <w:shd w:val="clear" w:color="auto" w:fill="auto"/>
            <w:noWrap/>
            <w:vAlign w:val="bottom"/>
            <w:hideMark/>
          </w:tcPr>
          <w:p w14:paraId="56B38F5E"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6,2</w:t>
            </w:r>
          </w:p>
        </w:tc>
        <w:tc>
          <w:tcPr>
            <w:tcW w:w="773" w:type="pct"/>
          </w:tcPr>
          <w:p w14:paraId="00912D09" w14:textId="31CCA5E2"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66748185" w14:textId="5C7959AE" w:rsidTr="00DC2951">
        <w:trPr>
          <w:trHeight w:val="288"/>
        </w:trPr>
        <w:tc>
          <w:tcPr>
            <w:tcW w:w="749" w:type="pct"/>
            <w:tcBorders>
              <w:bottom w:val="single" w:sz="4" w:space="0" w:color="auto"/>
            </w:tcBorders>
            <w:shd w:val="clear" w:color="auto" w:fill="auto"/>
            <w:noWrap/>
            <w:vAlign w:val="bottom"/>
            <w:hideMark/>
          </w:tcPr>
          <w:p w14:paraId="4C3CA4F4"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io</w:t>
            </w:r>
          </w:p>
        </w:tc>
        <w:tc>
          <w:tcPr>
            <w:tcW w:w="607" w:type="pct"/>
            <w:tcBorders>
              <w:bottom w:val="single" w:sz="4" w:space="0" w:color="auto"/>
            </w:tcBorders>
            <w:shd w:val="clear" w:color="auto" w:fill="auto"/>
            <w:noWrap/>
            <w:vAlign w:val="bottom"/>
            <w:hideMark/>
          </w:tcPr>
          <w:p w14:paraId="4D911568"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34,1</w:t>
            </w:r>
          </w:p>
        </w:tc>
        <w:tc>
          <w:tcPr>
            <w:tcW w:w="607" w:type="pct"/>
            <w:tcBorders>
              <w:bottom w:val="single" w:sz="4" w:space="0" w:color="auto"/>
            </w:tcBorders>
            <w:shd w:val="clear" w:color="auto" w:fill="auto"/>
            <w:noWrap/>
            <w:vAlign w:val="bottom"/>
            <w:hideMark/>
          </w:tcPr>
          <w:p w14:paraId="51EF1EC8"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42,9</w:t>
            </w:r>
          </w:p>
        </w:tc>
        <w:tc>
          <w:tcPr>
            <w:tcW w:w="607" w:type="pct"/>
            <w:tcBorders>
              <w:bottom w:val="single" w:sz="4" w:space="0" w:color="auto"/>
            </w:tcBorders>
            <w:shd w:val="clear" w:color="auto" w:fill="auto"/>
            <w:noWrap/>
            <w:vAlign w:val="bottom"/>
            <w:hideMark/>
          </w:tcPr>
          <w:p w14:paraId="5D7CBCFD"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38,0</w:t>
            </w:r>
          </w:p>
        </w:tc>
        <w:tc>
          <w:tcPr>
            <w:tcW w:w="607" w:type="pct"/>
            <w:tcBorders>
              <w:bottom w:val="single" w:sz="4" w:space="0" w:color="auto"/>
            </w:tcBorders>
            <w:shd w:val="clear" w:color="auto" w:fill="auto"/>
            <w:noWrap/>
            <w:vAlign w:val="bottom"/>
            <w:hideMark/>
          </w:tcPr>
          <w:p w14:paraId="156B2A0D"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1,88</w:t>
            </w:r>
          </w:p>
        </w:tc>
        <w:tc>
          <w:tcPr>
            <w:tcW w:w="607" w:type="pct"/>
            <w:tcBorders>
              <w:bottom w:val="single" w:sz="4" w:space="0" w:color="auto"/>
            </w:tcBorders>
            <w:shd w:val="clear" w:color="auto" w:fill="auto"/>
            <w:noWrap/>
            <w:vAlign w:val="bottom"/>
            <w:hideMark/>
          </w:tcPr>
          <w:p w14:paraId="4B38FD07"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2,4</w:t>
            </w:r>
          </w:p>
        </w:tc>
        <w:tc>
          <w:tcPr>
            <w:tcW w:w="443" w:type="pct"/>
            <w:tcBorders>
              <w:bottom w:val="single" w:sz="4" w:space="0" w:color="auto"/>
            </w:tcBorders>
            <w:shd w:val="clear" w:color="auto" w:fill="auto"/>
            <w:noWrap/>
            <w:vAlign w:val="bottom"/>
            <w:hideMark/>
          </w:tcPr>
          <w:p w14:paraId="644FDA3F"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6,3</w:t>
            </w:r>
          </w:p>
        </w:tc>
        <w:tc>
          <w:tcPr>
            <w:tcW w:w="773" w:type="pct"/>
            <w:tcBorders>
              <w:bottom w:val="single" w:sz="4" w:space="0" w:color="auto"/>
            </w:tcBorders>
          </w:tcPr>
          <w:p w14:paraId="367256E2" w14:textId="13049C5B"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26319A" w:rsidRPr="0002132D" w14:paraId="206D9877" w14:textId="5B7BE5E8" w:rsidTr="00DC2951">
        <w:trPr>
          <w:trHeight w:val="288"/>
        </w:trPr>
        <w:tc>
          <w:tcPr>
            <w:tcW w:w="749" w:type="pct"/>
            <w:tcBorders>
              <w:bottom w:val="nil"/>
            </w:tcBorders>
            <w:shd w:val="clear" w:color="auto" w:fill="auto"/>
            <w:noWrap/>
            <w:vAlign w:val="bottom"/>
            <w:hideMark/>
          </w:tcPr>
          <w:p w14:paraId="1E99B4F8" w14:textId="77777777" w:rsidR="0026319A" w:rsidRPr="00566168" w:rsidRDefault="0026319A" w:rsidP="0026319A">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ao</w:t>
            </w:r>
          </w:p>
        </w:tc>
        <w:tc>
          <w:tcPr>
            <w:tcW w:w="607" w:type="pct"/>
            <w:tcBorders>
              <w:bottom w:val="nil"/>
            </w:tcBorders>
            <w:shd w:val="clear" w:color="auto" w:fill="auto"/>
            <w:noWrap/>
            <w:vAlign w:val="bottom"/>
            <w:hideMark/>
          </w:tcPr>
          <w:p w14:paraId="09C045EB"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19,5</w:t>
            </w:r>
          </w:p>
        </w:tc>
        <w:tc>
          <w:tcPr>
            <w:tcW w:w="607" w:type="pct"/>
            <w:tcBorders>
              <w:bottom w:val="nil"/>
            </w:tcBorders>
            <w:shd w:val="clear" w:color="auto" w:fill="auto"/>
            <w:noWrap/>
            <w:vAlign w:val="bottom"/>
            <w:hideMark/>
          </w:tcPr>
          <w:p w14:paraId="30470836"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32,1</w:t>
            </w:r>
          </w:p>
        </w:tc>
        <w:tc>
          <w:tcPr>
            <w:tcW w:w="607" w:type="pct"/>
            <w:tcBorders>
              <w:bottom w:val="nil"/>
            </w:tcBorders>
            <w:shd w:val="clear" w:color="auto" w:fill="auto"/>
            <w:noWrap/>
            <w:vAlign w:val="bottom"/>
            <w:hideMark/>
          </w:tcPr>
          <w:p w14:paraId="3012D02B"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27,0</w:t>
            </w:r>
          </w:p>
        </w:tc>
        <w:tc>
          <w:tcPr>
            <w:tcW w:w="607" w:type="pct"/>
            <w:tcBorders>
              <w:bottom w:val="nil"/>
            </w:tcBorders>
            <w:shd w:val="clear" w:color="auto" w:fill="auto"/>
            <w:noWrap/>
            <w:vAlign w:val="bottom"/>
            <w:hideMark/>
          </w:tcPr>
          <w:p w14:paraId="5CC8BF36"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2,24</w:t>
            </w:r>
          </w:p>
        </w:tc>
        <w:tc>
          <w:tcPr>
            <w:tcW w:w="607" w:type="pct"/>
            <w:tcBorders>
              <w:bottom w:val="nil"/>
            </w:tcBorders>
            <w:shd w:val="clear" w:color="auto" w:fill="auto"/>
            <w:noWrap/>
            <w:vAlign w:val="bottom"/>
            <w:hideMark/>
          </w:tcPr>
          <w:p w14:paraId="1C5C604C"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3,2</w:t>
            </w:r>
          </w:p>
        </w:tc>
        <w:tc>
          <w:tcPr>
            <w:tcW w:w="443" w:type="pct"/>
            <w:tcBorders>
              <w:bottom w:val="nil"/>
            </w:tcBorders>
            <w:shd w:val="clear" w:color="auto" w:fill="auto"/>
            <w:noWrap/>
            <w:vAlign w:val="bottom"/>
            <w:hideMark/>
          </w:tcPr>
          <w:p w14:paraId="1EE709BF" w14:textId="77777777" w:rsidR="0026319A" w:rsidRPr="00566168" w:rsidRDefault="0026319A" w:rsidP="0026319A">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11,9</w:t>
            </w:r>
          </w:p>
        </w:tc>
        <w:tc>
          <w:tcPr>
            <w:tcW w:w="773" w:type="pct"/>
            <w:tcBorders>
              <w:bottom w:val="nil"/>
            </w:tcBorders>
          </w:tcPr>
          <w:p w14:paraId="3B2FCBE6" w14:textId="32EF0CF3" w:rsidR="0026319A" w:rsidRPr="00CC10B6" w:rsidRDefault="0026319A" w:rsidP="0026319A">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1CD8CCAB" w14:textId="33AE0F7F" w:rsidTr="00CC0127">
        <w:trPr>
          <w:trHeight w:val="288"/>
        </w:trPr>
        <w:tc>
          <w:tcPr>
            <w:tcW w:w="749" w:type="pct"/>
            <w:shd w:val="clear" w:color="auto" w:fill="auto"/>
            <w:noWrap/>
            <w:vAlign w:val="bottom"/>
            <w:hideMark/>
          </w:tcPr>
          <w:p w14:paraId="277EC9ED" w14:textId="04424410"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o</w:t>
            </w:r>
          </w:p>
        </w:tc>
        <w:tc>
          <w:tcPr>
            <w:tcW w:w="607" w:type="pct"/>
            <w:shd w:val="clear" w:color="auto" w:fill="auto"/>
            <w:noWrap/>
            <w:vAlign w:val="bottom"/>
            <w:hideMark/>
          </w:tcPr>
          <w:p w14:paraId="4615418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16,9</w:t>
            </w:r>
          </w:p>
        </w:tc>
        <w:tc>
          <w:tcPr>
            <w:tcW w:w="607" w:type="pct"/>
            <w:shd w:val="clear" w:color="auto" w:fill="auto"/>
            <w:noWrap/>
            <w:vAlign w:val="bottom"/>
            <w:hideMark/>
          </w:tcPr>
          <w:p w14:paraId="387F5C8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27,8</w:t>
            </w:r>
          </w:p>
        </w:tc>
        <w:tc>
          <w:tcPr>
            <w:tcW w:w="607" w:type="pct"/>
            <w:shd w:val="clear" w:color="auto" w:fill="auto"/>
            <w:noWrap/>
            <w:vAlign w:val="bottom"/>
            <w:hideMark/>
          </w:tcPr>
          <w:p w14:paraId="090DF01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21,2</w:t>
            </w:r>
          </w:p>
        </w:tc>
        <w:tc>
          <w:tcPr>
            <w:tcW w:w="607" w:type="pct"/>
            <w:shd w:val="clear" w:color="auto" w:fill="auto"/>
            <w:noWrap/>
            <w:vAlign w:val="bottom"/>
            <w:hideMark/>
          </w:tcPr>
          <w:p w14:paraId="76BFEFD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2,05</w:t>
            </w:r>
          </w:p>
        </w:tc>
        <w:tc>
          <w:tcPr>
            <w:tcW w:w="607" w:type="pct"/>
            <w:shd w:val="clear" w:color="auto" w:fill="auto"/>
            <w:noWrap/>
            <w:vAlign w:val="bottom"/>
            <w:hideMark/>
          </w:tcPr>
          <w:p w14:paraId="3C616E1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2,8</w:t>
            </w:r>
          </w:p>
        </w:tc>
        <w:tc>
          <w:tcPr>
            <w:tcW w:w="443" w:type="pct"/>
            <w:shd w:val="clear" w:color="auto" w:fill="auto"/>
            <w:noWrap/>
            <w:vAlign w:val="bottom"/>
            <w:hideMark/>
          </w:tcPr>
          <w:p w14:paraId="00C83D0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13,4</w:t>
            </w:r>
          </w:p>
        </w:tc>
        <w:tc>
          <w:tcPr>
            <w:tcW w:w="773" w:type="pct"/>
          </w:tcPr>
          <w:p w14:paraId="379545EA" w14:textId="17D0A178"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0D0DEBF0" w14:textId="74A8067C" w:rsidTr="00CC0127">
        <w:trPr>
          <w:trHeight w:val="288"/>
        </w:trPr>
        <w:tc>
          <w:tcPr>
            <w:tcW w:w="749" w:type="pct"/>
            <w:shd w:val="clear" w:color="auto" w:fill="auto"/>
            <w:noWrap/>
            <w:vAlign w:val="bottom"/>
            <w:hideMark/>
          </w:tcPr>
          <w:p w14:paraId="44308148"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op</w:t>
            </w:r>
          </w:p>
        </w:tc>
        <w:tc>
          <w:tcPr>
            <w:tcW w:w="607" w:type="pct"/>
            <w:shd w:val="clear" w:color="auto" w:fill="auto"/>
            <w:noWrap/>
            <w:vAlign w:val="bottom"/>
            <w:hideMark/>
          </w:tcPr>
          <w:p w14:paraId="13DC7F3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56,1</w:t>
            </w:r>
          </w:p>
        </w:tc>
        <w:tc>
          <w:tcPr>
            <w:tcW w:w="607" w:type="pct"/>
            <w:shd w:val="clear" w:color="auto" w:fill="auto"/>
            <w:noWrap/>
            <w:vAlign w:val="bottom"/>
            <w:hideMark/>
          </w:tcPr>
          <w:p w14:paraId="0D09FB5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62,9</w:t>
            </w:r>
          </w:p>
        </w:tc>
        <w:tc>
          <w:tcPr>
            <w:tcW w:w="607" w:type="pct"/>
            <w:shd w:val="clear" w:color="auto" w:fill="auto"/>
            <w:noWrap/>
            <w:vAlign w:val="bottom"/>
            <w:hideMark/>
          </w:tcPr>
          <w:p w14:paraId="52FAEFB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58,5</w:t>
            </w:r>
          </w:p>
        </w:tc>
        <w:tc>
          <w:tcPr>
            <w:tcW w:w="607" w:type="pct"/>
            <w:shd w:val="clear" w:color="auto" w:fill="auto"/>
            <w:noWrap/>
            <w:vAlign w:val="bottom"/>
            <w:hideMark/>
          </w:tcPr>
          <w:p w14:paraId="7FCB66D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1,25</w:t>
            </w:r>
          </w:p>
        </w:tc>
        <w:tc>
          <w:tcPr>
            <w:tcW w:w="607" w:type="pct"/>
            <w:shd w:val="clear" w:color="auto" w:fill="auto"/>
            <w:noWrap/>
            <w:vAlign w:val="bottom"/>
            <w:hideMark/>
          </w:tcPr>
          <w:p w14:paraId="39364A9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1,7</w:t>
            </w:r>
          </w:p>
        </w:tc>
        <w:tc>
          <w:tcPr>
            <w:tcW w:w="443" w:type="pct"/>
            <w:shd w:val="clear" w:color="auto" w:fill="auto"/>
            <w:noWrap/>
            <w:vAlign w:val="bottom"/>
            <w:hideMark/>
          </w:tcPr>
          <w:p w14:paraId="72D9152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2,9</w:t>
            </w:r>
          </w:p>
        </w:tc>
        <w:tc>
          <w:tcPr>
            <w:tcW w:w="773" w:type="pct"/>
          </w:tcPr>
          <w:p w14:paraId="6D0DB323" w14:textId="39CF2E3E"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37CBC20D" w14:textId="419E3BBA" w:rsidTr="00CC0127">
        <w:trPr>
          <w:trHeight w:val="288"/>
        </w:trPr>
        <w:tc>
          <w:tcPr>
            <w:tcW w:w="749" w:type="pct"/>
            <w:shd w:val="clear" w:color="auto" w:fill="auto"/>
            <w:noWrap/>
            <w:vAlign w:val="bottom"/>
            <w:hideMark/>
          </w:tcPr>
          <w:p w14:paraId="6A211D71"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lmx</w:t>
            </w:r>
          </w:p>
        </w:tc>
        <w:tc>
          <w:tcPr>
            <w:tcW w:w="607" w:type="pct"/>
            <w:shd w:val="clear" w:color="auto" w:fill="auto"/>
            <w:noWrap/>
            <w:vAlign w:val="bottom"/>
            <w:hideMark/>
          </w:tcPr>
          <w:p w14:paraId="13736E4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45,5</w:t>
            </w:r>
          </w:p>
        </w:tc>
        <w:tc>
          <w:tcPr>
            <w:tcW w:w="607" w:type="pct"/>
            <w:shd w:val="clear" w:color="auto" w:fill="auto"/>
            <w:noWrap/>
            <w:vAlign w:val="bottom"/>
            <w:hideMark/>
          </w:tcPr>
          <w:p w14:paraId="4E5AD87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55,4</w:t>
            </w:r>
          </w:p>
        </w:tc>
        <w:tc>
          <w:tcPr>
            <w:tcW w:w="607" w:type="pct"/>
            <w:shd w:val="clear" w:color="auto" w:fill="auto"/>
            <w:noWrap/>
            <w:vAlign w:val="bottom"/>
            <w:hideMark/>
          </w:tcPr>
          <w:p w14:paraId="0E2FF17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50,7</w:t>
            </w:r>
          </w:p>
        </w:tc>
        <w:tc>
          <w:tcPr>
            <w:tcW w:w="607" w:type="pct"/>
            <w:shd w:val="clear" w:color="auto" w:fill="auto"/>
            <w:noWrap/>
            <w:vAlign w:val="bottom"/>
            <w:hideMark/>
          </w:tcPr>
          <w:p w14:paraId="604EB1E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2,45</w:t>
            </w:r>
          </w:p>
        </w:tc>
        <w:tc>
          <w:tcPr>
            <w:tcW w:w="607" w:type="pct"/>
            <w:shd w:val="clear" w:color="auto" w:fill="auto"/>
            <w:noWrap/>
            <w:vAlign w:val="bottom"/>
            <w:hideMark/>
          </w:tcPr>
          <w:p w14:paraId="460BBEB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2,9</w:t>
            </w:r>
          </w:p>
        </w:tc>
        <w:tc>
          <w:tcPr>
            <w:tcW w:w="443" w:type="pct"/>
            <w:shd w:val="clear" w:color="auto" w:fill="auto"/>
            <w:noWrap/>
            <w:vAlign w:val="bottom"/>
            <w:hideMark/>
          </w:tcPr>
          <w:p w14:paraId="4B9F42A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5,6</w:t>
            </w:r>
          </w:p>
        </w:tc>
        <w:tc>
          <w:tcPr>
            <w:tcW w:w="773" w:type="pct"/>
          </w:tcPr>
          <w:p w14:paraId="6E662BB4" w14:textId="5C2DDC76"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4B7544AC" w14:textId="60A79020" w:rsidTr="00CC0127">
        <w:trPr>
          <w:trHeight w:val="288"/>
        </w:trPr>
        <w:tc>
          <w:tcPr>
            <w:tcW w:w="749" w:type="pct"/>
            <w:shd w:val="clear" w:color="auto" w:fill="auto"/>
            <w:noWrap/>
            <w:vAlign w:val="bottom"/>
            <w:hideMark/>
          </w:tcPr>
          <w:p w14:paraId="1EE042F8"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lmd</w:t>
            </w:r>
          </w:p>
        </w:tc>
        <w:tc>
          <w:tcPr>
            <w:tcW w:w="607" w:type="pct"/>
            <w:shd w:val="clear" w:color="auto" w:fill="auto"/>
            <w:noWrap/>
            <w:vAlign w:val="bottom"/>
            <w:hideMark/>
          </w:tcPr>
          <w:p w14:paraId="1C75DA3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31,4</w:t>
            </w:r>
          </w:p>
        </w:tc>
        <w:tc>
          <w:tcPr>
            <w:tcW w:w="607" w:type="pct"/>
            <w:shd w:val="clear" w:color="auto" w:fill="auto"/>
            <w:noWrap/>
            <w:vAlign w:val="bottom"/>
            <w:hideMark/>
          </w:tcPr>
          <w:p w14:paraId="7040692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38,9</w:t>
            </w:r>
          </w:p>
        </w:tc>
        <w:tc>
          <w:tcPr>
            <w:tcW w:w="607" w:type="pct"/>
            <w:shd w:val="clear" w:color="auto" w:fill="auto"/>
            <w:noWrap/>
            <w:vAlign w:val="bottom"/>
            <w:hideMark/>
          </w:tcPr>
          <w:p w14:paraId="721012A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35,4</w:t>
            </w:r>
          </w:p>
        </w:tc>
        <w:tc>
          <w:tcPr>
            <w:tcW w:w="607" w:type="pct"/>
            <w:shd w:val="clear" w:color="auto" w:fill="auto"/>
            <w:noWrap/>
            <w:vAlign w:val="bottom"/>
            <w:hideMark/>
          </w:tcPr>
          <w:p w14:paraId="6DA9788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2,02</w:t>
            </w:r>
          </w:p>
        </w:tc>
        <w:tc>
          <w:tcPr>
            <w:tcW w:w="607" w:type="pct"/>
            <w:shd w:val="clear" w:color="auto" w:fill="auto"/>
            <w:noWrap/>
            <w:vAlign w:val="bottom"/>
            <w:hideMark/>
          </w:tcPr>
          <w:p w14:paraId="19827CE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2,4</w:t>
            </w:r>
          </w:p>
        </w:tc>
        <w:tc>
          <w:tcPr>
            <w:tcW w:w="443" w:type="pct"/>
            <w:shd w:val="clear" w:color="auto" w:fill="auto"/>
            <w:noWrap/>
            <w:vAlign w:val="bottom"/>
            <w:hideMark/>
          </w:tcPr>
          <w:p w14:paraId="3DFDC4D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6,8</w:t>
            </w:r>
          </w:p>
        </w:tc>
        <w:tc>
          <w:tcPr>
            <w:tcW w:w="773" w:type="pct"/>
          </w:tcPr>
          <w:p w14:paraId="1750FFA8" w14:textId="666F6FD5"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56C6AF0E" w14:textId="196C9651" w:rsidTr="00CC0127">
        <w:trPr>
          <w:trHeight w:val="288"/>
        </w:trPr>
        <w:tc>
          <w:tcPr>
            <w:tcW w:w="749" w:type="pct"/>
            <w:shd w:val="clear" w:color="auto" w:fill="auto"/>
            <w:noWrap/>
            <w:vAlign w:val="bottom"/>
            <w:hideMark/>
          </w:tcPr>
          <w:p w14:paraId="6CD848C8"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hmx</w:t>
            </w:r>
          </w:p>
        </w:tc>
        <w:tc>
          <w:tcPr>
            <w:tcW w:w="607" w:type="pct"/>
            <w:shd w:val="clear" w:color="auto" w:fill="auto"/>
            <w:noWrap/>
            <w:vAlign w:val="bottom"/>
            <w:hideMark/>
          </w:tcPr>
          <w:p w14:paraId="406D19B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9,4</w:t>
            </w:r>
          </w:p>
        </w:tc>
        <w:tc>
          <w:tcPr>
            <w:tcW w:w="607" w:type="pct"/>
            <w:shd w:val="clear" w:color="auto" w:fill="auto"/>
            <w:noWrap/>
            <w:vAlign w:val="bottom"/>
            <w:hideMark/>
          </w:tcPr>
          <w:p w14:paraId="348155E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13,9</w:t>
            </w:r>
          </w:p>
        </w:tc>
        <w:tc>
          <w:tcPr>
            <w:tcW w:w="607" w:type="pct"/>
            <w:shd w:val="clear" w:color="auto" w:fill="auto"/>
            <w:noWrap/>
            <w:vAlign w:val="bottom"/>
            <w:hideMark/>
          </w:tcPr>
          <w:p w14:paraId="60C879F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11,5</w:t>
            </w:r>
          </w:p>
        </w:tc>
        <w:tc>
          <w:tcPr>
            <w:tcW w:w="607" w:type="pct"/>
            <w:shd w:val="clear" w:color="auto" w:fill="auto"/>
            <w:noWrap/>
            <w:vAlign w:val="bottom"/>
            <w:hideMark/>
          </w:tcPr>
          <w:p w14:paraId="05FCFCA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0,92</w:t>
            </w:r>
          </w:p>
        </w:tc>
        <w:tc>
          <w:tcPr>
            <w:tcW w:w="607" w:type="pct"/>
            <w:shd w:val="clear" w:color="auto" w:fill="auto"/>
            <w:noWrap/>
            <w:vAlign w:val="bottom"/>
            <w:hideMark/>
          </w:tcPr>
          <w:p w14:paraId="5574BA4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w:t>
            </w:r>
          </w:p>
        </w:tc>
        <w:tc>
          <w:tcPr>
            <w:tcW w:w="443" w:type="pct"/>
            <w:shd w:val="clear" w:color="auto" w:fill="auto"/>
            <w:noWrap/>
            <w:vAlign w:val="bottom"/>
            <w:hideMark/>
          </w:tcPr>
          <w:p w14:paraId="7A1A1C9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10,4</w:t>
            </w:r>
          </w:p>
        </w:tc>
        <w:tc>
          <w:tcPr>
            <w:tcW w:w="773" w:type="pct"/>
          </w:tcPr>
          <w:p w14:paraId="75CF636F" w14:textId="5C223DD5"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06EF6A65" w14:textId="30269A80" w:rsidTr="00CC0127">
        <w:trPr>
          <w:trHeight w:val="288"/>
        </w:trPr>
        <w:tc>
          <w:tcPr>
            <w:tcW w:w="749" w:type="pct"/>
            <w:shd w:val="clear" w:color="auto" w:fill="auto"/>
            <w:noWrap/>
            <w:vAlign w:val="bottom"/>
            <w:hideMark/>
          </w:tcPr>
          <w:p w14:paraId="1F3697E9"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md</w:t>
            </w:r>
          </w:p>
        </w:tc>
        <w:tc>
          <w:tcPr>
            <w:tcW w:w="607" w:type="pct"/>
            <w:shd w:val="clear" w:color="auto" w:fill="auto"/>
            <w:noWrap/>
            <w:vAlign w:val="bottom"/>
            <w:hideMark/>
          </w:tcPr>
          <w:p w14:paraId="0C6E87B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39,5</w:t>
            </w:r>
          </w:p>
        </w:tc>
        <w:tc>
          <w:tcPr>
            <w:tcW w:w="607" w:type="pct"/>
            <w:shd w:val="clear" w:color="auto" w:fill="auto"/>
            <w:noWrap/>
            <w:vAlign w:val="bottom"/>
            <w:hideMark/>
          </w:tcPr>
          <w:p w14:paraId="0759F2B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50,8</w:t>
            </w:r>
          </w:p>
        </w:tc>
        <w:tc>
          <w:tcPr>
            <w:tcW w:w="607" w:type="pct"/>
            <w:shd w:val="clear" w:color="auto" w:fill="auto"/>
            <w:noWrap/>
            <w:vAlign w:val="bottom"/>
            <w:hideMark/>
          </w:tcPr>
          <w:p w14:paraId="20C131E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45,2</w:t>
            </w:r>
          </w:p>
        </w:tc>
        <w:tc>
          <w:tcPr>
            <w:tcW w:w="607" w:type="pct"/>
            <w:shd w:val="clear" w:color="auto" w:fill="auto"/>
            <w:noWrap/>
            <w:vAlign w:val="bottom"/>
            <w:hideMark/>
          </w:tcPr>
          <w:p w14:paraId="2EA3E8B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2,84</w:t>
            </w:r>
          </w:p>
        </w:tc>
        <w:tc>
          <w:tcPr>
            <w:tcW w:w="607" w:type="pct"/>
            <w:shd w:val="clear" w:color="auto" w:fill="auto"/>
            <w:noWrap/>
            <w:vAlign w:val="bottom"/>
            <w:hideMark/>
          </w:tcPr>
          <w:p w14:paraId="6124B6F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3,5</w:t>
            </w:r>
          </w:p>
        </w:tc>
        <w:tc>
          <w:tcPr>
            <w:tcW w:w="443" w:type="pct"/>
            <w:shd w:val="clear" w:color="auto" w:fill="auto"/>
            <w:noWrap/>
            <w:vAlign w:val="bottom"/>
            <w:hideMark/>
          </w:tcPr>
          <w:p w14:paraId="588BD17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7,8</w:t>
            </w:r>
          </w:p>
        </w:tc>
        <w:tc>
          <w:tcPr>
            <w:tcW w:w="773" w:type="pct"/>
          </w:tcPr>
          <w:p w14:paraId="54020008" w14:textId="28AAED19"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4E15F7C9" w14:textId="6BC82372" w:rsidTr="00CC0127">
        <w:trPr>
          <w:trHeight w:val="288"/>
        </w:trPr>
        <w:tc>
          <w:tcPr>
            <w:tcW w:w="749" w:type="pct"/>
            <w:shd w:val="clear" w:color="auto" w:fill="auto"/>
            <w:noWrap/>
            <w:vAlign w:val="bottom"/>
            <w:hideMark/>
          </w:tcPr>
          <w:p w14:paraId="29D165F5" w14:textId="77777777" w:rsidR="00D85176" w:rsidRPr="00566168" w:rsidRDefault="00D85176" w:rsidP="00566168">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cmd</w:t>
            </w:r>
          </w:p>
        </w:tc>
        <w:tc>
          <w:tcPr>
            <w:tcW w:w="607" w:type="pct"/>
            <w:shd w:val="clear" w:color="auto" w:fill="auto"/>
            <w:noWrap/>
            <w:vAlign w:val="bottom"/>
            <w:hideMark/>
          </w:tcPr>
          <w:p w14:paraId="6141237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12,2</w:t>
            </w:r>
          </w:p>
        </w:tc>
        <w:tc>
          <w:tcPr>
            <w:tcW w:w="607" w:type="pct"/>
            <w:shd w:val="clear" w:color="auto" w:fill="auto"/>
            <w:noWrap/>
            <w:vAlign w:val="bottom"/>
            <w:hideMark/>
          </w:tcPr>
          <w:p w14:paraId="1AFBA18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19,4</w:t>
            </w:r>
          </w:p>
        </w:tc>
        <w:tc>
          <w:tcPr>
            <w:tcW w:w="607" w:type="pct"/>
            <w:shd w:val="clear" w:color="auto" w:fill="auto"/>
            <w:noWrap/>
            <w:vAlign w:val="bottom"/>
            <w:hideMark/>
          </w:tcPr>
          <w:p w14:paraId="427031C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15,4</w:t>
            </w:r>
          </w:p>
        </w:tc>
        <w:tc>
          <w:tcPr>
            <w:tcW w:w="607" w:type="pct"/>
            <w:shd w:val="clear" w:color="auto" w:fill="auto"/>
            <w:noWrap/>
            <w:vAlign w:val="bottom"/>
            <w:hideMark/>
          </w:tcPr>
          <w:p w14:paraId="653162B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1,87</w:t>
            </w:r>
          </w:p>
        </w:tc>
        <w:tc>
          <w:tcPr>
            <w:tcW w:w="607" w:type="pct"/>
            <w:shd w:val="clear" w:color="auto" w:fill="auto"/>
            <w:noWrap/>
            <w:vAlign w:val="bottom"/>
            <w:hideMark/>
          </w:tcPr>
          <w:p w14:paraId="32A43F9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2,3</w:t>
            </w:r>
          </w:p>
        </w:tc>
        <w:tc>
          <w:tcPr>
            <w:tcW w:w="443" w:type="pct"/>
            <w:shd w:val="clear" w:color="auto" w:fill="auto"/>
            <w:noWrap/>
            <w:vAlign w:val="bottom"/>
            <w:hideMark/>
          </w:tcPr>
          <w:p w14:paraId="6228B0D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14,8</w:t>
            </w:r>
          </w:p>
        </w:tc>
        <w:tc>
          <w:tcPr>
            <w:tcW w:w="773" w:type="pct"/>
          </w:tcPr>
          <w:p w14:paraId="7804C5DF" w14:textId="40568DF5"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5A0368A2" w14:textId="6A27E6C8" w:rsidTr="00CC0127">
        <w:trPr>
          <w:trHeight w:val="288"/>
        </w:trPr>
        <w:tc>
          <w:tcPr>
            <w:tcW w:w="4227" w:type="pct"/>
            <w:gridSpan w:val="7"/>
            <w:shd w:val="clear" w:color="auto" w:fill="auto"/>
            <w:noWrap/>
            <w:vAlign w:val="bottom"/>
          </w:tcPr>
          <w:p w14:paraId="290904A1" w14:textId="7466DAD2" w:rsidR="00D85176" w:rsidRPr="0002132D" w:rsidRDefault="00D85176" w:rsidP="0002132D">
            <w:pPr>
              <w:spacing w:after="0" w:line="240" w:lineRule="auto"/>
              <w:jc w:val="center"/>
              <w:rPr>
                <w:rFonts w:ascii="Times New Roman" w:eastAsia="Times New Roman" w:hAnsi="Times New Roman" w:cs="Times New Roman"/>
                <w:sz w:val="28"/>
                <w:szCs w:val="28"/>
                <w:lang w:val="en-US"/>
              </w:rPr>
            </w:pPr>
            <w:r w:rsidRPr="0002132D">
              <w:rPr>
                <w:rFonts w:ascii="Times New Roman" w:eastAsia="Times New Roman" w:hAnsi="Times New Roman" w:cs="Times New Roman"/>
                <w:i/>
                <w:iCs/>
                <w:color w:val="000000"/>
                <w:sz w:val="28"/>
                <w:szCs w:val="28"/>
              </w:rPr>
              <w:t>меристикалық белгілері</w:t>
            </w:r>
          </w:p>
        </w:tc>
        <w:tc>
          <w:tcPr>
            <w:tcW w:w="773" w:type="pct"/>
          </w:tcPr>
          <w:p w14:paraId="17CD80B8" w14:textId="77777777" w:rsidR="00D85176" w:rsidRPr="0002132D" w:rsidRDefault="00D85176" w:rsidP="0002132D">
            <w:pPr>
              <w:spacing w:after="0" w:line="240" w:lineRule="auto"/>
              <w:jc w:val="center"/>
              <w:rPr>
                <w:rFonts w:ascii="Times New Roman" w:eastAsia="Times New Roman" w:hAnsi="Times New Roman" w:cs="Times New Roman"/>
                <w:i/>
                <w:iCs/>
                <w:color w:val="000000"/>
                <w:sz w:val="28"/>
                <w:szCs w:val="28"/>
              </w:rPr>
            </w:pPr>
          </w:p>
        </w:tc>
      </w:tr>
      <w:tr w:rsidR="00D85176" w:rsidRPr="0002132D" w14:paraId="0A18B7EE" w14:textId="41CFC233"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AEC22"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cop</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C4D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8786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0695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59EC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0,92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9C57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81E8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21,7</w:t>
            </w:r>
          </w:p>
        </w:tc>
        <w:tc>
          <w:tcPr>
            <w:tcW w:w="773" w:type="pct"/>
            <w:tcBorders>
              <w:top w:val="single" w:sz="4" w:space="0" w:color="auto"/>
              <w:left w:val="single" w:sz="4" w:space="0" w:color="auto"/>
              <w:bottom w:val="single" w:sz="4" w:space="0" w:color="auto"/>
              <w:right w:val="single" w:sz="4" w:space="0" w:color="auto"/>
            </w:tcBorders>
          </w:tcPr>
          <w:p w14:paraId="5A59F093" w14:textId="5390BA7B"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1A49DC93" w14:textId="476F0D45"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4DBA2"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cio</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ABC3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2F58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1FF5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D17B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32B3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E644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18,4</w:t>
            </w:r>
          </w:p>
        </w:tc>
        <w:tc>
          <w:tcPr>
            <w:tcW w:w="773" w:type="pct"/>
            <w:tcBorders>
              <w:top w:val="single" w:sz="4" w:space="0" w:color="auto"/>
              <w:left w:val="single" w:sz="4" w:space="0" w:color="auto"/>
              <w:bottom w:val="single" w:sz="4" w:space="0" w:color="auto"/>
              <w:right w:val="single" w:sz="4" w:space="0" w:color="auto"/>
            </w:tcBorders>
          </w:tcPr>
          <w:p w14:paraId="0A5CF00E" w14:textId="724EEFA6"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4428A094" w14:textId="2A71F05A"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FB2A6"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ctm</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53A1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19A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C725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B367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2,83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67C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E88F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50,3</w:t>
            </w:r>
          </w:p>
        </w:tc>
        <w:tc>
          <w:tcPr>
            <w:tcW w:w="773" w:type="pct"/>
            <w:tcBorders>
              <w:top w:val="single" w:sz="4" w:space="0" w:color="auto"/>
              <w:left w:val="single" w:sz="4" w:space="0" w:color="auto"/>
              <w:bottom w:val="single" w:sz="4" w:space="0" w:color="auto"/>
              <w:right w:val="single" w:sz="4" w:space="0" w:color="auto"/>
            </w:tcBorders>
          </w:tcPr>
          <w:p w14:paraId="701E6710" w14:textId="594CB3E1"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6D64166C" w14:textId="5964BDC2"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5207C"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ll</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C234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1C8F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169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7565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146,3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9152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12,14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E9F6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14,1</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587B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9,7</w:t>
            </w:r>
          </w:p>
        </w:tc>
        <w:tc>
          <w:tcPr>
            <w:tcW w:w="773" w:type="pct"/>
            <w:tcBorders>
              <w:top w:val="single" w:sz="4" w:space="0" w:color="auto"/>
              <w:left w:val="single" w:sz="4" w:space="0" w:color="auto"/>
              <w:bottom w:val="single" w:sz="4" w:space="0" w:color="auto"/>
              <w:right w:val="single" w:sz="4" w:space="0" w:color="auto"/>
            </w:tcBorders>
          </w:tcPr>
          <w:p w14:paraId="08D09984" w14:textId="6E9DB340"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2ED60E92" w14:textId="459E0EDB"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D2E1D"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llса</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ED23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2A2D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D70C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7,9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BC93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0,13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273C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099B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3,4</w:t>
            </w:r>
          </w:p>
        </w:tc>
        <w:tc>
          <w:tcPr>
            <w:tcW w:w="773" w:type="pct"/>
            <w:tcBorders>
              <w:top w:val="single" w:sz="4" w:space="0" w:color="auto"/>
              <w:left w:val="single" w:sz="4" w:space="0" w:color="auto"/>
              <w:bottom w:val="single" w:sz="4" w:space="0" w:color="auto"/>
              <w:right w:val="single" w:sz="4" w:space="0" w:color="auto"/>
            </w:tcBorders>
          </w:tcPr>
          <w:p w14:paraId="5BACC059" w14:textId="32F28966" w:rsidR="00D85176" w:rsidRPr="00CC10B6" w:rsidRDefault="00CC10B6"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194EE0B6" w14:textId="0D5BF98A"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9D200"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Dr</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A377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DEE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9CB0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EFBE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0,24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37CE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0,4</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B808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19,6</w:t>
            </w:r>
          </w:p>
        </w:tc>
        <w:tc>
          <w:tcPr>
            <w:tcW w:w="773" w:type="pct"/>
            <w:tcBorders>
              <w:top w:val="single" w:sz="4" w:space="0" w:color="auto"/>
              <w:left w:val="single" w:sz="4" w:space="0" w:color="auto"/>
              <w:bottom w:val="single" w:sz="4" w:space="0" w:color="auto"/>
              <w:right w:val="single" w:sz="4" w:space="0" w:color="auto"/>
            </w:tcBorders>
          </w:tcPr>
          <w:p w14:paraId="1C80E97E" w14:textId="1716B1DF"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08C5C83F" w14:textId="188A4FC2"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F70E6"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Ds</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AE5A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9C13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641A2"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0B7D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0,55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9CB1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FE65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6,2</w:t>
            </w:r>
          </w:p>
        </w:tc>
        <w:tc>
          <w:tcPr>
            <w:tcW w:w="773" w:type="pct"/>
            <w:tcBorders>
              <w:top w:val="single" w:sz="4" w:space="0" w:color="auto"/>
              <w:left w:val="single" w:sz="4" w:space="0" w:color="auto"/>
              <w:bottom w:val="single" w:sz="4" w:space="0" w:color="auto"/>
              <w:right w:val="single" w:sz="4" w:space="0" w:color="auto"/>
            </w:tcBorders>
          </w:tcPr>
          <w:p w14:paraId="0D2275CF" w14:textId="0EF62C22"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9,0</w:t>
            </w:r>
            <w:r w:rsidRPr="0002132D">
              <w:rPr>
                <w:rFonts w:ascii="Times New Roman" w:hAnsi="Times New Roman" w:cs="Times New Roman"/>
                <w:sz w:val="28"/>
                <w:szCs w:val="28"/>
              </w:rPr>
              <w:t>±</w:t>
            </w:r>
            <w:r>
              <w:rPr>
                <w:rFonts w:ascii="Times New Roman" w:hAnsi="Times New Roman" w:cs="Times New Roman"/>
                <w:sz w:val="28"/>
                <w:szCs w:val="28"/>
                <w:lang w:val="ru-RU"/>
              </w:rPr>
              <w:t>0,09</w:t>
            </w:r>
          </w:p>
        </w:tc>
      </w:tr>
      <w:tr w:rsidR="00D85176" w:rsidRPr="0002132D" w14:paraId="6A3E6408" w14:textId="7E0E3FBE"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FC492"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Ar</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4EAE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4A64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B4C5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C134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0,24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B44D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0,4</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7D4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31,8</w:t>
            </w:r>
          </w:p>
        </w:tc>
        <w:tc>
          <w:tcPr>
            <w:tcW w:w="773" w:type="pct"/>
            <w:tcBorders>
              <w:top w:val="single" w:sz="4" w:space="0" w:color="auto"/>
              <w:left w:val="single" w:sz="4" w:space="0" w:color="auto"/>
              <w:bottom w:val="single" w:sz="4" w:space="0" w:color="auto"/>
              <w:right w:val="single" w:sz="4" w:space="0" w:color="auto"/>
            </w:tcBorders>
          </w:tcPr>
          <w:p w14:paraId="03B0490C" w14:textId="1507DD09"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4ED06C81" w14:textId="1CEF0FED"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067EF"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As</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044A5"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63B7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52A8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DBAD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0,65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5814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C687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10,1</w:t>
            </w:r>
          </w:p>
        </w:tc>
        <w:tc>
          <w:tcPr>
            <w:tcW w:w="773" w:type="pct"/>
            <w:tcBorders>
              <w:top w:val="single" w:sz="4" w:space="0" w:color="auto"/>
              <w:left w:val="single" w:sz="4" w:space="0" w:color="auto"/>
              <w:bottom w:val="single" w:sz="4" w:space="0" w:color="auto"/>
              <w:right w:val="single" w:sz="4" w:space="0" w:color="auto"/>
            </w:tcBorders>
          </w:tcPr>
          <w:p w14:paraId="1A42C447" w14:textId="4BF0598A"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8,9</w:t>
            </w:r>
            <w:r w:rsidRPr="0002132D">
              <w:rPr>
                <w:rFonts w:ascii="Times New Roman" w:hAnsi="Times New Roman" w:cs="Times New Roman"/>
                <w:sz w:val="28"/>
                <w:szCs w:val="28"/>
              </w:rPr>
              <w:t>±</w:t>
            </w:r>
            <w:r>
              <w:rPr>
                <w:rFonts w:ascii="Times New Roman" w:hAnsi="Times New Roman" w:cs="Times New Roman"/>
                <w:sz w:val="28"/>
                <w:szCs w:val="28"/>
                <w:lang w:val="ru-RU"/>
              </w:rPr>
              <w:t>0,12</w:t>
            </w:r>
          </w:p>
        </w:tc>
      </w:tr>
      <w:tr w:rsidR="00D85176" w:rsidRPr="0002132D" w14:paraId="0BB44541" w14:textId="0E708EB8"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F7173"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Pr</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0016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3725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235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48ED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0,00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9733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641B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0,0</w:t>
            </w:r>
          </w:p>
        </w:tc>
        <w:tc>
          <w:tcPr>
            <w:tcW w:w="773" w:type="pct"/>
            <w:tcBorders>
              <w:top w:val="single" w:sz="4" w:space="0" w:color="auto"/>
              <w:left w:val="single" w:sz="4" w:space="0" w:color="auto"/>
              <w:bottom w:val="single" w:sz="4" w:space="0" w:color="auto"/>
              <w:right w:val="single" w:sz="4" w:space="0" w:color="auto"/>
            </w:tcBorders>
          </w:tcPr>
          <w:p w14:paraId="0F1FE1CB" w14:textId="5EA7D1BB"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69C524C1" w14:textId="5525DE05"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1896F"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Ps</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2315B"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353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271E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936A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0,92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1E52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FFBA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9,1</w:t>
            </w:r>
          </w:p>
        </w:tc>
        <w:tc>
          <w:tcPr>
            <w:tcW w:w="773" w:type="pct"/>
            <w:tcBorders>
              <w:top w:val="single" w:sz="4" w:space="0" w:color="auto"/>
              <w:left w:val="single" w:sz="4" w:space="0" w:color="auto"/>
              <w:bottom w:val="single" w:sz="4" w:space="0" w:color="auto"/>
              <w:right w:val="single" w:sz="4" w:space="0" w:color="auto"/>
            </w:tcBorders>
          </w:tcPr>
          <w:p w14:paraId="28C34547" w14:textId="77633F60"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13,0</w:t>
            </w:r>
            <w:r w:rsidRPr="0002132D">
              <w:rPr>
                <w:rFonts w:ascii="Times New Roman" w:hAnsi="Times New Roman" w:cs="Times New Roman"/>
                <w:sz w:val="28"/>
                <w:szCs w:val="28"/>
              </w:rPr>
              <w:t>±</w:t>
            </w:r>
            <w:r>
              <w:rPr>
                <w:rFonts w:ascii="Times New Roman" w:hAnsi="Times New Roman" w:cs="Times New Roman"/>
                <w:sz w:val="28"/>
                <w:szCs w:val="28"/>
                <w:lang w:val="ru-RU"/>
              </w:rPr>
              <w:t>0,18</w:t>
            </w:r>
          </w:p>
        </w:tc>
      </w:tr>
      <w:tr w:rsidR="00D85176" w:rsidRPr="0002132D" w14:paraId="78404A79" w14:textId="66457800"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FF513"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Vr</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9C88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D8DE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886C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F67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0,00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A881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28D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0,0</w:t>
            </w:r>
          </w:p>
        </w:tc>
        <w:tc>
          <w:tcPr>
            <w:tcW w:w="773" w:type="pct"/>
            <w:tcBorders>
              <w:top w:val="single" w:sz="4" w:space="0" w:color="auto"/>
              <w:left w:val="single" w:sz="4" w:space="0" w:color="auto"/>
              <w:bottom w:val="single" w:sz="4" w:space="0" w:color="auto"/>
              <w:right w:val="single" w:sz="4" w:space="0" w:color="auto"/>
            </w:tcBorders>
          </w:tcPr>
          <w:p w14:paraId="12199595" w14:textId="35834F4B"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3B7971D1" w14:textId="7A8C3916"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5F9E5"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Vs</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9C6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E2AC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C406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9,2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F9219"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0,34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4AB6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0,4</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FDAC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4,6</w:t>
            </w:r>
          </w:p>
        </w:tc>
        <w:tc>
          <w:tcPr>
            <w:tcW w:w="773" w:type="pct"/>
            <w:tcBorders>
              <w:top w:val="single" w:sz="4" w:space="0" w:color="auto"/>
              <w:left w:val="single" w:sz="4" w:space="0" w:color="auto"/>
              <w:bottom w:val="single" w:sz="4" w:space="0" w:color="auto"/>
              <w:right w:val="single" w:sz="4" w:space="0" w:color="auto"/>
            </w:tcBorders>
          </w:tcPr>
          <w:p w14:paraId="7076F787" w14:textId="0985CF2F"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r>
      <w:tr w:rsidR="00D85176" w:rsidRPr="0002132D" w14:paraId="42230BBC" w14:textId="1F02DDAC"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0311F"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Spbr</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95611"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7A1E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B82B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17,2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3B33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1,59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F89BE"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2,4</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4176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13,7</w:t>
            </w:r>
          </w:p>
        </w:tc>
        <w:tc>
          <w:tcPr>
            <w:tcW w:w="773" w:type="pct"/>
            <w:tcBorders>
              <w:top w:val="single" w:sz="4" w:space="0" w:color="auto"/>
              <w:left w:val="single" w:sz="4" w:space="0" w:color="auto"/>
              <w:bottom w:val="single" w:sz="4" w:space="0" w:color="auto"/>
              <w:right w:val="single" w:sz="4" w:space="0" w:color="auto"/>
            </w:tcBorders>
          </w:tcPr>
          <w:p w14:paraId="4BFECB0D" w14:textId="6B5821E6"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19,1</w:t>
            </w:r>
            <w:r w:rsidRPr="0002132D">
              <w:rPr>
                <w:rFonts w:ascii="Times New Roman" w:hAnsi="Times New Roman" w:cs="Times New Roman"/>
                <w:sz w:val="28"/>
                <w:szCs w:val="28"/>
              </w:rPr>
              <w:t>±</w:t>
            </w:r>
            <w:r>
              <w:rPr>
                <w:rFonts w:ascii="Times New Roman" w:hAnsi="Times New Roman" w:cs="Times New Roman"/>
                <w:sz w:val="28"/>
                <w:szCs w:val="28"/>
                <w:lang w:val="ru-RU"/>
              </w:rPr>
              <w:t>0,16</w:t>
            </w:r>
          </w:p>
        </w:tc>
      </w:tr>
      <w:tr w:rsidR="00D85176" w:rsidRPr="0002132D" w14:paraId="4687287A" w14:textId="08C09B13"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5F70C"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Vert</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79B4"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0A8E8"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CC72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57,6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16BE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2,60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547FF"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3,5</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DBC7"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6,1</w:t>
            </w:r>
          </w:p>
        </w:tc>
        <w:tc>
          <w:tcPr>
            <w:tcW w:w="773" w:type="pct"/>
            <w:tcBorders>
              <w:top w:val="single" w:sz="4" w:space="0" w:color="auto"/>
              <w:left w:val="single" w:sz="4" w:space="0" w:color="auto"/>
              <w:bottom w:val="single" w:sz="4" w:space="0" w:color="auto"/>
              <w:right w:val="single" w:sz="4" w:space="0" w:color="auto"/>
            </w:tcBorders>
          </w:tcPr>
          <w:p w14:paraId="6009EA36" w14:textId="2F09DFFC"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62,6</w:t>
            </w:r>
            <w:r w:rsidRPr="0002132D">
              <w:rPr>
                <w:rFonts w:ascii="Times New Roman" w:hAnsi="Times New Roman" w:cs="Times New Roman"/>
                <w:sz w:val="28"/>
                <w:szCs w:val="28"/>
              </w:rPr>
              <w:t>±</w:t>
            </w:r>
            <w:r>
              <w:rPr>
                <w:rFonts w:ascii="Times New Roman" w:hAnsi="Times New Roman" w:cs="Times New Roman"/>
                <w:sz w:val="28"/>
                <w:szCs w:val="28"/>
                <w:lang w:val="ru-RU"/>
              </w:rPr>
              <w:t>0,14</w:t>
            </w:r>
          </w:p>
        </w:tc>
      </w:tr>
      <w:tr w:rsidR="00D85176" w:rsidRPr="0002132D" w14:paraId="640AC18D" w14:textId="776B104D" w:rsidTr="00CC0127">
        <w:trPr>
          <w:trHeight w:val="28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8993A" w14:textId="77777777" w:rsidR="00D85176" w:rsidRPr="00566168" w:rsidRDefault="00D85176" w:rsidP="00514B90">
            <w:pPr>
              <w:spacing w:after="0" w:line="240" w:lineRule="auto"/>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 xml:space="preserve">пилорика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B15CC"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17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FF0C6"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46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4C893"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39,9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F97ED"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5,09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447DA"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8,7</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52720" w14:textId="77777777" w:rsidR="00D85176" w:rsidRPr="00566168" w:rsidRDefault="00D85176" w:rsidP="0002132D">
            <w:pPr>
              <w:spacing w:after="0" w:line="240" w:lineRule="auto"/>
              <w:jc w:val="center"/>
              <w:rPr>
                <w:rFonts w:ascii="Times New Roman" w:eastAsia="Times New Roman" w:hAnsi="Times New Roman" w:cs="Times New Roman"/>
                <w:sz w:val="28"/>
                <w:szCs w:val="28"/>
                <w:lang w:val="en-US"/>
              </w:rPr>
            </w:pPr>
            <w:r w:rsidRPr="00566168">
              <w:rPr>
                <w:rFonts w:ascii="Times New Roman" w:eastAsia="Times New Roman" w:hAnsi="Times New Roman" w:cs="Times New Roman"/>
                <w:sz w:val="28"/>
                <w:szCs w:val="28"/>
                <w:lang w:val="en-US"/>
              </w:rPr>
              <w:t>21,9</w:t>
            </w:r>
          </w:p>
        </w:tc>
        <w:tc>
          <w:tcPr>
            <w:tcW w:w="773" w:type="pct"/>
            <w:tcBorders>
              <w:top w:val="single" w:sz="4" w:space="0" w:color="auto"/>
              <w:left w:val="single" w:sz="4" w:space="0" w:color="auto"/>
              <w:bottom w:val="single" w:sz="4" w:space="0" w:color="auto"/>
              <w:right w:val="single" w:sz="4" w:space="0" w:color="auto"/>
            </w:tcBorders>
          </w:tcPr>
          <w:p w14:paraId="615D4F62" w14:textId="5E1FF9BA" w:rsidR="00D85176" w:rsidRPr="008B46B3" w:rsidRDefault="008B46B3" w:rsidP="0002132D">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44,3</w:t>
            </w:r>
            <w:r w:rsidRPr="0002132D">
              <w:rPr>
                <w:rFonts w:ascii="Times New Roman" w:hAnsi="Times New Roman" w:cs="Times New Roman"/>
                <w:sz w:val="28"/>
                <w:szCs w:val="28"/>
              </w:rPr>
              <w:t>±</w:t>
            </w:r>
            <w:r>
              <w:rPr>
                <w:rFonts w:ascii="Times New Roman" w:hAnsi="Times New Roman" w:cs="Times New Roman"/>
                <w:sz w:val="28"/>
                <w:szCs w:val="28"/>
                <w:lang w:val="ru-RU"/>
              </w:rPr>
              <w:t>1,21</w:t>
            </w:r>
          </w:p>
        </w:tc>
      </w:tr>
      <w:bookmarkEnd w:id="48"/>
    </w:tbl>
    <w:p w14:paraId="5502E6D5" w14:textId="09E6BFEB" w:rsidR="00B071D4" w:rsidRDefault="00B071D4" w:rsidP="00116060">
      <w:pPr>
        <w:spacing w:after="0" w:line="240" w:lineRule="auto"/>
        <w:rPr>
          <w:rFonts w:ascii="Times New Roman" w:hAnsi="Times New Roman" w:cs="Times New Roman"/>
          <w:bCs/>
          <w:sz w:val="28"/>
          <w:szCs w:val="28"/>
        </w:rPr>
      </w:pPr>
    </w:p>
    <w:p w14:paraId="47BEB767" w14:textId="4ED29779" w:rsidR="009C7872" w:rsidRDefault="009C7872" w:rsidP="00CA0386">
      <w:pPr>
        <w:spacing w:after="0" w:line="240" w:lineRule="auto"/>
        <w:ind w:firstLine="720"/>
        <w:jc w:val="both"/>
        <w:rPr>
          <w:rFonts w:ascii="Times New Roman" w:hAnsi="Times New Roman" w:cs="Times New Roman"/>
          <w:bCs/>
          <w:sz w:val="28"/>
          <w:szCs w:val="28"/>
        </w:rPr>
      </w:pPr>
      <w:r w:rsidRPr="00AE3709">
        <w:rPr>
          <w:rFonts w:ascii="Times New Roman" w:eastAsiaTheme="majorEastAsia" w:hAnsi="Times New Roman" w:cs="Times New Roman"/>
          <w:bCs/>
          <w:sz w:val="28"/>
          <w:szCs w:val="28"/>
        </w:rPr>
        <w:t>Үлкен Қақпақ өзенін</w:t>
      </w:r>
      <w:r>
        <w:rPr>
          <w:rFonts w:ascii="Times New Roman" w:eastAsiaTheme="majorEastAsia" w:hAnsi="Times New Roman" w:cs="Times New Roman"/>
          <w:bCs/>
          <w:sz w:val="28"/>
          <w:szCs w:val="28"/>
        </w:rPr>
        <w:t xml:space="preserve">ен ауланған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аналықтары </w:t>
      </w:r>
      <w:r w:rsidRPr="00D04137">
        <w:rPr>
          <w:rFonts w:ascii="Times New Roman" w:eastAsiaTheme="majorEastAsia" w:hAnsi="Times New Roman" w:cs="Times New Roman"/>
          <w:bCs/>
          <w:sz w:val="28"/>
          <w:szCs w:val="28"/>
        </w:rPr>
        <w:t>(n=</w:t>
      </w:r>
      <w:r>
        <w:rPr>
          <w:rFonts w:ascii="Times New Roman" w:eastAsiaTheme="majorEastAsia" w:hAnsi="Times New Roman" w:cs="Times New Roman"/>
          <w:bCs/>
          <w:sz w:val="28"/>
          <w:szCs w:val="28"/>
        </w:rPr>
        <w:t>8</w:t>
      </w:r>
      <w:r w:rsidRPr="00D04137">
        <w:rPr>
          <w:rFonts w:ascii="Times New Roman" w:eastAsiaTheme="majorEastAsia" w:hAnsi="Times New Roman" w:cs="Times New Roman"/>
          <w:bCs/>
          <w:sz w:val="28"/>
          <w:szCs w:val="28"/>
        </w:rPr>
        <w:t>)</w:t>
      </w:r>
      <w:r>
        <w:rPr>
          <w:rFonts w:ascii="Times New Roman" w:eastAsiaTheme="majorEastAsia" w:hAnsi="Times New Roman" w:cs="Times New Roman"/>
          <w:bCs/>
          <w:sz w:val="28"/>
          <w:szCs w:val="28"/>
        </w:rPr>
        <w:t xml:space="preserve"> мен аталықтарының </w:t>
      </w:r>
      <w:r w:rsidRPr="00D04137">
        <w:rPr>
          <w:rFonts w:ascii="Times New Roman" w:eastAsiaTheme="majorEastAsia" w:hAnsi="Times New Roman" w:cs="Times New Roman"/>
          <w:bCs/>
          <w:sz w:val="28"/>
          <w:szCs w:val="28"/>
        </w:rPr>
        <w:t>(n=</w:t>
      </w:r>
      <w:r>
        <w:rPr>
          <w:rFonts w:ascii="Times New Roman" w:eastAsiaTheme="majorEastAsia" w:hAnsi="Times New Roman" w:cs="Times New Roman"/>
          <w:bCs/>
          <w:sz w:val="28"/>
          <w:szCs w:val="28"/>
        </w:rPr>
        <w:t>6</w:t>
      </w:r>
      <w:r w:rsidRPr="00D04137">
        <w:rPr>
          <w:rFonts w:ascii="Times New Roman" w:eastAsiaTheme="majorEastAsia" w:hAnsi="Times New Roman" w:cs="Times New Roman"/>
          <w:bCs/>
          <w:sz w:val="28"/>
          <w:szCs w:val="28"/>
        </w:rPr>
        <w:t>) морфометриялық көрсеткіштері</w:t>
      </w:r>
      <w:r>
        <w:rPr>
          <w:rFonts w:ascii="Times New Roman" w:eastAsiaTheme="majorEastAsia" w:hAnsi="Times New Roman" w:cs="Times New Roman"/>
          <w:bCs/>
          <w:sz w:val="28"/>
          <w:szCs w:val="28"/>
        </w:rPr>
        <w:t xml:space="preserve"> кесте 1</w:t>
      </w:r>
      <w:r w:rsidR="0026319A" w:rsidRPr="00992B21">
        <w:rPr>
          <w:rFonts w:ascii="Times New Roman" w:eastAsiaTheme="majorEastAsia" w:hAnsi="Times New Roman" w:cs="Times New Roman"/>
          <w:bCs/>
          <w:sz w:val="28"/>
          <w:szCs w:val="28"/>
        </w:rPr>
        <w:t>3</w:t>
      </w:r>
      <w:r>
        <w:rPr>
          <w:rFonts w:ascii="Times New Roman" w:eastAsiaTheme="majorEastAsia" w:hAnsi="Times New Roman" w:cs="Times New Roman"/>
          <w:bCs/>
          <w:sz w:val="28"/>
          <w:szCs w:val="28"/>
        </w:rPr>
        <w:t xml:space="preserve"> және 1</w:t>
      </w:r>
      <w:r w:rsidR="0026319A" w:rsidRPr="00992B21">
        <w:rPr>
          <w:rFonts w:ascii="Times New Roman" w:eastAsiaTheme="majorEastAsia" w:hAnsi="Times New Roman" w:cs="Times New Roman"/>
          <w:bCs/>
          <w:sz w:val="28"/>
          <w:szCs w:val="28"/>
        </w:rPr>
        <w:t>4</w:t>
      </w:r>
      <w:r>
        <w:rPr>
          <w:rFonts w:ascii="Times New Roman" w:eastAsiaTheme="majorEastAsia" w:hAnsi="Times New Roman" w:cs="Times New Roman"/>
          <w:bCs/>
          <w:sz w:val="28"/>
          <w:szCs w:val="28"/>
        </w:rPr>
        <w:t xml:space="preserve"> ұсынылған.</w:t>
      </w:r>
    </w:p>
    <w:p w14:paraId="2B8104CE" w14:textId="77777777" w:rsidR="009C7872" w:rsidRDefault="009C7872" w:rsidP="00AE3709">
      <w:pPr>
        <w:spacing w:after="0" w:line="240" w:lineRule="auto"/>
        <w:jc w:val="both"/>
        <w:rPr>
          <w:rFonts w:ascii="Times New Roman" w:eastAsiaTheme="majorEastAsia" w:hAnsi="Times New Roman" w:cs="Times New Roman"/>
          <w:bCs/>
          <w:sz w:val="28"/>
          <w:szCs w:val="28"/>
        </w:rPr>
      </w:pPr>
    </w:p>
    <w:p w14:paraId="1C370AF4" w14:textId="75F5C0FB" w:rsidR="00AE3709" w:rsidRDefault="00AE3709" w:rsidP="00AE3709">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lastRenderedPageBreak/>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sidR="0026319A" w:rsidRPr="00992B21">
        <w:rPr>
          <w:rFonts w:ascii="Times New Roman" w:eastAsiaTheme="majorEastAsia" w:hAnsi="Times New Roman" w:cs="Times New Roman"/>
          <w:bCs/>
          <w:sz w:val="28"/>
          <w:szCs w:val="28"/>
        </w:rPr>
        <w:t>3</w:t>
      </w:r>
      <w:r w:rsidRPr="00D04137">
        <w:rPr>
          <w:rFonts w:ascii="Times New Roman" w:eastAsiaTheme="majorEastAsia" w:hAnsi="Times New Roman" w:cs="Times New Roman"/>
          <w:bCs/>
          <w:sz w:val="28"/>
          <w:szCs w:val="28"/>
        </w:rPr>
        <w:t xml:space="preserve"> – </w:t>
      </w:r>
      <w:r w:rsidRPr="00AE3709">
        <w:rPr>
          <w:rFonts w:ascii="Times New Roman" w:eastAsiaTheme="majorEastAsia" w:hAnsi="Times New Roman" w:cs="Times New Roman"/>
          <w:bCs/>
          <w:sz w:val="28"/>
          <w:szCs w:val="28"/>
        </w:rPr>
        <w:t>Үлкен Қақпақ өзенін</w:t>
      </w:r>
      <w:r>
        <w:rPr>
          <w:rFonts w:ascii="Times New Roman" w:eastAsiaTheme="majorEastAsia" w:hAnsi="Times New Roman" w:cs="Times New Roman"/>
          <w:bCs/>
          <w:sz w:val="28"/>
          <w:szCs w:val="28"/>
        </w:rPr>
        <w:t xml:space="preserve">ен ауланған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аналықтарының </w:t>
      </w:r>
      <w:r w:rsidRPr="00D04137">
        <w:rPr>
          <w:rFonts w:ascii="Times New Roman" w:eastAsiaTheme="majorEastAsia" w:hAnsi="Times New Roman" w:cs="Times New Roman"/>
          <w:bCs/>
          <w:sz w:val="28"/>
          <w:szCs w:val="28"/>
        </w:rPr>
        <w:t>(n=</w:t>
      </w:r>
      <w:r>
        <w:rPr>
          <w:rFonts w:ascii="Times New Roman" w:eastAsiaTheme="majorEastAsia" w:hAnsi="Times New Roman" w:cs="Times New Roman"/>
          <w:bCs/>
          <w:sz w:val="28"/>
          <w:szCs w:val="28"/>
        </w:rPr>
        <w:t>8</w:t>
      </w:r>
      <w:r w:rsidRPr="00D04137">
        <w:rPr>
          <w:rFonts w:ascii="Times New Roman" w:eastAsiaTheme="majorEastAsia" w:hAnsi="Times New Roman" w:cs="Times New Roman"/>
          <w:bCs/>
          <w:sz w:val="28"/>
          <w:szCs w:val="28"/>
        </w:rPr>
        <w:t>) морфометриялық көрсеткіштері</w:t>
      </w:r>
      <w:r w:rsidR="00C96CE3">
        <w:rPr>
          <w:rFonts w:ascii="Times New Roman" w:eastAsiaTheme="majorEastAsia" w:hAnsi="Times New Roman" w:cs="Times New Roman"/>
          <w:bCs/>
          <w:sz w:val="28"/>
          <w:szCs w:val="28"/>
        </w:rPr>
        <w:t>, 2022 жыл</w:t>
      </w:r>
    </w:p>
    <w:p w14:paraId="605076B4" w14:textId="77777777" w:rsidR="00566168" w:rsidRDefault="00566168" w:rsidP="009C7872">
      <w:pPr>
        <w:spacing w:after="0" w:line="240" w:lineRule="auto"/>
        <w:rPr>
          <w:rFonts w:ascii="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377"/>
        <w:gridCol w:w="1377"/>
        <w:gridCol w:w="1378"/>
        <w:gridCol w:w="1378"/>
        <w:gridCol w:w="1378"/>
        <w:gridCol w:w="1382"/>
      </w:tblGrid>
      <w:tr w:rsidR="009A23D8" w:rsidRPr="00F256F4" w14:paraId="08C0BAF2" w14:textId="77777777" w:rsidTr="009C7872">
        <w:trPr>
          <w:trHeight w:val="288"/>
          <w:tblHeader/>
        </w:trPr>
        <w:tc>
          <w:tcPr>
            <w:tcW w:w="804" w:type="pct"/>
            <w:shd w:val="clear" w:color="auto" w:fill="auto"/>
            <w:noWrap/>
            <w:hideMark/>
          </w:tcPr>
          <w:p w14:paraId="690171A4" w14:textId="2B613A9E" w:rsidR="009A23D8" w:rsidRPr="00B071D4" w:rsidRDefault="009A23D8" w:rsidP="009A23D8">
            <w:pPr>
              <w:spacing w:after="0" w:line="240" w:lineRule="auto"/>
              <w:rPr>
                <w:rFonts w:ascii="Times New Roman" w:eastAsia="Times New Roman" w:hAnsi="Times New Roman" w:cs="Times New Roman"/>
                <w:sz w:val="28"/>
                <w:szCs w:val="28"/>
                <w:lang w:val="en-US"/>
              </w:rPr>
            </w:pPr>
            <w:r w:rsidRPr="0002132D">
              <w:rPr>
                <w:rFonts w:ascii="Times New Roman" w:hAnsi="Times New Roman" w:cs="Times New Roman"/>
                <w:sz w:val="28"/>
                <w:szCs w:val="28"/>
              </w:rPr>
              <w:t>Белгілері</w:t>
            </w:r>
          </w:p>
        </w:tc>
        <w:tc>
          <w:tcPr>
            <w:tcW w:w="699" w:type="pct"/>
            <w:shd w:val="clear" w:color="auto" w:fill="auto"/>
            <w:noWrap/>
            <w:hideMark/>
          </w:tcPr>
          <w:p w14:paraId="777189B3" w14:textId="0045AE12" w:rsidR="009A23D8" w:rsidRPr="00B071D4" w:rsidRDefault="009A23D8" w:rsidP="009A23D8">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min</w:t>
            </w:r>
          </w:p>
        </w:tc>
        <w:tc>
          <w:tcPr>
            <w:tcW w:w="699" w:type="pct"/>
            <w:shd w:val="clear" w:color="auto" w:fill="auto"/>
            <w:noWrap/>
            <w:hideMark/>
          </w:tcPr>
          <w:p w14:paraId="59BC9229" w14:textId="31150CBA" w:rsidR="009A23D8" w:rsidRPr="00B071D4" w:rsidRDefault="009A23D8" w:rsidP="009A23D8">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max</w:t>
            </w:r>
          </w:p>
        </w:tc>
        <w:tc>
          <w:tcPr>
            <w:tcW w:w="699" w:type="pct"/>
            <w:shd w:val="clear" w:color="auto" w:fill="auto"/>
            <w:noWrap/>
            <w:hideMark/>
          </w:tcPr>
          <w:p w14:paraId="32400BBB" w14:textId="07BDA104" w:rsidR="009A23D8" w:rsidRPr="00B071D4" w:rsidRDefault="009A23D8" w:rsidP="009A23D8">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w:t>
            </w:r>
          </w:p>
        </w:tc>
        <w:tc>
          <w:tcPr>
            <w:tcW w:w="699" w:type="pct"/>
            <w:shd w:val="clear" w:color="auto" w:fill="auto"/>
            <w:noWrap/>
            <w:hideMark/>
          </w:tcPr>
          <w:p w14:paraId="5E0EE0CB" w14:textId="1A54197A" w:rsidR="009A23D8" w:rsidRPr="00B071D4" w:rsidRDefault="009A23D8" w:rsidP="009A23D8">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w:t>
            </w:r>
          </w:p>
        </w:tc>
        <w:tc>
          <w:tcPr>
            <w:tcW w:w="699" w:type="pct"/>
            <w:shd w:val="clear" w:color="auto" w:fill="auto"/>
            <w:noWrap/>
            <w:hideMark/>
          </w:tcPr>
          <w:p w14:paraId="7BD2C01B" w14:textId="7A90E82B" w:rsidR="009A23D8" w:rsidRPr="00B071D4" w:rsidRDefault="009A23D8" w:rsidP="009A23D8">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σ</w:t>
            </w:r>
          </w:p>
        </w:tc>
        <w:tc>
          <w:tcPr>
            <w:tcW w:w="701" w:type="pct"/>
            <w:shd w:val="clear" w:color="auto" w:fill="auto"/>
            <w:noWrap/>
            <w:hideMark/>
          </w:tcPr>
          <w:p w14:paraId="5F20CF62" w14:textId="207FD2FD" w:rsidR="009A23D8" w:rsidRPr="00B071D4" w:rsidRDefault="009A23D8" w:rsidP="009A23D8">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CV</w:t>
            </w:r>
          </w:p>
        </w:tc>
      </w:tr>
      <w:tr w:rsidR="00013D1B" w:rsidRPr="00F256F4" w14:paraId="5C93FBCF" w14:textId="77777777" w:rsidTr="00F256F4">
        <w:trPr>
          <w:trHeight w:val="288"/>
        </w:trPr>
        <w:tc>
          <w:tcPr>
            <w:tcW w:w="804" w:type="pct"/>
            <w:shd w:val="clear" w:color="auto" w:fill="auto"/>
            <w:noWrap/>
            <w:vAlign w:val="bottom"/>
            <w:hideMark/>
          </w:tcPr>
          <w:p w14:paraId="64D08F4F" w14:textId="6670447F" w:rsidR="00013D1B" w:rsidRPr="00B071D4"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699" w:type="pct"/>
            <w:shd w:val="clear" w:color="auto" w:fill="auto"/>
            <w:noWrap/>
            <w:vAlign w:val="bottom"/>
            <w:hideMark/>
          </w:tcPr>
          <w:p w14:paraId="3016A8C9"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160</w:t>
            </w:r>
          </w:p>
        </w:tc>
        <w:tc>
          <w:tcPr>
            <w:tcW w:w="699" w:type="pct"/>
            <w:shd w:val="clear" w:color="auto" w:fill="auto"/>
            <w:noWrap/>
            <w:vAlign w:val="bottom"/>
            <w:hideMark/>
          </w:tcPr>
          <w:p w14:paraId="7055EDC0"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277</w:t>
            </w:r>
          </w:p>
        </w:tc>
        <w:tc>
          <w:tcPr>
            <w:tcW w:w="699" w:type="pct"/>
            <w:shd w:val="clear" w:color="auto" w:fill="auto"/>
            <w:noWrap/>
            <w:vAlign w:val="bottom"/>
            <w:hideMark/>
          </w:tcPr>
          <w:p w14:paraId="2B8ECA93"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200,8</w:t>
            </w:r>
          </w:p>
        </w:tc>
        <w:tc>
          <w:tcPr>
            <w:tcW w:w="699" w:type="pct"/>
            <w:shd w:val="clear" w:color="auto" w:fill="auto"/>
            <w:noWrap/>
            <w:vAlign w:val="bottom"/>
            <w:hideMark/>
          </w:tcPr>
          <w:p w14:paraId="1FFE2B91"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34,19</w:t>
            </w:r>
          </w:p>
        </w:tc>
        <w:tc>
          <w:tcPr>
            <w:tcW w:w="699" w:type="pct"/>
            <w:shd w:val="clear" w:color="auto" w:fill="auto"/>
            <w:noWrap/>
            <w:vAlign w:val="bottom"/>
            <w:hideMark/>
          </w:tcPr>
          <w:p w14:paraId="74DA1C0F"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42,3</w:t>
            </w:r>
          </w:p>
        </w:tc>
        <w:tc>
          <w:tcPr>
            <w:tcW w:w="701" w:type="pct"/>
            <w:shd w:val="clear" w:color="auto" w:fill="auto"/>
            <w:noWrap/>
            <w:vAlign w:val="bottom"/>
            <w:hideMark/>
          </w:tcPr>
          <w:p w14:paraId="6E73691A"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21,1</w:t>
            </w:r>
          </w:p>
        </w:tc>
      </w:tr>
      <w:tr w:rsidR="00013D1B" w:rsidRPr="00F256F4" w14:paraId="510D77C6" w14:textId="77777777" w:rsidTr="00F256F4">
        <w:trPr>
          <w:trHeight w:val="288"/>
        </w:trPr>
        <w:tc>
          <w:tcPr>
            <w:tcW w:w="804" w:type="pct"/>
            <w:shd w:val="clear" w:color="auto" w:fill="auto"/>
            <w:noWrap/>
            <w:vAlign w:val="bottom"/>
            <w:hideMark/>
          </w:tcPr>
          <w:p w14:paraId="34302DA9" w14:textId="3E32E1BC" w:rsidR="00013D1B" w:rsidRPr="00B071D4"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699" w:type="pct"/>
            <w:shd w:val="clear" w:color="auto" w:fill="auto"/>
            <w:noWrap/>
            <w:vAlign w:val="bottom"/>
            <w:hideMark/>
          </w:tcPr>
          <w:p w14:paraId="375470BB"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155</w:t>
            </w:r>
          </w:p>
        </w:tc>
        <w:tc>
          <w:tcPr>
            <w:tcW w:w="699" w:type="pct"/>
            <w:shd w:val="clear" w:color="auto" w:fill="auto"/>
            <w:noWrap/>
            <w:vAlign w:val="bottom"/>
            <w:hideMark/>
          </w:tcPr>
          <w:p w14:paraId="3D758296"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270</w:t>
            </w:r>
          </w:p>
        </w:tc>
        <w:tc>
          <w:tcPr>
            <w:tcW w:w="699" w:type="pct"/>
            <w:shd w:val="clear" w:color="auto" w:fill="auto"/>
            <w:noWrap/>
            <w:vAlign w:val="bottom"/>
            <w:hideMark/>
          </w:tcPr>
          <w:p w14:paraId="601F875C"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195,0</w:t>
            </w:r>
          </w:p>
        </w:tc>
        <w:tc>
          <w:tcPr>
            <w:tcW w:w="699" w:type="pct"/>
            <w:shd w:val="clear" w:color="auto" w:fill="auto"/>
            <w:noWrap/>
            <w:vAlign w:val="bottom"/>
            <w:hideMark/>
          </w:tcPr>
          <w:p w14:paraId="3498D094"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35,50</w:t>
            </w:r>
          </w:p>
        </w:tc>
        <w:tc>
          <w:tcPr>
            <w:tcW w:w="699" w:type="pct"/>
            <w:shd w:val="clear" w:color="auto" w:fill="auto"/>
            <w:noWrap/>
            <w:vAlign w:val="bottom"/>
            <w:hideMark/>
          </w:tcPr>
          <w:p w14:paraId="658696C7"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42,7</w:t>
            </w:r>
          </w:p>
        </w:tc>
        <w:tc>
          <w:tcPr>
            <w:tcW w:w="701" w:type="pct"/>
            <w:shd w:val="clear" w:color="auto" w:fill="auto"/>
            <w:noWrap/>
            <w:vAlign w:val="bottom"/>
            <w:hideMark/>
          </w:tcPr>
          <w:p w14:paraId="77534866"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21,9</w:t>
            </w:r>
          </w:p>
        </w:tc>
      </w:tr>
      <w:tr w:rsidR="00013D1B" w:rsidRPr="00F256F4" w14:paraId="68F88B14" w14:textId="77777777" w:rsidTr="00F256F4">
        <w:trPr>
          <w:trHeight w:val="288"/>
        </w:trPr>
        <w:tc>
          <w:tcPr>
            <w:tcW w:w="804" w:type="pct"/>
            <w:shd w:val="clear" w:color="auto" w:fill="auto"/>
            <w:noWrap/>
            <w:vAlign w:val="bottom"/>
            <w:hideMark/>
          </w:tcPr>
          <w:p w14:paraId="0CB8D78D" w14:textId="52520564" w:rsidR="00013D1B" w:rsidRPr="00B071D4"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699" w:type="pct"/>
            <w:shd w:val="clear" w:color="auto" w:fill="auto"/>
            <w:noWrap/>
            <w:vAlign w:val="bottom"/>
            <w:hideMark/>
          </w:tcPr>
          <w:p w14:paraId="2A31EFED"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136</w:t>
            </w:r>
          </w:p>
        </w:tc>
        <w:tc>
          <w:tcPr>
            <w:tcW w:w="699" w:type="pct"/>
            <w:shd w:val="clear" w:color="auto" w:fill="auto"/>
            <w:noWrap/>
            <w:vAlign w:val="bottom"/>
            <w:hideMark/>
          </w:tcPr>
          <w:p w14:paraId="58CE174F"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231</w:t>
            </w:r>
          </w:p>
        </w:tc>
        <w:tc>
          <w:tcPr>
            <w:tcW w:w="699" w:type="pct"/>
            <w:shd w:val="clear" w:color="auto" w:fill="auto"/>
            <w:noWrap/>
            <w:vAlign w:val="bottom"/>
            <w:hideMark/>
          </w:tcPr>
          <w:p w14:paraId="75612516"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170,4</w:t>
            </w:r>
          </w:p>
        </w:tc>
        <w:tc>
          <w:tcPr>
            <w:tcW w:w="699" w:type="pct"/>
            <w:shd w:val="clear" w:color="auto" w:fill="auto"/>
            <w:noWrap/>
            <w:vAlign w:val="bottom"/>
            <w:hideMark/>
          </w:tcPr>
          <w:p w14:paraId="2AD8B2B5"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29,72</w:t>
            </w:r>
          </w:p>
        </w:tc>
        <w:tc>
          <w:tcPr>
            <w:tcW w:w="699" w:type="pct"/>
            <w:shd w:val="clear" w:color="auto" w:fill="auto"/>
            <w:noWrap/>
            <w:vAlign w:val="bottom"/>
            <w:hideMark/>
          </w:tcPr>
          <w:p w14:paraId="564C8B04"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35,7</w:t>
            </w:r>
          </w:p>
        </w:tc>
        <w:tc>
          <w:tcPr>
            <w:tcW w:w="701" w:type="pct"/>
            <w:shd w:val="clear" w:color="auto" w:fill="auto"/>
            <w:noWrap/>
            <w:vAlign w:val="bottom"/>
            <w:hideMark/>
          </w:tcPr>
          <w:p w14:paraId="517DFA4F" w14:textId="7777777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21,0</w:t>
            </w:r>
          </w:p>
        </w:tc>
      </w:tr>
      <w:tr w:rsidR="0020230B" w:rsidRPr="00F256F4" w14:paraId="1F1350E8" w14:textId="77777777" w:rsidTr="00F256F4">
        <w:trPr>
          <w:trHeight w:val="288"/>
        </w:trPr>
        <w:tc>
          <w:tcPr>
            <w:tcW w:w="804" w:type="pct"/>
            <w:shd w:val="clear" w:color="auto" w:fill="auto"/>
            <w:noWrap/>
            <w:vAlign w:val="bottom"/>
            <w:hideMark/>
          </w:tcPr>
          <w:p w14:paraId="21FC6B10" w14:textId="24DA7665" w:rsidR="0020230B" w:rsidRPr="00B071D4" w:rsidRDefault="0020230B"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Q</w:t>
            </w:r>
            <w:r w:rsidRPr="009334D0">
              <w:rPr>
                <w:rFonts w:ascii="Times New Roman" w:eastAsia="Times New Roman" w:hAnsi="Times New Roman" w:cs="Times New Roman"/>
                <w:color w:val="000000"/>
                <w:sz w:val="28"/>
                <w:szCs w:val="28"/>
              </w:rPr>
              <w:t>, г</w:t>
            </w:r>
          </w:p>
        </w:tc>
        <w:tc>
          <w:tcPr>
            <w:tcW w:w="699" w:type="pct"/>
            <w:shd w:val="clear" w:color="auto" w:fill="auto"/>
            <w:noWrap/>
            <w:vAlign w:val="bottom"/>
            <w:hideMark/>
          </w:tcPr>
          <w:p w14:paraId="6BA414C2"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55,75</w:t>
            </w:r>
          </w:p>
        </w:tc>
        <w:tc>
          <w:tcPr>
            <w:tcW w:w="699" w:type="pct"/>
            <w:shd w:val="clear" w:color="auto" w:fill="auto"/>
            <w:noWrap/>
            <w:vAlign w:val="bottom"/>
            <w:hideMark/>
          </w:tcPr>
          <w:p w14:paraId="10BD4F6A"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268</w:t>
            </w:r>
          </w:p>
        </w:tc>
        <w:tc>
          <w:tcPr>
            <w:tcW w:w="699" w:type="pct"/>
            <w:shd w:val="clear" w:color="auto" w:fill="auto"/>
            <w:noWrap/>
            <w:vAlign w:val="bottom"/>
            <w:hideMark/>
          </w:tcPr>
          <w:p w14:paraId="499C4F94"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143,4</w:t>
            </w:r>
          </w:p>
        </w:tc>
        <w:tc>
          <w:tcPr>
            <w:tcW w:w="699" w:type="pct"/>
            <w:shd w:val="clear" w:color="auto" w:fill="auto"/>
            <w:noWrap/>
            <w:vAlign w:val="bottom"/>
            <w:hideMark/>
          </w:tcPr>
          <w:p w14:paraId="0CA5B1D7"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66,04</w:t>
            </w:r>
          </w:p>
        </w:tc>
        <w:tc>
          <w:tcPr>
            <w:tcW w:w="699" w:type="pct"/>
            <w:shd w:val="clear" w:color="auto" w:fill="auto"/>
            <w:noWrap/>
            <w:vAlign w:val="bottom"/>
            <w:hideMark/>
          </w:tcPr>
          <w:p w14:paraId="4BA44D1C"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91,7</w:t>
            </w:r>
          </w:p>
        </w:tc>
        <w:tc>
          <w:tcPr>
            <w:tcW w:w="701" w:type="pct"/>
            <w:shd w:val="clear" w:color="auto" w:fill="auto"/>
            <w:noWrap/>
            <w:vAlign w:val="bottom"/>
            <w:hideMark/>
          </w:tcPr>
          <w:p w14:paraId="792F1A5D"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64,0</w:t>
            </w:r>
          </w:p>
        </w:tc>
      </w:tr>
      <w:tr w:rsidR="0020230B" w:rsidRPr="00F256F4" w14:paraId="2030DF8F" w14:textId="77777777" w:rsidTr="00DC2951">
        <w:trPr>
          <w:trHeight w:val="288"/>
        </w:trPr>
        <w:tc>
          <w:tcPr>
            <w:tcW w:w="804" w:type="pct"/>
            <w:tcBorders>
              <w:bottom w:val="single" w:sz="4" w:space="0" w:color="auto"/>
            </w:tcBorders>
            <w:shd w:val="clear" w:color="auto" w:fill="auto"/>
            <w:noWrap/>
            <w:vAlign w:val="bottom"/>
            <w:hideMark/>
          </w:tcPr>
          <w:p w14:paraId="43139625" w14:textId="5B2DC98C" w:rsidR="0020230B" w:rsidRPr="00B071D4" w:rsidRDefault="0020230B"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q</w:t>
            </w:r>
            <w:r w:rsidRPr="009334D0">
              <w:rPr>
                <w:rFonts w:ascii="Times New Roman" w:eastAsia="Times New Roman" w:hAnsi="Times New Roman" w:cs="Times New Roman"/>
                <w:color w:val="000000"/>
                <w:sz w:val="28"/>
                <w:szCs w:val="28"/>
              </w:rPr>
              <w:t>, г</w:t>
            </w:r>
          </w:p>
        </w:tc>
        <w:tc>
          <w:tcPr>
            <w:tcW w:w="699" w:type="pct"/>
            <w:tcBorders>
              <w:bottom w:val="single" w:sz="4" w:space="0" w:color="auto"/>
            </w:tcBorders>
            <w:shd w:val="clear" w:color="auto" w:fill="auto"/>
            <w:noWrap/>
            <w:vAlign w:val="bottom"/>
            <w:hideMark/>
          </w:tcPr>
          <w:p w14:paraId="6173D651"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47,85</w:t>
            </w:r>
          </w:p>
        </w:tc>
        <w:tc>
          <w:tcPr>
            <w:tcW w:w="699" w:type="pct"/>
            <w:tcBorders>
              <w:bottom w:val="single" w:sz="4" w:space="0" w:color="auto"/>
            </w:tcBorders>
            <w:shd w:val="clear" w:color="auto" w:fill="auto"/>
            <w:noWrap/>
            <w:vAlign w:val="bottom"/>
            <w:hideMark/>
          </w:tcPr>
          <w:p w14:paraId="33F1C934"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227</w:t>
            </w:r>
          </w:p>
        </w:tc>
        <w:tc>
          <w:tcPr>
            <w:tcW w:w="699" w:type="pct"/>
            <w:tcBorders>
              <w:bottom w:val="single" w:sz="4" w:space="0" w:color="auto"/>
            </w:tcBorders>
            <w:shd w:val="clear" w:color="auto" w:fill="auto"/>
            <w:noWrap/>
            <w:vAlign w:val="bottom"/>
            <w:hideMark/>
          </w:tcPr>
          <w:p w14:paraId="5DC09952"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123,0</w:t>
            </w:r>
          </w:p>
        </w:tc>
        <w:tc>
          <w:tcPr>
            <w:tcW w:w="699" w:type="pct"/>
            <w:tcBorders>
              <w:bottom w:val="single" w:sz="4" w:space="0" w:color="auto"/>
            </w:tcBorders>
            <w:shd w:val="clear" w:color="auto" w:fill="auto"/>
            <w:noWrap/>
            <w:vAlign w:val="bottom"/>
            <w:hideMark/>
          </w:tcPr>
          <w:p w14:paraId="40C6B8EE"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56,92</w:t>
            </w:r>
          </w:p>
        </w:tc>
        <w:tc>
          <w:tcPr>
            <w:tcW w:w="699" w:type="pct"/>
            <w:tcBorders>
              <w:bottom w:val="single" w:sz="4" w:space="0" w:color="auto"/>
            </w:tcBorders>
            <w:shd w:val="clear" w:color="auto" w:fill="auto"/>
            <w:noWrap/>
            <w:vAlign w:val="bottom"/>
            <w:hideMark/>
          </w:tcPr>
          <w:p w14:paraId="22B149A5"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77,6</w:t>
            </w:r>
          </w:p>
        </w:tc>
        <w:tc>
          <w:tcPr>
            <w:tcW w:w="701" w:type="pct"/>
            <w:tcBorders>
              <w:bottom w:val="single" w:sz="4" w:space="0" w:color="auto"/>
            </w:tcBorders>
            <w:shd w:val="clear" w:color="auto" w:fill="auto"/>
            <w:noWrap/>
            <w:vAlign w:val="bottom"/>
            <w:hideMark/>
          </w:tcPr>
          <w:p w14:paraId="066307DA"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63,1</w:t>
            </w:r>
          </w:p>
        </w:tc>
      </w:tr>
      <w:tr w:rsidR="0020230B" w:rsidRPr="00F256F4" w14:paraId="5BB572F8" w14:textId="77777777" w:rsidTr="00DC2951">
        <w:trPr>
          <w:trHeight w:val="288"/>
        </w:trPr>
        <w:tc>
          <w:tcPr>
            <w:tcW w:w="804" w:type="pct"/>
            <w:tcBorders>
              <w:bottom w:val="nil"/>
            </w:tcBorders>
            <w:shd w:val="clear" w:color="auto" w:fill="auto"/>
            <w:noWrap/>
            <w:vAlign w:val="bottom"/>
            <w:hideMark/>
          </w:tcPr>
          <w:p w14:paraId="1F39B97B" w14:textId="58DF6713" w:rsidR="0020230B" w:rsidRPr="00B071D4" w:rsidRDefault="0020230B"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Fulton</w:t>
            </w:r>
          </w:p>
        </w:tc>
        <w:tc>
          <w:tcPr>
            <w:tcW w:w="699" w:type="pct"/>
            <w:tcBorders>
              <w:bottom w:val="nil"/>
            </w:tcBorders>
            <w:shd w:val="clear" w:color="auto" w:fill="auto"/>
            <w:noWrap/>
            <w:vAlign w:val="bottom"/>
            <w:hideMark/>
          </w:tcPr>
          <w:p w14:paraId="048D768F"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2,03</w:t>
            </w:r>
          </w:p>
        </w:tc>
        <w:tc>
          <w:tcPr>
            <w:tcW w:w="699" w:type="pct"/>
            <w:tcBorders>
              <w:bottom w:val="nil"/>
            </w:tcBorders>
            <w:shd w:val="clear" w:color="auto" w:fill="auto"/>
            <w:noWrap/>
            <w:vAlign w:val="bottom"/>
            <w:hideMark/>
          </w:tcPr>
          <w:p w14:paraId="4209FB61"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2,20</w:t>
            </w:r>
          </w:p>
        </w:tc>
        <w:tc>
          <w:tcPr>
            <w:tcW w:w="699" w:type="pct"/>
            <w:tcBorders>
              <w:bottom w:val="nil"/>
            </w:tcBorders>
            <w:shd w:val="clear" w:color="auto" w:fill="auto"/>
            <w:noWrap/>
            <w:vAlign w:val="bottom"/>
            <w:hideMark/>
          </w:tcPr>
          <w:p w14:paraId="13FD9142" w14:textId="62CE0654" w:rsidR="0020230B" w:rsidRPr="00B071D4" w:rsidRDefault="0020230B" w:rsidP="0020230B">
            <w:pPr>
              <w:spacing w:after="0" w:line="240" w:lineRule="auto"/>
              <w:jc w:val="center"/>
              <w:rPr>
                <w:rFonts w:ascii="Times New Roman" w:eastAsia="Times New Roman" w:hAnsi="Times New Roman" w:cs="Times New Roman"/>
                <w:sz w:val="28"/>
                <w:szCs w:val="28"/>
              </w:rPr>
            </w:pPr>
            <w:r w:rsidRPr="00B071D4">
              <w:rPr>
                <w:rFonts w:ascii="Times New Roman" w:eastAsia="Times New Roman" w:hAnsi="Times New Roman" w:cs="Times New Roman"/>
                <w:sz w:val="28"/>
                <w:szCs w:val="28"/>
                <w:lang w:val="en-US"/>
              </w:rPr>
              <w:t>2,1</w:t>
            </w:r>
            <w:r>
              <w:rPr>
                <w:rFonts w:ascii="Times New Roman" w:eastAsia="Times New Roman" w:hAnsi="Times New Roman" w:cs="Times New Roman"/>
                <w:sz w:val="28"/>
                <w:szCs w:val="28"/>
              </w:rPr>
              <w:t>2</w:t>
            </w:r>
          </w:p>
        </w:tc>
        <w:tc>
          <w:tcPr>
            <w:tcW w:w="699" w:type="pct"/>
            <w:tcBorders>
              <w:bottom w:val="nil"/>
            </w:tcBorders>
            <w:shd w:val="clear" w:color="auto" w:fill="auto"/>
            <w:noWrap/>
            <w:vAlign w:val="bottom"/>
            <w:hideMark/>
          </w:tcPr>
          <w:p w14:paraId="01BA3C5D"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0,06</w:t>
            </w:r>
          </w:p>
        </w:tc>
        <w:tc>
          <w:tcPr>
            <w:tcW w:w="699" w:type="pct"/>
            <w:tcBorders>
              <w:bottom w:val="nil"/>
            </w:tcBorders>
            <w:shd w:val="clear" w:color="auto" w:fill="auto"/>
            <w:noWrap/>
            <w:vAlign w:val="bottom"/>
            <w:hideMark/>
          </w:tcPr>
          <w:p w14:paraId="60AA75C7"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0,1</w:t>
            </w:r>
          </w:p>
        </w:tc>
        <w:tc>
          <w:tcPr>
            <w:tcW w:w="701" w:type="pct"/>
            <w:tcBorders>
              <w:bottom w:val="nil"/>
            </w:tcBorders>
            <w:shd w:val="clear" w:color="auto" w:fill="auto"/>
            <w:noWrap/>
            <w:vAlign w:val="bottom"/>
            <w:hideMark/>
          </w:tcPr>
          <w:p w14:paraId="067543C4" w14:textId="77777777"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3,5</w:t>
            </w:r>
          </w:p>
        </w:tc>
      </w:tr>
      <w:tr w:rsidR="009A23D8" w:rsidRPr="00F256F4" w14:paraId="032AE4E2" w14:textId="77777777" w:rsidTr="009A23D8">
        <w:trPr>
          <w:trHeight w:val="288"/>
        </w:trPr>
        <w:tc>
          <w:tcPr>
            <w:tcW w:w="5000" w:type="pct"/>
            <w:gridSpan w:val="7"/>
            <w:shd w:val="clear" w:color="auto" w:fill="auto"/>
            <w:noWrap/>
            <w:vAlign w:val="bottom"/>
          </w:tcPr>
          <w:p w14:paraId="4AF3B9C7" w14:textId="4ABD85AA" w:rsidR="009A23D8" w:rsidRPr="00992B21" w:rsidRDefault="009A23D8" w:rsidP="00F256F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xml:space="preserve">пластикалық белгілері </w:t>
            </w:r>
            <w:r w:rsidRPr="0002132D">
              <w:rPr>
                <w:rFonts w:ascii="Times New Roman" w:eastAsia="Times New Roman" w:hAnsi="Times New Roman" w:cs="Times New Roman"/>
                <w:i/>
                <w:iCs/>
                <w:color w:val="000000"/>
                <w:sz w:val="28"/>
                <w:szCs w:val="28"/>
              </w:rPr>
              <w:t>дене (</w:t>
            </w:r>
            <w:r w:rsidR="00013D1B" w:rsidRPr="00992B21">
              <w:rPr>
                <w:rFonts w:ascii="Times New Roman" w:eastAsia="Times New Roman" w:hAnsi="Times New Roman" w:cs="Times New Roman"/>
                <w:i/>
                <w:iCs/>
                <w:color w:val="000000"/>
                <w:sz w:val="28"/>
                <w:szCs w:val="28"/>
              </w:rPr>
              <w:t>SL</w:t>
            </w:r>
            <w:r w:rsidRPr="0002132D">
              <w:rPr>
                <w:rFonts w:ascii="Times New Roman" w:eastAsia="Times New Roman" w:hAnsi="Times New Roman" w:cs="Times New Roman"/>
                <w:i/>
                <w:iCs/>
                <w:color w:val="000000"/>
                <w:sz w:val="28"/>
                <w:szCs w:val="28"/>
              </w:rPr>
              <w:t xml:space="preserve">) ұзындығына қатынасы </w:t>
            </w:r>
            <w:r w:rsidRPr="00992B21">
              <w:rPr>
                <w:rFonts w:ascii="Times New Roman" w:eastAsia="Times New Roman" w:hAnsi="Times New Roman" w:cs="Times New Roman"/>
                <w:i/>
                <w:iCs/>
                <w:color w:val="000000"/>
                <w:sz w:val="28"/>
                <w:szCs w:val="28"/>
              </w:rPr>
              <w:t>%</w:t>
            </w:r>
          </w:p>
        </w:tc>
      </w:tr>
      <w:tr w:rsidR="00B071D4" w:rsidRPr="00F256F4" w14:paraId="7A0E02BD" w14:textId="77777777" w:rsidTr="00F256F4">
        <w:trPr>
          <w:trHeight w:val="288"/>
        </w:trPr>
        <w:tc>
          <w:tcPr>
            <w:tcW w:w="804" w:type="pct"/>
            <w:shd w:val="clear" w:color="auto" w:fill="auto"/>
            <w:noWrap/>
            <w:vAlign w:val="bottom"/>
            <w:hideMark/>
          </w:tcPr>
          <w:p w14:paraId="2829E6F2"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aD</w:t>
            </w:r>
          </w:p>
        </w:tc>
        <w:tc>
          <w:tcPr>
            <w:tcW w:w="699" w:type="pct"/>
            <w:shd w:val="clear" w:color="auto" w:fill="auto"/>
            <w:noWrap/>
            <w:vAlign w:val="bottom"/>
            <w:hideMark/>
          </w:tcPr>
          <w:p w14:paraId="6A8D935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48,2</w:t>
            </w:r>
          </w:p>
        </w:tc>
        <w:tc>
          <w:tcPr>
            <w:tcW w:w="699" w:type="pct"/>
            <w:shd w:val="clear" w:color="auto" w:fill="auto"/>
            <w:noWrap/>
            <w:vAlign w:val="bottom"/>
            <w:hideMark/>
          </w:tcPr>
          <w:p w14:paraId="5459C6F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54,1</w:t>
            </w:r>
          </w:p>
        </w:tc>
        <w:tc>
          <w:tcPr>
            <w:tcW w:w="699" w:type="pct"/>
            <w:shd w:val="clear" w:color="auto" w:fill="auto"/>
            <w:noWrap/>
            <w:vAlign w:val="bottom"/>
            <w:hideMark/>
          </w:tcPr>
          <w:p w14:paraId="13320C0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51,8</w:t>
            </w:r>
          </w:p>
        </w:tc>
        <w:tc>
          <w:tcPr>
            <w:tcW w:w="699" w:type="pct"/>
            <w:shd w:val="clear" w:color="auto" w:fill="auto"/>
            <w:noWrap/>
            <w:vAlign w:val="bottom"/>
            <w:hideMark/>
          </w:tcPr>
          <w:p w14:paraId="02053C46"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1,09</w:t>
            </w:r>
          </w:p>
        </w:tc>
        <w:tc>
          <w:tcPr>
            <w:tcW w:w="699" w:type="pct"/>
            <w:shd w:val="clear" w:color="auto" w:fill="auto"/>
            <w:noWrap/>
            <w:vAlign w:val="bottom"/>
            <w:hideMark/>
          </w:tcPr>
          <w:p w14:paraId="1DE5EBF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w:t>
            </w:r>
          </w:p>
        </w:tc>
        <w:tc>
          <w:tcPr>
            <w:tcW w:w="701" w:type="pct"/>
            <w:shd w:val="clear" w:color="auto" w:fill="auto"/>
            <w:noWrap/>
            <w:vAlign w:val="bottom"/>
            <w:hideMark/>
          </w:tcPr>
          <w:p w14:paraId="189A7F3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3,3</w:t>
            </w:r>
          </w:p>
        </w:tc>
      </w:tr>
      <w:tr w:rsidR="00B071D4" w:rsidRPr="00F256F4" w14:paraId="647FB26B" w14:textId="77777777" w:rsidTr="00F256F4">
        <w:trPr>
          <w:trHeight w:val="288"/>
        </w:trPr>
        <w:tc>
          <w:tcPr>
            <w:tcW w:w="804" w:type="pct"/>
            <w:shd w:val="clear" w:color="auto" w:fill="auto"/>
            <w:noWrap/>
            <w:vAlign w:val="bottom"/>
            <w:hideMark/>
          </w:tcPr>
          <w:p w14:paraId="068C169B"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aP</w:t>
            </w:r>
          </w:p>
        </w:tc>
        <w:tc>
          <w:tcPr>
            <w:tcW w:w="699" w:type="pct"/>
            <w:shd w:val="clear" w:color="auto" w:fill="auto"/>
            <w:noWrap/>
            <w:vAlign w:val="bottom"/>
            <w:hideMark/>
          </w:tcPr>
          <w:p w14:paraId="474BFB3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21,2</w:t>
            </w:r>
          </w:p>
        </w:tc>
        <w:tc>
          <w:tcPr>
            <w:tcW w:w="699" w:type="pct"/>
            <w:shd w:val="clear" w:color="auto" w:fill="auto"/>
            <w:noWrap/>
            <w:vAlign w:val="bottom"/>
            <w:hideMark/>
          </w:tcPr>
          <w:p w14:paraId="48F1750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25,4</w:t>
            </w:r>
          </w:p>
        </w:tc>
        <w:tc>
          <w:tcPr>
            <w:tcW w:w="699" w:type="pct"/>
            <w:shd w:val="clear" w:color="auto" w:fill="auto"/>
            <w:noWrap/>
            <w:vAlign w:val="bottom"/>
            <w:hideMark/>
          </w:tcPr>
          <w:p w14:paraId="7224482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23,7</w:t>
            </w:r>
          </w:p>
        </w:tc>
        <w:tc>
          <w:tcPr>
            <w:tcW w:w="699" w:type="pct"/>
            <w:shd w:val="clear" w:color="auto" w:fill="auto"/>
            <w:noWrap/>
            <w:vAlign w:val="bottom"/>
            <w:hideMark/>
          </w:tcPr>
          <w:p w14:paraId="74F1684B"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1,20</w:t>
            </w:r>
          </w:p>
        </w:tc>
        <w:tc>
          <w:tcPr>
            <w:tcW w:w="699" w:type="pct"/>
            <w:shd w:val="clear" w:color="auto" w:fill="auto"/>
            <w:noWrap/>
            <w:vAlign w:val="bottom"/>
            <w:hideMark/>
          </w:tcPr>
          <w:p w14:paraId="6C3AFAF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w:t>
            </w:r>
          </w:p>
        </w:tc>
        <w:tc>
          <w:tcPr>
            <w:tcW w:w="701" w:type="pct"/>
            <w:shd w:val="clear" w:color="auto" w:fill="auto"/>
            <w:noWrap/>
            <w:vAlign w:val="bottom"/>
            <w:hideMark/>
          </w:tcPr>
          <w:p w14:paraId="2DBA70A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6,5</w:t>
            </w:r>
          </w:p>
        </w:tc>
      </w:tr>
      <w:tr w:rsidR="00B071D4" w:rsidRPr="00F256F4" w14:paraId="0470B56C" w14:textId="77777777" w:rsidTr="00F256F4">
        <w:trPr>
          <w:trHeight w:val="288"/>
        </w:trPr>
        <w:tc>
          <w:tcPr>
            <w:tcW w:w="804" w:type="pct"/>
            <w:shd w:val="clear" w:color="auto" w:fill="auto"/>
            <w:noWrap/>
            <w:vAlign w:val="bottom"/>
            <w:hideMark/>
          </w:tcPr>
          <w:p w14:paraId="11EC9C39"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aV</w:t>
            </w:r>
          </w:p>
        </w:tc>
        <w:tc>
          <w:tcPr>
            <w:tcW w:w="699" w:type="pct"/>
            <w:shd w:val="clear" w:color="auto" w:fill="auto"/>
            <w:noWrap/>
            <w:vAlign w:val="bottom"/>
            <w:hideMark/>
          </w:tcPr>
          <w:p w14:paraId="3D31F90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52,4</w:t>
            </w:r>
          </w:p>
        </w:tc>
        <w:tc>
          <w:tcPr>
            <w:tcW w:w="699" w:type="pct"/>
            <w:shd w:val="clear" w:color="auto" w:fill="auto"/>
            <w:noWrap/>
            <w:vAlign w:val="bottom"/>
            <w:hideMark/>
          </w:tcPr>
          <w:p w14:paraId="412B052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56,3</w:t>
            </w:r>
          </w:p>
        </w:tc>
        <w:tc>
          <w:tcPr>
            <w:tcW w:w="699" w:type="pct"/>
            <w:shd w:val="clear" w:color="auto" w:fill="auto"/>
            <w:noWrap/>
            <w:vAlign w:val="bottom"/>
            <w:hideMark/>
          </w:tcPr>
          <w:p w14:paraId="2A71052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54,7</w:t>
            </w:r>
          </w:p>
        </w:tc>
        <w:tc>
          <w:tcPr>
            <w:tcW w:w="699" w:type="pct"/>
            <w:shd w:val="clear" w:color="auto" w:fill="auto"/>
            <w:noWrap/>
            <w:vAlign w:val="bottom"/>
            <w:hideMark/>
          </w:tcPr>
          <w:p w14:paraId="4CDE8EA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1,34</w:t>
            </w:r>
          </w:p>
        </w:tc>
        <w:tc>
          <w:tcPr>
            <w:tcW w:w="699" w:type="pct"/>
            <w:shd w:val="clear" w:color="auto" w:fill="auto"/>
            <w:noWrap/>
            <w:vAlign w:val="bottom"/>
            <w:hideMark/>
          </w:tcPr>
          <w:p w14:paraId="1113FB2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w:t>
            </w:r>
          </w:p>
        </w:tc>
        <w:tc>
          <w:tcPr>
            <w:tcW w:w="701" w:type="pct"/>
            <w:shd w:val="clear" w:color="auto" w:fill="auto"/>
            <w:noWrap/>
            <w:vAlign w:val="bottom"/>
            <w:hideMark/>
          </w:tcPr>
          <w:p w14:paraId="469605F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2,8</w:t>
            </w:r>
          </w:p>
        </w:tc>
      </w:tr>
      <w:tr w:rsidR="00B071D4" w:rsidRPr="00F256F4" w14:paraId="7A58CB73" w14:textId="77777777" w:rsidTr="00F256F4">
        <w:trPr>
          <w:trHeight w:val="288"/>
        </w:trPr>
        <w:tc>
          <w:tcPr>
            <w:tcW w:w="804" w:type="pct"/>
            <w:shd w:val="clear" w:color="auto" w:fill="auto"/>
            <w:noWrap/>
            <w:vAlign w:val="bottom"/>
            <w:hideMark/>
          </w:tcPr>
          <w:p w14:paraId="72ECA308"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aA</w:t>
            </w:r>
          </w:p>
        </w:tc>
        <w:tc>
          <w:tcPr>
            <w:tcW w:w="699" w:type="pct"/>
            <w:shd w:val="clear" w:color="auto" w:fill="auto"/>
            <w:noWrap/>
            <w:vAlign w:val="bottom"/>
            <w:hideMark/>
          </w:tcPr>
          <w:p w14:paraId="7B376FF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75,9</w:t>
            </w:r>
          </w:p>
        </w:tc>
        <w:tc>
          <w:tcPr>
            <w:tcW w:w="699" w:type="pct"/>
            <w:shd w:val="clear" w:color="auto" w:fill="auto"/>
            <w:noWrap/>
            <w:vAlign w:val="bottom"/>
            <w:hideMark/>
          </w:tcPr>
          <w:p w14:paraId="18CEBBD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81,1</w:t>
            </w:r>
          </w:p>
        </w:tc>
        <w:tc>
          <w:tcPr>
            <w:tcW w:w="699" w:type="pct"/>
            <w:shd w:val="clear" w:color="auto" w:fill="auto"/>
            <w:noWrap/>
            <w:vAlign w:val="bottom"/>
            <w:hideMark/>
          </w:tcPr>
          <w:p w14:paraId="4E08AC46"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78,1</w:t>
            </w:r>
          </w:p>
        </w:tc>
        <w:tc>
          <w:tcPr>
            <w:tcW w:w="699" w:type="pct"/>
            <w:shd w:val="clear" w:color="auto" w:fill="auto"/>
            <w:noWrap/>
            <w:vAlign w:val="bottom"/>
            <w:hideMark/>
          </w:tcPr>
          <w:p w14:paraId="3DC5E7B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1,37</w:t>
            </w:r>
          </w:p>
        </w:tc>
        <w:tc>
          <w:tcPr>
            <w:tcW w:w="699" w:type="pct"/>
            <w:shd w:val="clear" w:color="auto" w:fill="auto"/>
            <w:noWrap/>
            <w:vAlign w:val="bottom"/>
            <w:hideMark/>
          </w:tcPr>
          <w:p w14:paraId="6C578C6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w:t>
            </w:r>
          </w:p>
        </w:tc>
        <w:tc>
          <w:tcPr>
            <w:tcW w:w="701" w:type="pct"/>
            <w:shd w:val="clear" w:color="auto" w:fill="auto"/>
            <w:noWrap/>
            <w:vAlign w:val="bottom"/>
            <w:hideMark/>
          </w:tcPr>
          <w:p w14:paraId="75B34B3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2,2</w:t>
            </w:r>
          </w:p>
        </w:tc>
      </w:tr>
      <w:tr w:rsidR="00B071D4" w:rsidRPr="00F256F4" w14:paraId="21AC5B9D" w14:textId="77777777" w:rsidTr="00F256F4">
        <w:trPr>
          <w:trHeight w:val="288"/>
        </w:trPr>
        <w:tc>
          <w:tcPr>
            <w:tcW w:w="804" w:type="pct"/>
            <w:shd w:val="clear" w:color="auto" w:fill="auto"/>
            <w:noWrap/>
            <w:vAlign w:val="bottom"/>
            <w:hideMark/>
          </w:tcPr>
          <w:p w14:paraId="3B81F895"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PV</w:t>
            </w:r>
          </w:p>
        </w:tc>
        <w:tc>
          <w:tcPr>
            <w:tcW w:w="699" w:type="pct"/>
            <w:shd w:val="clear" w:color="auto" w:fill="auto"/>
            <w:noWrap/>
            <w:vAlign w:val="bottom"/>
            <w:hideMark/>
          </w:tcPr>
          <w:p w14:paraId="042A451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29,5</w:t>
            </w:r>
          </w:p>
        </w:tc>
        <w:tc>
          <w:tcPr>
            <w:tcW w:w="699" w:type="pct"/>
            <w:shd w:val="clear" w:color="auto" w:fill="auto"/>
            <w:noWrap/>
            <w:vAlign w:val="bottom"/>
            <w:hideMark/>
          </w:tcPr>
          <w:p w14:paraId="64A88E5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35,8</w:t>
            </w:r>
          </w:p>
        </w:tc>
        <w:tc>
          <w:tcPr>
            <w:tcW w:w="699" w:type="pct"/>
            <w:shd w:val="clear" w:color="auto" w:fill="auto"/>
            <w:noWrap/>
            <w:vAlign w:val="bottom"/>
            <w:hideMark/>
          </w:tcPr>
          <w:p w14:paraId="31689DE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32,8</w:t>
            </w:r>
          </w:p>
        </w:tc>
        <w:tc>
          <w:tcPr>
            <w:tcW w:w="699" w:type="pct"/>
            <w:shd w:val="clear" w:color="auto" w:fill="auto"/>
            <w:noWrap/>
            <w:vAlign w:val="bottom"/>
            <w:hideMark/>
          </w:tcPr>
          <w:p w14:paraId="157E970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1,56</w:t>
            </w:r>
          </w:p>
        </w:tc>
        <w:tc>
          <w:tcPr>
            <w:tcW w:w="699" w:type="pct"/>
            <w:shd w:val="clear" w:color="auto" w:fill="auto"/>
            <w:noWrap/>
            <w:vAlign w:val="bottom"/>
            <w:hideMark/>
          </w:tcPr>
          <w:p w14:paraId="34741DB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w:t>
            </w:r>
          </w:p>
        </w:tc>
        <w:tc>
          <w:tcPr>
            <w:tcW w:w="701" w:type="pct"/>
            <w:shd w:val="clear" w:color="auto" w:fill="auto"/>
            <w:noWrap/>
            <w:vAlign w:val="bottom"/>
            <w:hideMark/>
          </w:tcPr>
          <w:p w14:paraId="65A5B8B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6,4</w:t>
            </w:r>
          </w:p>
        </w:tc>
      </w:tr>
      <w:tr w:rsidR="00B071D4" w:rsidRPr="00F256F4" w14:paraId="753E66E4" w14:textId="77777777" w:rsidTr="00F256F4">
        <w:trPr>
          <w:trHeight w:val="288"/>
        </w:trPr>
        <w:tc>
          <w:tcPr>
            <w:tcW w:w="804" w:type="pct"/>
            <w:shd w:val="clear" w:color="auto" w:fill="auto"/>
            <w:noWrap/>
            <w:vAlign w:val="bottom"/>
            <w:hideMark/>
          </w:tcPr>
          <w:p w14:paraId="6C4357AC"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VA</w:t>
            </w:r>
          </w:p>
        </w:tc>
        <w:tc>
          <w:tcPr>
            <w:tcW w:w="699" w:type="pct"/>
            <w:shd w:val="clear" w:color="auto" w:fill="auto"/>
            <w:noWrap/>
            <w:vAlign w:val="bottom"/>
            <w:hideMark/>
          </w:tcPr>
          <w:p w14:paraId="6E873FD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24,5</w:t>
            </w:r>
          </w:p>
        </w:tc>
        <w:tc>
          <w:tcPr>
            <w:tcW w:w="699" w:type="pct"/>
            <w:shd w:val="clear" w:color="auto" w:fill="auto"/>
            <w:noWrap/>
            <w:vAlign w:val="bottom"/>
            <w:hideMark/>
          </w:tcPr>
          <w:p w14:paraId="55A8292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26,8</w:t>
            </w:r>
          </w:p>
        </w:tc>
        <w:tc>
          <w:tcPr>
            <w:tcW w:w="699" w:type="pct"/>
            <w:shd w:val="clear" w:color="auto" w:fill="auto"/>
            <w:noWrap/>
            <w:vAlign w:val="bottom"/>
            <w:hideMark/>
          </w:tcPr>
          <w:p w14:paraId="2F3F196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25,7</w:t>
            </w:r>
          </w:p>
        </w:tc>
        <w:tc>
          <w:tcPr>
            <w:tcW w:w="699" w:type="pct"/>
            <w:shd w:val="clear" w:color="auto" w:fill="auto"/>
            <w:noWrap/>
            <w:vAlign w:val="bottom"/>
            <w:hideMark/>
          </w:tcPr>
          <w:p w14:paraId="22BF5227"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0,55</w:t>
            </w:r>
          </w:p>
        </w:tc>
        <w:tc>
          <w:tcPr>
            <w:tcW w:w="699" w:type="pct"/>
            <w:shd w:val="clear" w:color="auto" w:fill="auto"/>
            <w:noWrap/>
            <w:vAlign w:val="bottom"/>
            <w:hideMark/>
          </w:tcPr>
          <w:p w14:paraId="20BF56B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0,8</w:t>
            </w:r>
          </w:p>
        </w:tc>
        <w:tc>
          <w:tcPr>
            <w:tcW w:w="701" w:type="pct"/>
            <w:shd w:val="clear" w:color="auto" w:fill="auto"/>
            <w:noWrap/>
            <w:vAlign w:val="bottom"/>
            <w:hideMark/>
          </w:tcPr>
          <w:p w14:paraId="676DAAC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3,0</w:t>
            </w:r>
          </w:p>
        </w:tc>
      </w:tr>
      <w:tr w:rsidR="00B071D4" w:rsidRPr="00F256F4" w14:paraId="19BFABD1" w14:textId="77777777" w:rsidTr="00F256F4">
        <w:trPr>
          <w:trHeight w:val="288"/>
        </w:trPr>
        <w:tc>
          <w:tcPr>
            <w:tcW w:w="804" w:type="pct"/>
            <w:shd w:val="clear" w:color="auto" w:fill="auto"/>
            <w:noWrap/>
            <w:vAlign w:val="bottom"/>
            <w:hideMark/>
          </w:tcPr>
          <w:p w14:paraId="75FE32A9"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ca</w:t>
            </w:r>
          </w:p>
        </w:tc>
        <w:tc>
          <w:tcPr>
            <w:tcW w:w="699" w:type="pct"/>
            <w:shd w:val="clear" w:color="auto" w:fill="auto"/>
            <w:noWrap/>
            <w:vAlign w:val="bottom"/>
            <w:hideMark/>
          </w:tcPr>
          <w:p w14:paraId="33EA64B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11,2</w:t>
            </w:r>
          </w:p>
        </w:tc>
        <w:tc>
          <w:tcPr>
            <w:tcW w:w="699" w:type="pct"/>
            <w:shd w:val="clear" w:color="auto" w:fill="auto"/>
            <w:noWrap/>
            <w:vAlign w:val="bottom"/>
            <w:hideMark/>
          </w:tcPr>
          <w:p w14:paraId="4226D34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15,7</w:t>
            </w:r>
          </w:p>
        </w:tc>
        <w:tc>
          <w:tcPr>
            <w:tcW w:w="699" w:type="pct"/>
            <w:shd w:val="clear" w:color="auto" w:fill="auto"/>
            <w:noWrap/>
            <w:vAlign w:val="bottom"/>
            <w:hideMark/>
          </w:tcPr>
          <w:p w14:paraId="6683AB2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13,0</w:t>
            </w:r>
          </w:p>
        </w:tc>
        <w:tc>
          <w:tcPr>
            <w:tcW w:w="699" w:type="pct"/>
            <w:shd w:val="clear" w:color="auto" w:fill="auto"/>
            <w:noWrap/>
            <w:vAlign w:val="bottom"/>
            <w:hideMark/>
          </w:tcPr>
          <w:p w14:paraId="644A9E2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1,04</w:t>
            </w:r>
          </w:p>
        </w:tc>
        <w:tc>
          <w:tcPr>
            <w:tcW w:w="699" w:type="pct"/>
            <w:shd w:val="clear" w:color="auto" w:fill="auto"/>
            <w:noWrap/>
            <w:vAlign w:val="bottom"/>
            <w:hideMark/>
          </w:tcPr>
          <w:p w14:paraId="1DA2694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w:t>
            </w:r>
          </w:p>
        </w:tc>
        <w:tc>
          <w:tcPr>
            <w:tcW w:w="701" w:type="pct"/>
            <w:shd w:val="clear" w:color="auto" w:fill="auto"/>
            <w:noWrap/>
            <w:vAlign w:val="bottom"/>
            <w:hideMark/>
          </w:tcPr>
          <w:p w14:paraId="7AAEAA1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10,5</w:t>
            </w:r>
          </w:p>
        </w:tc>
      </w:tr>
      <w:tr w:rsidR="00B071D4" w:rsidRPr="00F256F4" w14:paraId="4E4B1777" w14:textId="77777777" w:rsidTr="00F256F4">
        <w:trPr>
          <w:trHeight w:val="288"/>
        </w:trPr>
        <w:tc>
          <w:tcPr>
            <w:tcW w:w="804" w:type="pct"/>
            <w:shd w:val="clear" w:color="auto" w:fill="auto"/>
            <w:noWrap/>
            <w:vAlign w:val="bottom"/>
            <w:hideMark/>
          </w:tcPr>
          <w:p w14:paraId="692F2FCA"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w:t>
            </w:r>
          </w:p>
        </w:tc>
        <w:tc>
          <w:tcPr>
            <w:tcW w:w="699" w:type="pct"/>
            <w:shd w:val="clear" w:color="auto" w:fill="auto"/>
            <w:noWrap/>
            <w:vAlign w:val="bottom"/>
            <w:hideMark/>
          </w:tcPr>
          <w:p w14:paraId="5249416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24,7</w:t>
            </w:r>
          </w:p>
        </w:tc>
        <w:tc>
          <w:tcPr>
            <w:tcW w:w="699" w:type="pct"/>
            <w:shd w:val="clear" w:color="auto" w:fill="auto"/>
            <w:noWrap/>
            <w:vAlign w:val="bottom"/>
            <w:hideMark/>
          </w:tcPr>
          <w:p w14:paraId="5F600C2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26,8</w:t>
            </w:r>
          </w:p>
        </w:tc>
        <w:tc>
          <w:tcPr>
            <w:tcW w:w="699" w:type="pct"/>
            <w:shd w:val="clear" w:color="auto" w:fill="auto"/>
            <w:noWrap/>
            <w:vAlign w:val="bottom"/>
            <w:hideMark/>
          </w:tcPr>
          <w:p w14:paraId="02BE087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25,6</w:t>
            </w:r>
          </w:p>
        </w:tc>
        <w:tc>
          <w:tcPr>
            <w:tcW w:w="699" w:type="pct"/>
            <w:shd w:val="clear" w:color="auto" w:fill="auto"/>
            <w:noWrap/>
            <w:vAlign w:val="bottom"/>
            <w:hideMark/>
          </w:tcPr>
          <w:p w14:paraId="4F5657E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0,45</w:t>
            </w:r>
          </w:p>
        </w:tc>
        <w:tc>
          <w:tcPr>
            <w:tcW w:w="699" w:type="pct"/>
            <w:shd w:val="clear" w:color="auto" w:fill="auto"/>
            <w:noWrap/>
            <w:vAlign w:val="bottom"/>
            <w:hideMark/>
          </w:tcPr>
          <w:p w14:paraId="3E76062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0,6</w:t>
            </w:r>
          </w:p>
        </w:tc>
        <w:tc>
          <w:tcPr>
            <w:tcW w:w="701" w:type="pct"/>
            <w:shd w:val="clear" w:color="auto" w:fill="auto"/>
            <w:noWrap/>
            <w:vAlign w:val="bottom"/>
            <w:hideMark/>
          </w:tcPr>
          <w:p w14:paraId="50D674C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w:t>
            </w:r>
          </w:p>
        </w:tc>
      </w:tr>
      <w:tr w:rsidR="00B071D4" w:rsidRPr="00F256F4" w14:paraId="5DFCE957" w14:textId="77777777" w:rsidTr="00F256F4">
        <w:trPr>
          <w:trHeight w:val="288"/>
        </w:trPr>
        <w:tc>
          <w:tcPr>
            <w:tcW w:w="804" w:type="pct"/>
            <w:shd w:val="clear" w:color="auto" w:fill="auto"/>
            <w:noWrap/>
            <w:vAlign w:val="bottom"/>
            <w:hideMark/>
          </w:tcPr>
          <w:p w14:paraId="31CFFEE8"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w:t>
            </w:r>
          </w:p>
        </w:tc>
        <w:tc>
          <w:tcPr>
            <w:tcW w:w="699" w:type="pct"/>
            <w:shd w:val="clear" w:color="auto" w:fill="auto"/>
            <w:noWrap/>
            <w:vAlign w:val="bottom"/>
            <w:hideMark/>
          </w:tcPr>
          <w:p w14:paraId="1372D97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23,9</w:t>
            </w:r>
          </w:p>
        </w:tc>
        <w:tc>
          <w:tcPr>
            <w:tcW w:w="699" w:type="pct"/>
            <w:shd w:val="clear" w:color="auto" w:fill="auto"/>
            <w:noWrap/>
            <w:vAlign w:val="bottom"/>
            <w:hideMark/>
          </w:tcPr>
          <w:p w14:paraId="380E1D4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29,1</w:t>
            </w:r>
          </w:p>
        </w:tc>
        <w:tc>
          <w:tcPr>
            <w:tcW w:w="699" w:type="pct"/>
            <w:shd w:val="clear" w:color="auto" w:fill="auto"/>
            <w:noWrap/>
            <w:vAlign w:val="bottom"/>
            <w:hideMark/>
          </w:tcPr>
          <w:p w14:paraId="1086CFB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26,7</w:t>
            </w:r>
          </w:p>
        </w:tc>
        <w:tc>
          <w:tcPr>
            <w:tcW w:w="699" w:type="pct"/>
            <w:shd w:val="clear" w:color="auto" w:fill="auto"/>
            <w:noWrap/>
            <w:vAlign w:val="bottom"/>
            <w:hideMark/>
          </w:tcPr>
          <w:p w14:paraId="1EDC6B6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1,18</w:t>
            </w:r>
          </w:p>
        </w:tc>
        <w:tc>
          <w:tcPr>
            <w:tcW w:w="699" w:type="pct"/>
            <w:shd w:val="clear" w:color="auto" w:fill="auto"/>
            <w:noWrap/>
            <w:vAlign w:val="bottom"/>
            <w:hideMark/>
          </w:tcPr>
          <w:p w14:paraId="09118E9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1,6</w:t>
            </w:r>
          </w:p>
        </w:tc>
        <w:tc>
          <w:tcPr>
            <w:tcW w:w="701" w:type="pct"/>
            <w:shd w:val="clear" w:color="auto" w:fill="auto"/>
            <w:noWrap/>
            <w:vAlign w:val="bottom"/>
            <w:hideMark/>
          </w:tcPr>
          <w:p w14:paraId="0198CCF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6,0</w:t>
            </w:r>
          </w:p>
        </w:tc>
      </w:tr>
      <w:tr w:rsidR="00B071D4" w:rsidRPr="00F256F4" w14:paraId="2E7739EE" w14:textId="77777777" w:rsidTr="00F256F4">
        <w:trPr>
          <w:trHeight w:val="288"/>
        </w:trPr>
        <w:tc>
          <w:tcPr>
            <w:tcW w:w="804" w:type="pct"/>
            <w:shd w:val="clear" w:color="auto" w:fill="auto"/>
            <w:noWrap/>
            <w:vAlign w:val="bottom"/>
            <w:hideMark/>
          </w:tcPr>
          <w:p w14:paraId="4A9089DE"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hca</w:t>
            </w:r>
          </w:p>
        </w:tc>
        <w:tc>
          <w:tcPr>
            <w:tcW w:w="699" w:type="pct"/>
            <w:shd w:val="clear" w:color="auto" w:fill="auto"/>
            <w:noWrap/>
            <w:vAlign w:val="bottom"/>
            <w:hideMark/>
          </w:tcPr>
          <w:p w14:paraId="2605F81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13,2</w:t>
            </w:r>
          </w:p>
        </w:tc>
        <w:tc>
          <w:tcPr>
            <w:tcW w:w="699" w:type="pct"/>
            <w:shd w:val="clear" w:color="auto" w:fill="auto"/>
            <w:noWrap/>
            <w:vAlign w:val="bottom"/>
            <w:hideMark/>
          </w:tcPr>
          <w:p w14:paraId="4E0B808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14,2</w:t>
            </w:r>
          </w:p>
        </w:tc>
        <w:tc>
          <w:tcPr>
            <w:tcW w:w="699" w:type="pct"/>
            <w:shd w:val="clear" w:color="auto" w:fill="auto"/>
            <w:noWrap/>
            <w:vAlign w:val="bottom"/>
            <w:hideMark/>
          </w:tcPr>
          <w:p w14:paraId="2A4E32F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13,8</w:t>
            </w:r>
          </w:p>
        </w:tc>
        <w:tc>
          <w:tcPr>
            <w:tcW w:w="699" w:type="pct"/>
            <w:shd w:val="clear" w:color="auto" w:fill="auto"/>
            <w:noWrap/>
            <w:vAlign w:val="bottom"/>
            <w:hideMark/>
          </w:tcPr>
          <w:p w14:paraId="15057CC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0,22</w:t>
            </w:r>
          </w:p>
        </w:tc>
        <w:tc>
          <w:tcPr>
            <w:tcW w:w="699" w:type="pct"/>
            <w:shd w:val="clear" w:color="auto" w:fill="auto"/>
            <w:noWrap/>
            <w:vAlign w:val="bottom"/>
            <w:hideMark/>
          </w:tcPr>
          <w:p w14:paraId="0E91AD3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0,3</w:t>
            </w:r>
          </w:p>
        </w:tc>
        <w:tc>
          <w:tcPr>
            <w:tcW w:w="701" w:type="pct"/>
            <w:shd w:val="clear" w:color="auto" w:fill="auto"/>
            <w:noWrap/>
            <w:vAlign w:val="bottom"/>
            <w:hideMark/>
          </w:tcPr>
          <w:p w14:paraId="05AF3B0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2,3</w:t>
            </w:r>
          </w:p>
        </w:tc>
      </w:tr>
      <w:tr w:rsidR="00B071D4" w:rsidRPr="00F256F4" w14:paraId="380D59DF" w14:textId="77777777" w:rsidTr="00F256F4">
        <w:trPr>
          <w:trHeight w:val="288"/>
        </w:trPr>
        <w:tc>
          <w:tcPr>
            <w:tcW w:w="804" w:type="pct"/>
            <w:shd w:val="clear" w:color="auto" w:fill="auto"/>
            <w:noWrap/>
            <w:vAlign w:val="bottom"/>
            <w:hideMark/>
          </w:tcPr>
          <w:p w14:paraId="2EF62B84"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w:t>
            </w:r>
          </w:p>
        </w:tc>
        <w:tc>
          <w:tcPr>
            <w:tcW w:w="699" w:type="pct"/>
            <w:shd w:val="clear" w:color="auto" w:fill="auto"/>
            <w:noWrap/>
            <w:vAlign w:val="bottom"/>
            <w:hideMark/>
          </w:tcPr>
          <w:p w14:paraId="34F0287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10,8</w:t>
            </w:r>
          </w:p>
        </w:tc>
        <w:tc>
          <w:tcPr>
            <w:tcW w:w="699" w:type="pct"/>
            <w:shd w:val="clear" w:color="auto" w:fill="auto"/>
            <w:noWrap/>
            <w:vAlign w:val="bottom"/>
            <w:hideMark/>
          </w:tcPr>
          <w:p w14:paraId="7C4C477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12,2</w:t>
            </w:r>
          </w:p>
        </w:tc>
        <w:tc>
          <w:tcPr>
            <w:tcW w:w="699" w:type="pct"/>
            <w:shd w:val="clear" w:color="auto" w:fill="auto"/>
            <w:noWrap/>
            <w:vAlign w:val="bottom"/>
            <w:hideMark/>
          </w:tcPr>
          <w:p w14:paraId="155DDCC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11,6</w:t>
            </w:r>
          </w:p>
        </w:tc>
        <w:tc>
          <w:tcPr>
            <w:tcW w:w="699" w:type="pct"/>
            <w:shd w:val="clear" w:color="auto" w:fill="auto"/>
            <w:noWrap/>
            <w:vAlign w:val="bottom"/>
            <w:hideMark/>
          </w:tcPr>
          <w:p w14:paraId="4CEC45A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0,41</w:t>
            </w:r>
          </w:p>
        </w:tc>
        <w:tc>
          <w:tcPr>
            <w:tcW w:w="699" w:type="pct"/>
            <w:shd w:val="clear" w:color="auto" w:fill="auto"/>
            <w:noWrap/>
            <w:vAlign w:val="bottom"/>
            <w:hideMark/>
          </w:tcPr>
          <w:p w14:paraId="1F39768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0,5</w:t>
            </w:r>
          </w:p>
        </w:tc>
        <w:tc>
          <w:tcPr>
            <w:tcW w:w="701" w:type="pct"/>
            <w:shd w:val="clear" w:color="auto" w:fill="auto"/>
            <w:noWrap/>
            <w:vAlign w:val="bottom"/>
            <w:hideMark/>
          </w:tcPr>
          <w:p w14:paraId="7A841457"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4,3</w:t>
            </w:r>
          </w:p>
        </w:tc>
      </w:tr>
      <w:tr w:rsidR="00B071D4" w:rsidRPr="00F256F4" w14:paraId="5785D0C3" w14:textId="77777777" w:rsidTr="00F256F4">
        <w:trPr>
          <w:trHeight w:val="288"/>
        </w:trPr>
        <w:tc>
          <w:tcPr>
            <w:tcW w:w="804" w:type="pct"/>
            <w:shd w:val="clear" w:color="auto" w:fill="auto"/>
            <w:noWrap/>
            <w:vAlign w:val="bottom"/>
            <w:hideMark/>
          </w:tcPr>
          <w:p w14:paraId="733D9B0C"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lD</w:t>
            </w:r>
          </w:p>
        </w:tc>
        <w:tc>
          <w:tcPr>
            <w:tcW w:w="699" w:type="pct"/>
            <w:shd w:val="clear" w:color="auto" w:fill="auto"/>
            <w:noWrap/>
            <w:vAlign w:val="bottom"/>
            <w:hideMark/>
          </w:tcPr>
          <w:p w14:paraId="1D720FC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14,5</w:t>
            </w:r>
          </w:p>
        </w:tc>
        <w:tc>
          <w:tcPr>
            <w:tcW w:w="699" w:type="pct"/>
            <w:shd w:val="clear" w:color="auto" w:fill="auto"/>
            <w:noWrap/>
            <w:vAlign w:val="bottom"/>
            <w:hideMark/>
          </w:tcPr>
          <w:p w14:paraId="3BD4E97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16,2</w:t>
            </w:r>
          </w:p>
        </w:tc>
        <w:tc>
          <w:tcPr>
            <w:tcW w:w="699" w:type="pct"/>
            <w:shd w:val="clear" w:color="auto" w:fill="auto"/>
            <w:noWrap/>
            <w:vAlign w:val="bottom"/>
            <w:hideMark/>
          </w:tcPr>
          <w:p w14:paraId="720C4FD7"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15,4</w:t>
            </w:r>
          </w:p>
        </w:tc>
        <w:tc>
          <w:tcPr>
            <w:tcW w:w="699" w:type="pct"/>
            <w:shd w:val="clear" w:color="auto" w:fill="auto"/>
            <w:noWrap/>
            <w:vAlign w:val="bottom"/>
            <w:hideMark/>
          </w:tcPr>
          <w:p w14:paraId="5D5FE95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0,45</w:t>
            </w:r>
          </w:p>
        </w:tc>
        <w:tc>
          <w:tcPr>
            <w:tcW w:w="699" w:type="pct"/>
            <w:shd w:val="clear" w:color="auto" w:fill="auto"/>
            <w:noWrap/>
            <w:vAlign w:val="bottom"/>
            <w:hideMark/>
          </w:tcPr>
          <w:p w14:paraId="43884ACF"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0,6</w:t>
            </w:r>
          </w:p>
        </w:tc>
        <w:tc>
          <w:tcPr>
            <w:tcW w:w="701" w:type="pct"/>
            <w:shd w:val="clear" w:color="auto" w:fill="auto"/>
            <w:noWrap/>
            <w:vAlign w:val="bottom"/>
            <w:hideMark/>
          </w:tcPr>
          <w:p w14:paraId="5EAABF9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3,9</w:t>
            </w:r>
          </w:p>
        </w:tc>
      </w:tr>
      <w:tr w:rsidR="00B071D4" w:rsidRPr="00F256F4" w14:paraId="6DBA5986" w14:textId="77777777" w:rsidTr="00F256F4">
        <w:trPr>
          <w:trHeight w:val="288"/>
        </w:trPr>
        <w:tc>
          <w:tcPr>
            <w:tcW w:w="804" w:type="pct"/>
            <w:shd w:val="clear" w:color="auto" w:fill="auto"/>
            <w:noWrap/>
            <w:vAlign w:val="bottom"/>
            <w:hideMark/>
          </w:tcPr>
          <w:p w14:paraId="43A6A3CE"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hD</w:t>
            </w:r>
          </w:p>
        </w:tc>
        <w:tc>
          <w:tcPr>
            <w:tcW w:w="699" w:type="pct"/>
            <w:shd w:val="clear" w:color="auto" w:fill="auto"/>
            <w:noWrap/>
            <w:vAlign w:val="bottom"/>
            <w:hideMark/>
          </w:tcPr>
          <w:p w14:paraId="6AE6DCF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15,1</w:t>
            </w:r>
          </w:p>
        </w:tc>
        <w:tc>
          <w:tcPr>
            <w:tcW w:w="699" w:type="pct"/>
            <w:shd w:val="clear" w:color="auto" w:fill="auto"/>
            <w:noWrap/>
            <w:vAlign w:val="bottom"/>
            <w:hideMark/>
          </w:tcPr>
          <w:p w14:paraId="35B6F1D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17,7</w:t>
            </w:r>
          </w:p>
        </w:tc>
        <w:tc>
          <w:tcPr>
            <w:tcW w:w="699" w:type="pct"/>
            <w:shd w:val="clear" w:color="auto" w:fill="auto"/>
            <w:noWrap/>
            <w:vAlign w:val="bottom"/>
            <w:hideMark/>
          </w:tcPr>
          <w:p w14:paraId="46690C0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16,8</w:t>
            </w:r>
          </w:p>
        </w:tc>
        <w:tc>
          <w:tcPr>
            <w:tcW w:w="699" w:type="pct"/>
            <w:shd w:val="clear" w:color="auto" w:fill="auto"/>
            <w:noWrap/>
            <w:vAlign w:val="bottom"/>
            <w:hideMark/>
          </w:tcPr>
          <w:p w14:paraId="46FFBF4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0,72</w:t>
            </w:r>
          </w:p>
        </w:tc>
        <w:tc>
          <w:tcPr>
            <w:tcW w:w="699" w:type="pct"/>
            <w:shd w:val="clear" w:color="auto" w:fill="auto"/>
            <w:noWrap/>
            <w:vAlign w:val="bottom"/>
            <w:hideMark/>
          </w:tcPr>
          <w:p w14:paraId="5C5A43B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701" w:type="pct"/>
            <w:shd w:val="clear" w:color="auto" w:fill="auto"/>
            <w:noWrap/>
            <w:vAlign w:val="bottom"/>
            <w:hideMark/>
          </w:tcPr>
          <w:p w14:paraId="0DE38D8F"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5,7</w:t>
            </w:r>
          </w:p>
        </w:tc>
      </w:tr>
      <w:tr w:rsidR="00B071D4" w:rsidRPr="00F256F4" w14:paraId="0B0BD83C" w14:textId="77777777" w:rsidTr="00F256F4">
        <w:trPr>
          <w:trHeight w:val="288"/>
        </w:trPr>
        <w:tc>
          <w:tcPr>
            <w:tcW w:w="804" w:type="pct"/>
            <w:shd w:val="clear" w:color="auto" w:fill="auto"/>
            <w:noWrap/>
            <w:vAlign w:val="bottom"/>
            <w:hideMark/>
          </w:tcPr>
          <w:p w14:paraId="21095AD3"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lA</w:t>
            </w:r>
          </w:p>
        </w:tc>
        <w:tc>
          <w:tcPr>
            <w:tcW w:w="699" w:type="pct"/>
            <w:shd w:val="clear" w:color="auto" w:fill="auto"/>
            <w:noWrap/>
            <w:vAlign w:val="bottom"/>
            <w:hideMark/>
          </w:tcPr>
          <w:p w14:paraId="7EEE0EE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11,0</w:t>
            </w:r>
          </w:p>
        </w:tc>
        <w:tc>
          <w:tcPr>
            <w:tcW w:w="699" w:type="pct"/>
            <w:shd w:val="clear" w:color="auto" w:fill="auto"/>
            <w:noWrap/>
            <w:vAlign w:val="bottom"/>
            <w:hideMark/>
          </w:tcPr>
          <w:p w14:paraId="0DBF250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13,0</w:t>
            </w:r>
          </w:p>
        </w:tc>
        <w:tc>
          <w:tcPr>
            <w:tcW w:w="699" w:type="pct"/>
            <w:shd w:val="clear" w:color="auto" w:fill="auto"/>
            <w:noWrap/>
            <w:vAlign w:val="bottom"/>
            <w:hideMark/>
          </w:tcPr>
          <w:p w14:paraId="78FCB83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11,9</w:t>
            </w:r>
          </w:p>
        </w:tc>
        <w:tc>
          <w:tcPr>
            <w:tcW w:w="699" w:type="pct"/>
            <w:shd w:val="clear" w:color="auto" w:fill="auto"/>
            <w:noWrap/>
            <w:vAlign w:val="bottom"/>
            <w:hideMark/>
          </w:tcPr>
          <w:p w14:paraId="1232F53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0,60</w:t>
            </w:r>
          </w:p>
        </w:tc>
        <w:tc>
          <w:tcPr>
            <w:tcW w:w="699" w:type="pct"/>
            <w:shd w:val="clear" w:color="auto" w:fill="auto"/>
            <w:noWrap/>
            <w:vAlign w:val="bottom"/>
            <w:hideMark/>
          </w:tcPr>
          <w:p w14:paraId="47F4EDB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0,8</w:t>
            </w:r>
          </w:p>
        </w:tc>
        <w:tc>
          <w:tcPr>
            <w:tcW w:w="701" w:type="pct"/>
            <w:shd w:val="clear" w:color="auto" w:fill="auto"/>
            <w:noWrap/>
            <w:vAlign w:val="bottom"/>
            <w:hideMark/>
          </w:tcPr>
          <w:p w14:paraId="1A50063B"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6,4</w:t>
            </w:r>
          </w:p>
        </w:tc>
      </w:tr>
      <w:tr w:rsidR="00B071D4" w:rsidRPr="00F256F4" w14:paraId="0F6B2EBC" w14:textId="77777777" w:rsidTr="00F256F4">
        <w:trPr>
          <w:trHeight w:val="288"/>
        </w:trPr>
        <w:tc>
          <w:tcPr>
            <w:tcW w:w="804" w:type="pct"/>
            <w:shd w:val="clear" w:color="auto" w:fill="auto"/>
            <w:noWrap/>
            <w:vAlign w:val="bottom"/>
            <w:hideMark/>
          </w:tcPr>
          <w:p w14:paraId="60731E42"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hA</w:t>
            </w:r>
          </w:p>
        </w:tc>
        <w:tc>
          <w:tcPr>
            <w:tcW w:w="699" w:type="pct"/>
            <w:shd w:val="clear" w:color="auto" w:fill="auto"/>
            <w:noWrap/>
            <w:vAlign w:val="bottom"/>
            <w:hideMark/>
          </w:tcPr>
          <w:p w14:paraId="3B5CA71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12,6</w:t>
            </w:r>
          </w:p>
        </w:tc>
        <w:tc>
          <w:tcPr>
            <w:tcW w:w="699" w:type="pct"/>
            <w:shd w:val="clear" w:color="auto" w:fill="auto"/>
            <w:noWrap/>
            <w:vAlign w:val="bottom"/>
            <w:hideMark/>
          </w:tcPr>
          <w:p w14:paraId="6C83D4E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15,2</w:t>
            </w:r>
          </w:p>
        </w:tc>
        <w:tc>
          <w:tcPr>
            <w:tcW w:w="699" w:type="pct"/>
            <w:shd w:val="clear" w:color="auto" w:fill="auto"/>
            <w:noWrap/>
            <w:vAlign w:val="bottom"/>
            <w:hideMark/>
          </w:tcPr>
          <w:p w14:paraId="188BAC2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14,0</w:t>
            </w:r>
          </w:p>
        </w:tc>
        <w:tc>
          <w:tcPr>
            <w:tcW w:w="699" w:type="pct"/>
            <w:shd w:val="clear" w:color="auto" w:fill="auto"/>
            <w:noWrap/>
            <w:vAlign w:val="bottom"/>
            <w:hideMark/>
          </w:tcPr>
          <w:p w14:paraId="41587FA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0,57</w:t>
            </w:r>
          </w:p>
        </w:tc>
        <w:tc>
          <w:tcPr>
            <w:tcW w:w="699" w:type="pct"/>
            <w:shd w:val="clear" w:color="auto" w:fill="auto"/>
            <w:noWrap/>
            <w:vAlign w:val="bottom"/>
            <w:hideMark/>
          </w:tcPr>
          <w:p w14:paraId="7B27076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0,8</w:t>
            </w:r>
          </w:p>
        </w:tc>
        <w:tc>
          <w:tcPr>
            <w:tcW w:w="701" w:type="pct"/>
            <w:shd w:val="clear" w:color="auto" w:fill="auto"/>
            <w:noWrap/>
            <w:vAlign w:val="bottom"/>
            <w:hideMark/>
          </w:tcPr>
          <w:p w14:paraId="2355034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5,8</w:t>
            </w:r>
          </w:p>
        </w:tc>
      </w:tr>
      <w:tr w:rsidR="00B071D4" w:rsidRPr="00F256F4" w14:paraId="42E92143" w14:textId="77777777" w:rsidTr="00F256F4">
        <w:trPr>
          <w:trHeight w:val="288"/>
        </w:trPr>
        <w:tc>
          <w:tcPr>
            <w:tcW w:w="804" w:type="pct"/>
            <w:shd w:val="clear" w:color="auto" w:fill="auto"/>
            <w:noWrap/>
            <w:vAlign w:val="bottom"/>
            <w:hideMark/>
          </w:tcPr>
          <w:p w14:paraId="1DEC8C69"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lP</w:t>
            </w:r>
          </w:p>
        </w:tc>
        <w:tc>
          <w:tcPr>
            <w:tcW w:w="699" w:type="pct"/>
            <w:shd w:val="clear" w:color="auto" w:fill="auto"/>
            <w:noWrap/>
            <w:vAlign w:val="bottom"/>
            <w:hideMark/>
          </w:tcPr>
          <w:p w14:paraId="16D34EC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15,4</w:t>
            </w:r>
          </w:p>
        </w:tc>
        <w:tc>
          <w:tcPr>
            <w:tcW w:w="699" w:type="pct"/>
            <w:shd w:val="clear" w:color="auto" w:fill="auto"/>
            <w:noWrap/>
            <w:vAlign w:val="bottom"/>
            <w:hideMark/>
          </w:tcPr>
          <w:p w14:paraId="43819F0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18,7</w:t>
            </w:r>
          </w:p>
        </w:tc>
        <w:tc>
          <w:tcPr>
            <w:tcW w:w="699" w:type="pct"/>
            <w:shd w:val="clear" w:color="auto" w:fill="auto"/>
            <w:noWrap/>
            <w:vAlign w:val="bottom"/>
            <w:hideMark/>
          </w:tcPr>
          <w:p w14:paraId="5EBDAF1F"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16,9</w:t>
            </w:r>
          </w:p>
        </w:tc>
        <w:tc>
          <w:tcPr>
            <w:tcW w:w="699" w:type="pct"/>
            <w:shd w:val="clear" w:color="auto" w:fill="auto"/>
            <w:noWrap/>
            <w:vAlign w:val="bottom"/>
            <w:hideMark/>
          </w:tcPr>
          <w:p w14:paraId="2DF4163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0,67</w:t>
            </w:r>
          </w:p>
        </w:tc>
        <w:tc>
          <w:tcPr>
            <w:tcW w:w="699" w:type="pct"/>
            <w:shd w:val="clear" w:color="auto" w:fill="auto"/>
            <w:noWrap/>
            <w:vAlign w:val="bottom"/>
            <w:hideMark/>
          </w:tcPr>
          <w:p w14:paraId="08055A0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701" w:type="pct"/>
            <w:shd w:val="clear" w:color="auto" w:fill="auto"/>
            <w:noWrap/>
            <w:vAlign w:val="bottom"/>
            <w:hideMark/>
          </w:tcPr>
          <w:p w14:paraId="505AB546"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5,9</w:t>
            </w:r>
          </w:p>
        </w:tc>
      </w:tr>
      <w:tr w:rsidR="00B071D4" w:rsidRPr="00F256F4" w14:paraId="65A8D76D" w14:textId="77777777" w:rsidTr="00F256F4">
        <w:trPr>
          <w:trHeight w:val="288"/>
        </w:trPr>
        <w:tc>
          <w:tcPr>
            <w:tcW w:w="804" w:type="pct"/>
            <w:shd w:val="clear" w:color="auto" w:fill="auto"/>
            <w:noWrap/>
            <w:vAlign w:val="bottom"/>
            <w:hideMark/>
          </w:tcPr>
          <w:p w14:paraId="04ADD139"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lV</w:t>
            </w:r>
          </w:p>
        </w:tc>
        <w:tc>
          <w:tcPr>
            <w:tcW w:w="699" w:type="pct"/>
            <w:shd w:val="clear" w:color="auto" w:fill="auto"/>
            <w:noWrap/>
            <w:vAlign w:val="bottom"/>
            <w:hideMark/>
          </w:tcPr>
          <w:p w14:paraId="1B402EEF"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11,6</w:t>
            </w:r>
          </w:p>
        </w:tc>
        <w:tc>
          <w:tcPr>
            <w:tcW w:w="699" w:type="pct"/>
            <w:shd w:val="clear" w:color="auto" w:fill="auto"/>
            <w:noWrap/>
            <w:vAlign w:val="bottom"/>
            <w:hideMark/>
          </w:tcPr>
          <w:p w14:paraId="0855354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15,3</w:t>
            </w:r>
          </w:p>
        </w:tc>
        <w:tc>
          <w:tcPr>
            <w:tcW w:w="699" w:type="pct"/>
            <w:shd w:val="clear" w:color="auto" w:fill="auto"/>
            <w:noWrap/>
            <w:vAlign w:val="bottom"/>
            <w:hideMark/>
          </w:tcPr>
          <w:p w14:paraId="47E9D64F"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13,7</w:t>
            </w:r>
          </w:p>
        </w:tc>
        <w:tc>
          <w:tcPr>
            <w:tcW w:w="699" w:type="pct"/>
            <w:shd w:val="clear" w:color="auto" w:fill="auto"/>
            <w:noWrap/>
            <w:vAlign w:val="bottom"/>
            <w:hideMark/>
          </w:tcPr>
          <w:p w14:paraId="70CF75A7"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0,81</w:t>
            </w:r>
          </w:p>
        </w:tc>
        <w:tc>
          <w:tcPr>
            <w:tcW w:w="699" w:type="pct"/>
            <w:shd w:val="clear" w:color="auto" w:fill="auto"/>
            <w:noWrap/>
            <w:vAlign w:val="bottom"/>
            <w:hideMark/>
          </w:tcPr>
          <w:p w14:paraId="61E1898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w:t>
            </w:r>
          </w:p>
        </w:tc>
        <w:tc>
          <w:tcPr>
            <w:tcW w:w="701" w:type="pct"/>
            <w:shd w:val="clear" w:color="auto" w:fill="auto"/>
            <w:noWrap/>
            <w:vAlign w:val="bottom"/>
            <w:hideMark/>
          </w:tcPr>
          <w:p w14:paraId="246584E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8,3</w:t>
            </w:r>
          </w:p>
        </w:tc>
      </w:tr>
      <w:tr w:rsidR="00B071D4" w:rsidRPr="00F256F4" w14:paraId="2DCA24EA" w14:textId="77777777" w:rsidTr="00F256F4">
        <w:trPr>
          <w:trHeight w:val="288"/>
        </w:trPr>
        <w:tc>
          <w:tcPr>
            <w:tcW w:w="804" w:type="pct"/>
            <w:shd w:val="clear" w:color="auto" w:fill="auto"/>
            <w:noWrap/>
            <w:vAlign w:val="bottom"/>
            <w:hideMark/>
          </w:tcPr>
          <w:p w14:paraId="195D694F"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Cs</w:t>
            </w:r>
          </w:p>
        </w:tc>
        <w:tc>
          <w:tcPr>
            <w:tcW w:w="699" w:type="pct"/>
            <w:shd w:val="clear" w:color="auto" w:fill="auto"/>
            <w:noWrap/>
            <w:vAlign w:val="bottom"/>
            <w:hideMark/>
          </w:tcPr>
          <w:p w14:paraId="2F9DC71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14,7</w:t>
            </w:r>
          </w:p>
        </w:tc>
        <w:tc>
          <w:tcPr>
            <w:tcW w:w="699" w:type="pct"/>
            <w:shd w:val="clear" w:color="auto" w:fill="auto"/>
            <w:noWrap/>
            <w:vAlign w:val="bottom"/>
            <w:hideMark/>
          </w:tcPr>
          <w:p w14:paraId="52EB19C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21,1</w:t>
            </w:r>
          </w:p>
        </w:tc>
        <w:tc>
          <w:tcPr>
            <w:tcW w:w="699" w:type="pct"/>
            <w:shd w:val="clear" w:color="auto" w:fill="auto"/>
            <w:noWrap/>
            <w:vAlign w:val="bottom"/>
            <w:hideMark/>
          </w:tcPr>
          <w:p w14:paraId="2048435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19,3</w:t>
            </w:r>
          </w:p>
        </w:tc>
        <w:tc>
          <w:tcPr>
            <w:tcW w:w="699" w:type="pct"/>
            <w:shd w:val="clear" w:color="auto" w:fill="auto"/>
            <w:noWrap/>
            <w:vAlign w:val="bottom"/>
            <w:hideMark/>
          </w:tcPr>
          <w:p w14:paraId="0F4BC02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1,46</w:t>
            </w:r>
          </w:p>
        </w:tc>
        <w:tc>
          <w:tcPr>
            <w:tcW w:w="699" w:type="pct"/>
            <w:shd w:val="clear" w:color="auto" w:fill="auto"/>
            <w:noWrap/>
            <w:vAlign w:val="bottom"/>
            <w:hideMark/>
          </w:tcPr>
          <w:p w14:paraId="6817CC2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w:t>
            </w:r>
          </w:p>
        </w:tc>
        <w:tc>
          <w:tcPr>
            <w:tcW w:w="701" w:type="pct"/>
            <w:shd w:val="clear" w:color="auto" w:fill="auto"/>
            <w:noWrap/>
            <w:vAlign w:val="bottom"/>
            <w:hideMark/>
          </w:tcPr>
          <w:p w14:paraId="73FF8CD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10,9</w:t>
            </w:r>
          </w:p>
        </w:tc>
      </w:tr>
      <w:tr w:rsidR="00B071D4" w:rsidRPr="00F256F4" w14:paraId="24F4360C" w14:textId="77777777" w:rsidTr="00F256F4">
        <w:trPr>
          <w:trHeight w:val="288"/>
        </w:trPr>
        <w:tc>
          <w:tcPr>
            <w:tcW w:w="804" w:type="pct"/>
            <w:shd w:val="clear" w:color="auto" w:fill="auto"/>
            <w:noWrap/>
            <w:vAlign w:val="bottom"/>
            <w:hideMark/>
          </w:tcPr>
          <w:p w14:paraId="3EF6E991"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Ci</w:t>
            </w:r>
          </w:p>
        </w:tc>
        <w:tc>
          <w:tcPr>
            <w:tcW w:w="699" w:type="pct"/>
            <w:shd w:val="clear" w:color="auto" w:fill="auto"/>
            <w:noWrap/>
            <w:vAlign w:val="bottom"/>
            <w:hideMark/>
          </w:tcPr>
          <w:p w14:paraId="216B413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19,3</w:t>
            </w:r>
          </w:p>
        </w:tc>
        <w:tc>
          <w:tcPr>
            <w:tcW w:w="699" w:type="pct"/>
            <w:shd w:val="clear" w:color="auto" w:fill="auto"/>
            <w:noWrap/>
            <w:vAlign w:val="bottom"/>
            <w:hideMark/>
          </w:tcPr>
          <w:p w14:paraId="2AB2614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21,7</w:t>
            </w:r>
          </w:p>
        </w:tc>
        <w:tc>
          <w:tcPr>
            <w:tcW w:w="699" w:type="pct"/>
            <w:shd w:val="clear" w:color="auto" w:fill="auto"/>
            <w:noWrap/>
            <w:vAlign w:val="bottom"/>
            <w:hideMark/>
          </w:tcPr>
          <w:p w14:paraId="184BC44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20,6</w:t>
            </w:r>
          </w:p>
        </w:tc>
        <w:tc>
          <w:tcPr>
            <w:tcW w:w="699" w:type="pct"/>
            <w:shd w:val="clear" w:color="auto" w:fill="auto"/>
            <w:noWrap/>
            <w:vAlign w:val="bottom"/>
            <w:hideMark/>
          </w:tcPr>
          <w:p w14:paraId="2DB4C01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0,58</w:t>
            </w:r>
          </w:p>
        </w:tc>
        <w:tc>
          <w:tcPr>
            <w:tcW w:w="699" w:type="pct"/>
            <w:shd w:val="clear" w:color="auto" w:fill="auto"/>
            <w:noWrap/>
            <w:vAlign w:val="bottom"/>
            <w:hideMark/>
          </w:tcPr>
          <w:p w14:paraId="0A39067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0,8</w:t>
            </w:r>
          </w:p>
        </w:tc>
        <w:tc>
          <w:tcPr>
            <w:tcW w:w="701" w:type="pct"/>
            <w:shd w:val="clear" w:color="auto" w:fill="auto"/>
            <w:noWrap/>
            <w:vAlign w:val="bottom"/>
            <w:hideMark/>
          </w:tcPr>
          <w:p w14:paraId="48BA0F9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3,8</w:t>
            </w:r>
          </w:p>
        </w:tc>
      </w:tr>
      <w:tr w:rsidR="00B071D4" w:rsidRPr="00F256F4" w14:paraId="44184EE4" w14:textId="77777777" w:rsidTr="00F256F4">
        <w:trPr>
          <w:trHeight w:val="288"/>
        </w:trPr>
        <w:tc>
          <w:tcPr>
            <w:tcW w:w="804" w:type="pct"/>
            <w:shd w:val="clear" w:color="auto" w:fill="auto"/>
            <w:noWrap/>
            <w:vAlign w:val="bottom"/>
            <w:hideMark/>
          </w:tcPr>
          <w:p w14:paraId="47CA3450"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Cm</w:t>
            </w:r>
          </w:p>
        </w:tc>
        <w:tc>
          <w:tcPr>
            <w:tcW w:w="699" w:type="pct"/>
            <w:shd w:val="clear" w:color="auto" w:fill="auto"/>
            <w:noWrap/>
            <w:vAlign w:val="bottom"/>
            <w:hideMark/>
          </w:tcPr>
          <w:p w14:paraId="3345C59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10,2</w:t>
            </w:r>
          </w:p>
        </w:tc>
        <w:tc>
          <w:tcPr>
            <w:tcW w:w="699" w:type="pct"/>
            <w:shd w:val="clear" w:color="auto" w:fill="auto"/>
            <w:noWrap/>
            <w:vAlign w:val="bottom"/>
            <w:hideMark/>
          </w:tcPr>
          <w:p w14:paraId="16BB0F1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17,3</w:t>
            </w:r>
          </w:p>
        </w:tc>
        <w:tc>
          <w:tcPr>
            <w:tcW w:w="699" w:type="pct"/>
            <w:shd w:val="clear" w:color="auto" w:fill="auto"/>
            <w:noWrap/>
            <w:vAlign w:val="bottom"/>
            <w:hideMark/>
          </w:tcPr>
          <w:p w14:paraId="213EFD9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14,7</w:t>
            </w:r>
          </w:p>
        </w:tc>
        <w:tc>
          <w:tcPr>
            <w:tcW w:w="699" w:type="pct"/>
            <w:shd w:val="clear" w:color="auto" w:fill="auto"/>
            <w:noWrap/>
            <w:vAlign w:val="bottom"/>
            <w:hideMark/>
          </w:tcPr>
          <w:p w14:paraId="0894271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1,39</w:t>
            </w:r>
          </w:p>
        </w:tc>
        <w:tc>
          <w:tcPr>
            <w:tcW w:w="699" w:type="pct"/>
            <w:shd w:val="clear" w:color="auto" w:fill="auto"/>
            <w:noWrap/>
            <w:vAlign w:val="bottom"/>
            <w:hideMark/>
          </w:tcPr>
          <w:p w14:paraId="36AD240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w:t>
            </w:r>
          </w:p>
        </w:tc>
        <w:tc>
          <w:tcPr>
            <w:tcW w:w="701" w:type="pct"/>
            <w:shd w:val="clear" w:color="auto" w:fill="auto"/>
            <w:noWrap/>
            <w:vAlign w:val="bottom"/>
            <w:hideMark/>
          </w:tcPr>
          <w:p w14:paraId="2B4D007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14,4</w:t>
            </w:r>
          </w:p>
        </w:tc>
      </w:tr>
      <w:tr w:rsidR="00B071D4" w:rsidRPr="00F256F4" w14:paraId="56BC4353" w14:textId="77777777" w:rsidTr="00F256F4">
        <w:trPr>
          <w:trHeight w:val="288"/>
        </w:trPr>
        <w:tc>
          <w:tcPr>
            <w:tcW w:w="804" w:type="pct"/>
            <w:shd w:val="clear" w:color="auto" w:fill="auto"/>
            <w:noWrap/>
            <w:vAlign w:val="bottom"/>
            <w:hideMark/>
          </w:tcPr>
          <w:p w14:paraId="7397635B"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aF</w:t>
            </w:r>
          </w:p>
        </w:tc>
        <w:tc>
          <w:tcPr>
            <w:tcW w:w="699" w:type="pct"/>
            <w:shd w:val="clear" w:color="auto" w:fill="auto"/>
            <w:noWrap/>
            <w:vAlign w:val="bottom"/>
            <w:hideMark/>
          </w:tcPr>
          <w:p w14:paraId="11CB94CB"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81,9</w:t>
            </w:r>
          </w:p>
        </w:tc>
        <w:tc>
          <w:tcPr>
            <w:tcW w:w="699" w:type="pct"/>
            <w:shd w:val="clear" w:color="auto" w:fill="auto"/>
            <w:noWrap/>
            <w:vAlign w:val="bottom"/>
            <w:hideMark/>
          </w:tcPr>
          <w:p w14:paraId="4A17F79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87,9</w:t>
            </w:r>
          </w:p>
        </w:tc>
        <w:tc>
          <w:tcPr>
            <w:tcW w:w="699" w:type="pct"/>
            <w:shd w:val="clear" w:color="auto" w:fill="auto"/>
            <w:noWrap/>
            <w:vAlign w:val="bottom"/>
            <w:hideMark/>
          </w:tcPr>
          <w:p w14:paraId="1482B03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84,8</w:t>
            </w:r>
          </w:p>
        </w:tc>
        <w:tc>
          <w:tcPr>
            <w:tcW w:w="699" w:type="pct"/>
            <w:shd w:val="clear" w:color="auto" w:fill="auto"/>
            <w:noWrap/>
            <w:vAlign w:val="bottom"/>
            <w:hideMark/>
          </w:tcPr>
          <w:p w14:paraId="74AE8BE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1,47</w:t>
            </w:r>
          </w:p>
        </w:tc>
        <w:tc>
          <w:tcPr>
            <w:tcW w:w="699" w:type="pct"/>
            <w:shd w:val="clear" w:color="auto" w:fill="auto"/>
            <w:noWrap/>
            <w:vAlign w:val="bottom"/>
            <w:hideMark/>
          </w:tcPr>
          <w:p w14:paraId="67396AD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1,9</w:t>
            </w:r>
          </w:p>
        </w:tc>
        <w:tc>
          <w:tcPr>
            <w:tcW w:w="701" w:type="pct"/>
            <w:shd w:val="clear" w:color="auto" w:fill="auto"/>
            <w:noWrap/>
            <w:vAlign w:val="bottom"/>
            <w:hideMark/>
          </w:tcPr>
          <w:p w14:paraId="20C5939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2,2</w:t>
            </w:r>
          </w:p>
        </w:tc>
      </w:tr>
      <w:tr w:rsidR="00B071D4" w:rsidRPr="00F256F4" w14:paraId="0CF22859" w14:textId="77777777" w:rsidTr="00F256F4">
        <w:trPr>
          <w:trHeight w:val="288"/>
        </w:trPr>
        <w:tc>
          <w:tcPr>
            <w:tcW w:w="804" w:type="pct"/>
            <w:shd w:val="clear" w:color="auto" w:fill="auto"/>
            <w:noWrap/>
            <w:vAlign w:val="bottom"/>
            <w:hideMark/>
          </w:tcPr>
          <w:p w14:paraId="0F6FB2D4"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lF</w:t>
            </w:r>
          </w:p>
        </w:tc>
        <w:tc>
          <w:tcPr>
            <w:tcW w:w="699" w:type="pct"/>
            <w:shd w:val="clear" w:color="auto" w:fill="auto"/>
            <w:noWrap/>
            <w:vAlign w:val="bottom"/>
            <w:hideMark/>
          </w:tcPr>
          <w:p w14:paraId="4B2C232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699" w:type="pct"/>
            <w:shd w:val="clear" w:color="auto" w:fill="auto"/>
            <w:noWrap/>
            <w:vAlign w:val="bottom"/>
            <w:hideMark/>
          </w:tcPr>
          <w:p w14:paraId="774DEC47"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3,5</w:t>
            </w:r>
          </w:p>
        </w:tc>
        <w:tc>
          <w:tcPr>
            <w:tcW w:w="699" w:type="pct"/>
            <w:shd w:val="clear" w:color="auto" w:fill="auto"/>
            <w:noWrap/>
            <w:vAlign w:val="bottom"/>
            <w:hideMark/>
          </w:tcPr>
          <w:p w14:paraId="036E60D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2,8</w:t>
            </w:r>
          </w:p>
        </w:tc>
        <w:tc>
          <w:tcPr>
            <w:tcW w:w="699" w:type="pct"/>
            <w:shd w:val="clear" w:color="auto" w:fill="auto"/>
            <w:noWrap/>
            <w:vAlign w:val="bottom"/>
            <w:hideMark/>
          </w:tcPr>
          <w:p w14:paraId="3C852A0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0,52</w:t>
            </w:r>
          </w:p>
        </w:tc>
        <w:tc>
          <w:tcPr>
            <w:tcW w:w="699" w:type="pct"/>
            <w:shd w:val="clear" w:color="auto" w:fill="auto"/>
            <w:noWrap/>
            <w:vAlign w:val="bottom"/>
            <w:hideMark/>
          </w:tcPr>
          <w:p w14:paraId="5BAA7BA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0,8</w:t>
            </w:r>
          </w:p>
        </w:tc>
        <w:tc>
          <w:tcPr>
            <w:tcW w:w="701" w:type="pct"/>
            <w:shd w:val="clear" w:color="auto" w:fill="auto"/>
            <w:noWrap/>
            <w:vAlign w:val="bottom"/>
            <w:hideMark/>
          </w:tcPr>
          <w:p w14:paraId="3655999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28,6</w:t>
            </w:r>
          </w:p>
        </w:tc>
      </w:tr>
      <w:tr w:rsidR="00B071D4" w:rsidRPr="00F256F4" w14:paraId="21CA26DB" w14:textId="77777777" w:rsidTr="00F256F4">
        <w:trPr>
          <w:trHeight w:val="288"/>
        </w:trPr>
        <w:tc>
          <w:tcPr>
            <w:tcW w:w="804" w:type="pct"/>
            <w:shd w:val="clear" w:color="auto" w:fill="auto"/>
            <w:noWrap/>
            <w:vAlign w:val="bottom"/>
            <w:hideMark/>
          </w:tcPr>
          <w:p w14:paraId="4102A6CA"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hF</w:t>
            </w:r>
          </w:p>
        </w:tc>
        <w:tc>
          <w:tcPr>
            <w:tcW w:w="699" w:type="pct"/>
            <w:shd w:val="clear" w:color="auto" w:fill="auto"/>
            <w:noWrap/>
            <w:vAlign w:val="bottom"/>
            <w:hideMark/>
          </w:tcPr>
          <w:p w14:paraId="1DC55FA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5,1</w:t>
            </w:r>
          </w:p>
        </w:tc>
        <w:tc>
          <w:tcPr>
            <w:tcW w:w="699" w:type="pct"/>
            <w:shd w:val="clear" w:color="auto" w:fill="auto"/>
            <w:noWrap/>
            <w:vAlign w:val="bottom"/>
            <w:hideMark/>
          </w:tcPr>
          <w:p w14:paraId="37F3ACC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8,1</w:t>
            </w:r>
          </w:p>
        </w:tc>
        <w:tc>
          <w:tcPr>
            <w:tcW w:w="699" w:type="pct"/>
            <w:shd w:val="clear" w:color="auto" w:fill="auto"/>
            <w:noWrap/>
            <w:vAlign w:val="bottom"/>
            <w:hideMark/>
          </w:tcPr>
          <w:p w14:paraId="1A38856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7,2</w:t>
            </w:r>
          </w:p>
        </w:tc>
        <w:tc>
          <w:tcPr>
            <w:tcW w:w="699" w:type="pct"/>
            <w:shd w:val="clear" w:color="auto" w:fill="auto"/>
            <w:noWrap/>
            <w:vAlign w:val="bottom"/>
            <w:hideMark/>
          </w:tcPr>
          <w:p w14:paraId="0563310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0,68</w:t>
            </w:r>
          </w:p>
        </w:tc>
        <w:tc>
          <w:tcPr>
            <w:tcW w:w="699" w:type="pct"/>
            <w:shd w:val="clear" w:color="auto" w:fill="auto"/>
            <w:noWrap/>
            <w:vAlign w:val="bottom"/>
            <w:hideMark/>
          </w:tcPr>
          <w:p w14:paraId="495C237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701" w:type="pct"/>
            <w:shd w:val="clear" w:color="auto" w:fill="auto"/>
            <w:noWrap/>
            <w:vAlign w:val="bottom"/>
            <w:hideMark/>
          </w:tcPr>
          <w:p w14:paraId="6EC8A0B5"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13,8</w:t>
            </w:r>
          </w:p>
        </w:tc>
      </w:tr>
      <w:tr w:rsidR="00F256F4" w:rsidRPr="00F256F4" w14:paraId="115A188C" w14:textId="77777777" w:rsidTr="00F256F4">
        <w:trPr>
          <w:trHeight w:val="288"/>
        </w:trPr>
        <w:tc>
          <w:tcPr>
            <w:tcW w:w="5000" w:type="pct"/>
            <w:gridSpan w:val="7"/>
            <w:shd w:val="clear" w:color="auto" w:fill="auto"/>
            <w:noWrap/>
            <w:vAlign w:val="bottom"/>
            <w:hideMark/>
          </w:tcPr>
          <w:p w14:paraId="3A776492" w14:textId="6D510DE3" w:rsidR="00F256F4" w:rsidRPr="00B071D4" w:rsidRDefault="00F256F4" w:rsidP="00F256F4">
            <w:pPr>
              <w:spacing w:after="0" w:line="240" w:lineRule="auto"/>
              <w:jc w:val="center"/>
              <w:rPr>
                <w:rFonts w:ascii="Times New Roman" w:eastAsia="Times New Roman" w:hAnsi="Times New Roman" w:cs="Times New Roman"/>
                <w:sz w:val="28"/>
                <w:szCs w:val="28"/>
                <w:lang w:val="en-US"/>
              </w:rPr>
            </w:pPr>
            <w:r w:rsidRPr="0002132D">
              <w:rPr>
                <w:rFonts w:ascii="Times New Roman" w:eastAsia="Times New Roman" w:hAnsi="Times New Roman" w:cs="Times New Roman"/>
                <w:i/>
                <w:iCs/>
                <w:color w:val="000000"/>
                <w:sz w:val="28"/>
                <w:szCs w:val="28"/>
              </w:rPr>
              <w:t>басының (</w:t>
            </w:r>
            <w:r w:rsidRPr="0002132D">
              <w:rPr>
                <w:rFonts w:ascii="Times New Roman" w:eastAsia="Times New Roman" w:hAnsi="Times New Roman" w:cs="Times New Roman"/>
                <w:i/>
                <w:iCs/>
                <w:color w:val="000000"/>
                <w:sz w:val="28"/>
                <w:szCs w:val="28"/>
                <w:lang w:val="en-US"/>
              </w:rPr>
              <w:t>c</w:t>
            </w:r>
            <w:r w:rsidRPr="0002132D">
              <w:rPr>
                <w:rFonts w:ascii="Times New Roman" w:eastAsia="Times New Roman" w:hAnsi="Times New Roman" w:cs="Times New Roman"/>
                <w:i/>
                <w:iCs/>
                <w:color w:val="000000"/>
                <w:sz w:val="28"/>
                <w:szCs w:val="28"/>
              </w:rPr>
              <w:t xml:space="preserve">) ұзындығына қатынасы </w:t>
            </w:r>
            <w:r w:rsidRPr="0002132D">
              <w:rPr>
                <w:rFonts w:ascii="Times New Roman" w:eastAsia="Times New Roman" w:hAnsi="Times New Roman" w:cs="Times New Roman"/>
                <w:i/>
                <w:iCs/>
                <w:color w:val="000000"/>
                <w:sz w:val="28"/>
                <w:szCs w:val="28"/>
                <w:lang w:val="en-US"/>
              </w:rPr>
              <w:t>%</w:t>
            </w:r>
          </w:p>
        </w:tc>
      </w:tr>
      <w:tr w:rsidR="00B071D4" w:rsidRPr="00F256F4" w14:paraId="15D1AFF6" w14:textId="77777777" w:rsidTr="00F256F4">
        <w:trPr>
          <w:trHeight w:val="288"/>
        </w:trPr>
        <w:tc>
          <w:tcPr>
            <w:tcW w:w="804" w:type="pct"/>
            <w:shd w:val="clear" w:color="auto" w:fill="auto"/>
            <w:noWrap/>
            <w:vAlign w:val="bottom"/>
            <w:hideMark/>
          </w:tcPr>
          <w:p w14:paraId="486C6EBA"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hco</w:t>
            </w:r>
          </w:p>
        </w:tc>
        <w:tc>
          <w:tcPr>
            <w:tcW w:w="699" w:type="pct"/>
            <w:shd w:val="clear" w:color="auto" w:fill="auto"/>
            <w:noWrap/>
            <w:vAlign w:val="bottom"/>
            <w:hideMark/>
          </w:tcPr>
          <w:p w14:paraId="02E0B46F"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46,3</w:t>
            </w:r>
          </w:p>
        </w:tc>
        <w:tc>
          <w:tcPr>
            <w:tcW w:w="699" w:type="pct"/>
            <w:shd w:val="clear" w:color="auto" w:fill="auto"/>
            <w:noWrap/>
            <w:vAlign w:val="bottom"/>
            <w:hideMark/>
          </w:tcPr>
          <w:p w14:paraId="0176B82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56,3</w:t>
            </w:r>
          </w:p>
        </w:tc>
        <w:tc>
          <w:tcPr>
            <w:tcW w:w="699" w:type="pct"/>
            <w:shd w:val="clear" w:color="auto" w:fill="auto"/>
            <w:noWrap/>
            <w:vAlign w:val="bottom"/>
            <w:hideMark/>
          </w:tcPr>
          <w:p w14:paraId="428381F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52,4</w:t>
            </w:r>
          </w:p>
        </w:tc>
        <w:tc>
          <w:tcPr>
            <w:tcW w:w="699" w:type="pct"/>
            <w:shd w:val="clear" w:color="auto" w:fill="auto"/>
            <w:noWrap/>
            <w:vAlign w:val="bottom"/>
            <w:hideMark/>
          </w:tcPr>
          <w:p w14:paraId="4A1EC53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2,17</w:t>
            </w:r>
          </w:p>
        </w:tc>
        <w:tc>
          <w:tcPr>
            <w:tcW w:w="699" w:type="pct"/>
            <w:shd w:val="clear" w:color="auto" w:fill="auto"/>
            <w:noWrap/>
            <w:vAlign w:val="bottom"/>
            <w:hideMark/>
          </w:tcPr>
          <w:p w14:paraId="19815EF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3,0</w:t>
            </w:r>
          </w:p>
        </w:tc>
        <w:tc>
          <w:tcPr>
            <w:tcW w:w="701" w:type="pct"/>
            <w:shd w:val="clear" w:color="auto" w:fill="auto"/>
            <w:noWrap/>
            <w:vAlign w:val="bottom"/>
            <w:hideMark/>
          </w:tcPr>
          <w:p w14:paraId="1325379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5,7</w:t>
            </w:r>
          </w:p>
        </w:tc>
      </w:tr>
      <w:tr w:rsidR="00B071D4" w:rsidRPr="00F256F4" w14:paraId="0DF7D4B8" w14:textId="77777777" w:rsidTr="00F256F4">
        <w:trPr>
          <w:trHeight w:val="288"/>
        </w:trPr>
        <w:tc>
          <w:tcPr>
            <w:tcW w:w="804" w:type="pct"/>
            <w:shd w:val="clear" w:color="auto" w:fill="auto"/>
            <w:noWrap/>
            <w:vAlign w:val="bottom"/>
            <w:hideMark/>
          </w:tcPr>
          <w:p w14:paraId="285834A1"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hc</w:t>
            </w:r>
          </w:p>
        </w:tc>
        <w:tc>
          <w:tcPr>
            <w:tcW w:w="699" w:type="pct"/>
            <w:shd w:val="clear" w:color="auto" w:fill="auto"/>
            <w:noWrap/>
            <w:vAlign w:val="bottom"/>
            <w:hideMark/>
          </w:tcPr>
          <w:p w14:paraId="5AE7CA2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65,7</w:t>
            </w:r>
          </w:p>
        </w:tc>
        <w:tc>
          <w:tcPr>
            <w:tcW w:w="699" w:type="pct"/>
            <w:shd w:val="clear" w:color="auto" w:fill="auto"/>
            <w:noWrap/>
            <w:vAlign w:val="bottom"/>
            <w:hideMark/>
          </w:tcPr>
          <w:p w14:paraId="0943D0FB"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76,3</w:t>
            </w:r>
          </w:p>
        </w:tc>
        <w:tc>
          <w:tcPr>
            <w:tcW w:w="699" w:type="pct"/>
            <w:shd w:val="clear" w:color="auto" w:fill="auto"/>
            <w:noWrap/>
            <w:vAlign w:val="bottom"/>
            <w:hideMark/>
          </w:tcPr>
          <w:p w14:paraId="09B4DC3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71,3</w:t>
            </w:r>
          </w:p>
        </w:tc>
        <w:tc>
          <w:tcPr>
            <w:tcW w:w="699" w:type="pct"/>
            <w:shd w:val="clear" w:color="auto" w:fill="auto"/>
            <w:noWrap/>
            <w:vAlign w:val="bottom"/>
            <w:hideMark/>
          </w:tcPr>
          <w:p w14:paraId="7A71ECB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3,33</w:t>
            </w:r>
          </w:p>
        </w:tc>
        <w:tc>
          <w:tcPr>
            <w:tcW w:w="699" w:type="pct"/>
            <w:shd w:val="clear" w:color="auto" w:fill="auto"/>
            <w:noWrap/>
            <w:vAlign w:val="bottom"/>
            <w:hideMark/>
          </w:tcPr>
          <w:p w14:paraId="7F924F0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3,9</w:t>
            </w:r>
          </w:p>
        </w:tc>
        <w:tc>
          <w:tcPr>
            <w:tcW w:w="701" w:type="pct"/>
            <w:shd w:val="clear" w:color="auto" w:fill="auto"/>
            <w:noWrap/>
            <w:vAlign w:val="bottom"/>
            <w:hideMark/>
          </w:tcPr>
          <w:p w14:paraId="2AEE2B17"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5,5</w:t>
            </w:r>
          </w:p>
        </w:tc>
      </w:tr>
      <w:tr w:rsidR="00B071D4" w:rsidRPr="00F256F4" w14:paraId="7352E1E3" w14:textId="77777777" w:rsidTr="00F256F4">
        <w:trPr>
          <w:trHeight w:val="288"/>
        </w:trPr>
        <w:tc>
          <w:tcPr>
            <w:tcW w:w="804" w:type="pct"/>
            <w:shd w:val="clear" w:color="auto" w:fill="auto"/>
            <w:noWrap/>
            <w:vAlign w:val="bottom"/>
            <w:hideMark/>
          </w:tcPr>
          <w:p w14:paraId="77A855A1"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io</w:t>
            </w:r>
          </w:p>
        </w:tc>
        <w:tc>
          <w:tcPr>
            <w:tcW w:w="699" w:type="pct"/>
            <w:shd w:val="clear" w:color="auto" w:fill="auto"/>
            <w:noWrap/>
            <w:vAlign w:val="bottom"/>
            <w:hideMark/>
          </w:tcPr>
          <w:p w14:paraId="0FEA09F0"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34,1</w:t>
            </w:r>
          </w:p>
        </w:tc>
        <w:tc>
          <w:tcPr>
            <w:tcW w:w="699" w:type="pct"/>
            <w:shd w:val="clear" w:color="auto" w:fill="auto"/>
            <w:noWrap/>
            <w:vAlign w:val="bottom"/>
            <w:hideMark/>
          </w:tcPr>
          <w:p w14:paraId="208BE6D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40,0</w:t>
            </w:r>
          </w:p>
        </w:tc>
        <w:tc>
          <w:tcPr>
            <w:tcW w:w="699" w:type="pct"/>
            <w:shd w:val="clear" w:color="auto" w:fill="auto"/>
            <w:noWrap/>
            <w:vAlign w:val="bottom"/>
            <w:hideMark/>
          </w:tcPr>
          <w:p w14:paraId="3222EDB1"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37,6</w:t>
            </w:r>
          </w:p>
        </w:tc>
        <w:tc>
          <w:tcPr>
            <w:tcW w:w="699" w:type="pct"/>
            <w:shd w:val="clear" w:color="auto" w:fill="auto"/>
            <w:noWrap/>
            <w:vAlign w:val="bottom"/>
            <w:hideMark/>
          </w:tcPr>
          <w:p w14:paraId="01056C42"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1,58</w:t>
            </w:r>
          </w:p>
        </w:tc>
        <w:tc>
          <w:tcPr>
            <w:tcW w:w="699" w:type="pct"/>
            <w:shd w:val="clear" w:color="auto" w:fill="auto"/>
            <w:noWrap/>
            <w:vAlign w:val="bottom"/>
            <w:hideMark/>
          </w:tcPr>
          <w:p w14:paraId="4816C1F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2,0</w:t>
            </w:r>
          </w:p>
        </w:tc>
        <w:tc>
          <w:tcPr>
            <w:tcW w:w="701" w:type="pct"/>
            <w:shd w:val="clear" w:color="auto" w:fill="auto"/>
            <w:noWrap/>
            <w:vAlign w:val="bottom"/>
            <w:hideMark/>
          </w:tcPr>
          <w:p w14:paraId="2C1D18F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5,4</w:t>
            </w:r>
          </w:p>
        </w:tc>
      </w:tr>
      <w:tr w:rsidR="00B071D4" w:rsidRPr="00F256F4" w14:paraId="73607633" w14:textId="77777777" w:rsidTr="00F256F4">
        <w:trPr>
          <w:trHeight w:val="288"/>
        </w:trPr>
        <w:tc>
          <w:tcPr>
            <w:tcW w:w="804" w:type="pct"/>
            <w:shd w:val="clear" w:color="auto" w:fill="auto"/>
            <w:noWrap/>
            <w:vAlign w:val="bottom"/>
            <w:hideMark/>
          </w:tcPr>
          <w:p w14:paraId="4DB0C9D5"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ao</w:t>
            </w:r>
          </w:p>
        </w:tc>
        <w:tc>
          <w:tcPr>
            <w:tcW w:w="699" w:type="pct"/>
            <w:shd w:val="clear" w:color="auto" w:fill="auto"/>
            <w:noWrap/>
            <w:vAlign w:val="bottom"/>
            <w:hideMark/>
          </w:tcPr>
          <w:p w14:paraId="123BE0B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19,5</w:t>
            </w:r>
          </w:p>
        </w:tc>
        <w:tc>
          <w:tcPr>
            <w:tcW w:w="699" w:type="pct"/>
            <w:shd w:val="clear" w:color="auto" w:fill="auto"/>
            <w:noWrap/>
            <w:vAlign w:val="bottom"/>
            <w:hideMark/>
          </w:tcPr>
          <w:p w14:paraId="1E27F13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32,1</w:t>
            </w:r>
          </w:p>
        </w:tc>
        <w:tc>
          <w:tcPr>
            <w:tcW w:w="699" w:type="pct"/>
            <w:shd w:val="clear" w:color="auto" w:fill="auto"/>
            <w:noWrap/>
            <w:vAlign w:val="bottom"/>
            <w:hideMark/>
          </w:tcPr>
          <w:p w14:paraId="7D5DC20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25,7</w:t>
            </w:r>
          </w:p>
        </w:tc>
        <w:tc>
          <w:tcPr>
            <w:tcW w:w="699" w:type="pct"/>
            <w:shd w:val="clear" w:color="auto" w:fill="auto"/>
            <w:noWrap/>
            <w:vAlign w:val="bottom"/>
            <w:hideMark/>
          </w:tcPr>
          <w:p w14:paraId="10E9EB87"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2,44</w:t>
            </w:r>
          </w:p>
        </w:tc>
        <w:tc>
          <w:tcPr>
            <w:tcW w:w="699" w:type="pct"/>
            <w:shd w:val="clear" w:color="auto" w:fill="auto"/>
            <w:noWrap/>
            <w:vAlign w:val="bottom"/>
            <w:hideMark/>
          </w:tcPr>
          <w:p w14:paraId="78FD511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3,6</w:t>
            </w:r>
          </w:p>
        </w:tc>
        <w:tc>
          <w:tcPr>
            <w:tcW w:w="701" w:type="pct"/>
            <w:shd w:val="clear" w:color="auto" w:fill="auto"/>
            <w:noWrap/>
            <w:vAlign w:val="bottom"/>
            <w:hideMark/>
          </w:tcPr>
          <w:p w14:paraId="291DB2C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14,1</w:t>
            </w:r>
          </w:p>
        </w:tc>
      </w:tr>
      <w:tr w:rsidR="00B071D4" w:rsidRPr="00F256F4" w14:paraId="0AE5A1CB" w14:textId="77777777" w:rsidTr="00F256F4">
        <w:trPr>
          <w:trHeight w:val="288"/>
        </w:trPr>
        <w:tc>
          <w:tcPr>
            <w:tcW w:w="804" w:type="pct"/>
            <w:shd w:val="clear" w:color="auto" w:fill="auto"/>
            <w:noWrap/>
            <w:vAlign w:val="bottom"/>
            <w:hideMark/>
          </w:tcPr>
          <w:p w14:paraId="56A370AC"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o</w:t>
            </w:r>
          </w:p>
        </w:tc>
        <w:tc>
          <w:tcPr>
            <w:tcW w:w="699" w:type="pct"/>
            <w:shd w:val="clear" w:color="auto" w:fill="auto"/>
            <w:noWrap/>
            <w:vAlign w:val="bottom"/>
            <w:hideMark/>
          </w:tcPr>
          <w:p w14:paraId="572650E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16,9</w:t>
            </w:r>
          </w:p>
        </w:tc>
        <w:tc>
          <w:tcPr>
            <w:tcW w:w="699" w:type="pct"/>
            <w:shd w:val="clear" w:color="auto" w:fill="auto"/>
            <w:noWrap/>
            <w:vAlign w:val="bottom"/>
            <w:hideMark/>
          </w:tcPr>
          <w:p w14:paraId="73FB50C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24,4</w:t>
            </w:r>
          </w:p>
        </w:tc>
        <w:tc>
          <w:tcPr>
            <w:tcW w:w="699" w:type="pct"/>
            <w:shd w:val="clear" w:color="auto" w:fill="auto"/>
            <w:noWrap/>
            <w:vAlign w:val="bottom"/>
            <w:hideMark/>
          </w:tcPr>
          <w:p w14:paraId="0B57342C"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20,9</w:t>
            </w:r>
          </w:p>
        </w:tc>
        <w:tc>
          <w:tcPr>
            <w:tcW w:w="699" w:type="pct"/>
            <w:shd w:val="clear" w:color="auto" w:fill="auto"/>
            <w:noWrap/>
            <w:vAlign w:val="bottom"/>
            <w:hideMark/>
          </w:tcPr>
          <w:p w14:paraId="2B7926EB"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1,56</w:t>
            </w:r>
          </w:p>
        </w:tc>
        <w:tc>
          <w:tcPr>
            <w:tcW w:w="699" w:type="pct"/>
            <w:shd w:val="clear" w:color="auto" w:fill="auto"/>
            <w:noWrap/>
            <w:vAlign w:val="bottom"/>
            <w:hideMark/>
          </w:tcPr>
          <w:p w14:paraId="61D6E24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2,2</w:t>
            </w:r>
          </w:p>
        </w:tc>
        <w:tc>
          <w:tcPr>
            <w:tcW w:w="701" w:type="pct"/>
            <w:shd w:val="clear" w:color="auto" w:fill="auto"/>
            <w:noWrap/>
            <w:vAlign w:val="bottom"/>
            <w:hideMark/>
          </w:tcPr>
          <w:p w14:paraId="0BB3C6FD"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10,6</w:t>
            </w:r>
          </w:p>
        </w:tc>
      </w:tr>
      <w:tr w:rsidR="00B071D4" w:rsidRPr="00F256F4" w14:paraId="5CEE5B3C" w14:textId="77777777" w:rsidTr="0026319A">
        <w:trPr>
          <w:trHeight w:val="288"/>
        </w:trPr>
        <w:tc>
          <w:tcPr>
            <w:tcW w:w="804" w:type="pct"/>
            <w:tcBorders>
              <w:bottom w:val="single" w:sz="4" w:space="0" w:color="auto"/>
            </w:tcBorders>
            <w:shd w:val="clear" w:color="auto" w:fill="auto"/>
            <w:noWrap/>
            <w:vAlign w:val="bottom"/>
            <w:hideMark/>
          </w:tcPr>
          <w:p w14:paraId="267C9FF8"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op</w:t>
            </w:r>
          </w:p>
        </w:tc>
        <w:tc>
          <w:tcPr>
            <w:tcW w:w="699" w:type="pct"/>
            <w:tcBorders>
              <w:bottom w:val="single" w:sz="4" w:space="0" w:color="auto"/>
            </w:tcBorders>
            <w:shd w:val="clear" w:color="auto" w:fill="auto"/>
            <w:noWrap/>
            <w:vAlign w:val="bottom"/>
            <w:hideMark/>
          </w:tcPr>
          <w:p w14:paraId="1611C1EA"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56,1</w:t>
            </w:r>
          </w:p>
        </w:tc>
        <w:tc>
          <w:tcPr>
            <w:tcW w:w="699" w:type="pct"/>
            <w:tcBorders>
              <w:bottom w:val="single" w:sz="4" w:space="0" w:color="auto"/>
            </w:tcBorders>
            <w:shd w:val="clear" w:color="auto" w:fill="auto"/>
            <w:noWrap/>
            <w:vAlign w:val="bottom"/>
            <w:hideMark/>
          </w:tcPr>
          <w:p w14:paraId="4248F92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62,9</w:t>
            </w:r>
          </w:p>
        </w:tc>
        <w:tc>
          <w:tcPr>
            <w:tcW w:w="699" w:type="pct"/>
            <w:tcBorders>
              <w:bottom w:val="single" w:sz="4" w:space="0" w:color="auto"/>
            </w:tcBorders>
            <w:shd w:val="clear" w:color="auto" w:fill="auto"/>
            <w:noWrap/>
            <w:vAlign w:val="bottom"/>
            <w:hideMark/>
          </w:tcPr>
          <w:p w14:paraId="048B7ADB"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58,8</w:t>
            </w:r>
          </w:p>
        </w:tc>
        <w:tc>
          <w:tcPr>
            <w:tcW w:w="699" w:type="pct"/>
            <w:tcBorders>
              <w:bottom w:val="single" w:sz="4" w:space="0" w:color="auto"/>
            </w:tcBorders>
            <w:shd w:val="clear" w:color="auto" w:fill="auto"/>
            <w:noWrap/>
            <w:vAlign w:val="bottom"/>
            <w:hideMark/>
          </w:tcPr>
          <w:p w14:paraId="75F4D8AE"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1,73</w:t>
            </w:r>
          </w:p>
        </w:tc>
        <w:tc>
          <w:tcPr>
            <w:tcW w:w="699" w:type="pct"/>
            <w:tcBorders>
              <w:bottom w:val="single" w:sz="4" w:space="0" w:color="auto"/>
            </w:tcBorders>
            <w:shd w:val="clear" w:color="auto" w:fill="auto"/>
            <w:noWrap/>
            <w:vAlign w:val="bottom"/>
            <w:hideMark/>
          </w:tcPr>
          <w:p w14:paraId="4D29831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2,2</w:t>
            </w:r>
          </w:p>
        </w:tc>
        <w:tc>
          <w:tcPr>
            <w:tcW w:w="701" w:type="pct"/>
            <w:tcBorders>
              <w:bottom w:val="single" w:sz="4" w:space="0" w:color="auto"/>
            </w:tcBorders>
            <w:shd w:val="clear" w:color="auto" w:fill="auto"/>
            <w:noWrap/>
            <w:vAlign w:val="bottom"/>
            <w:hideMark/>
          </w:tcPr>
          <w:p w14:paraId="4C97218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3,8</w:t>
            </w:r>
          </w:p>
        </w:tc>
      </w:tr>
      <w:tr w:rsidR="00B071D4" w:rsidRPr="00F256F4" w14:paraId="6DF5E985" w14:textId="77777777" w:rsidTr="0026319A">
        <w:trPr>
          <w:trHeight w:val="288"/>
        </w:trPr>
        <w:tc>
          <w:tcPr>
            <w:tcW w:w="804" w:type="pct"/>
            <w:tcBorders>
              <w:bottom w:val="nil"/>
            </w:tcBorders>
            <w:shd w:val="clear" w:color="auto" w:fill="auto"/>
            <w:noWrap/>
            <w:vAlign w:val="bottom"/>
            <w:hideMark/>
          </w:tcPr>
          <w:p w14:paraId="3F2EFE2A" w14:textId="77777777" w:rsidR="00B071D4" w:rsidRPr="00B071D4" w:rsidRDefault="00B071D4" w:rsidP="00B071D4">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lmx</w:t>
            </w:r>
          </w:p>
        </w:tc>
        <w:tc>
          <w:tcPr>
            <w:tcW w:w="699" w:type="pct"/>
            <w:tcBorders>
              <w:bottom w:val="nil"/>
            </w:tcBorders>
            <w:shd w:val="clear" w:color="auto" w:fill="auto"/>
            <w:noWrap/>
            <w:vAlign w:val="bottom"/>
            <w:hideMark/>
          </w:tcPr>
          <w:p w14:paraId="08D96448"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47,9</w:t>
            </w:r>
          </w:p>
        </w:tc>
        <w:tc>
          <w:tcPr>
            <w:tcW w:w="699" w:type="pct"/>
            <w:tcBorders>
              <w:bottom w:val="nil"/>
            </w:tcBorders>
            <w:shd w:val="clear" w:color="auto" w:fill="auto"/>
            <w:noWrap/>
            <w:vAlign w:val="bottom"/>
            <w:hideMark/>
          </w:tcPr>
          <w:p w14:paraId="16E8DB86"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55,4</w:t>
            </w:r>
          </w:p>
        </w:tc>
        <w:tc>
          <w:tcPr>
            <w:tcW w:w="699" w:type="pct"/>
            <w:tcBorders>
              <w:bottom w:val="nil"/>
            </w:tcBorders>
            <w:shd w:val="clear" w:color="auto" w:fill="auto"/>
            <w:noWrap/>
            <w:vAlign w:val="bottom"/>
            <w:hideMark/>
          </w:tcPr>
          <w:p w14:paraId="7E3A7473"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51,0</w:t>
            </w:r>
          </w:p>
        </w:tc>
        <w:tc>
          <w:tcPr>
            <w:tcW w:w="699" w:type="pct"/>
            <w:tcBorders>
              <w:bottom w:val="nil"/>
            </w:tcBorders>
            <w:shd w:val="clear" w:color="auto" w:fill="auto"/>
            <w:noWrap/>
            <w:vAlign w:val="bottom"/>
            <w:hideMark/>
          </w:tcPr>
          <w:p w14:paraId="239258A4"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2,56</w:t>
            </w:r>
          </w:p>
        </w:tc>
        <w:tc>
          <w:tcPr>
            <w:tcW w:w="699" w:type="pct"/>
            <w:tcBorders>
              <w:bottom w:val="nil"/>
            </w:tcBorders>
            <w:shd w:val="clear" w:color="auto" w:fill="auto"/>
            <w:noWrap/>
            <w:vAlign w:val="bottom"/>
            <w:hideMark/>
          </w:tcPr>
          <w:p w14:paraId="405F3E9B"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2,9</w:t>
            </w:r>
          </w:p>
        </w:tc>
        <w:tc>
          <w:tcPr>
            <w:tcW w:w="701" w:type="pct"/>
            <w:tcBorders>
              <w:bottom w:val="nil"/>
            </w:tcBorders>
            <w:shd w:val="clear" w:color="auto" w:fill="auto"/>
            <w:noWrap/>
            <w:vAlign w:val="bottom"/>
            <w:hideMark/>
          </w:tcPr>
          <w:p w14:paraId="20F18E89" w14:textId="77777777" w:rsidR="00B071D4" w:rsidRPr="00B071D4" w:rsidRDefault="00B071D4" w:rsidP="00F256F4">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5,6</w:t>
            </w:r>
          </w:p>
        </w:tc>
      </w:tr>
    </w:tbl>
    <w:p w14:paraId="4CB70E54" w14:textId="77777777" w:rsidR="0026319A" w:rsidRDefault="0026319A">
      <w:pPr>
        <w:rPr>
          <w:lang w:val="en-US"/>
        </w:rPr>
      </w:pPr>
      <w:r>
        <w:br w:type="page"/>
      </w:r>
    </w:p>
    <w:p w14:paraId="0ED40E0B" w14:textId="27EE5B92" w:rsidR="0026319A" w:rsidRPr="0026319A" w:rsidRDefault="0026319A">
      <w:pPr>
        <w:rPr>
          <w:lang w:val="en-US"/>
        </w:rPr>
      </w:pPr>
      <w:r w:rsidRPr="00B72295">
        <w:rPr>
          <w:rFonts w:ascii="Times New Roman" w:eastAsiaTheme="majorEastAsia" w:hAnsi="Times New Roman" w:cs="Times New Roman"/>
          <w:bCs/>
          <w:sz w:val="28"/>
          <w:szCs w:val="28"/>
        </w:rPr>
        <w:lastRenderedPageBreak/>
        <w:t>кесте 1</w:t>
      </w:r>
      <w:r>
        <w:rPr>
          <w:rFonts w:ascii="Times New Roman" w:eastAsiaTheme="majorEastAsia" w:hAnsi="Times New Roman" w:cs="Times New Roman"/>
          <w:bCs/>
          <w:sz w:val="28"/>
          <w:szCs w:val="28"/>
          <w:lang w:val="en-US"/>
        </w:rPr>
        <w:t>3</w:t>
      </w:r>
      <w:r w:rsidRPr="00B72295">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377"/>
        <w:gridCol w:w="1377"/>
        <w:gridCol w:w="1378"/>
        <w:gridCol w:w="1378"/>
        <w:gridCol w:w="1378"/>
        <w:gridCol w:w="1382"/>
      </w:tblGrid>
      <w:tr w:rsidR="0026319A" w:rsidRPr="00F256F4" w14:paraId="29D3DBDA" w14:textId="77777777" w:rsidTr="00166E26">
        <w:trPr>
          <w:trHeight w:val="288"/>
        </w:trPr>
        <w:tc>
          <w:tcPr>
            <w:tcW w:w="804" w:type="pct"/>
            <w:shd w:val="clear" w:color="auto" w:fill="auto"/>
            <w:noWrap/>
          </w:tcPr>
          <w:p w14:paraId="0E0C85A9" w14:textId="79D9F863" w:rsidR="0026319A" w:rsidRPr="00B071D4" w:rsidRDefault="0026319A" w:rsidP="0026319A">
            <w:pPr>
              <w:spacing w:after="0" w:line="240" w:lineRule="auto"/>
              <w:rPr>
                <w:rFonts w:ascii="Times New Roman" w:eastAsia="Times New Roman" w:hAnsi="Times New Roman" w:cs="Times New Roman"/>
                <w:sz w:val="28"/>
                <w:szCs w:val="28"/>
                <w:lang w:val="en-US"/>
              </w:rPr>
            </w:pPr>
            <w:r w:rsidRPr="0002132D">
              <w:rPr>
                <w:rFonts w:ascii="Times New Roman" w:hAnsi="Times New Roman" w:cs="Times New Roman"/>
                <w:sz w:val="28"/>
                <w:szCs w:val="28"/>
              </w:rPr>
              <w:t>Белгілері</w:t>
            </w:r>
          </w:p>
        </w:tc>
        <w:tc>
          <w:tcPr>
            <w:tcW w:w="699" w:type="pct"/>
            <w:shd w:val="clear" w:color="auto" w:fill="auto"/>
            <w:noWrap/>
          </w:tcPr>
          <w:p w14:paraId="11705F11" w14:textId="3A1AE062"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min</w:t>
            </w:r>
          </w:p>
        </w:tc>
        <w:tc>
          <w:tcPr>
            <w:tcW w:w="699" w:type="pct"/>
            <w:shd w:val="clear" w:color="auto" w:fill="auto"/>
            <w:noWrap/>
          </w:tcPr>
          <w:p w14:paraId="1EFBCB45" w14:textId="341ED12A"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max</w:t>
            </w:r>
          </w:p>
        </w:tc>
        <w:tc>
          <w:tcPr>
            <w:tcW w:w="699" w:type="pct"/>
            <w:shd w:val="clear" w:color="auto" w:fill="auto"/>
            <w:noWrap/>
          </w:tcPr>
          <w:p w14:paraId="3CB1E378" w14:textId="1D4B0FA0"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w:t>
            </w:r>
          </w:p>
        </w:tc>
        <w:tc>
          <w:tcPr>
            <w:tcW w:w="699" w:type="pct"/>
            <w:shd w:val="clear" w:color="auto" w:fill="auto"/>
            <w:noWrap/>
          </w:tcPr>
          <w:p w14:paraId="0F703E6D" w14:textId="63A33F05"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w:t>
            </w:r>
          </w:p>
        </w:tc>
        <w:tc>
          <w:tcPr>
            <w:tcW w:w="699" w:type="pct"/>
            <w:shd w:val="clear" w:color="auto" w:fill="auto"/>
            <w:noWrap/>
          </w:tcPr>
          <w:p w14:paraId="6017882E" w14:textId="08B5911D"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σ</w:t>
            </w:r>
          </w:p>
        </w:tc>
        <w:tc>
          <w:tcPr>
            <w:tcW w:w="701" w:type="pct"/>
            <w:shd w:val="clear" w:color="auto" w:fill="auto"/>
            <w:noWrap/>
          </w:tcPr>
          <w:p w14:paraId="01D0297A" w14:textId="388CC766"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CV</w:t>
            </w:r>
          </w:p>
        </w:tc>
      </w:tr>
      <w:tr w:rsidR="0026319A" w:rsidRPr="00F256F4" w14:paraId="7B19C71A" w14:textId="77777777" w:rsidTr="00F256F4">
        <w:trPr>
          <w:trHeight w:val="288"/>
        </w:trPr>
        <w:tc>
          <w:tcPr>
            <w:tcW w:w="804" w:type="pct"/>
            <w:shd w:val="clear" w:color="auto" w:fill="auto"/>
            <w:noWrap/>
            <w:vAlign w:val="bottom"/>
          </w:tcPr>
          <w:p w14:paraId="1175190E" w14:textId="0CA6D444" w:rsidR="0026319A" w:rsidRPr="00B071D4" w:rsidRDefault="0026319A" w:rsidP="0026319A">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lmd</w:t>
            </w:r>
          </w:p>
        </w:tc>
        <w:tc>
          <w:tcPr>
            <w:tcW w:w="699" w:type="pct"/>
            <w:shd w:val="clear" w:color="auto" w:fill="auto"/>
            <w:noWrap/>
            <w:vAlign w:val="bottom"/>
          </w:tcPr>
          <w:p w14:paraId="544ED5B9" w14:textId="7729F53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31,4</w:t>
            </w:r>
          </w:p>
        </w:tc>
        <w:tc>
          <w:tcPr>
            <w:tcW w:w="699" w:type="pct"/>
            <w:shd w:val="clear" w:color="auto" w:fill="auto"/>
            <w:noWrap/>
            <w:vAlign w:val="bottom"/>
          </w:tcPr>
          <w:p w14:paraId="6F69F76A" w14:textId="1FB127E2"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37,3</w:t>
            </w:r>
          </w:p>
        </w:tc>
        <w:tc>
          <w:tcPr>
            <w:tcW w:w="699" w:type="pct"/>
            <w:shd w:val="clear" w:color="auto" w:fill="auto"/>
            <w:noWrap/>
            <w:vAlign w:val="bottom"/>
          </w:tcPr>
          <w:p w14:paraId="4F459C36" w14:textId="6A53C7F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34,4</w:t>
            </w:r>
          </w:p>
        </w:tc>
        <w:tc>
          <w:tcPr>
            <w:tcW w:w="699" w:type="pct"/>
            <w:shd w:val="clear" w:color="auto" w:fill="auto"/>
            <w:noWrap/>
            <w:vAlign w:val="bottom"/>
          </w:tcPr>
          <w:p w14:paraId="3C86A373" w14:textId="2B2B37C8"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2,23</w:t>
            </w:r>
          </w:p>
        </w:tc>
        <w:tc>
          <w:tcPr>
            <w:tcW w:w="699" w:type="pct"/>
            <w:shd w:val="clear" w:color="auto" w:fill="auto"/>
            <w:noWrap/>
            <w:vAlign w:val="bottom"/>
          </w:tcPr>
          <w:p w14:paraId="143958D5" w14:textId="3407C075"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w:t>
            </w:r>
          </w:p>
        </w:tc>
        <w:tc>
          <w:tcPr>
            <w:tcW w:w="701" w:type="pct"/>
            <w:shd w:val="clear" w:color="auto" w:fill="auto"/>
            <w:noWrap/>
            <w:vAlign w:val="bottom"/>
          </w:tcPr>
          <w:p w14:paraId="7711A5FD" w14:textId="286F2950"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7,2</w:t>
            </w:r>
          </w:p>
        </w:tc>
      </w:tr>
      <w:tr w:rsidR="0026319A" w:rsidRPr="00F256F4" w14:paraId="2ED2758F" w14:textId="77777777" w:rsidTr="00F256F4">
        <w:trPr>
          <w:trHeight w:val="288"/>
        </w:trPr>
        <w:tc>
          <w:tcPr>
            <w:tcW w:w="804" w:type="pct"/>
            <w:shd w:val="clear" w:color="auto" w:fill="auto"/>
            <w:noWrap/>
            <w:vAlign w:val="bottom"/>
            <w:hideMark/>
          </w:tcPr>
          <w:p w14:paraId="3FA60C52" w14:textId="77777777" w:rsidR="0026319A" w:rsidRPr="00B071D4" w:rsidRDefault="0026319A" w:rsidP="0026319A">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hmx</w:t>
            </w:r>
          </w:p>
        </w:tc>
        <w:tc>
          <w:tcPr>
            <w:tcW w:w="699" w:type="pct"/>
            <w:shd w:val="clear" w:color="auto" w:fill="auto"/>
            <w:noWrap/>
            <w:vAlign w:val="bottom"/>
            <w:hideMark/>
          </w:tcPr>
          <w:p w14:paraId="60337343"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10,2</w:t>
            </w:r>
          </w:p>
        </w:tc>
        <w:tc>
          <w:tcPr>
            <w:tcW w:w="699" w:type="pct"/>
            <w:shd w:val="clear" w:color="auto" w:fill="auto"/>
            <w:noWrap/>
            <w:vAlign w:val="bottom"/>
            <w:hideMark/>
          </w:tcPr>
          <w:p w14:paraId="30D9CA80"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13,2</w:t>
            </w:r>
          </w:p>
        </w:tc>
        <w:tc>
          <w:tcPr>
            <w:tcW w:w="699" w:type="pct"/>
            <w:shd w:val="clear" w:color="auto" w:fill="auto"/>
            <w:noWrap/>
            <w:vAlign w:val="bottom"/>
            <w:hideMark/>
          </w:tcPr>
          <w:p w14:paraId="2E3A5F53"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11,6</w:t>
            </w:r>
          </w:p>
        </w:tc>
        <w:tc>
          <w:tcPr>
            <w:tcW w:w="699" w:type="pct"/>
            <w:shd w:val="clear" w:color="auto" w:fill="auto"/>
            <w:noWrap/>
            <w:vAlign w:val="bottom"/>
            <w:hideMark/>
          </w:tcPr>
          <w:p w14:paraId="1067D04B"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0,80</w:t>
            </w:r>
          </w:p>
        </w:tc>
        <w:tc>
          <w:tcPr>
            <w:tcW w:w="699" w:type="pct"/>
            <w:shd w:val="clear" w:color="auto" w:fill="auto"/>
            <w:noWrap/>
            <w:vAlign w:val="bottom"/>
            <w:hideMark/>
          </w:tcPr>
          <w:p w14:paraId="79AE7840"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701" w:type="pct"/>
            <w:shd w:val="clear" w:color="auto" w:fill="auto"/>
            <w:noWrap/>
            <w:vAlign w:val="bottom"/>
            <w:hideMark/>
          </w:tcPr>
          <w:p w14:paraId="3548397E"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8,7</w:t>
            </w:r>
          </w:p>
        </w:tc>
      </w:tr>
      <w:tr w:rsidR="0026319A" w:rsidRPr="00F256F4" w14:paraId="6E31FC8E" w14:textId="77777777" w:rsidTr="00DC2951">
        <w:trPr>
          <w:trHeight w:val="288"/>
        </w:trPr>
        <w:tc>
          <w:tcPr>
            <w:tcW w:w="804" w:type="pct"/>
            <w:tcBorders>
              <w:bottom w:val="single" w:sz="4" w:space="0" w:color="auto"/>
            </w:tcBorders>
            <w:shd w:val="clear" w:color="auto" w:fill="auto"/>
            <w:noWrap/>
            <w:vAlign w:val="bottom"/>
            <w:hideMark/>
          </w:tcPr>
          <w:p w14:paraId="5AF4C02C" w14:textId="77777777" w:rsidR="0026319A" w:rsidRPr="00B071D4" w:rsidRDefault="0026319A" w:rsidP="0026319A">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md</w:t>
            </w:r>
          </w:p>
        </w:tc>
        <w:tc>
          <w:tcPr>
            <w:tcW w:w="699" w:type="pct"/>
            <w:tcBorders>
              <w:bottom w:val="single" w:sz="4" w:space="0" w:color="auto"/>
            </w:tcBorders>
            <w:shd w:val="clear" w:color="auto" w:fill="auto"/>
            <w:noWrap/>
            <w:vAlign w:val="bottom"/>
            <w:hideMark/>
          </w:tcPr>
          <w:p w14:paraId="7A7D2DED"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40,5</w:t>
            </w:r>
          </w:p>
        </w:tc>
        <w:tc>
          <w:tcPr>
            <w:tcW w:w="699" w:type="pct"/>
            <w:tcBorders>
              <w:bottom w:val="single" w:sz="4" w:space="0" w:color="auto"/>
            </w:tcBorders>
            <w:shd w:val="clear" w:color="auto" w:fill="auto"/>
            <w:noWrap/>
            <w:vAlign w:val="bottom"/>
            <w:hideMark/>
          </w:tcPr>
          <w:p w14:paraId="2F57C40D"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50,0</w:t>
            </w:r>
          </w:p>
        </w:tc>
        <w:tc>
          <w:tcPr>
            <w:tcW w:w="699" w:type="pct"/>
            <w:tcBorders>
              <w:bottom w:val="single" w:sz="4" w:space="0" w:color="auto"/>
            </w:tcBorders>
            <w:shd w:val="clear" w:color="auto" w:fill="auto"/>
            <w:noWrap/>
            <w:vAlign w:val="bottom"/>
            <w:hideMark/>
          </w:tcPr>
          <w:p w14:paraId="5508F060"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44,8</w:t>
            </w:r>
          </w:p>
        </w:tc>
        <w:tc>
          <w:tcPr>
            <w:tcW w:w="699" w:type="pct"/>
            <w:tcBorders>
              <w:bottom w:val="single" w:sz="4" w:space="0" w:color="auto"/>
            </w:tcBorders>
            <w:shd w:val="clear" w:color="auto" w:fill="auto"/>
            <w:noWrap/>
            <w:vAlign w:val="bottom"/>
            <w:hideMark/>
          </w:tcPr>
          <w:p w14:paraId="52FA81EB"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2,58</w:t>
            </w:r>
          </w:p>
        </w:tc>
        <w:tc>
          <w:tcPr>
            <w:tcW w:w="699" w:type="pct"/>
            <w:tcBorders>
              <w:bottom w:val="single" w:sz="4" w:space="0" w:color="auto"/>
            </w:tcBorders>
            <w:shd w:val="clear" w:color="auto" w:fill="auto"/>
            <w:noWrap/>
            <w:vAlign w:val="bottom"/>
            <w:hideMark/>
          </w:tcPr>
          <w:p w14:paraId="6F56F58D"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3,1</w:t>
            </w:r>
          </w:p>
        </w:tc>
        <w:tc>
          <w:tcPr>
            <w:tcW w:w="701" w:type="pct"/>
            <w:tcBorders>
              <w:bottom w:val="single" w:sz="4" w:space="0" w:color="auto"/>
            </w:tcBorders>
            <w:shd w:val="clear" w:color="auto" w:fill="auto"/>
            <w:noWrap/>
            <w:vAlign w:val="bottom"/>
            <w:hideMark/>
          </w:tcPr>
          <w:p w14:paraId="7617129D"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7,0</w:t>
            </w:r>
          </w:p>
        </w:tc>
      </w:tr>
      <w:tr w:rsidR="0026319A" w:rsidRPr="00F256F4" w14:paraId="6A866F66" w14:textId="77777777" w:rsidTr="00DC2951">
        <w:trPr>
          <w:trHeight w:val="288"/>
        </w:trPr>
        <w:tc>
          <w:tcPr>
            <w:tcW w:w="804" w:type="pct"/>
            <w:tcBorders>
              <w:bottom w:val="nil"/>
            </w:tcBorders>
            <w:shd w:val="clear" w:color="auto" w:fill="auto"/>
            <w:noWrap/>
            <w:vAlign w:val="bottom"/>
            <w:hideMark/>
          </w:tcPr>
          <w:p w14:paraId="0EB2C69B" w14:textId="77777777" w:rsidR="0026319A" w:rsidRPr="00B071D4" w:rsidRDefault="0026319A" w:rsidP="0026319A">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cmd</w:t>
            </w:r>
          </w:p>
        </w:tc>
        <w:tc>
          <w:tcPr>
            <w:tcW w:w="699" w:type="pct"/>
            <w:tcBorders>
              <w:bottom w:val="nil"/>
            </w:tcBorders>
            <w:shd w:val="clear" w:color="auto" w:fill="auto"/>
            <w:noWrap/>
            <w:vAlign w:val="bottom"/>
            <w:hideMark/>
          </w:tcPr>
          <w:p w14:paraId="7B79D4E3"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12,2</w:t>
            </w:r>
          </w:p>
        </w:tc>
        <w:tc>
          <w:tcPr>
            <w:tcW w:w="699" w:type="pct"/>
            <w:tcBorders>
              <w:bottom w:val="nil"/>
            </w:tcBorders>
            <w:shd w:val="clear" w:color="auto" w:fill="auto"/>
            <w:noWrap/>
            <w:vAlign w:val="bottom"/>
            <w:hideMark/>
          </w:tcPr>
          <w:p w14:paraId="0BE90B98"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17,1</w:t>
            </w:r>
          </w:p>
        </w:tc>
        <w:tc>
          <w:tcPr>
            <w:tcW w:w="699" w:type="pct"/>
            <w:tcBorders>
              <w:bottom w:val="nil"/>
            </w:tcBorders>
            <w:shd w:val="clear" w:color="auto" w:fill="auto"/>
            <w:noWrap/>
            <w:vAlign w:val="bottom"/>
            <w:hideMark/>
          </w:tcPr>
          <w:p w14:paraId="066E74E7"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15,3</w:t>
            </w:r>
          </w:p>
        </w:tc>
        <w:tc>
          <w:tcPr>
            <w:tcW w:w="699" w:type="pct"/>
            <w:tcBorders>
              <w:bottom w:val="nil"/>
            </w:tcBorders>
            <w:shd w:val="clear" w:color="auto" w:fill="auto"/>
            <w:noWrap/>
            <w:vAlign w:val="bottom"/>
            <w:hideMark/>
          </w:tcPr>
          <w:p w14:paraId="56877B9D"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1,48</w:t>
            </w:r>
          </w:p>
        </w:tc>
        <w:tc>
          <w:tcPr>
            <w:tcW w:w="699" w:type="pct"/>
            <w:tcBorders>
              <w:bottom w:val="nil"/>
            </w:tcBorders>
            <w:shd w:val="clear" w:color="auto" w:fill="auto"/>
            <w:noWrap/>
            <w:vAlign w:val="bottom"/>
            <w:hideMark/>
          </w:tcPr>
          <w:p w14:paraId="269E0AA2"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1,9</w:t>
            </w:r>
          </w:p>
        </w:tc>
        <w:tc>
          <w:tcPr>
            <w:tcW w:w="701" w:type="pct"/>
            <w:tcBorders>
              <w:bottom w:val="nil"/>
            </w:tcBorders>
            <w:shd w:val="clear" w:color="auto" w:fill="auto"/>
            <w:noWrap/>
            <w:vAlign w:val="bottom"/>
            <w:hideMark/>
          </w:tcPr>
          <w:p w14:paraId="180A9F1A" w14:textId="77777777" w:rsidR="0026319A" w:rsidRPr="00B071D4" w:rsidRDefault="0026319A" w:rsidP="0026319A">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12,6</w:t>
            </w:r>
          </w:p>
        </w:tc>
      </w:tr>
      <w:tr w:rsidR="00F256F4" w:rsidRPr="00F256F4" w14:paraId="07982265" w14:textId="77777777" w:rsidTr="00F256F4">
        <w:trPr>
          <w:trHeight w:val="288"/>
        </w:trPr>
        <w:tc>
          <w:tcPr>
            <w:tcW w:w="5000" w:type="pct"/>
            <w:gridSpan w:val="7"/>
            <w:shd w:val="clear" w:color="auto" w:fill="auto"/>
            <w:noWrap/>
            <w:vAlign w:val="bottom"/>
          </w:tcPr>
          <w:p w14:paraId="0E5FADB8" w14:textId="2306968F" w:rsidR="00F256F4" w:rsidRPr="00B071D4" w:rsidRDefault="00D158A6" w:rsidP="00F256F4">
            <w:pPr>
              <w:spacing w:after="0" w:line="240" w:lineRule="auto"/>
              <w:jc w:val="center"/>
              <w:rPr>
                <w:rFonts w:ascii="Times New Roman" w:eastAsia="Times New Roman" w:hAnsi="Times New Roman" w:cs="Times New Roman"/>
                <w:sz w:val="28"/>
                <w:szCs w:val="28"/>
                <w:lang w:val="en-US"/>
              </w:rPr>
            </w:pPr>
            <w:r>
              <w:br w:type="page"/>
            </w:r>
            <w:r w:rsidR="00F256F4" w:rsidRPr="0002132D">
              <w:rPr>
                <w:rFonts w:ascii="Times New Roman" w:eastAsia="Times New Roman" w:hAnsi="Times New Roman" w:cs="Times New Roman"/>
                <w:i/>
                <w:iCs/>
                <w:color w:val="000000"/>
                <w:sz w:val="28"/>
                <w:szCs w:val="28"/>
              </w:rPr>
              <w:t>меристикалық белгілері</w:t>
            </w:r>
          </w:p>
        </w:tc>
      </w:tr>
      <w:tr w:rsidR="00F256F4" w:rsidRPr="00B071D4" w14:paraId="376BB4DD"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0FEB9"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cop</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8B442"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81289"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BD1FC"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37D93"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0,94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53FC0"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B904D"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23,4</w:t>
            </w:r>
          </w:p>
        </w:tc>
      </w:tr>
      <w:tr w:rsidR="00F256F4" w:rsidRPr="00B071D4" w14:paraId="30E2EB8F"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6426D"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cio</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F15A8"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EA181"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692AC"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7,7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5D542"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319B8"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1,8</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E9264"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23,3</w:t>
            </w:r>
          </w:p>
        </w:tc>
      </w:tr>
      <w:tr w:rsidR="00F256F4" w:rsidRPr="00B071D4" w14:paraId="000925AA"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38FB7"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ctm</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0CE3"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43D2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ACF1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7A1F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2,56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D36D4"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D4266"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53,7</w:t>
            </w:r>
          </w:p>
        </w:tc>
      </w:tr>
      <w:tr w:rsidR="00F256F4" w:rsidRPr="00B071D4" w14:paraId="16B94594"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69FBB"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ll</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AB2E3"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D6996"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165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85F08"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148,0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290F2"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10,75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F61FE"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F0B1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9,0</w:t>
            </w:r>
          </w:p>
        </w:tc>
      </w:tr>
      <w:tr w:rsidR="00F256F4" w:rsidRPr="00B071D4" w14:paraId="0D7655ED" w14:textId="77777777" w:rsidTr="009A23D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EF889"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llса</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17B55"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5445E"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CB7D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25B050" w14:textId="65A2B90F"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E9B49E" w14:textId="02F0A97C"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C2FD26" w14:textId="6280D1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r>
      <w:tr w:rsidR="00F256F4" w:rsidRPr="00B071D4" w14:paraId="7C1075BD"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B24A4"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Dr</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97341"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76FFC"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FFBA0"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5043C"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0,22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06D35"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0,4</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A4406"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18,9</w:t>
            </w:r>
          </w:p>
        </w:tc>
      </w:tr>
      <w:tr w:rsidR="00F256F4" w:rsidRPr="00B071D4" w14:paraId="72753904"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1D284"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Ds</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5D95B"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07C3B"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CD29"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D5CAF"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0,47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987A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0,5</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6090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5,0</w:t>
            </w:r>
          </w:p>
        </w:tc>
      </w:tr>
      <w:tr w:rsidR="00F256F4" w:rsidRPr="00B071D4" w14:paraId="51978957"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948D0"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Ar</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B1EDD"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F32E"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CFEF5"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DCF4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0,38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59B33"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0,5</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FED82"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37,0</w:t>
            </w:r>
          </w:p>
        </w:tc>
      </w:tr>
      <w:tr w:rsidR="00F256F4" w:rsidRPr="00B071D4" w14:paraId="6BB7CD9E"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CA4C6"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As</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A156C"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4B3BD"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03BE3"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678C4"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0,69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3B012"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9D93"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11,1</w:t>
            </w:r>
          </w:p>
        </w:tc>
      </w:tr>
      <w:tr w:rsidR="00F256F4" w:rsidRPr="00B071D4" w14:paraId="71487EA5" w14:textId="77777777" w:rsidTr="009A23D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80F9A"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Pr</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B3B53"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F915B"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81E5B"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318225" w14:textId="36B806BE"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5A8D4D" w14:textId="28008340"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EB7DDD" w14:textId="2EA26B70"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r>
      <w:tr w:rsidR="00F256F4" w:rsidRPr="00B071D4" w14:paraId="27C3D2D8"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676C"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Ps</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F47DF"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4DAE1"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DAB4E"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12,8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18056"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1,13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55B81"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42BDE"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10,9</w:t>
            </w:r>
          </w:p>
        </w:tc>
      </w:tr>
      <w:tr w:rsidR="00F256F4" w:rsidRPr="00B071D4" w14:paraId="3AE73C6B" w14:textId="77777777" w:rsidTr="009A23D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C713A"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Vr</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07FDC"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5E0D5"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F10E9"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8AA11" w14:textId="31AEB86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F10579" w14:textId="65816FE6"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6BCEBE" w14:textId="4CE76E5B"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p>
        </w:tc>
      </w:tr>
      <w:tr w:rsidR="00F256F4" w:rsidRPr="00B071D4" w14:paraId="5C5E604B"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5B634"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Vs</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BC0DA"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9</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274D6"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92982"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9,3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A2C21"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0,38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BC7E6"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0,5</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0C18F"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5,0</w:t>
            </w:r>
          </w:p>
        </w:tc>
      </w:tr>
      <w:tr w:rsidR="00F256F4" w:rsidRPr="00B071D4" w14:paraId="74E6BB97"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F2D1"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Spbr</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00009"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E3762"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F6378"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7EDA1"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1,81</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3F6B4"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2,6</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C409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14,7</w:t>
            </w:r>
          </w:p>
        </w:tc>
      </w:tr>
      <w:tr w:rsidR="00F256F4" w:rsidRPr="00B071D4" w14:paraId="3112A441"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78EC8"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Vert</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D8378"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97340"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65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7443A"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58,3</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14715"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3,38</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09439"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5,0</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30CE7"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8,6</w:t>
            </w:r>
          </w:p>
        </w:tc>
      </w:tr>
      <w:tr w:rsidR="00F256F4" w:rsidRPr="00B071D4" w14:paraId="047C9B8E" w14:textId="77777777" w:rsidTr="00F256F4">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41D24" w14:textId="77777777" w:rsidR="00F256F4" w:rsidRPr="00B071D4" w:rsidRDefault="00F256F4" w:rsidP="00514B90">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 xml:space="preserve">пилорика </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ECB83"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17</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24DD5"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46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0DE49"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37,0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84BE"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10,00</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D27EA"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13,4</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1335F" w14:textId="77777777" w:rsidR="00F256F4" w:rsidRPr="00B071D4" w:rsidRDefault="00F256F4" w:rsidP="00514B90">
            <w:pPr>
              <w:spacing w:after="0" w:line="240" w:lineRule="auto"/>
              <w:jc w:val="center"/>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36,3</w:t>
            </w:r>
          </w:p>
        </w:tc>
      </w:tr>
    </w:tbl>
    <w:p w14:paraId="6EDB8282" w14:textId="77777777" w:rsidR="00B071D4" w:rsidRPr="00B071D4" w:rsidRDefault="00B071D4" w:rsidP="009C7872">
      <w:pPr>
        <w:spacing w:after="0" w:line="240" w:lineRule="auto"/>
        <w:rPr>
          <w:rFonts w:ascii="Times New Roman" w:hAnsi="Times New Roman" w:cs="Times New Roman"/>
          <w:bCs/>
          <w:sz w:val="28"/>
          <w:szCs w:val="28"/>
        </w:rPr>
      </w:pPr>
    </w:p>
    <w:p w14:paraId="44CAFA59" w14:textId="030F7C9C" w:rsidR="00185683" w:rsidRDefault="00185683" w:rsidP="00185683">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sidR="00A85B2D" w:rsidRPr="00992B21">
        <w:rPr>
          <w:rFonts w:ascii="Times New Roman" w:eastAsiaTheme="majorEastAsia" w:hAnsi="Times New Roman" w:cs="Times New Roman"/>
          <w:bCs/>
          <w:sz w:val="28"/>
          <w:szCs w:val="28"/>
        </w:rPr>
        <w:t>4</w:t>
      </w:r>
      <w:r w:rsidRPr="00D04137">
        <w:rPr>
          <w:rFonts w:ascii="Times New Roman" w:eastAsiaTheme="majorEastAsia" w:hAnsi="Times New Roman" w:cs="Times New Roman"/>
          <w:bCs/>
          <w:sz w:val="28"/>
          <w:szCs w:val="28"/>
        </w:rPr>
        <w:t xml:space="preserve"> – </w:t>
      </w:r>
      <w:r w:rsidRPr="00AE3709">
        <w:rPr>
          <w:rFonts w:ascii="Times New Roman" w:eastAsiaTheme="majorEastAsia" w:hAnsi="Times New Roman" w:cs="Times New Roman"/>
          <w:bCs/>
          <w:sz w:val="28"/>
          <w:szCs w:val="28"/>
        </w:rPr>
        <w:t>Үлкен Қақпақ өзенін</w:t>
      </w:r>
      <w:r>
        <w:rPr>
          <w:rFonts w:ascii="Times New Roman" w:eastAsiaTheme="majorEastAsia" w:hAnsi="Times New Roman" w:cs="Times New Roman"/>
          <w:bCs/>
          <w:sz w:val="28"/>
          <w:szCs w:val="28"/>
        </w:rPr>
        <w:t xml:space="preserve">ен ауланған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аталықтарының </w:t>
      </w:r>
      <w:r w:rsidRPr="00D04137">
        <w:rPr>
          <w:rFonts w:ascii="Times New Roman" w:eastAsiaTheme="majorEastAsia" w:hAnsi="Times New Roman" w:cs="Times New Roman"/>
          <w:bCs/>
          <w:sz w:val="28"/>
          <w:szCs w:val="28"/>
        </w:rPr>
        <w:t>(n=</w:t>
      </w:r>
      <w:r>
        <w:rPr>
          <w:rFonts w:ascii="Times New Roman" w:eastAsiaTheme="majorEastAsia" w:hAnsi="Times New Roman" w:cs="Times New Roman"/>
          <w:bCs/>
          <w:sz w:val="28"/>
          <w:szCs w:val="28"/>
        </w:rPr>
        <w:t>6</w:t>
      </w:r>
      <w:r w:rsidRPr="00D04137">
        <w:rPr>
          <w:rFonts w:ascii="Times New Roman" w:eastAsiaTheme="majorEastAsia" w:hAnsi="Times New Roman" w:cs="Times New Roman"/>
          <w:bCs/>
          <w:sz w:val="28"/>
          <w:szCs w:val="28"/>
        </w:rPr>
        <w:t>) морфометриялық көрсеткіштері</w:t>
      </w:r>
      <w:r>
        <w:rPr>
          <w:rFonts w:ascii="Times New Roman" w:eastAsiaTheme="majorEastAsia" w:hAnsi="Times New Roman" w:cs="Times New Roman"/>
          <w:bCs/>
          <w:sz w:val="28"/>
          <w:szCs w:val="28"/>
        </w:rPr>
        <w:t>, 2022 жыл</w:t>
      </w:r>
    </w:p>
    <w:p w14:paraId="7FFB4BF5" w14:textId="77777777" w:rsidR="00945C2A" w:rsidRDefault="00945C2A" w:rsidP="009C7872">
      <w:pPr>
        <w:spacing w:after="0" w:line="240" w:lineRule="auto"/>
        <w:rPr>
          <w:rFonts w:ascii="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377"/>
        <w:gridCol w:w="1377"/>
        <w:gridCol w:w="1378"/>
        <w:gridCol w:w="1378"/>
        <w:gridCol w:w="1378"/>
        <w:gridCol w:w="1382"/>
      </w:tblGrid>
      <w:tr w:rsidR="00945C2A" w:rsidRPr="00960077" w14:paraId="3F844110" w14:textId="77777777" w:rsidTr="009C7872">
        <w:trPr>
          <w:trHeight w:val="288"/>
          <w:tblHeader/>
        </w:trPr>
        <w:tc>
          <w:tcPr>
            <w:tcW w:w="804" w:type="pct"/>
            <w:shd w:val="clear" w:color="auto" w:fill="auto"/>
            <w:noWrap/>
            <w:hideMark/>
          </w:tcPr>
          <w:p w14:paraId="669DF9F3" w14:textId="77777777" w:rsidR="00945C2A" w:rsidRPr="00B071D4" w:rsidRDefault="00945C2A" w:rsidP="00514B90">
            <w:pPr>
              <w:spacing w:after="0" w:line="240" w:lineRule="auto"/>
              <w:rPr>
                <w:rFonts w:ascii="Times New Roman" w:eastAsia="Times New Roman" w:hAnsi="Times New Roman" w:cs="Times New Roman"/>
                <w:sz w:val="28"/>
                <w:szCs w:val="28"/>
                <w:lang w:val="en-US"/>
              </w:rPr>
            </w:pPr>
            <w:r w:rsidRPr="00960077">
              <w:rPr>
                <w:rFonts w:ascii="Times New Roman" w:hAnsi="Times New Roman" w:cs="Times New Roman"/>
                <w:sz w:val="28"/>
                <w:szCs w:val="28"/>
              </w:rPr>
              <w:t>Белгілері</w:t>
            </w:r>
          </w:p>
        </w:tc>
        <w:tc>
          <w:tcPr>
            <w:tcW w:w="699" w:type="pct"/>
            <w:shd w:val="clear" w:color="auto" w:fill="auto"/>
            <w:noWrap/>
            <w:hideMark/>
          </w:tcPr>
          <w:p w14:paraId="558ADA89" w14:textId="77777777" w:rsidR="00945C2A" w:rsidRPr="00B071D4" w:rsidRDefault="00945C2A" w:rsidP="00514B90">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min</w:t>
            </w:r>
          </w:p>
        </w:tc>
        <w:tc>
          <w:tcPr>
            <w:tcW w:w="699" w:type="pct"/>
            <w:shd w:val="clear" w:color="auto" w:fill="auto"/>
            <w:noWrap/>
            <w:hideMark/>
          </w:tcPr>
          <w:p w14:paraId="4AEE8BE4" w14:textId="77777777" w:rsidR="00945C2A" w:rsidRPr="00B071D4" w:rsidRDefault="00945C2A" w:rsidP="00514B90">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max</w:t>
            </w:r>
          </w:p>
        </w:tc>
        <w:tc>
          <w:tcPr>
            <w:tcW w:w="699" w:type="pct"/>
            <w:shd w:val="clear" w:color="auto" w:fill="auto"/>
            <w:noWrap/>
            <w:hideMark/>
          </w:tcPr>
          <w:p w14:paraId="3C7986AA" w14:textId="77777777" w:rsidR="00945C2A" w:rsidRPr="00B071D4" w:rsidRDefault="00945C2A" w:rsidP="00514B90">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M</w:t>
            </w:r>
          </w:p>
        </w:tc>
        <w:tc>
          <w:tcPr>
            <w:tcW w:w="699" w:type="pct"/>
            <w:shd w:val="clear" w:color="auto" w:fill="auto"/>
            <w:noWrap/>
            <w:hideMark/>
          </w:tcPr>
          <w:p w14:paraId="1D30039F" w14:textId="77777777" w:rsidR="00945C2A" w:rsidRPr="00B071D4" w:rsidRDefault="00945C2A" w:rsidP="00514B90">
            <w:pPr>
              <w:spacing w:after="0" w:line="240" w:lineRule="auto"/>
              <w:jc w:val="center"/>
              <w:rPr>
                <w:rFonts w:ascii="Times New Roman" w:eastAsia="Times New Roman" w:hAnsi="Times New Roman" w:cs="Times New Roman"/>
                <w:sz w:val="28"/>
                <w:szCs w:val="28"/>
                <w:lang w:val="en-US"/>
              </w:rPr>
            </w:pPr>
            <w:bookmarkStart w:id="49" w:name="_Hlk166281658"/>
            <w:r w:rsidRPr="00960077">
              <w:rPr>
                <w:rFonts w:ascii="Times New Roman" w:hAnsi="Times New Roman" w:cs="Times New Roman"/>
                <w:sz w:val="28"/>
                <w:szCs w:val="28"/>
              </w:rPr>
              <w:t>±</w:t>
            </w:r>
            <w:bookmarkEnd w:id="49"/>
            <w:r w:rsidRPr="00960077">
              <w:rPr>
                <w:rFonts w:ascii="Times New Roman" w:hAnsi="Times New Roman" w:cs="Times New Roman"/>
                <w:sz w:val="28"/>
                <w:szCs w:val="28"/>
              </w:rPr>
              <w:t>m</w:t>
            </w:r>
          </w:p>
        </w:tc>
        <w:tc>
          <w:tcPr>
            <w:tcW w:w="699" w:type="pct"/>
            <w:shd w:val="clear" w:color="auto" w:fill="auto"/>
            <w:noWrap/>
            <w:hideMark/>
          </w:tcPr>
          <w:p w14:paraId="5607B8C3" w14:textId="77777777" w:rsidR="00945C2A" w:rsidRPr="00B071D4" w:rsidRDefault="00945C2A" w:rsidP="00514B90">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σ</w:t>
            </w:r>
          </w:p>
        </w:tc>
        <w:tc>
          <w:tcPr>
            <w:tcW w:w="701" w:type="pct"/>
            <w:shd w:val="clear" w:color="auto" w:fill="auto"/>
            <w:noWrap/>
            <w:hideMark/>
          </w:tcPr>
          <w:p w14:paraId="0147EE0E" w14:textId="77777777" w:rsidR="00945C2A" w:rsidRPr="00B071D4" w:rsidRDefault="00945C2A" w:rsidP="00514B90">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CV</w:t>
            </w:r>
          </w:p>
        </w:tc>
      </w:tr>
      <w:tr w:rsidR="00013D1B" w:rsidRPr="00960077" w14:paraId="349704AA" w14:textId="77777777" w:rsidTr="00F27AED">
        <w:trPr>
          <w:trHeight w:val="288"/>
        </w:trPr>
        <w:tc>
          <w:tcPr>
            <w:tcW w:w="804" w:type="pct"/>
            <w:shd w:val="clear" w:color="auto" w:fill="auto"/>
            <w:noWrap/>
            <w:vAlign w:val="bottom"/>
            <w:hideMark/>
          </w:tcPr>
          <w:p w14:paraId="4FC0E292" w14:textId="46470BB1" w:rsidR="00013D1B" w:rsidRPr="00B071D4"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699" w:type="pct"/>
            <w:shd w:val="clear" w:color="auto" w:fill="auto"/>
            <w:noWrap/>
          </w:tcPr>
          <w:p w14:paraId="35C0E597" w14:textId="26C1E6CB"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146</w:t>
            </w:r>
          </w:p>
        </w:tc>
        <w:tc>
          <w:tcPr>
            <w:tcW w:w="699" w:type="pct"/>
            <w:shd w:val="clear" w:color="auto" w:fill="auto"/>
            <w:noWrap/>
          </w:tcPr>
          <w:p w14:paraId="44349092" w14:textId="77BFC4BF"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280</w:t>
            </w:r>
          </w:p>
        </w:tc>
        <w:tc>
          <w:tcPr>
            <w:tcW w:w="699" w:type="pct"/>
            <w:shd w:val="clear" w:color="auto" w:fill="auto"/>
            <w:noWrap/>
          </w:tcPr>
          <w:p w14:paraId="2F9B0C27" w14:textId="12EBCCC6"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198,1</w:t>
            </w:r>
          </w:p>
        </w:tc>
        <w:tc>
          <w:tcPr>
            <w:tcW w:w="699" w:type="pct"/>
            <w:shd w:val="clear" w:color="auto" w:fill="auto"/>
            <w:noWrap/>
          </w:tcPr>
          <w:p w14:paraId="6A2E0936" w14:textId="7B1B854B"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35,35</w:t>
            </w:r>
          </w:p>
        </w:tc>
        <w:tc>
          <w:tcPr>
            <w:tcW w:w="699" w:type="pct"/>
            <w:shd w:val="clear" w:color="auto" w:fill="auto"/>
            <w:noWrap/>
          </w:tcPr>
          <w:p w14:paraId="03243CAE" w14:textId="69D58561"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46,9</w:t>
            </w:r>
          </w:p>
        </w:tc>
        <w:tc>
          <w:tcPr>
            <w:tcW w:w="701" w:type="pct"/>
            <w:shd w:val="clear" w:color="auto" w:fill="auto"/>
            <w:noWrap/>
          </w:tcPr>
          <w:p w14:paraId="20388D72" w14:textId="3F6AD33F"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23,7</w:t>
            </w:r>
          </w:p>
        </w:tc>
      </w:tr>
      <w:tr w:rsidR="00013D1B" w:rsidRPr="00960077" w14:paraId="3818EABA" w14:textId="77777777" w:rsidTr="00F27AED">
        <w:trPr>
          <w:trHeight w:val="288"/>
        </w:trPr>
        <w:tc>
          <w:tcPr>
            <w:tcW w:w="804" w:type="pct"/>
            <w:shd w:val="clear" w:color="auto" w:fill="auto"/>
            <w:noWrap/>
            <w:vAlign w:val="bottom"/>
            <w:hideMark/>
          </w:tcPr>
          <w:p w14:paraId="209ACBB8" w14:textId="263C0894" w:rsidR="00013D1B" w:rsidRPr="00B071D4"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699" w:type="pct"/>
            <w:shd w:val="clear" w:color="auto" w:fill="auto"/>
            <w:noWrap/>
          </w:tcPr>
          <w:p w14:paraId="6D862323" w14:textId="0036FF24"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140</w:t>
            </w:r>
          </w:p>
        </w:tc>
        <w:tc>
          <w:tcPr>
            <w:tcW w:w="699" w:type="pct"/>
            <w:shd w:val="clear" w:color="auto" w:fill="auto"/>
            <w:noWrap/>
          </w:tcPr>
          <w:p w14:paraId="4DFEF8FD" w14:textId="58E6C717"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273</w:t>
            </w:r>
          </w:p>
        </w:tc>
        <w:tc>
          <w:tcPr>
            <w:tcW w:w="699" w:type="pct"/>
            <w:shd w:val="clear" w:color="auto" w:fill="auto"/>
            <w:noWrap/>
          </w:tcPr>
          <w:p w14:paraId="49A2E4BE" w14:textId="2870B458"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190,0</w:t>
            </w:r>
          </w:p>
        </w:tc>
        <w:tc>
          <w:tcPr>
            <w:tcW w:w="699" w:type="pct"/>
            <w:shd w:val="clear" w:color="auto" w:fill="auto"/>
            <w:noWrap/>
          </w:tcPr>
          <w:p w14:paraId="092E16E8" w14:textId="06C366EB"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33,71</w:t>
            </w:r>
          </w:p>
        </w:tc>
        <w:tc>
          <w:tcPr>
            <w:tcW w:w="699" w:type="pct"/>
            <w:shd w:val="clear" w:color="auto" w:fill="auto"/>
            <w:noWrap/>
          </w:tcPr>
          <w:p w14:paraId="48317981" w14:textId="114FFBC6"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45,3</w:t>
            </w:r>
          </w:p>
        </w:tc>
        <w:tc>
          <w:tcPr>
            <w:tcW w:w="701" w:type="pct"/>
            <w:shd w:val="clear" w:color="auto" w:fill="auto"/>
            <w:noWrap/>
          </w:tcPr>
          <w:p w14:paraId="2D0F1EAF" w14:textId="447A8976"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23,8</w:t>
            </w:r>
          </w:p>
        </w:tc>
      </w:tr>
      <w:tr w:rsidR="00013D1B" w:rsidRPr="00960077" w14:paraId="30376FEB" w14:textId="77777777" w:rsidTr="00F27AED">
        <w:trPr>
          <w:trHeight w:val="288"/>
        </w:trPr>
        <w:tc>
          <w:tcPr>
            <w:tcW w:w="804" w:type="pct"/>
            <w:shd w:val="clear" w:color="auto" w:fill="auto"/>
            <w:noWrap/>
            <w:vAlign w:val="bottom"/>
            <w:hideMark/>
          </w:tcPr>
          <w:p w14:paraId="2EF1C287" w14:textId="767C5B4D" w:rsidR="00013D1B" w:rsidRPr="00B071D4"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699" w:type="pct"/>
            <w:shd w:val="clear" w:color="auto" w:fill="auto"/>
            <w:noWrap/>
          </w:tcPr>
          <w:p w14:paraId="0BC09089" w14:textId="2BF845FD"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125</w:t>
            </w:r>
          </w:p>
        </w:tc>
        <w:tc>
          <w:tcPr>
            <w:tcW w:w="699" w:type="pct"/>
            <w:shd w:val="clear" w:color="auto" w:fill="auto"/>
            <w:noWrap/>
          </w:tcPr>
          <w:p w14:paraId="757582ED" w14:textId="6EA1D7BE"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239</w:t>
            </w:r>
          </w:p>
        </w:tc>
        <w:tc>
          <w:tcPr>
            <w:tcW w:w="699" w:type="pct"/>
            <w:shd w:val="clear" w:color="auto" w:fill="auto"/>
            <w:noWrap/>
          </w:tcPr>
          <w:p w14:paraId="382CAFEA" w14:textId="51DE9640"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166,7</w:t>
            </w:r>
          </w:p>
        </w:tc>
        <w:tc>
          <w:tcPr>
            <w:tcW w:w="699" w:type="pct"/>
            <w:shd w:val="clear" w:color="auto" w:fill="auto"/>
            <w:noWrap/>
          </w:tcPr>
          <w:p w14:paraId="25657A8D" w14:textId="6336E366"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28,45</w:t>
            </w:r>
          </w:p>
        </w:tc>
        <w:tc>
          <w:tcPr>
            <w:tcW w:w="699" w:type="pct"/>
            <w:shd w:val="clear" w:color="auto" w:fill="auto"/>
            <w:noWrap/>
          </w:tcPr>
          <w:p w14:paraId="411B4532" w14:textId="4BBEAB34"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38,6</w:t>
            </w:r>
          </w:p>
        </w:tc>
        <w:tc>
          <w:tcPr>
            <w:tcW w:w="701" w:type="pct"/>
            <w:shd w:val="clear" w:color="auto" w:fill="auto"/>
            <w:noWrap/>
          </w:tcPr>
          <w:p w14:paraId="4E3A5E10" w14:textId="6CBAB9FD" w:rsidR="00013D1B" w:rsidRPr="00B071D4" w:rsidRDefault="00013D1B" w:rsidP="00013D1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23,2</w:t>
            </w:r>
          </w:p>
        </w:tc>
      </w:tr>
      <w:tr w:rsidR="0020230B" w:rsidRPr="00960077" w14:paraId="18725480" w14:textId="77777777" w:rsidTr="00F27AED">
        <w:trPr>
          <w:trHeight w:val="288"/>
        </w:trPr>
        <w:tc>
          <w:tcPr>
            <w:tcW w:w="804" w:type="pct"/>
            <w:shd w:val="clear" w:color="auto" w:fill="auto"/>
            <w:noWrap/>
            <w:vAlign w:val="bottom"/>
            <w:hideMark/>
          </w:tcPr>
          <w:p w14:paraId="59CD579F" w14:textId="04B4D0C5" w:rsidR="0020230B" w:rsidRPr="00B071D4" w:rsidRDefault="0020230B"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Q</w:t>
            </w:r>
            <w:r w:rsidRPr="009334D0">
              <w:rPr>
                <w:rFonts w:ascii="Times New Roman" w:eastAsia="Times New Roman" w:hAnsi="Times New Roman" w:cs="Times New Roman"/>
                <w:color w:val="000000"/>
                <w:sz w:val="28"/>
                <w:szCs w:val="28"/>
              </w:rPr>
              <w:t>, г</w:t>
            </w:r>
          </w:p>
        </w:tc>
        <w:tc>
          <w:tcPr>
            <w:tcW w:w="699" w:type="pct"/>
            <w:shd w:val="clear" w:color="auto" w:fill="auto"/>
            <w:noWrap/>
          </w:tcPr>
          <w:p w14:paraId="35A75304" w14:textId="527DFF6B"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34,02</w:t>
            </w:r>
          </w:p>
        </w:tc>
        <w:tc>
          <w:tcPr>
            <w:tcW w:w="699" w:type="pct"/>
            <w:shd w:val="clear" w:color="auto" w:fill="auto"/>
            <w:noWrap/>
          </w:tcPr>
          <w:p w14:paraId="6F289BA3" w14:textId="46BC83E9"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349</w:t>
            </w:r>
          </w:p>
        </w:tc>
        <w:tc>
          <w:tcPr>
            <w:tcW w:w="699" w:type="pct"/>
            <w:shd w:val="clear" w:color="auto" w:fill="auto"/>
            <w:noWrap/>
          </w:tcPr>
          <w:p w14:paraId="03E7BE98" w14:textId="491D6BE5"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119,3</w:t>
            </w:r>
          </w:p>
        </w:tc>
        <w:tc>
          <w:tcPr>
            <w:tcW w:w="699" w:type="pct"/>
            <w:shd w:val="clear" w:color="auto" w:fill="auto"/>
            <w:noWrap/>
          </w:tcPr>
          <w:p w14:paraId="6C8782CA" w14:textId="08C0F966"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76,51</w:t>
            </w:r>
          </w:p>
        </w:tc>
        <w:tc>
          <w:tcPr>
            <w:tcW w:w="699" w:type="pct"/>
            <w:shd w:val="clear" w:color="auto" w:fill="auto"/>
            <w:noWrap/>
          </w:tcPr>
          <w:p w14:paraId="25B17AB7" w14:textId="6E2C8349"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108,4</w:t>
            </w:r>
          </w:p>
        </w:tc>
        <w:tc>
          <w:tcPr>
            <w:tcW w:w="701" w:type="pct"/>
            <w:shd w:val="clear" w:color="auto" w:fill="auto"/>
            <w:noWrap/>
          </w:tcPr>
          <w:p w14:paraId="24BD97B9" w14:textId="3CB5816E"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90,9</w:t>
            </w:r>
          </w:p>
        </w:tc>
      </w:tr>
      <w:tr w:rsidR="0020230B" w:rsidRPr="00960077" w14:paraId="23EDB827" w14:textId="77777777" w:rsidTr="00F27AED">
        <w:trPr>
          <w:trHeight w:val="288"/>
        </w:trPr>
        <w:tc>
          <w:tcPr>
            <w:tcW w:w="804" w:type="pct"/>
            <w:shd w:val="clear" w:color="auto" w:fill="auto"/>
            <w:noWrap/>
            <w:vAlign w:val="bottom"/>
            <w:hideMark/>
          </w:tcPr>
          <w:p w14:paraId="75206021" w14:textId="1D45BDF7" w:rsidR="0020230B" w:rsidRPr="00B071D4" w:rsidRDefault="0020230B"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q</w:t>
            </w:r>
            <w:r w:rsidRPr="009334D0">
              <w:rPr>
                <w:rFonts w:ascii="Times New Roman" w:eastAsia="Times New Roman" w:hAnsi="Times New Roman" w:cs="Times New Roman"/>
                <w:color w:val="000000"/>
                <w:sz w:val="28"/>
                <w:szCs w:val="28"/>
              </w:rPr>
              <w:t>, г</w:t>
            </w:r>
          </w:p>
        </w:tc>
        <w:tc>
          <w:tcPr>
            <w:tcW w:w="699" w:type="pct"/>
            <w:shd w:val="clear" w:color="auto" w:fill="auto"/>
            <w:noWrap/>
          </w:tcPr>
          <w:p w14:paraId="7614C394" w14:textId="1A3320D2"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28,53</w:t>
            </w:r>
          </w:p>
        </w:tc>
        <w:tc>
          <w:tcPr>
            <w:tcW w:w="699" w:type="pct"/>
            <w:shd w:val="clear" w:color="auto" w:fill="auto"/>
            <w:noWrap/>
          </w:tcPr>
          <w:p w14:paraId="159FECB2" w14:textId="367ED32F"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280</w:t>
            </w:r>
          </w:p>
        </w:tc>
        <w:tc>
          <w:tcPr>
            <w:tcW w:w="699" w:type="pct"/>
            <w:shd w:val="clear" w:color="auto" w:fill="auto"/>
            <w:noWrap/>
          </w:tcPr>
          <w:p w14:paraId="334819BE" w14:textId="3A788313"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101,1</w:t>
            </w:r>
          </w:p>
        </w:tc>
        <w:tc>
          <w:tcPr>
            <w:tcW w:w="699" w:type="pct"/>
            <w:shd w:val="clear" w:color="auto" w:fill="auto"/>
            <w:noWrap/>
          </w:tcPr>
          <w:p w14:paraId="701066E3" w14:textId="3C4930F1"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63,21</w:t>
            </w:r>
          </w:p>
        </w:tc>
        <w:tc>
          <w:tcPr>
            <w:tcW w:w="699" w:type="pct"/>
            <w:shd w:val="clear" w:color="auto" w:fill="auto"/>
            <w:noWrap/>
          </w:tcPr>
          <w:p w14:paraId="4047FCA3" w14:textId="5EE75A80"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86,8</w:t>
            </w:r>
          </w:p>
        </w:tc>
        <w:tc>
          <w:tcPr>
            <w:tcW w:w="701" w:type="pct"/>
            <w:shd w:val="clear" w:color="auto" w:fill="auto"/>
            <w:noWrap/>
          </w:tcPr>
          <w:p w14:paraId="24B3E1E4" w14:textId="6C87CF3E"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85,9</w:t>
            </w:r>
          </w:p>
        </w:tc>
      </w:tr>
      <w:tr w:rsidR="0020230B" w:rsidRPr="00960077" w14:paraId="26235E75" w14:textId="77777777" w:rsidTr="000D3944">
        <w:trPr>
          <w:trHeight w:val="288"/>
        </w:trPr>
        <w:tc>
          <w:tcPr>
            <w:tcW w:w="804" w:type="pct"/>
            <w:shd w:val="clear" w:color="auto" w:fill="auto"/>
            <w:noWrap/>
            <w:vAlign w:val="bottom"/>
            <w:hideMark/>
          </w:tcPr>
          <w:p w14:paraId="71BE7F37" w14:textId="58F49EC9" w:rsidR="0020230B" w:rsidRPr="00B071D4" w:rsidRDefault="0020230B" w:rsidP="0020230B">
            <w:pPr>
              <w:spacing w:after="0" w:line="240" w:lineRule="auto"/>
              <w:rPr>
                <w:rFonts w:ascii="Times New Roman" w:eastAsia="Times New Roman" w:hAnsi="Times New Roman" w:cs="Times New Roman"/>
                <w:sz w:val="28"/>
                <w:szCs w:val="28"/>
                <w:lang w:val="en-US"/>
              </w:rPr>
            </w:pPr>
            <w:r w:rsidRPr="009334D0">
              <w:rPr>
                <w:rFonts w:ascii="Times New Roman" w:eastAsia="Times New Roman" w:hAnsi="Times New Roman" w:cs="Times New Roman"/>
                <w:color w:val="000000"/>
                <w:sz w:val="28"/>
                <w:szCs w:val="28"/>
                <w:lang w:val="en-US"/>
              </w:rPr>
              <w:t>Fulton</w:t>
            </w:r>
          </w:p>
        </w:tc>
        <w:tc>
          <w:tcPr>
            <w:tcW w:w="699" w:type="pct"/>
            <w:shd w:val="clear" w:color="auto" w:fill="auto"/>
            <w:noWrap/>
          </w:tcPr>
          <w:p w14:paraId="34235306" w14:textId="1C909A1E"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1,74</w:t>
            </w:r>
          </w:p>
        </w:tc>
        <w:tc>
          <w:tcPr>
            <w:tcW w:w="699" w:type="pct"/>
            <w:shd w:val="clear" w:color="auto" w:fill="auto"/>
            <w:noWrap/>
          </w:tcPr>
          <w:p w14:paraId="4A34D257" w14:textId="72753694"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2,56</w:t>
            </w:r>
          </w:p>
        </w:tc>
        <w:tc>
          <w:tcPr>
            <w:tcW w:w="699" w:type="pct"/>
            <w:shd w:val="clear" w:color="auto" w:fill="auto"/>
            <w:noWrap/>
          </w:tcPr>
          <w:p w14:paraId="6776202E" w14:textId="15BBC920" w:rsidR="0020230B" w:rsidRPr="00B071D4" w:rsidRDefault="0020230B" w:rsidP="0020230B">
            <w:pPr>
              <w:spacing w:after="0" w:line="240" w:lineRule="auto"/>
              <w:jc w:val="center"/>
              <w:rPr>
                <w:rFonts w:ascii="Times New Roman" w:eastAsia="Times New Roman" w:hAnsi="Times New Roman" w:cs="Times New Roman"/>
                <w:sz w:val="28"/>
                <w:szCs w:val="28"/>
              </w:rPr>
            </w:pPr>
            <w:r w:rsidRPr="00960077">
              <w:rPr>
                <w:rFonts w:ascii="Times New Roman" w:hAnsi="Times New Roman" w:cs="Times New Roman"/>
                <w:sz w:val="28"/>
                <w:szCs w:val="28"/>
              </w:rPr>
              <w:t>2,11</w:t>
            </w:r>
          </w:p>
        </w:tc>
        <w:tc>
          <w:tcPr>
            <w:tcW w:w="699" w:type="pct"/>
            <w:shd w:val="clear" w:color="auto" w:fill="auto"/>
            <w:noWrap/>
          </w:tcPr>
          <w:p w14:paraId="39BD76FA" w14:textId="601F7FC1"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0,19</w:t>
            </w:r>
          </w:p>
        </w:tc>
        <w:tc>
          <w:tcPr>
            <w:tcW w:w="699" w:type="pct"/>
            <w:shd w:val="clear" w:color="auto" w:fill="auto"/>
            <w:noWrap/>
          </w:tcPr>
          <w:p w14:paraId="348A2EBC" w14:textId="3374F29F"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0,3</w:t>
            </w:r>
          </w:p>
        </w:tc>
        <w:tc>
          <w:tcPr>
            <w:tcW w:w="701" w:type="pct"/>
            <w:shd w:val="clear" w:color="auto" w:fill="auto"/>
            <w:noWrap/>
          </w:tcPr>
          <w:p w14:paraId="342FBAF0" w14:textId="288C79A2" w:rsidR="0020230B" w:rsidRPr="00B071D4" w:rsidRDefault="0020230B" w:rsidP="0020230B">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12,5</w:t>
            </w:r>
          </w:p>
        </w:tc>
      </w:tr>
      <w:tr w:rsidR="00945C2A" w:rsidRPr="00960077" w14:paraId="262B3D0B" w14:textId="77777777" w:rsidTr="00514B90">
        <w:trPr>
          <w:trHeight w:val="288"/>
        </w:trPr>
        <w:tc>
          <w:tcPr>
            <w:tcW w:w="5000" w:type="pct"/>
            <w:gridSpan w:val="7"/>
            <w:shd w:val="clear" w:color="auto" w:fill="auto"/>
            <w:noWrap/>
            <w:vAlign w:val="bottom"/>
          </w:tcPr>
          <w:p w14:paraId="35EB7D1B" w14:textId="68BDCB2C" w:rsidR="00945C2A" w:rsidRPr="00992B21" w:rsidRDefault="00945C2A" w:rsidP="00514B90">
            <w:pPr>
              <w:spacing w:after="0" w:line="240" w:lineRule="auto"/>
              <w:jc w:val="center"/>
              <w:rPr>
                <w:rFonts w:ascii="Times New Roman" w:eastAsia="Times New Roman" w:hAnsi="Times New Roman" w:cs="Times New Roman"/>
                <w:sz w:val="28"/>
                <w:szCs w:val="28"/>
              </w:rPr>
            </w:pPr>
            <w:r w:rsidRPr="00960077">
              <w:rPr>
                <w:rFonts w:ascii="Times New Roman" w:eastAsia="Times New Roman" w:hAnsi="Times New Roman" w:cs="Times New Roman"/>
                <w:i/>
                <w:iCs/>
                <w:color w:val="000000"/>
                <w:sz w:val="28"/>
                <w:szCs w:val="28"/>
              </w:rPr>
              <w:t>пластикалық белгілері дене (</w:t>
            </w:r>
            <w:r w:rsidR="00013D1B" w:rsidRPr="00992B21">
              <w:rPr>
                <w:rFonts w:ascii="Times New Roman" w:eastAsia="Times New Roman" w:hAnsi="Times New Roman" w:cs="Times New Roman"/>
                <w:i/>
                <w:iCs/>
                <w:color w:val="000000"/>
                <w:sz w:val="28"/>
                <w:szCs w:val="28"/>
              </w:rPr>
              <w:t>SL</w:t>
            </w:r>
            <w:r w:rsidRPr="00960077">
              <w:rPr>
                <w:rFonts w:ascii="Times New Roman" w:eastAsia="Times New Roman" w:hAnsi="Times New Roman" w:cs="Times New Roman"/>
                <w:i/>
                <w:iCs/>
                <w:color w:val="000000"/>
                <w:sz w:val="28"/>
                <w:szCs w:val="28"/>
              </w:rPr>
              <w:t xml:space="preserve">) ұзындығына қатынасы </w:t>
            </w:r>
            <w:r w:rsidRPr="00992B21">
              <w:rPr>
                <w:rFonts w:ascii="Times New Roman" w:eastAsia="Times New Roman" w:hAnsi="Times New Roman" w:cs="Times New Roman"/>
                <w:i/>
                <w:iCs/>
                <w:color w:val="000000"/>
                <w:sz w:val="28"/>
                <w:szCs w:val="28"/>
              </w:rPr>
              <w:t>%</w:t>
            </w:r>
          </w:p>
        </w:tc>
      </w:tr>
      <w:tr w:rsidR="00960077" w:rsidRPr="00960077" w14:paraId="17FF7FE8" w14:textId="77777777" w:rsidTr="00545F35">
        <w:trPr>
          <w:trHeight w:val="288"/>
        </w:trPr>
        <w:tc>
          <w:tcPr>
            <w:tcW w:w="804" w:type="pct"/>
            <w:shd w:val="clear" w:color="auto" w:fill="auto"/>
            <w:noWrap/>
            <w:vAlign w:val="bottom"/>
            <w:hideMark/>
          </w:tcPr>
          <w:p w14:paraId="63D1865E"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aD</w:t>
            </w:r>
          </w:p>
        </w:tc>
        <w:tc>
          <w:tcPr>
            <w:tcW w:w="699" w:type="pct"/>
            <w:shd w:val="clear" w:color="auto" w:fill="auto"/>
            <w:noWrap/>
          </w:tcPr>
          <w:p w14:paraId="781CA6E7" w14:textId="4B806C6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50,9</w:t>
            </w:r>
          </w:p>
        </w:tc>
        <w:tc>
          <w:tcPr>
            <w:tcW w:w="699" w:type="pct"/>
            <w:shd w:val="clear" w:color="auto" w:fill="auto"/>
            <w:noWrap/>
          </w:tcPr>
          <w:p w14:paraId="7E3BD530" w14:textId="18CA6B6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53,6</w:t>
            </w:r>
          </w:p>
        </w:tc>
        <w:tc>
          <w:tcPr>
            <w:tcW w:w="699" w:type="pct"/>
            <w:shd w:val="clear" w:color="auto" w:fill="auto"/>
            <w:noWrap/>
          </w:tcPr>
          <w:p w14:paraId="586E9A95" w14:textId="28862D2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51,7</w:t>
            </w:r>
          </w:p>
        </w:tc>
        <w:tc>
          <w:tcPr>
            <w:tcW w:w="699" w:type="pct"/>
            <w:shd w:val="clear" w:color="auto" w:fill="auto"/>
            <w:noWrap/>
          </w:tcPr>
          <w:p w14:paraId="262D219E" w14:textId="3E7FCF0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0,62</w:t>
            </w:r>
          </w:p>
        </w:tc>
        <w:tc>
          <w:tcPr>
            <w:tcW w:w="699" w:type="pct"/>
            <w:shd w:val="clear" w:color="auto" w:fill="auto"/>
            <w:noWrap/>
          </w:tcPr>
          <w:p w14:paraId="2C6F7BEC" w14:textId="4835CB1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w:t>
            </w:r>
          </w:p>
        </w:tc>
        <w:tc>
          <w:tcPr>
            <w:tcW w:w="701" w:type="pct"/>
            <w:shd w:val="clear" w:color="auto" w:fill="auto"/>
            <w:noWrap/>
          </w:tcPr>
          <w:p w14:paraId="4BF1D830" w14:textId="52BCBD6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1,8</w:t>
            </w:r>
          </w:p>
        </w:tc>
      </w:tr>
      <w:tr w:rsidR="00960077" w:rsidRPr="00960077" w14:paraId="10DAD72D" w14:textId="77777777" w:rsidTr="00545F35">
        <w:trPr>
          <w:trHeight w:val="288"/>
        </w:trPr>
        <w:tc>
          <w:tcPr>
            <w:tcW w:w="804" w:type="pct"/>
            <w:shd w:val="clear" w:color="auto" w:fill="auto"/>
            <w:noWrap/>
            <w:vAlign w:val="bottom"/>
            <w:hideMark/>
          </w:tcPr>
          <w:p w14:paraId="3FDAB249"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aP</w:t>
            </w:r>
          </w:p>
        </w:tc>
        <w:tc>
          <w:tcPr>
            <w:tcW w:w="699" w:type="pct"/>
            <w:shd w:val="clear" w:color="auto" w:fill="auto"/>
            <w:noWrap/>
          </w:tcPr>
          <w:p w14:paraId="43F66D8A" w14:textId="2DBB951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22,4</w:t>
            </w:r>
          </w:p>
        </w:tc>
        <w:tc>
          <w:tcPr>
            <w:tcW w:w="699" w:type="pct"/>
            <w:shd w:val="clear" w:color="auto" w:fill="auto"/>
            <w:noWrap/>
          </w:tcPr>
          <w:p w14:paraId="5FD52ADC" w14:textId="1052E6A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26,3</w:t>
            </w:r>
          </w:p>
        </w:tc>
        <w:tc>
          <w:tcPr>
            <w:tcW w:w="699" w:type="pct"/>
            <w:shd w:val="clear" w:color="auto" w:fill="auto"/>
            <w:noWrap/>
          </w:tcPr>
          <w:p w14:paraId="0FDA3110" w14:textId="5766511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24,2</w:t>
            </w:r>
          </w:p>
        </w:tc>
        <w:tc>
          <w:tcPr>
            <w:tcW w:w="699" w:type="pct"/>
            <w:shd w:val="clear" w:color="auto" w:fill="auto"/>
            <w:noWrap/>
          </w:tcPr>
          <w:p w14:paraId="4098DEF2" w14:textId="0B424F8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1,15</w:t>
            </w:r>
          </w:p>
        </w:tc>
        <w:tc>
          <w:tcPr>
            <w:tcW w:w="699" w:type="pct"/>
            <w:shd w:val="clear" w:color="auto" w:fill="auto"/>
            <w:noWrap/>
          </w:tcPr>
          <w:p w14:paraId="43ADC33B" w14:textId="09F0C16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w:t>
            </w:r>
          </w:p>
        </w:tc>
        <w:tc>
          <w:tcPr>
            <w:tcW w:w="701" w:type="pct"/>
            <w:shd w:val="clear" w:color="auto" w:fill="auto"/>
            <w:noWrap/>
          </w:tcPr>
          <w:p w14:paraId="7C2775B0" w14:textId="74389FC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5,8</w:t>
            </w:r>
          </w:p>
        </w:tc>
      </w:tr>
      <w:tr w:rsidR="00960077" w:rsidRPr="00960077" w14:paraId="4508B2E0" w14:textId="77777777" w:rsidTr="00545F35">
        <w:trPr>
          <w:trHeight w:val="288"/>
        </w:trPr>
        <w:tc>
          <w:tcPr>
            <w:tcW w:w="804" w:type="pct"/>
            <w:shd w:val="clear" w:color="auto" w:fill="auto"/>
            <w:noWrap/>
            <w:vAlign w:val="bottom"/>
            <w:hideMark/>
          </w:tcPr>
          <w:p w14:paraId="367DA51A"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aV</w:t>
            </w:r>
          </w:p>
        </w:tc>
        <w:tc>
          <w:tcPr>
            <w:tcW w:w="699" w:type="pct"/>
            <w:shd w:val="clear" w:color="auto" w:fill="auto"/>
            <w:noWrap/>
          </w:tcPr>
          <w:p w14:paraId="0D33A26D" w14:textId="3B57605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54,3</w:t>
            </w:r>
          </w:p>
        </w:tc>
        <w:tc>
          <w:tcPr>
            <w:tcW w:w="699" w:type="pct"/>
            <w:shd w:val="clear" w:color="auto" w:fill="auto"/>
            <w:noWrap/>
          </w:tcPr>
          <w:p w14:paraId="10EAEA1F" w14:textId="22173CE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57,7</w:t>
            </w:r>
          </w:p>
        </w:tc>
        <w:tc>
          <w:tcPr>
            <w:tcW w:w="699" w:type="pct"/>
            <w:shd w:val="clear" w:color="auto" w:fill="auto"/>
            <w:noWrap/>
          </w:tcPr>
          <w:p w14:paraId="1F24556B" w14:textId="7087265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55,6</w:t>
            </w:r>
          </w:p>
        </w:tc>
        <w:tc>
          <w:tcPr>
            <w:tcW w:w="699" w:type="pct"/>
            <w:shd w:val="clear" w:color="auto" w:fill="auto"/>
            <w:noWrap/>
          </w:tcPr>
          <w:p w14:paraId="4FEDBF83" w14:textId="0BD747C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1,15</w:t>
            </w:r>
          </w:p>
        </w:tc>
        <w:tc>
          <w:tcPr>
            <w:tcW w:w="699" w:type="pct"/>
            <w:shd w:val="clear" w:color="auto" w:fill="auto"/>
            <w:noWrap/>
          </w:tcPr>
          <w:p w14:paraId="6ED8F607" w14:textId="5CE870B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w:t>
            </w:r>
          </w:p>
        </w:tc>
        <w:tc>
          <w:tcPr>
            <w:tcW w:w="701" w:type="pct"/>
            <w:shd w:val="clear" w:color="auto" w:fill="auto"/>
            <w:noWrap/>
          </w:tcPr>
          <w:p w14:paraId="14636AE6" w14:textId="5C39A9E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2,4</w:t>
            </w:r>
          </w:p>
        </w:tc>
      </w:tr>
      <w:tr w:rsidR="00960077" w:rsidRPr="00960077" w14:paraId="05933E01" w14:textId="77777777" w:rsidTr="00545F35">
        <w:trPr>
          <w:trHeight w:val="288"/>
        </w:trPr>
        <w:tc>
          <w:tcPr>
            <w:tcW w:w="804" w:type="pct"/>
            <w:shd w:val="clear" w:color="auto" w:fill="auto"/>
            <w:noWrap/>
            <w:vAlign w:val="bottom"/>
            <w:hideMark/>
          </w:tcPr>
          <w:p w14:paraId="79C3137D"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aA</w:t>
            </w:r>
          </w:p>
        </w:tc>
        <w:tc>
          <w:tcPr>
            <w:tcW w:w="699" w:type="pct"/>
            <w:shd w:val="clear" w:color="auto" w:fill="auto"/>
            <w:noWrap/>
          </w:tcPr>
          <w:p w14:paraId="4BCF93A0" w14:textId="2B38A37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77,1</w:t>
            </w:r>
          </w:p>
        </w:tc>
        <w:tc>
          <w:tcPr>
            <w:tcW w:w="699" w:type="pct"/>
            <w:shd w:val="clear" w:color="auto" w:fill="auto"/>
            <w:noWrap/>
          </w:tcPr>
          <w:p w14:paraId="755F4CA5" w14:textId="36E3F92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80,0</w:t>
            </w:r>
          </w:p>
        </w:tc>
        <w:tc>
          <w:tcPr>
            <w:tcW w:w="699" w:type="pct"/>
            <w:shd w:val="clear" w:color="auto" w:fill="auto"/>
            <w:noWrap/>
          </w:tcPr>
          <w:p w14:paraId="640C48E1" w14:textId="62DB113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78,3</w:t>
            </w:r>
          </w:p>
        </w:tc>
        <w:tc>
          <w:tcPr>
            <w:tcW w:w="699" w:type="pct"/>
            <w:shd w:val="clear" w:color="auto" w:fill="auto"/>
            <w:noWrap/>
          </w:tcPr>
          <w:p w14:paraId="4654D227" w14:textId="0930F52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0,64</w:t>
            </w:r>
          </w:p>
        </w:tc>
        <w:tc>
          <w:tcPr>
            <w:tcW w:w="699" w:type="pct"/>
            <w:shd w:val="clear" w:color="auto" w:fill="auto"/>
            <w:noWrap/>
          </w:tcPr>
          <w:p w14:paraId="3F0F0A05" w14:textId="3638ADA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w:t>
            </w:r>
          </w:p>
        </w:tc>
        <w:tc>
          <w:tcPr>
            <w:tcW w:w="701" w:type="pct"/>
            <w:shd w:val="clear" w:color="auto" w:fill="auto"/>
            <w:noWrap/>
          </w:tcPr>
          <w:p w14:paraId="3F003237" w14:textId="376AE87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w:t>
            </w:r>
          </w:p>
        </w:tc>
      </w:tr>
      <w:tr w:rsidR="00960077" w:rsidRPr="00960077" w14:paraId="2A5C21EB" w14:textId="77777777" w:rsidTr="00545F35">
        <w:trPr>
          <w:trHeight w:val="288"/>
        </w:trPr>
        <w:tc>
          <w:tcPr>
            <w:tcW w:w="804" w:type="pct"/>
            <w:shd w:val="clear" w:color="auto" w:fill="auto"/>
            <w:noWrap/>
            <w:vAlign w:val="bottom"/>
            <w:hideMark/>
          </w:tcPr>
          <w:p w14:paraId="7CBE4D8E"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PV</w:t>
            </w:r>
          </w:p>
        </w:tc>
        <w:tc>
          <w:tcPr>
            <w:tcW w:w="699" w:type="pct"/>
            <w:shd w:val="clear" w:color="auto" w:fill="auto"/>
            <w:noWrap/>
          </w:tcPr>
          <w:p w14:paraId="2BB22C56" w14:textId="1B65D0D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32,0</w:t>
            </w:r>
          </w:p>
        </w:tc>
        <w:tc>
          <w:tcPr>
            <w:tcW w:w="699" w:type="pct"/>
            <w:shd w:val="clear" w:color="auto" w:fill="auto"/>
            <w:noWrap/>
          </w:tcPr>
          <w:p w14:paraId="6D5B9A82" w14:textId="2C08876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36,5</w:t>
            </w:r>
          </w:p>
        </w:tc>
        <w:tc>
          <w:tcPr>
            <w:tcW w:w="699" w:type="pct"/>
            <w:shd w:val="clear" w:color="auto" w:fill="auto"/>
            <w:noWrap/>
          </w:tcPr>
          <w:p w14:paraId="6E436110" w14:textId="5E3EDA4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34,0</w:t>
            </w:r>
          </w:p>
        </w:tc>
        <w:tc>
          <w:tcPr>
            <w:tcW w:w="699" w:type="pct"/>
            <w:shd w:val="clear" w:color="auto" w:fill="auto"/>
            <w:noWrap/>
          </w:tcPr>
          <w:p w14:paraId="29EF9C20" w14:textId="2C488C3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1,31</w:t>
            </w:r>
          </w:p>
        </w:tc>
        <w:tc>
          <w:tcPr>
            <w:tcW w:w="699" w:type="pct"/>
            <w:shd w:val="clear" w:color="auto" w:fill="auto"/>
            <w:noWrap/>
          </w:tcPr>
          <w:p w14:paraId="68452E19" w14:textId="763708B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1,7</w:t>
            </w:r>
          </w:p>
        </w:tc>
        <w:tc>
          <w:tcPr>
            <w:tcW w:w="701" w:type="pct"/>
            <w:shd w:val="clear" w:color="auto" w:fill="auto"/>
            <w:noWrap/>
          </w:tcPr>
          <w:p w14:paraId="410650F2" w14:textId="385566C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4,8</w:t>
            </w:r>
          </w:p>
        </w:tc>
      </w:tr>
      <w:tr w:rsidR="00960077" w:rsidRPr="00960077" w14:paraId="23A33D7C" w14:textId="77777777" w:rsidTr="00545F35">
        <w:trPr>
          <w:trHeight w:val="288"/>
        </w:trPr>
        <w:tc>
          <w:tcPr>
            <w:tcW w:w="804" w:type="pct"/>
            <w:shd w:val="clear" w:color="auto" w:fill="auto"/>
            <w:noWrap/>
            <w:vAlign w:val="bottom"/>
            <w:hideMark/>
          </w:tcPr>
          <w:p w14:paraId="2B8DEB38"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VA</w:t>
            </w:r>
          </w:p>
        </w:tc>
        <w:tc>
          <w:tcPr>
            <w:tcW w:w="699" w:type="pct"/>
            <w:shd w:val="clear" w:color="auto" w:fill="auto"/>
            <w:noWrap/>
          </w:tcPr>
          <w:p w14:paraId="7E859BAE" w14:textId="3F5509D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24,0</w:t>
            </w:r>
          </w:p>
        </w:tc>
        <w:tc>
          <w:tcPr>
            <w:tcW w:w="699" w:type="pct"/>
            <w:shd w:val="clear" w:color="auto" w:fill="auto"/>
            <w:noWrap/>
          </w:tcPr>
          <w:p w14:paraId="66B26855" w14:textId="3C67F26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26,3</w:t>
            </w:r>
          </w:p>
        </w:tc>
        <w:tc>
          <w:tcPr>
            <w:tcW w:w="699" w:type="pct"/>
            <w:shd w:val="clear" w:color="auto" w:fill="auto"/>
            <w:noWrap/>
          </w:tcPr>
          <w:p w14:paraId="6559641C" w14:textId="7ACBE73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25,5</w:t>
            </w:r>
          </w:p>
        </w:tc>
        <w:tc>
          <w:tcPr>
            <w:tcW w:w="699" w:type="pct"/>
            <w:shd w:val="clear" w:color="auto" w:fill="auto"/>
            <w:noWrap/>
          </w:tcPr>
          <w:p w14:paraId="31628135" w14:textId="7B72C60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0,69</w:t>
            </w:r>
          </w:p>
        </w:tc>
        <w:tc>
          <w:tcPr>
            <w:tcW w:w="699" w:type="pct"/>
            <w:shd w:val="clear" w:color="auto" w:fill="auto"/>
            <w:noWrap/>
          </w:tcPr>
          <w:p w14:paraId="2B038B79" w14:textId="7D23131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w:t>
            </w:r>
          </w:p>
        </w:tc>
        <w:tc>
          <w:tcPr>
            <w:tcW w:w="701" w:type="pct"/>
            <w:shd w:val="clear" w:color="auto" w:fill="auto"/>
            <w:noWrap/>
          </w:tcPr>
          <w:p w14:paraId="420A63CB" w14:textId="459F530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3,5</w:t>
            </w:r>
          </w:p>
        </w:tc>
      </w:tr>
    </w:tbl>
    <w:p w14:paraId="2C66FD25" w14:textId="77777777" w:rsidR="00A85B2D" w:rsidRDefault="00A85B2D">
      <w:pPr>
        <w:rPr>
          <w:lang w:val="en-US"/>
        </w:rPr>
      </w:pPr>
      <w:r>
        <w:br w:type="page"/>
      </w:r>
    </w:p>
    <w:p w14:paraId="5087029A" w14:textId="1C717B8E" w:rsidR="00A85B2D" w:rsidRDefault="00A85B2D">
      <w:pPr>
        <w:rPr>
          <w:lang w:val="en-US"/>
        </w:rPr>
      </w:pPr>
      <w:r w:rsidRPr="00B72295">
        <w:rPr>
          <w:rFonts w:ascii="Times New Roman" w:eastAsiaTheme="majorEastAsia" w:hAnsi="Times New Roman" w:cs="Times New Roman"/>
          <w:bCs/>
          <w:sz w:val="28"/>
          <w:szCs w:val="28"/>
        </w:rPr>
        <w:lastRenderedPageBreak/>
        <w:t>кесте 1</w:t>
      </w:r>
      <w:r>
        <w:rPr>
          <w:rFonts w:ascii="Times New Roman" w:eastAsiaTheme="majorEastAsia" w:hAnsi="Times New Roman" w:cs="Times New Roman"/>
          <w:bCs/>
          <w:sz w:val="28"/>
          <w:szCs w:val="28"/>
          <w:lang w:val="en-US"/>
        </w:rPr>
        <w:t>4</w:t>
      </w:r>
      <w:r w:rsidRPr="00B72295">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377"/>
        <w:gridCol w:w="1377"/>
        <w:gridCol w:w="1378"/>
        <w:gridCol w:w="1378"/>
        <w:gridCol w:w="1378"/>
        <w:gridCol w:w="1382"/>
      </w:tblGrid>
      <w:tr w:rsidR="00A85B2D" w:rsidRPr="00960077" w14:paraId="224E776E" w14:textId="77777777" w:rsidTr="00A85B2D">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5603E" w14:textId="77777777" w:rsidR="00A85B2D" w:rsidRPr="00B071D4" w:rsidRDefault="00A85B2D" w:rsidP="00685E5F">
            <w:pPr>
              <w:spacing w:after="0" w:line="240" w:lineRule="auto"/>
              <w:rPr>
                <w:rFonts w:ascii="Times New Roman" w:eastAsia="Times New Roman" w:hAnsi="Times New Roman" w:cs="Times New Roman"/>
                <w:sz w:val="28"/>
                <w:szCs w:val="28"/>
                <w:lang w:val="en-US"/>
              </w:rPr>
            </w:pPr>
            <w:r w:rsidRPr="00A85B2D">
              <w:rPr>
                <w:rFonts w:ascii="Times New Roman" w:eastAsia="Times New Roman" w:hAnsi="Times New Roman" w:cs="Times New Roman"/>
                <w:sz w:val="28"/>
                <w:szCs w:val="28"/>
                <w:lang w:val="en-US"/>
              </w:rPr>
              <w:t>Белгілері</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0C79FD9F" w14:textId="77777777" w:rsidR="00A85B2D" w:rsidRPr="00A85B2D" w:rsidRDefault="00A85B2D" w:rsidP="00685E5F">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min</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3F038119" w14:textId="77777777" w:rsidR="00A85B2D" w:rsidRPr="00A85B2D" w:rsidRDefault="00A85B2D" w:rsidP="00685E5F">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max</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047C68BD" w14:textId="77777777" w:rsidR="00A85B2D" w:rsidRPr="00A85B2D" w:rsidRDefault="00A85B2D" w:rsidP="00685E5F">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M</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33CAC72B" w14:textId="77777777" w:rsidR="00A85B2D" w:rsidRPr="00A85B2D" w:rsidRDefault="00A85B2D" w:rsidP="00685E5F">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±m</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0547926B" w14:textId="77777777" w:rsidR="00A85B2D" w:rsidRPr="00A85B2D" w:rsidRDefault="00A85B2D" w:rsidP="00685E5F">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σ</w:t>
            </w:r>
          </w:p>
        </w:tc>
        <w:tc>
          <w:tcPr>
            <w:tcW w:w="701" w:type="pct"/>
            <w:tcBorders>
              <w:top w:val="single" w:sz="4" w:space="0" w:color="auto"/>
              <w:left w:val="single" w:sz="4" w:space="0" w:color="auto"/>
              <w:bottom w:val="single" w:sz="4" w:space="0" w:color="auto"/>
              <w:right w:val="single" w:sz="4" w:space="0" w:color="auto"/>
            </w:tcBorders>
            <w:shd w:val="clear" w:color="auto" w:fill="auto"/>
            <w:noWrap/>
          </w:tcPr>
          <w:p w14:paraId="25C8C586" w14:textId="77777777" w:rsidR="00A85B2D" w:rsidRPr="00A85B2D" w:rsidRDefault="00A85B2D" w:rsidP="00685E5F">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CV</w:t>
            </w:r>
          </w:p>
        </w:tc>
      </w:tr>
      <w:tr w:rsidR="00960077" w:rsidRPr="00960077" w14:paraId="71533455" w14:textId="77777777" w:rsidTr="00545F35">
        <w:trPr>
          <w:trHeight w:val="288"/>
        </w:trPr>
        <w:tc>
          <w:tcPr>
            <w:tcW w:w="804" w:type="pct"/>
            <w:shd w:val="clear" w:color="auto" w:fill="auto"/>
            <w:noWrap/>
            <w:vAlign w:val="bottom"/>
            <w:hideMark/>
          </w:tcPr>
          <w:p w14:paraId="487A969D" w14:textId="042C23D3"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ca</w:t>
            </w:r>
          </w:p>
        </w:tc>
        <w:tc>
          <w:tcPr>
            <w:tcW w:w="699" w:type="pct"/>
            <w:shd w:val="clear" w:color="auto" w:fill="auto"/>
            <w:noWrap/>
          </w:tcPr>
          <w:p w14:paraId="21F0D356" w14:textId="0C4059D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11,5</w:t>
            </w:r>
          </w:p>
        </w:tc>
        <w:tc>
          <w:tcPr>
            <w:tcW w:w="699" w:type="pct"/>
            <w:shd w:val="clear" w:color="auto" w:fill="auto"/>
            <w:noWrap/>
          </w:tcPr>
          <w:p w14:paraId="2EE85CF7" w14:textId="1BC3F02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15,9</w:t>
            </w:r>
          </w:p>
        </w:tc>
        <w:tc>
          <w:tcPr>
            <w:tcW w:w="699" w:type="pct"/>
            <w:shd w:val="clear" w:color="auto" w:fill="auto"/>
            <w:noWrap/>
          </w:tcPr>
          <w:p w14:paraId="23433797" w14:textId="46E056C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13,2</w:t>
            </w:r>
          </w:p>
        </w:tc>
        <w:tc>
          <w:tcPr>
            <w:tcW w:w="699" w:type="pct"/>
            <w:shd w:val="clear" w:color="auto" w:fill="auto"/>
            <w:noWrap/>
          </w:tcPr>
          <w:p w14:paraId="64B856BF" w14:textId="276E68B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1,07</w:t>
            </w:r>
          </w:p>
        </w:tc>
        <w:tc>
          <w:tcPr>
            <w:tcW w:w="699" w:type="pct"/>
            <w:shd w:val="clear" w:color="auto" w:fill="auto"/>
            <w:noWrap/>
          </w:tcPr>
          <w:p w14:paraId="0EE4D4C0" w14:textId="51B2F19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w:t>
            </w:r>
          </w:p>
        </w:tc>
        <w:tc>
          <w:tcPr>
            <w:tcW w:w="701" w:type="pct"/>
            <w:shd w:val="clear" w:color="auto" w:fill="auto"/>
            <w:noWrap/>
          </w:tcPr>
          <w:p w14:paraId="7BC28AC9" w14:textId="58EB1CE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11,1</w:t>
            </w:r>
          </w:p>
        </w:tc>
      </w:tr>
      <w:tr w:rsidR="00960077" w:rsidRPr="00960077" w14:paraId="7B3B97DC" w14:textId="77777777" w:rsidTr="00545F35">
        <w:trPr>
          <w:trHeight w:val="288"/>
        </w:trPr>
        <w:tc>
          <w:tcPr>
            <w:tcW w:w="804" w:type="pct"/>
            <w:shd w:val="clear" w:color="auto" w:fill="auto"/>
            <w:noWrap/>
            <w:vAlign w:val="bottom"/>
            <w:hideMark/>
          </w:tcPr>
          <w:p w14:paraId="200B8FB3"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w:t>
            </w:r>
          </w:p>
        </w:tc>
        <w:tc>
          <w:tcPr>
            <w:tcW w:w="699" w:type="pct"/>
            <w:shd w:val="clear" w:color="auto" w:fill="auto"/>
            <w:noWrap/>
          </w:tcPr>
          <w:p w14:paraId="76949260" w14:textId="4EC084B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23,9</w:t>
            </w:r>
          </w:p>
        </w:tc>
        <w:tc>
          <w:tcPr>
            <w:tcW w:w="699" w:type="pct"/>
            <w:shd w:val="clear" w:color="auto" w:fill="auto"/>
            <w:noWrap/>
          </w:tcPr>
          <w:p w14:paraId="3CC07099" w14:textId="4AB110B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27,3</w:t>
            </w:r>
          </w:p>
        </w:tc>
        <w:tc>
          <w:tcPr>
            <w:tcW w:w="699" w:type="pct"/>
            <w:shd w:val="clear" w:color="auto" w:fill="auto"/>
            <w:noWrap/>
          </w:tcPr>
          <w:p w14:paraId="3DAC8402" w14:textId="05DA1B7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25,8</w:t>
            </w:r>
          </w:p>
        </w:tc>
        <w:tc>
          <w:tcPr>
            <w:tcW w:w="699" w:type="pct"/>
            <w:shd w:val="clear" w:color="auto" w:fill="auto"/>
            <w:noWrap/>
          </w:tcPr>
          <w:p w14:paraId="1E51262F" w14:textId="1B5C4A7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1,03</w:t>
            </w:r>
          </w:p>
        </w:tc>
        <w:tc>
          <w:tcPr>
            <w:tcW w:w="699" w:type="pct"/>
            <w:shd w:val="clear" w:color="auto" w:fill="auto"/>
            <w:noWrap/>
          </w:tcPr>
          <w:p w14:paraId="2A328A4E" w14:textId="3EA0C35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w:t>
            </w:r>
          </w:p>
        </w:tc>
        <w:tc>
          <w:tcPr>
            <w:tcW w:w="701" w:type="pct"/>
            <w:shd w:val="clear" w:color="auto" w:fill="auto"/>
            <w:noWrap/>
          </w:tcPr>
          <w:p w14:paraId="6FF092C6" w14:textId="3871D45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4,7</w:t>
            </w:r>
          </w:p>
        </w:tc>
      </w:tr>
      <w:tr w:rsidR="00960077" w:rsidRPr="00960077" w14:paraId="13A0DD90" w14:textId="77777777" w:rsidTr="00DC2951">
        <w:trPr>
          <w:trHeight w:val="288"/>
        </w:trPr>
        <w:tc>
          <w:tcPr>
            <w:tcW w:w="804" w:type="pct"/>
            <w:tcBorders>
              <w:bottom w:val="single" w:sz="4" w:space="0" w:color="auto"/>
            </w:tcBorders>
            <w:shd w:val="clear" w:color="auto" w:fill="auto"/>
            <w:noWrap/>
            <w:vAlign w:val="bottom"/>
            <w:hideMark/>
          </w:tcPr>
          <w:p w14:paraId="383DBC59"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w:t>
            </w:r>
          </w:p>
        </w:tc>
        <w:tc>
          <w:tcPr>
            <w:tcW w:w="699" w:type="pct"/>
            <w:tcBorders>
              <w:bottom w:val="single" w:sz="4" w:space="0" w:color="auto"/>
            </w:tcBorders>
            <w:shd w:val="clear" w:color="auto" w:fill="auto"/>
            <w:noWrap/>
          </w:tcPr>
          <w:p w14:paraId="336F6BB0" w14:textId="01EBE64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22,4</w:t>
            </w:r>
          </w:p>
        </w:tc>
        <w:tc>
          <w:tcPr>
            <w:tcW w:w="699" w:type="pct"/>
            <w:tcBorders>
              <w:bottom w:val="single" w:sz="4" w:space="0" w:color="auto"/>
            </w:tcBorders>
            <w:shd w:val="clear" w:color="auto" w:fill="auto"/>
            <w:noWrap/>
          </w:tcPr>
          <w:p w14:paraId="5483121B" w14:textId="51ECD42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28,9</w:t>
            </w:r>
          </w:p>
        </w:tc>
        <w:tc>
          <w:tcPr>
            <w:tcW w:w="699" w:type="pct"/>
            <w:tcBorders>
              <w:bottom w:val="single" w:sz="4" w:space="0" w:color="auto"/>
            </w:tcBorders>
            <w:shd w:val="clear" w:color="auto" w:fill="auto"/>
            <w:noWrap/>
          </w:tcPr>
          <w:p w14:paraId="435A877A" w14:textId="0593D12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26,9</w:t>
            </w:r>
          </w:p>
        </w:tc>
        <w:tc>
          <w:tcPr>
            <w:tcW w:w="699" w:type="pct"/>
            <w:tcBorders>
              <w:bottom w:val="single" w:sz="4" w:space="0" w:color="auto"/>
            </w:tcBorders>
            <w:shd w:val="clear" w:color="auto" w:fill="auto"/>
            <w:noWrap/>
          </w:tcPr>
          <w:p w14:paraId="030C1BDB" w14:textId="12CAE49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1,45</w:t>
            </w:r>
          </w:p>
        </w:tc>
        <w:tc>
          <w:tcPr>
            <w:tcW w:w="699" w:type="pct"/>
            <w:tcBorders>
              <w:bottom w:val="single" w:sz="4" w:space="0" w:color="auto"/>
            </w:tcBorders>
            <w:shd w:val="clear" w:color="auto" w:fill="auto"/>
            <w:noWrap/>
          </w:tcPr>
          <w:p w14:paraId="02954D72" w14:textId="0CB0232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w:t>
            </w:r>
          </w:p>
        </w:tc>
        <w:tc>
          <w:tcPr>
            <w:tcW w:w="701" w:type="pct"/>
            <w:tcBorders>
              <w:bottom w:val="single" w:sz="4" w:space="0" w:color="auto"/>
            </w:tcBorders>
            <w:shd w:val="clear" w:color="auto" w:fill="auto"/>
            <w:noWrap/>
          </w:tcPr>
          <w:p w14:paraId="34C8BA53" w14:textId="5C41BF7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8,0</w:t>
            </w:r>
          </w:p>
        </w:tc>
      </w:tr>
      <w:tr w:rsidR="00960077" w:rsidRPr="00960077" w14:paraId="35278A36" w14:textId="77777777" w:rsidTr="00DC2951">
        <w:trPr>
          <w:trHeight w:val="288"/>
        </w:trPr>
        <w:tc>
          <w:tcPr>
            <w:tcW w:w="804" w:type="pct"/>
            <w:tcBorders>
              <w:bottom w:val="nil"/>
            </w:tcBorders>
            <w:shd w:val="clear" w:color="auto" w:fill="auto"/>
            <w:noWrap/>
            <w:vAlign w:val="bottom"/>
            <w:hideMark/>
          </w:tcPr>
          <w:p w14:paraId="1D60A03A"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hca</w:t>
            </w:r>
          </w:p>
        </w:tc>
        <w:tc>
          <w:tcPr>
            <w:tcW w:w="699" w:type="pct"/>
            <w:tcBorders>
              <w:bottom w:val="nil"/>
            </w:tcBorders>
            <w:shd w:val="clear" w:color="auto" w:fill="auto"/>
            <w:noWrap/>
          </w:tcPr>
          <w:p w14:paraId="1EEF8C6A" w14:textId="615B6E2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12,0</w:t>
            </w:r>
          </w:p>
        </w:tc>
        <w:tc>
          <w:tcPr>
            <w:tcW w:w="699" w:type="pct"/>
            <w:tcBorders>
              <w:bottom w:val="nil"/>
            </w:tcBorders>
            <w:shd w:val="clear" w:color="auto" w:fill="auto"/>
            <w:noWrap/>
          </w:tcPr>
          <w:p w14:paraId="66EA92F3" w14:textId="0B9DCF4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15,1</w:t>
            </w:r>
          </w:p>
        </w:tc>
        <w:tc>
          <w:tcPr>
            <w:tcW w:w="699" w:type="pct"/>
            <w:tcBorders>
              <w:bottom w:val="nil"/>
            </w:tcBorders>
            <w:shd w:val="clear" w:color="auto" w:fill="auto"/>
            <w:noWrap/>
          </w:tcPr>
          <w:p w14:paraId="50146951" w14:textId="402562A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13,5</w:t>
            </w:r>
          </w:p>
        </w:tc>
        <w:tc>
          <w:tcPr>
            <w:tcW w:w="699" w:type="pct"/>
            <w:tcBorders>
              <w:bottom w:val="nil"/>
            </w:tcBorders>
            <w:shd w:val="clear" w:color="auto" w:fill="auto"/>
            <w:noWrap/>
          </w:tcPr>
          <w:p w14:paraId="3A1917A0" w14:textId="7545AF2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0,77</w:t>
            </w:r>
          </w:p>
        </w:tc>
        <w:tc>
          <w:tcPr>
            <w:tcW w:w="699" w:type="pct"/>
            <w:tcBorders>
              <w:bottom w:val="nil"/>
            </w:tcBorders>
            <w:shd w:val="clear" w:color="auto" w:fill="auto"/>
            <w:noWrap/>
          </w:tcPr>
          <w:p w14:paraId="6FAC2EBD" w14:textId="0D5D3DE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w:t>
            </w:r>
          </w:p>
        </w:tc>
        <w:tc>
          <w:tcPr>
            <w:tcW w:w="701" w:type="pct"/>
            <w:tcBorders>
              <w:bottom w:val="nil"/>
            </w:tcBorders>
            <w:shd w:val="clear" w:color="auto" w:fill="auto"/>
            <w:noWrap/>
          </w:tcPr>
          <w:p w14:paraId="3B89EBCA" w14:textId="4D1C1BA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7,7</w:t>
            </w:r>
          </w:p>
        </w:tc>
      </w:tr>
      <w:tr w:rsidR="00960077" w:rsidRPr="00960077" w14:paraId="348E2E21" w14:textId="77777777" w:rsidTr="00545F35">
        <w:trPr>
          <w:trHeight w:val="288"/>
        </w:trPr>
        <w:tc>
          <w:tcPr>
            <w:tcW w:w="804" w:type="pct"/>
            <w:shd w:val="clear" w:color="auto" w:fill="auto"/>
            <w:noWrap/>
            <w:vAlign w:val="bottom"/>
            <w:hideMark/>
          </w:tcPr>
          <w:p w14:paraId="48EE0DB0" w14:textId="4ECAA425"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w:t>
            </w:r>
          </w:p>
        </w:tc>
        <w:tc>
          <w:tcPr>
            <w:tcW w:w="699" w:type="pct"/>
            <w:shd w:val="clear" w:color="auto" w:fill="auto"/>
            <w:noWrap/>
          </w:tcPr>
          <w:p w14:paraId="6F8FEB22" w14:textId="4A5EE9D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10,4</w:t>
            </w:r>
          </w:p>
        </w:tc>
        <w:tc>
          <w:tcPr>
            <w:tcW w:w="699" w:type="pct"/>
            <w:shd w:val="clear" w:color="auto" w:fill="auto"/>
            <w:noWrap/>
          </w:tcPr>
          <w:p w14:paraId="7F3C5B27" w14:textId="363D616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13,0</w:t>
            </w:r>
          </w:p>
        </w:tc>
        <w:tc>
          <w:tcPr>
            <w:tcW w:w="699" w:type="pct"/>
            <w:shd w:val="clear" w:color="auto" w:fill="auto"/>
            <w:noWrap/>
          </w:tcPr>
          <w:p w14:paraId="4981E546" w14:textId="6BCD874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11,7</w:t>
            </w:r>
          </w:p>
        </w:tc>
        <w:tc>
          <w:tcPr>
            <w:tcW w:w="699" w:type="pct"/>
            <w:shd w:val="clear" w:color="auto" w:fill="auto"/>
            <w:noWrap/>
          </w:tcPr>
          <w:p w14:paraId="17457CE2" w14:textId="46CB7BB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0,77</w:t>
            </w:r>
          </w:p>
        </w:tc>
        <w:tc>
          <w:tcPr>
            <w:tcW w:w="699" w:type="pct"/>
            <w:shd w:val="clear" w:color="auto" w:fill="auto"/>
            <w:noWrap/>
          </w:tcPr>
          <w:p w14:paraId="5FD4A465" w14:textId="075716D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w:t>
            </w:r>
          </w:p>
        </w:tc>
        <w:tc>
          <w:tcPr>
            <w:tcW w:w="701" w:type="pct"/>
            <w:shd w:val="clear" w:color="auto" w:fill="auto"/>
            <w:noWrap/>
          </w:tcPr>
          <w:p w14:paraId="7BB39CAA" w14:textId="331428B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8,1</w:t>
            </w:r>
          </w:p>
        </w:tc>
      </w:tr>
      <w:tr w:rsidR="00960077" w:rsidRPr="00960077" w14:paraId="4791CBEA" w14:textId="77777777" w:rsidTr="00545F35">
        <w:trPr>
          <w:trHeight w:val="288"/>
        </w:trPr>
        <w:tc>
          <w:tcPr>
            <w:tcW w:w="804" w:type="pct"/>
            <w:shd w:val="clear" w:color="auto" w:fill="auto"/>
            <w:noWrap/>
            <w:vAlign w:val="bottom"/>
            <w:hideMark/>
          </w:tcPr>
          <w:p w14:paraId="4D8C71F1"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lD</w:t>
            </w:r>
          </w:p>
        </w:tc>
        <w:tc>
          <w:tcPr>
            <w:tcW w:w="699" w:type="pct"/>
            <w:shd w:val="clear" w:color="auto" w:fill="auto"/>
            <w:noWrap/>
          </w:tcPr>
          <w:p w14:paraId="1FFC0F1B" w14:textId="276BFDC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13,6</w:t>
            </w:r>
          </w:p>
        </w:tc>
        <w:tc>
          <w:tcPr>
            <w:tcW w:w="699" w:type="pct"/>
            <w:shd w:val="clear" w:color="auto" w:fill="auto"/>
            <w:noWrap/>
          </w:tcPr>
          <w:p w14:paraId="23DC4F82" w14:textId="74F3A5B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16,3</w:t>
            </w:r>
          </w:p>
        </w:tc>
        <w:tc>
          <w:tcPr>
            <w:tcW w:w="699" w:type="pct"/>
            <w:shd w:val="clear" w:color="auto" w:fill="auto"/>
            <w:noWrap/>
          </w:tcPr>
          <w:p w14:paraId="55E2F9C1" w14:textId="42284E7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15,4</w:t>
            </w:r>
          </w:p>
        </w:tc>
        <w:tc>
          <w:tcPr>
            <w:tcW w:w="699" w:type="pct"/>
            <w:shd w:val="clear" w:color="auto" w:fill="auto"/>
            <w:noWrap/>
          </w:tcPr>
          <w:p w14:paraId="7F943E8C" w14:textId="1F56287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0,77</w:t>
            </w:r>
          </w:p>
        </w:tc>
        <w:tc>
          <w:tcPr>
            <w:tcW w:w="699" w:type="pct"/>
            <w:shd w:val="clear" w:color="auto" w:fill="auto"/>
            <w:noWrap/>
          </w:tcPr>
          <w:p w14:paraId="75306E1A" w14:textId="475BD1F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w:t>
            </w:r>
          </w:p>
        </w:tc>
        <w:tc>
          <w:tcPr>
            <w:tcW w:w="701" w:type="pct"/>
            <w:shd w:val="clear" w:color="auto" w:fill="auto"/>
            <w:noWrap/>
          </w:tcPr>
          <w:p w14:paraId="5DFCD55A" w14:textId="289213E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6,4</w:t>
            </w:r>
          </w:p>
        </w:tc>
      </w:tr>
      <w:tr w:rsidR="00960077" w:rsidRPr="00960077" w14:paraId="2BDFF298" w14:textId="77777777" w:rsidTr="00545F35">
        <w:trPr>
          <w:trHeight w:val="288"/>
        </w:trPr>
        <w:tc>
          <w:tcPr>
            <w:tcW w:w="804" w:type="pct"/>
            <w:shd w:val="clear" w:color="auto" w:fill="auto"/>
            <w:noWrap/>
            <w:vAlign w:val="bottom"/>
            <w:hideMark/>
          </w:tcPr>
          <w:p w14:paraId="3F48B144"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hD</w:t>
            </w:r>
          </w:p>
        </w:tc>
        <w:tc>
          <w:tcPr>
            <w:tcW w:w="699" w:type="pct"/>
            <w:shd w:val="clear" w:color="auto" w:fill="auto"/>
            <w:noWrap/>
          </w:tcPr>
          <w:p w14:paraId="62C54EB3" w14:textId="0712100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16,0</w:t>
            </w:r>
          </w:p>
        </w:tc>
        <w:tc>
          <w:tcPr>
            <w:tcW w:w="699" w:type="pct"/>
            <w:shd w:val="clear" w:color="auto" w:fill="auto"/>
            <w:noWrap/>
          </w:tcPr>
          <w:p w14:paraId="4669106E" w14:textId="5AFCF21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18,0</w:t>
            </w:r>
          </w:p>
        </w:tc>
        <w:tc>
          <w:tcPr>
            <w:tcW w:w="699" w:type="pct"/>
            <w:shd w:val="clear" w:color="auto" w:fill="auto"/>
            <w:noWrap/>
          </w:tcPr>
          <w:p w14:paraId="47A818EA" w14:textId="34DF721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16,8</w:t>
            </w:r>
          </w:p>
        </w:tc>
        <w:tc>
          <w:tcPr>
            <w:tcW w:w="699" w:type="pct"/>
            <w:shd w:val="clear" w:color="auto" w:fill="auto"/>
            <w:noWrap/>
          </w:tcPr>
          <w:p w14:paraId="16D09164" w14:textId="7B29604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0,50</w:t>
            </w:r>
          </w:p>
        </w:tc>
        <w:tc>
          <w:tcPr>
            <w:tcW w:w="699" w:type="pct"/>
            <w:shd w:val="clear" w:color="auto" w:fill="auto"/>
            <w:noWrap/>
          </w:tcPr>
          <w:p w14:paraId="5A666EA3" w14:textId="7D5F884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0,7</w:t>
            </w:r>
          </w:p>
        </w:tc>
        <w:tc>
          <w:tcPr>
            <w:tcW w:w="701" w:type="pct"/>
            <w:shd w:val="clear" w:color="auto" w:fill="auto"/>
            <w:noWrap/>
          </w:tcPr>
          <w:p w14:paraId="26AF3DBB" w14:textId="54FB77F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3,9</w:t>
            </w:r>
          </w:p>
        </w:tc>
      </w:tr>
      <w:tr w:rsidR="00960077" w:rsidRPr="00960077" w14:paraId="5A565EE3" w14:textId="77777777" w:rsidTr="00545F35">
        <w:trPr>
          <w:trHeight w:val="288"/>
        </w:trPr>
        <w:tc>
          <w:tcPr>
            <w:tcW w:w="804" w:type="pct"/>
            <w:shd w:val="clear" w:color="auto" w:fill="auto"/>
            <w:noWrap/>
            <w:vAlign w:val="bottom"/>
            <w:hideMark/>
          </w:tcPr>
          <w:p w14:paraId="496A8BE2"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lA</w:t>
            </w:r>
          </w:p>
        </w:tc>
        <w:tc>
          <w:tcPr>
            <w:tcW w:w="699" w:type="pct"/>
            <w:shd w:val="clear" w:color="auto" w:fill="auto"/>
            <w:noWrap/>
          </w:tcPr>
          <w:p w14:paraId="17852EB4" w14:textId="4E3506E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10,7</w:t>
            </w:r>
          </w:p>
        </w:tc>
        <w:tc>
          <w:tcPr>
            <w:tcW w:w="699" w:type="pct"/>
            <w:shd w:val="clear" w:color="auto" w:fill="auto"/>
            <w:noWrap/>
          </w:tcPr>
          <w:p w14:paraId="6B5D5B72" w14:textId="6357C30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13,1</w:t>
            </w:r>
          </w:p>
        </w:tc>
        <w:tc>
          <w:tcPr>
            <w:tcW w:w="699" w:type="pct"/>
            <w:shd w:val="clear" w:color="auto" w:fill="auto"/>
            <w:noWrap/>
          </w:tcPr>
          <w:p w14:paraId="778A1D1F" w14:textId="38E108C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11,9</w:t>
            </w:r>
          </w:p>
        </w:tc>
        <w:tc>
          <w:tcPr>
            <w:tcW w:w="699" w:type="pct"/>
            <w:shd w:val="clear" w:color="auto" w:fill="auto"/>
            <w:noWrap/>
          </w:tcPr>
          <w:p w14:paraId="088C2015" w14:textId="2C1BA1F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0,76</w:t>
            </w:r>
          </w:p>
        </w:tc>
        <w:tc>
          <w:tcPr>
            <w:tcW w:w="699" w:type="pct"/>
            <w:shd w:val="clear" w:color="auto" w:fill="auto"/>
            <w:noWrap/>
          </w:tcPr>
          <w:p w14:paraId="02B775D0" w14:textId="3B20BC5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w:t>
            </w:r>
          </w:p>
        </w:tc>
        <w:tc>
          <w:tcPr>
            <w:tcW w:w="701" w:type="pct"/>
            <w:shd w:val="clear" w:color="auto" w:fill="auto"/>
            <w:noWrap/>
          </w:tcPr>
          <w:p w14:paraId="532F582C" w14:textId="71E575D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7,8</w:t>
            </w:r>
          </w:p>
        </w:tc>
      </w:tr>
      <w:tr w:rsidR="00960077" w:rsidRPr="00960077" w14:paraId="1DD9AB1C" w14:textId="77777777" w:rsidTr="00545F35">
        <w:trPr>
          <w:trHeight w:val="288"/>
        </w:trPr>
        <w:tc>
          <w:tcPr>
            <w:tcW w:w="804" w:type="pct"/>
            <w:shd w:val="clear" w:color="auto" w:fill="auto"/>
            <w:noWrap/>
            <w:vAlign w:val="bottom"/>
            <w:hideMark/>
          </w:tcPr>
          <w:p w14:paraId="3E82FF36"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hA</w:t>
            </w:r>
          </w:p>
        </w:tc>
        <w:tc>
          <w:tcPr>
            <w:tcW w:w="699" w:type="pct"/>
            <w:shd w:val="clear" w:color="auto" w:fill="auto"/>
            <w:noWrap/>
          </w:tcPr>
          <w:p w14:paraId="42857ECD" w14:textId="0AE6DA6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13,2</w:t>
            </w:r>
          </w:p>
        </w:tc>
        <w:tc>
          <w:tcPr>
            <w:tcW w:w="699" w:type="pct"/>
            <w:shd w:val="clear" w:color="auto" w:fill="auto"/>
            <w:noWrap/>
          </w:tcPr>
          <w:p w14:paraId="165E638E" w14:textId="5556644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15,2</w:t>
            </w:r>
          </w:p>
        </w:tc>
        <w:tc>
          <w:tcPr>
            <w:tcW w:w="699" w:type="pct"/>
            <w:shd w:val="clear" w:color="auto" w:fill="auto"/>
            <w:noWrap/>
          </w:tcPr>
          <w:p w14:paraId="3E1DF356" w14:textId="6E52127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14,3</w:t>
            </w:r>
          </w:p>
        </w:tc>
        <w:tc>
          <w:tcPr>
            <w:tcW w:w="699" w:type="pct"/>
            <w:shd w:val="clear" w:color="auto" w:fill="auto"/>
            <w:noWrap/>
          </w:tcPr>
          <w:p w14:paraId="1E0CFF4A" w14:textId="5D9A75A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0,57</w:t>
            </w:r>
          </w:p>
        </w:tc>
        <w:tc>
          <w:tcPr>
            <w:tcW w:w="699" w:type="pct"/>
            <w:shd w:val="clear" w:color="auto" w:fill="auto"/>
            <w:noWrap/>
          </w:tcPr>
          <w:p w14:paraId="73AA7393" w14:textId="09A08A9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0,8</w:t>
            </w:r>
          </w:p>
        </w:tc>
        <w:tc>
          <w:tcPr>
            <w:tcW w:w="701" w:type="pct"/>
            <w:shd w:val="clear" w:color="auto" w:fill="auto"/>
            <w:noWrap/>
          </w:tcPr>
          <w:p w14:paraId="6D20C95B" w14:textId="6EF0C30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5,3</w:t>
            </w:r>
          </w:p>
        </w:tc>
      </w:tr>
      <w:tr w:rsidR="00960077" w:rsidRPr="00960077" w14:paraId="62803FF8" w14:textId="77777777" w:rsidTr="00545F35">
        <w:trPr>
          <w:trHeight w:val="288"/>
        </w:trPr>
        <w:tc>
          <w:tcPr>
            <w:tcW w:w="804" w:type="pct"/>
            <w:shd w:val="clear" w:color="auto" w:fill="auto"/>
            <w:noWrap/>
            <w:vAlign w:val="bottom"/>
            <w:hideMark/>
          </w:tcPr>
          <w:p w14:paraId="42861F2C"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lP</w:t>
            </w:r>
          </w:p>
        </w:tc>
        <w:tc>
          <w:tcPr>
            <w:tcW w:w="699" w:type="pct"/>
            <w:shd w:val="clear" w:color="auto" w:fill="auto"/>
            <w:noWrap/>
          </w:tcPr>
          <w:p w14:paraId="2E66B832" w14:textId="2576C20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15,2</w:t>
            </w:r>
          </w:p>
        </w:tc>
        <w:tc>
          <w:tcPr>
            <w:tcW w:w="699" w:type="pct"/>
            <w:shd w:val="clear" w:color="auto" w:fill="auto"/>
            <w:noWrap/>
          </w:tcPr>
          <w:p w14:paraId="35B52E81" w14:textId="57FE625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17,2</w:t>
            </w:r>
          </w:p>
        </w:tc>
        <w:tc>
          <w:tcPr>
            <w:tcW w:w="699" w:type="pct"/>
            <w:shd w:val="clear" w:color="auto" w:fill="auto"/>
            <w:noWrap/>
          </w:tcPr>
          <w:p w14:paraId="02C5EAA0" w14:textId="550F1DE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16,7</w:t>
            </w:r>
          </w:p>
        </w:tc>
        <w:tc>
          <w:tcPr>
            <w:tcW w:w="699" w:type="pct"/>
            <w:shd w:val="clear" w:color="auto" w:fill="auto"/>
            <w:noWrap/>
          </w:tcPr>
          <w:p w14:paraId="7DC6B4D8" w14:textId="3FFB54F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0,48</w:t>
            </w:r>
          </w:p>
        </w:tc>
        <w:tc>
          <w:tcPr>
            <w:tcW w:w="699" w:type="pct"/>
            <w:shd w:val="clear" w:color="auto" w:fill="auto"/>
            <w:noWrap/>
          </w:tcPr>
          <w:p w14:paraId="4B14AF91" w14:textId="27F7D2C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0,7</w:t>
            </w:r>
          </w:p>
        </w:tc>
        <w:tc>
          <w:tcPr>
            <w:tcW w:w="701" w:type="pct"/>
            <w:shd w:val="clear" w:color="auto" w:fill="auto"/>
            <w:noWrap/>
          </w:tcPr>
          <w:p w14:paraId="73A02A36" w14:textId="695E4C4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4,2</w:t>
            </w:r>
          </w:p>
        </w:tc>
      </w:tr>
      <w:tr w:rsidR="00960077" w:rsidRPr="00960077" w14:paraId="2CE97846" w14:textId="77777777" w:rsidTr="00545F35">
        <w:trPr>
          <w:trHeight w:val="288"/>
        </w:trPr>
        <w:tc>
          <w:tcPr>
            <w:tcW w:w="804" w:type="pct"/>
            <w:shd w:val="clear" w:color="auto" w:fill="auto"/>
            <w:noWrap/>
            <w:vAlign w:val="bottom"/>
            <w:hideMark/>
          </w:tcPr>
          <w:p w14:paraId="6D22EBBA"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lV</w:t>
            </w:r>
          </w:p>
        </w:tc>
        <w:tc>
          <w:tcPr>
            <w:tcW w:w="699" w:type="pct"/>
            <w:shd w:val="clear" w:color="auto" w:fill="auto"/>
            <w:noWrap/>
          </w:tcPr>
          <w:p w14:paraId="6FBA2837" w14:textId="61A1F34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12,7</w:t>
            </w:r>
          </w:p>
        </w:tc>
        <w:tc>
          <w:tcPr>
            <w:tcW w:w="699" w:type="pct"/>
            <w:shd w:val="clear" w:color="auto" w:fill="auto"/>
            <w:noWrap/>
          </w:tcPr>
          <w:p w14:paraId="53A5CAAD" w14:textId="1CFF95D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14,5</w:t>
            </w:r>
          </w:p>
        </w:tc>
        <w:tc>
          <w:tcPr>
            <w:tcW w:w="699" w:type="pct"/>
            <w:shd w:val="clear" w:color="auto" w:fill="auto"/>
            <w:noWrap/>
          </w:tcPr>
          <w:p w14:paraId="1A5D4310" w14:textId="1423E37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13,3</w:t>
            </w:r>
          </w:p>
        </w:tc>
        <w:tc>
          <w:tcPr>
            <w:tcW w:w="699" w:type="pct"/>
            <w:shd w:val="clear" w:color="auto" w:fill="auto"/>
            <w:noWrap/>
          </w:tcPr>
          <w:p w14:paraId="06E28C17" w14:textId="3FD968C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0,51</w:t>
            </w:r>
          </w:p>
        </w:tc>
        <w:tc>
          <w:tcPr>
            <w:tcW w:w="699" w:type="pct"/>
            <w:shd w:val="clear" w:color="auto" w:fill="auto"/>
            <w:noWrap/>
          </w:tcPr>
          <w:p w14:paraId="3C250893" w14:textId="129658E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0,7</w:t>
            </w:r>
          </w:p>
        </w:tc>
        <w:tc>
          <w:tcPr>
            <w:tcW w:w="701" w:type="pct"/>
            <w:shd w:val="clear" w:color="auto" w:fill="auto"/>
            <w:noWrap/>
          </w:tcPr>
          <w:p w14:paraId="73C6CE69" w14:textId="2CDCE33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4,9</w:t>
            </w:r>
          </w:p>
        </w:tc>
      </w:tr>
      <w:tr w:rsidR="00960077" w:rsidRPr="00960077" w14:paraId="152331AE" w14:textId="77777777" w:rsidTr="00545F35">
        <w:trPr>
          <w:trHeight w:val="288"/>
        </w:trPr>
        <w:tc>
          <w:tcPr>
            <w:tcW w:w="804" w:type="pct"/>
            <w:shd w:val="clear" w:color="auto" w:fill="auto"/>
            <w:noWrap/>
            <w:vAlign w:val="bottom"/>
            <w:hideMark/>
          </w:tcPr>
          <w:p w14:paraId="13B7DF16"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Cs</w:t>
            </w:r>
          </w:p>
        </w:tc>
        <w:tc>
          <w:tcPr>
            <w:tcW w:w="699" w:type="pct"/>
            <w:shd w:val="clear" w:color="auto" w:fill="auto"/>
            <w:noWrap/>
          </w:tcPr>
          <w:p w14:paraId="0FF617AD" w14:textId="3104A9C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17,0</w:t>
            </w:r>
          </w:p>
        </w:tc>
        <w:tc>
          <w:tcPr>
            <w:tcW w:w="699" w:type="pct"/>
            <w:shd w:val="clear" w:color="auto" w:fill="auto"/>
            <w:noWrap/>
          </w:tcPr>
          <w:p w14:paraId="6EF702AA" w14:textId="1AF18B5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22,0</w:t>
            </w:r>
          </w:p>
        </w:tc>
        <w:tc>
          <w:tcPr>
            <w:tcW w:w="699" w:type="pct"/>
            <w:shd w:val="clear" w:color="auto" w:fill="auto"/>
            <w:noWrap/>
          </w:tcPr>
          <w:p w14:paraId="152E2427" w14:textId="3F7A3E0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19,9</w:t>
            </w:r>
          </w:p>
        </w:tc>
        <w:tc>
          <w:tcPr>
            <w:tcW w:w="699" w:type="pct"/>
            <w:shd w:val="clear" w:color="auto" w:fill="auto"/>
            <w:noWrap/>
          </w:tcPr>
          <w:p w14:paraId="262DB154" w14:textId="4FA959D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1,44</w:t>
            </w:r>
          </w:p>
        </w:tc>
        <w:tc>
          <w:tcPr>
            <w:tcW w:w="699" w:type="pct"/>
            <w:shd w:val="clear" w:color="auto" w:fill="auto"/>
            <w:noWrap/>
          </w:tcPr>
          <w:p w14:paraId="41F8B018" w14:textId="2EE8972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1,8</w:t>
            </w:r>
          </w:p>
        </w:tc>
        <w:tc>
          <w:tcPr>
            <w:tcW w:w="701" w:type="pct"/>
            <w:shd w:val="clear" w:color="auto" w:fill="auto"/>
            <w:noWrap/>
          </w:tcPr>
          <w:p w14:paraId="7C88549E" w14:textId="2BFA706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8,9</w:t>
            </w:r>
          </w:p>
        </w:tc>
      </w:tr>
      <w:tr w:rsidR="00960077" w:rsidRPr="00960077" w14:paraId="5E428AA7" w14:textId="77777777" w:rsidTr="00545F35">
        <w:trPr>
          <w:trHeight w:val="288"/>
        </w:trPr>
        <w:tc>
          <w:tcPr>
            <w:tcW w:w="804" w:type="pct"/>
            <w:shd w:val="clear" w:color="auto" w:fill="auto"/>
            <w:noWrap/>
            <w:vAlign w:val="bottom"/>
            <w:hideMark/>
          </w:tcPr>
          <w:p w14:paraId="0235927E"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Ci</w:t>
            </w:r>
          </w:p>
        </w:tc>
        <w:tc>
          <w:tcPr>
            <w:tcW w:w="699" w:type="pct"/>
            <w:shd w:val="clear" w:color="auto" w:fill="auto"/>
            <w:noWrap/>
          </w:tcPr>
          <w:p w14:paraId="5C419AAD" w14:textId="41B8029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17,0</w:t>
            </w:r>
          </w:p>
        </w:tc>
        <w:tc>
          <w:tcPr>
            <w:tcW w:w="699" w:type="pct"/>
            <w:shd w:val="clear" w:color="auto" w:fill="auto"/>
            <w:noWrap/>
          </w:tcPr>
          <w:p w14:paraId="5BD7D3D0" w14:textId="4B47C0B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22,7</w:t>
            </w:r>
          </w:p>
        </w:tc>
        <w:tc>
          <w:tcPr>
            <w:tcW w:w="699" w:type="pct"/>
            <w:shd w:val="clear" w:color="auto" w:fill="auto"/>
            <w:noWrap/>
          </w:tcPr>
          <w:p w14:paraId="01E5B1CD" w14:textId="1AB8AA8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20,4</w:t>
            </w:r>
          </w:p>
        </w:tc>
        <w:tc>
          <w:tcPr>
            <w:tcW w:w="699" w:type="pct"/>
            <w:shd w:val="clear" w:color="auto" w:fill="auto"/>
            <w:noWrap/>
          </w:tcPr>
          <w:p w14:paraId="63E2B3C7" w14:textId="397307E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1,47</w:t>
            </w:r>
          </w:p>
        </w:tc>
        <w:tc>
          <w:tcPr>
            <w:tcW w:w="699" w:type="pct"/>
            <w:shd w:val="clear" w:color="auto" w:fill="auto"/>
            <w:noWrap/>
          </w:tcPr>
          <w:p w14:paraId="0B17BCE1" w14:textId="0D02593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1,9</w:t>
            </w:r>
          </w:p>
        </w:tc>
        <w:tc>
          <w:tcPr>
            <w:tcW w:w="701" w:type="pct"/>
            <w:shd w:val="clear" w:color="auto" w:fill="auto"/>
            <w:noWrap/>
          </w:tcPr>
          <w:p w14:paraId="28B5B737" w14:textId="2E24A2D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9,5</w:t>
            </w:r>
          </w:p>
        </w:tc>
      </w:tr>
      <w:tr w:rsidR="00960077" w:rsidRPr="00960077" w14:paraId="6984DC6B" w14:textId="77777777" w:rsidTr="00545F35">
        <w:trPr>
          <w:trHeight w:val="288"/>
        </w:trPr>
        <w:tc>
          <w:tcPr>
            <w:tcW w:w="804" w:type="pct"/>
            <w:shd w:val="clear" w:color="auto" w:fill="auto"/>
            <w:noWrap/>
            <w:vAlign w:val="bottom"/>
            <w:hideMark/>
          </w:tcPr>
          <w:p w14:paraId="39CE020F"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Cm</w:t>
            </w:r>
          </w:p>
        </w:tc>
        <w:tc>
          <w:tcPr>
            <w:tcW w:w="699" w:type="pct"/>
            <w:shd w:val="clear" w:color="auto" w:fill="auto"/>
            <w:noWrap/>
          </w:tcPr>
          <w:p w14:paraId="2F31C7AD" w14:textId="4E86E29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14,4</w:t>
            </w:r>
          </w:p>
        </w:tc>
        <w:tc>
          <w:tcPr>
            <w:tcW w:w="699" w:type="pct"/>
            <w:shd w:val="clear" w:color="auto" w:fill="auto"/>
            <w:noWrap/>
          </w:tcPr>
          <w:p w14:paraId="23C6039A" w14:textId="27B0DE8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15,9</w:t>
            </w:r>
          </w:p>
        </w:tc>
        <w:tc>
          <w:tcPr>
            <w:tcW w:w="699" w:type="pct"/>
            <w:shd w:val="clear" w:color="auto" w:fill="auto"/>
            <w:noWrap/>
          </w:tcPr>
          <w:p w14:paraId="7E84F6EB" w14:textId="4755C90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15,2</w:t>
            </w:r>
          </w:p>
        </w:tc>
        <w:tc>
          <w:tcPr>
            <w:tcW w:w="699" w:type="pct"/>
            <w:shd w:val="clear" w:color="auto" w:fill="auto"/>
            <w:noWrap/>
          </w:tcPr>
          <w:p w14:paraId="4E019C9E" w14:textId="410E895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0,45</w:t>
            </w:r>
          </w:p>
        </w:tc>
        <w:tc>
          <w:tcPr>
            <w:tcW w:w="699" w:type="pct"/>
            <w:shd w:val="clear" w:color="auto" w:fill="auto"/>
            <w:noWrap/>
          </w:tcPr>
          <w:p w14:paraId="2EE22DFE" w14:textId="65B74FA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0,6</w:t>
            </w:r>
          </w:p>
        </w:tc>
        <w:tc>
          <w:tcPr>
            <w:tcW w:w="701" w:type="pct"/>
            <w:shd w:val="clear" w:color="auto" w:fill="auto"/>
            <w:noWrap/>
          </w:tcPr>
          <w:p w14:paraId="360B45E3" w14:textId="4477A85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3,8</w:t>
            </w:r>
          </w:p>
        </w:tc>
      </w:tr>
      <w:tr w:rsidR="00960077" w:rsidRPr="00960077" w14:paraId="1D3ADF6E" w14:textId="77777777" w:rsidTr="00545F35">
        <w:trPr>
          <w:trHeight w:val="288"/>
        </w:trPr>
        <w:tc>
          <w:tcPr>
            <w:tcW w:w="804" w:type="pct"/>
            <w:shd w:val="clear" w:color="auto" w:fill="auto"/>
            <w:noWrap/>
            <w:vAlign w:val="bottom"/>
            <w:hideMark/>
          </w:tcPr>
          <w:p w14:paraId="2908F59A"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aF</w:t>
            </w:r>
          </w:p>
        </w:tc>
        <w:tc>
          <w:tcPr>
            <w:tcW w:w="699" w:type="pct"/>
            <w:shd w:val="clear" w:color="auto" w:fill="auto"/>
            <w:noWrap/>
          </w:tcPr>
          <w:p w14:paraId="57C2CAAB" w14:textId="3D81CFF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83,2</w:t>
            </w:r>
          </w:p>
        </w:tc>
        <w:tc>
          <w:tcPr>
            <w:tcW w:w="699" w:type="pct"/>
            <w:shd w:val="clear" w:color="auto" w:fill="auto"/>
            <w:noWrap/>
          </w:tcPr>
          <w:p w14:paraId="66E5E506" w14:textId="3813558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86,4</w:t>
            </w:r>
          </w:p>
        </w:tc>
        <w:tc>
          <w:tcPr>
            <w:tcW w:w="699" w:type="pct"/>
            <w:shd w:val="clear" w:color="auto" w:fill="auto"/>
            <w:noWrap/>
          </w:tcPr>
          <w:p w14:paraId="1C900E65" w14:textId="58C5C58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84,9</w:t>
            </w:r>
          </w:p>
        </w:tc>
        <w:tc>
          <w:tcPr>
            <w:tcW w:w="699" w:type="pct"/>
            <w:shd w:val="clear" w:color="auto" w:fill="auto"/>
            <w:noWrap/>
          </w:tcPr>
          <w:p w14:paraId="5D84EBCB" w14:textId="3636EA6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0,94</w:t>
            </w:r>
          </w:p>
        </w:tc>
        <w:tc>
          <w:tcPr>
            <w:tcW w:w="699" w:type="pct"/>
            <w:shd w:val="clear" w:color="auto" w:fill="auto"/>
            <w:noWrap/>
          </w:tcPr>
          <w:p w14:paraId="4F569FF0" w14:textId="73CBA45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w:t>
            </w:r>
          </w:p>
        </w:tc>
        <w:tc>
          <w:tcPr>
            <w:tcW w:w="701" w:type="pct"/>
            <w:shd w:val="clear" w:color="auto" w:fill="auto"/>
            <w:noWrap/>
          </w:tcPr>
          <w:p w14:paraId="4942A82F" w14:textId="666CBAE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w:t>
            </w:r>
          </w:p>
        </w:tc>
      </w:tr>
      <w:tr w:rsidR="00960077" w:rsidRPr="00960077" w14:paraId="626DE2F5" w14:textId="77777777" w:rsidTr="00545F35">
        <w:trPr>
          <w:trHeight w:val="288"/>
        </w:trPr>
        <w:tc>
          <w:tcPr>
            <w:tcW w:w="804" w:type="pct"/>
            <w:shd w:val="clear" w:color="auto" w:fill="auto"/>
            <w:noWrap/>
            <w:vAlign w:val="bottom"/>
            <w:hideMark/>
          </w:tcPr>
          <w:p w14:paraId="769A35F5"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lF</w:t>
            </w:r>
          </w:p>
        </w:tc>
        <w:tc>
          <w:tcPr>
            <w:tcW w:w="699" w:type="pct"/>
            <w:shd w:val="clear" w:color="auto" w:fill="auto"/>
            <w:noWrap/>
          </w:tcPr>
          <w:p w14:paraId="1514DE49" w14:textId="744A2DC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2,6</w:t>
            </w:r>
          </w:p>
        </w:tc>
        <w:tc>
          <w:tcPr>
            <w:tcW w:w="699" w:type="pct"/>
            <w:shd w:val="clear" w:color="auto" w:fill="auto"/>
            <w:noWrap/>
          </w:tcPr>
          <w:p w14:paraId="5CA047BF" w14:textId="5CCAA4D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3,4</w:t>
            </w:r>
          </w:p>
        </w:tc>
        <w:tc>
          <w:tcPr>
            <w:tcW w:w="699" w:type="pct"/>
            <w:shd w:val="clear" w:color="auto" w:fill="auto"/>
            <w:noWrap/>
          </w:tcPr>
          <w:p w14:paraId="0BED5131" w14:textId="6523015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3,0</w:t>
            </w:r>
          </w:p>
        </w:tc>
        <w:tc>
          <w:tcPr>
            <w:tcW w:w="699" w:type="pct"/>
            <w:shd w:val="clear" w:color="auto" w:fill="auto"/>
            <w:noWrap/>
          </w:tcPr>
          <w:p w14:paraId="2A50805F" w14:textId="0AF7E8D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0,20</w:t>
            </w:r>
          </w:p>
        </w:tc>
        <w:tc>
          <w:tcPr>
            <w:tcW w:w="699" w:type="pct"/>
            <w:shd w:val="clear" w:color="auto" w:fill="auto"/>
            <w:noWrap/>
          </w:tcPr>
          <w:p w14:paraId="6D597F7F" w14:textId="63AB247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0,3</w:t>
            </w:r>
          </w:p>
        </w:tc>
        <w:tc>
          <w:tcPr>
            <w:tcW w:w="701" w:type="pct"/>
            <w:shd w:val="clear" w:color="auto" w:fill="auto"/>
            <w:noWrap/>
          </w:tcPr>
          <w:p w14:paraId="1D7D13D0" w14:textId="37A3C0B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9,2</w:t>
            </w:r>
          </w:p>
        </w:tc>
      </w:tr>
      <w:tr w:rsidR="00960077" w:rsidRPr="00960077" w14:paraId="3FB93EAD" w14:textId="77777777" w:rsidTr="00545F35">
        <w:trPr>
          <w:trHeight w:val="288"/>
        </w:trPr>
        <w:tc>
          <w:tcPr>
            <w:tcW w:w="804" w:type="pct"/>
            <w:shd w:val="clear" w:color="auto" w:fill="auto"/>
            <w:noWrap/>
            <w:vAlign w:val="bottom"/>
            <w:hideMark/>
          </w:tcPr>
          <w:p w14:paraId="2CA8CD63"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hF</w:t>
            </w:r>
          </w:p>
        </w:tc>
        <w:tc>
          <w:tcPr>
            <w:tcW w:w="699" w:type="pct"/>
            <w:shd w:val="clear" w:color="auto" w:fill="auto"/>
            <w:noWrap/>
          </w:tcPr>
          <w:p w14:paraId="62DC1685" w14:textId="2024857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6,7</w:t>
            </w:r>
          </w:p>
        </w:tc>
        <w:tc>
          <w:tcPr>
            <w:tcW w:w="699" w:type="pct"/>
            <w:shd w:val="clear" w:color="auto" w:fill="auto"/>
            <w:noWrap/>
          </w:tcPr>
          <w:p w14:paraId="3058D811" w14:textId="342027E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9,2</w:t>
            </w:r>
          </w:p>
        </w:tc>
        <w:tc>
          <w:tcPr>
            <w:tcW w:w="699" w:type="pct"/>
            <w:shd w:val="clear" w:color="auto" w:fill="auto"/>
            <w:noWrap/>
          </w:tcPr>
          <w:p w14:paraId="5B65BF4B" w14:textId="50A7995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7,9</w:t>
            </w:r>
          </w:p>
        </w:tc>
        <w:tc>
          <w:tcPr>
            <w:tcW w:w="699" w:type="pct"/>
            <w:shd w:val="clear" w:color="auto" w:fill="auto"/>
            <w:noWrap/>
          </w:tcPr>
          <w:p w14:paraId="69688625" w14:textId="48B18E7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0,71</w:t>
            </w:r>
          </w:p>
        </w:tc>
        <w:tc>
          <w:tcPr>
            <w:tcW w:w="699" w:type="pct"/>
            <w:shd w:val="clear" w:color="auto" w:fill="auto"/>
            <w:noWrap/>
          </w:tcPr>
          <w:p w14:paraId="69EF3AD7" w14:textId="5EB272F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w:t>
            </w:r>
          </w:p>
        </w:tc>
        <w:tc>
          <w:tcPr>
            <w:tcW w:w="701" w:type="pct"/>
            <w:shd w:val="clear" w:color="auto" w:fill="auto"/>
            <w:noWrap/>
          </w:tcPr>
          <w:p w14:paraId="19B13E8C" w14:textId="7EF17FD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11,6</w:t>
            </w:r>
          </w:p>
        </w:tc>
      </w:tr>
      <w:tr w:rsidR="00945C2A" w:rsidRPr="00960077" w14:paraId="4601374F" w14:textId="77777777" w:rsidTr="00514B90">
        <w:trPr>
          <w:trHeight w:val="288"/>
        </w:trPr>
        <w:tc>
          <w:tcPr>
            <w:tcW w:w="5000" w:type="pct"/>
            <w:gridSpan w:val="7"/>
            <w:shd w:val="clear" w:color="auto" w:fill="auto"/>
            <w:noWrap/>
            <w:vAlign w:val="bottom"/>
            <w:hideMark/>
          </w:tcPr>
          <w:p w14:paraId="40A64711" w14:textId="77777777" w:rsidR="00945C2A" w:rsidRPr="00B071D4" w:rsidRDefault="00945C2A" w:rsidP="00514B90">
            <w:pPr>
              <w:spacing w:after="0" w:line="240" w:lineRule="auto"/>
              <w:jc w:val="center"/>
              <w:rPr>
                <w:rFonts w:ascii="Times New Roman" w:eastAsia="Times New Roman" w:hAnsi="Times New Roman" w:cs="Times New Roman"/>
                <w:sz w:val="28"/>
                <w:szCs w:val="28"/>
                <w:lang w:val="en-US"/>
              </w:rPr>
            </w:pPr>
            <w:r w:rsidRPr="00960077">
              <w:rPr>
                <w:rFonts w:ascii="Times New Roman" w:eastAsia="Times New Roman" w:hAnsi="Times New Roman" w:cs="Times New Roman"/>
                <w:i/>
                <w:iCs/>
                <w:color w:val="000000"/>
                <w:sz w:val="28"/>
                <w:szCs w:val="28"/>
              </w:rPr>
              <w:t>басының (</w:t>
            </w:r>
            <w:r w:rsidRPr="00960077">
              <w:rPr>
                <w:rFonts w:ascii="Times New Roman" w:eastAsia="Times New Roman" w:hAnsi="Times New Roman" w:cs="Times New Roman"/>
                <w:i/>
                <w:iCs/>
                <w:color w:val="000000"/>
                <w:sz w:val="28"/>
                <w:szCs w:val="28"/>
                <w:lang w:val="en-US"/>
              </w:rPr>
              <w:t>c</w:t>
            </w:r>
            <w:r w:rsidRPr="00960077">
              <w:rPr>
                <w:rFonts w:ascii="Times New Roman" w:eastAsia="Times New Roman" w:hAnsi="Times New Roman" w:cs="Times New Roman"/>
                <w:i/>
                <w:iCs/>
                <w:color w:val="000000"/>
                <w:sz w:val="28"/>
                <w:szCs w:val="28"/>
              </w:rPr>
              <w:t xml:space="preserve">) ұзындығына қатынасы </w:t>
            </w:r>
            <w:r w:rsidRPr="00960077">
              <w:rPr>
                <w:rFonts w:ascii="Times New Roman" w:eastAsia="Times New Roman" w:hAnsi="Times New Roman" w:cs="Times New Roman"/>
                <w:i/>
                <w:iCs/>
                <w:color w:val="000000"/>
                <w:sz w:val="28"/>
                <w:szCs w:val="28"/>
                <w:lang w:val="en-US"/>
              </w:rPr>
              <w:t>%</w:t>
            </w:r>
          </w:p>
        </w:tc>
      </w:tr>
      <w:tr w:rsidR="00960077" w:rsidRPr="00960077" w14:paraId="5DCFF719" w14:textId="77777777" w:rsidTr="007249FB">
        <w:trPr>
          <w:trHeight w:val="288"/>
        </w:trPr>
        <w:tc>
          <w:tcPr>
            <w:tcW w:w="804" w:type="pct"/>
            <w:shd w:val="clear" w:color="auto" w:fill="auto"/>
            <w:noWrap/>
            <w:vAlign w:val="bottom"/>
            <w:hideMark/>
          </w:tcPr>
          <w:p w14:paraId="37B3AD43"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hco</w:t>
            </w:r>
          </w:p>
        </w:tc>
        <w:tc>
          <w:tcPr>
            <w:tcW w:w="699" w:type="pct"/>
            <w:shd w:val="clear" w:color="auto" w:fill="auto"/>
            <w:noWrap/>
            <w:hideMark/>
          </w:tcPr>
          <w:p w14:paraId="030ABBD6" w14:textId="479F6B8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49,1</w:t>
            </w:r>
          </w:p>
        </w:tc>
        <w:tc>
          <w:tcPr>
            <w:tcW w:w="699" w:type="pct"/>
            <w:shd w:val="clear" w:color="auto" w:fill="auto"/>
            <w:noWrap/>
            <w:hideMark/>
          </w:tcPr>
          <w:p w14:paraId="4DD4A1B6" w14:textId="2B9E2BD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58,7</w:t>
            </w:r>
          </w:p>
        </w:tc>
        <w:tc>
          <w:tcPr>
            <w:tcW w:w="699" w:type="pct"/>
            <w:shd w:val="clear" w:color="auto" w:fill="auto"/>
            <w:noWrap/>
            <w:hideMark/>
          </w:tcPr>
          <w:p w14:paraId="714C99F5" w14:textId="2923A6B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53,5</w:t>
            </w:r>
          </w:p>
        </w:tc>
        <w:tc>
          <w:tcPr>
            <w:tcW w:w="699" w:type="pct"/>
            <w:shd w:val="clear" w:color="auto" w:fill="auto"/>
            <w:noWrap/>
            <w:hideMark/>
          </w:tcPr>
          <w:p w14:paraId="22BB50DB" w14:textId="58CCB8B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3,15</w:t>
            </w:r>
          </w:p>
        </w:tc>
        <w:tc>
          <w:tcPr>
            <w:tcW w:w="699" w:type="pct"/>
            <w:shd w:val="clear" w:color="auto" w:fill="auto"/>
            <w:noWrap/>
            <w:hideMark/>
          </w:tcPr>
          <w:p w14:paraId="071996FC" w14:textId="2B92DC8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3,8</w:t>
            </w:r>
          </w:p>
        </w:tc>
        <w:tc>
          <w:tcPr>
            <w:tcW w:w="701" w:type="pct"/>
            <w:shd w:val="clear" w:color="auto" w:fill="auto"/>
            <w:noWrap/>
            <w:hideMark/>
          </w:tcPr>
          <w:p w14:paraId="7BC20893" w14:textId="4D496A1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7,2</w:t>
            </w:r>
          </w:p>
        </w:tc>
      </w:tr>
      <w:tr w:rsidR="00960077" w:rsidRPr="00960077" w14:paraId="413D6D5A" w14:textId="77777777" w:rsidTr="007249FB">
        <w:trPr>
          <w:trHeight w:val="288"/>
        </w:trPr>
        <w:tc>
          <w:tcPr>
            <w:tcW w:w="804" w:type="pct"/>
            <w:shd w:val="clear" w:color="auto" w:fill="auto"/>
            <w:noWrap/>
            <w:vAlign w:val="bottom"/>
            <w:hideMark/>
          </w:tcPr>
          <w:p w14:paraId="0E475220"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hc</w:t>
            </w:r>
          </w:p>
        </w:tc>
        <w:tc>
          <w:tcPr>
            <w:tcW w:w="699" w:type="pct"/>
            <w:shd w:val="clear" w:color="auto" w:fill="auto"/>
            <w:noWrap/>
            <w:hideMark/>
          </w:tcPr>
          <w:p w14:paraId="61265982" w14:textId="5F8DD75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64,2</w:t>
            </w:r>
          </w:p>
        </w:tc>
        <w:tc>
          <w:tcPr>
            <w:tcW w:w="699" w:type="pct"/>
            <w:shd w:val="clear" w:color="auto" w:fill="auto"/>
            <w:noWrap/>
            <w:hideMark/>
          </w:tcPr>
          <w:p w14:paraId="1744BFCC" w14:textId="5352920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77,8</w:t>
            </w:r>
          </w:p>
        </w:tc>
        <w:tc>
          <w:tcPr>
            <w:tcW w:w="699" w:type="pct"/>
            <w:shd w:val="clear" w:color="auto" w:fill="auto"/>
            <w:noWrap/>
            <w:hideMark/>
          </w:tcPr>
          <w:p w14:paraId="437EBA58" w14:textId="4BE2943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69,5</w:t>
            </w:r>
          </w:p>
        </w:tc>
        <w:tc>
          <w:tcPr>
            <w:tcW w:w="699" w:type="pct"/>
            <w:shd w:val="clear" w:color="auto" w:fill="auto"/>
            <w:noWrap/>
            <w:hideMark/>
          </w:tcPr>
          <w:p w14:paraId="6FBF9583" w14:textId="38DFE6C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3,97</w:t>
            </w:r>
          </w:p>
        </w:tc>
        <w:tc>
          <w:tcPr>
            <w:tcW w:w="699" w:type="pct"/>
            <w:shd w:val="clear" w:color="auto" w:fill="auto"/>
            <w:noWrap/>
            <w:hideMark/>
          </w:tcPr>
          <w:p w14:paraId="23D7B0BD" w14:textId="4EDBE6F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5,1</w:t>
            </w:r>
          </w:p>
        </w:tc>
        <w:tc>
          <w:tcPr>
            <w:tcW w:w="701" w:type="pct"/>
            <w:shd w:val="clear" w:color="auto" w:fill="auto"/>
            <w:noWrap/>
            <w:hideMark/>
          </w:tcPr>
          <w:p w14:paraId="24A3F6BD" w14:textId="68C1CDA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7,3</w:t>
            </w:r>
          </w:p>
        </w:tc>
      </w:tr>
      <w:tr w:rsidR="00960077" w:rsidRPr="00960077" w14:paraId="03F1AFA6" w14:textId="77777777" w:rsidTr="007249FB">
        <w:trPr>
          <w:trHeight w:val="288"/>
        </w:trPr>
        <w:tc>
          <w:tcPr>
            <w:tcW w:w="804" w:type="pct"/>
            <w:shd w:val="clear" w:color="auto" w:fill="auto"/>
            <w:noWrap/>
            <w:vAlign w:val="bottom"/>
            <w:hideMark/>
          </w:tcPr>
          <w:p w14:paraId="6C98F47A"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io</w:t>
            </w:r>
          </w:p>
        </w:tc>
        <w:tc>
          <w:tcPr>
            <w:tcW w:w="699" w:type="pct"/>
            <w:shd w:val="clear" w:color="auto" w:fill="auto"/>
            <w:noWrap/>
            <w:hideMark/>
          </w:tcPr>
          <w:p w14:paraId="42E7E3E8" w14:textId="7A1F856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36,4</w:t>
            </w:r>
          </w:p>
        </w:tc>
        <w:tc>
          <w:tcPr>
            <w:tcW w:w="699" w:type="pct"/>
            <w:shd w:val="clear" w:color="auto" w:fill="auto"/>
            <w:noWrap/>
            <w:hideMark/>
          </w:tcPr>
          <w:p w14:paraId="551F1139" w14:textId="3E9F0B4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42,9</w:t>
            </w:r>
          </w:p>
        </w:tc>
        <w:tc>
          <w:tcPr>
            <w:tcW w:w="699" w:type="pct"/>
            <w:shd w:val="clear" w:color="auto" w:fill="auto"/>
            <w:noWrap/>
            <w:hideMark/>
          </w:tcPr>
          <w:p w14:paraId="23E49EA9" w14:textId="18318C8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38,8</w:t>
            </w:r>
          </w:p>
        </w:tc>
        <w:tc>
          <w:tcPr>
            <w:tcW w:w="699" w:type="pct"/>
            <w:shd w:val="clear" w:color="auto" w:fill="auto"/>
            <w:noWrap/>
            <w:hideMark/>
          </w:tcPr>
          <w:p w14:paraId="14A782E7" w14:textId="4D0D840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2,29</w:t>
            </w:r>
          </w:p>
        </w:tc>
        <w:tc>
          <w:tcPr>
            <w:tcW w:w="699" w:type="pct"/>
            <w:shd w:val="clear" w:color="auto" w:fill="auto"/>
            <w:noWrap/>
            <w:hideMark/>
          </w:tcPr>
          <w:p w14:paraId="795592A9" w14:textId="167C75C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2,7</w:t>
            </w:r>
          </w:p>
        </w:tc>
        <w:tc>
          <w:tcPr>
            <w:tcW w:w="701" w:type="pct"/>
            <w:shd w:val="clear" w:color="auto" w:fill="auto"/>
            <w:noWrap/>
            <w:hideMark/>
          </w:tcPr>
          <w:p w14:paraId="62E846D1" w14:textId="0DBE45A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6,9</w:t>
            </w:r>
          </w:p>
        </w:tc>
      </w:tr>
      <w:tr w:rsidR="00960077" w:rsidRPr="00960077" w14:paraId="3DD3F5A8" w14:textId="77777777" w:rsidTr="007249FB">
        <w:trPr>
          <w:trHeight w:val="288"/>
        </w:trPr>
        <w:tc>
          <w:tcPr>
            <w:tcW w:w="804" w:type="pct"/>
            <w:shd w:val="clear" w:color="auto" w:fill="auto"/>
            <w:noWrap/>
            <w:vAlign w:val="bottom"/>
            <w:hideMark/>
          </w:tcPr>
          <w:p w14:paraId="69EC201C"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ao</w:t>
            </w:r>
          </w:p>
        </w:tc>
        <w:tc>
          <w:tcPr>
            <w:tcW w:w="699" w:type="pct"/>
            <w:shd w:val="clear" w:color="auto" w:fill="auto"/>
            <w:noWrap/>
            <w:hideMark/>
          </w:tcPr>
          <w:p w14:paraId="2298C3D7" w14:textId="76FF17B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22,9</w:t>
            </w:r>
          </w:p>
        </w:tc>
        <w:tc>
          <w:tcPr>
            <w:tcW w:w="699" w:type="pct"/>
            <w:shd w:val="clear" w:color="auto" w:fill="auto"/>
            <w:noWrap/>
            <w:hideMark/>
          </w:tcPr>
          <w:p w14:paraId="599DD7A3" w14:textId="76AF00A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30,6</w:t>
            </w:r>
          </w:p>
        </w:tc>
        <w:tc>
          <w:tcPr>
            <w:tcW w:w="699" w:type="pct"/>
            <w:shd w:val="clear" w:color="auto" w:fill="auto"/>
            <w:noWrap/>
            <w:hideMark/>
          </w:tcPr>
          <w:p w14:paraId="17665B77" w14:textId="1A5BD30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27,9</w:t>
            </w:r>
          </w:p>
        </w:tc>
        <w:tc>
          <w:tcPr>
            <w:tcW w:w="699" w:type="pct"/>
            <w:shd w:val="clear" w:color="auto" w:fill="auto"/>
            <w:noWrap/>
            <w:hideMark/>
          </w:tcPr>
          <w:p w14:paraId="4CCF9023" w14:textId="6B39C29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1,81</w:t>
            </w:r>
          </w:p>
        </w:tc>
        <w:tc>
          <w:tcPr>
            <w:tcW w:w="699" w:type="pct"/>
            <w:shd w:val="clear" w:color="auto" w:fill="auto"/>
            <w:noWrap/>
            <w:hideMark/>
          </w:tcPr>
          <w:p w14:paraId="51D9797D" w14:textId="669EE39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2,6</w:t>
            </w:r>
          </w:p>
        </w:tc>
        <w:tc>
          <w:tcPr>
            <w:tcW w:w="701" w:type="pct"/>
            <w:shd w:val="clear" w:color="auto" w:fill="auto"/>
            <w:noWrap/>
            <w:hideMark/>
          </w:tcPr>
          <w:p w14:paraId="1F168408" w14:textId="2587A49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9,2</w:t>
            </w:r>
          </w:p>
        </w:tc>
      </w:tr>
      <w:tr w:rsidR="00960077" w:rsidRPr="00960077" w14:paraId="5B423E1E" w14:textId="77777777" w:rsidTr="007249FB">
        <w:trPr>
          <w:trHeight w:val="288"/>
        </w:trPr>
        <w:tc>
          <w:tcPr>
            <w:tcW w:w="804" w:type="pct"/>
            <w:shd w:val="clear" w:color="auto" w:fill="auto"/>
            <w:noWrap/>
            <w:vAlign w:val="bottom"/>
            <w:hideMark/>
          </w:tcPr>
          <w:p w14:paraId="07840434"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o</w:t>
            </w:r>
          </w:p>
        </w:tc>
        <w:tc>
          <w:tcPr>
            <w:tcW w:w="699" w:type="pct"/>
            <w:shd w:val="clear" w:color="auto" w:fill="auto"/>
            <w:noWrap/>
            <w:hideMark/>
          </w:tcPr>
          <w:p w14:paraId="6EA1EE05" w14:textId="502B813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17,5</w:t>
            </w:r>
          </w:p>
        </w:tc>
        <w:tc>
          <w:tcPr>
            <w:tcW w:w="699" w:type="pct"/>
            <w:shd w:val="clear" w:color="auto" w:fill="auto"/>
            <w:noWrap/>
            <w:hideMark/>
          </w:tcPr>
          <w:p w14:paraId="55351952" w14:textId="0CC608B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27,8</w:t>
            </w:r>
          </w:p>
        </w:tc>
        <w:tc>
          <w:tcPr>
            <w:tcW w:w="699" w:type="pct"/>
            <w:shd w:val="clear" w:color="auto" w:fill="auto"/>
            <w:noWrap/>
            <w:hideMark/>
          </w:tcPr>
          <w:p w14:paraId="71194104" w14:textId="3D2B8C7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21,4</w:t>
            </w:r>
          </w:p>
        </w:tc>
        <w:tc>
          <w:tcPr>
            <w:tcW w:w="699" w:type="pct"/>
            <w:shd w:val="clear" w:color="auto" w:fill="auto"/>
            <w:noWrap/>
            <w:hideMark/>
          </w:tcPr>
          <w:p w14:paraId="70E03BAC" w14:textId="3CF16C6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2,50</w:t>
            </w:r>
          </w:p>
        </w:tc>
        <w:tc>
          <w:tcPr>
            <w:tcW w:w="699" w:type="pct"/>
            <w:shd w:val="clear" w:color="auto" w:fill="auto"/>
            <w:noWrap/>
            <w:hideMark/>
          </w:tcPr>
          <w:p w14:paraId="655E3430" w14:textId="36F7781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3,4</w:t>
            </w:r>
          </w:p>
        </w:tc>
        <w:tc>
          <w:tcPr>
            <w:tcW w:w="701" w:type="pct"/>
            <w:shd w:val="clear" w:color="auto" w:fill="auto"/>
            <w:noWrap/>
            <w:hideMark/>
          </w:tcPr>
          <w:p w14:paraId="6A04F545" w14:textId="65CD66F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16,1</w:t>
            </w:r>
          </w:p>
        </w:tc>
      </w:tr>
      <w:tr w:rsidR="00960077" w:rsidRPr="00960077" w14:paraId="167542AD" w14:textId="77777777" w:rsidTr="007249FB">
        <w:trPr>
          <w:trHeight w:val="288"/>
        </w:trPr>
        <w:tc>
          <w:tcPr>
            <w:tcW w:w="804" w:type="pct"/>
            <w:shd w:val="clear" w:color="auto" w:fill="auto"/>
            <w:noWrap/>
            <w:vAlign w:val="bottom"/>
            <w:hideMark/>
          </w:tcPr>
          <w:p w14:paraId="1755EDE0"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op</w:t>
            </w:r>
          </w:p>
        </w:tc>
        <w:tc>
          <w:tcPr>
            <w:tcW w:w="699" w:type="pct"/>
            <w:shd w:val="clear" w:color="auto" w:fill="auto"/>
            <w:noWrap/>
            <w:hideMark/>
          </w:tcPr>
          <w:p w14:paraId="56937035" w14:textId="01027A1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57,1</w:t>
            </w:r>
          </w:p>
        </w:tc>
        <w:tc>
          <w:tcPr>
            <w:tcW w:w="699" w:type="pct"/>
            <w:shd w:val="clear" w:color="auto" w:fill="auto"/>
            <w:noWrap/>
            <w:hideMark/>
          </w:tcPr>
          <w:p w14:paraId="7144862E" w14:textId="0530FD7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62,9</w:t>
            </w:r>
          </w:p>
        </w:tc>
        <w:tc>
          <w:tcPr>
            <w:tcW w:w="699" w:type="pct"/>
            <w:shd w:val="clear" w:color="auto" w:fill="auto"/>
            <w:noWrap/>
            <w:hideMark/>
          </w:tcPr>
          <w:p w14:paraId="6CDC863F" w14:textId="7007C73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58,8</w:t>
            </w:r>
          </w:p>
        </w:tc>
        <w:tc>
          <w:tcPr>
            <w:tcW w:w="699" w:type="pct"/>
            <w:shd w:val="clear" w:color="auto" w:fill="auto"/>
            <w:noWrap/>
            <w:hideMark/>
          </w:tcPr>
          <w:p w14:paraId="631722AF" w14:textId="2487038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1,26</w:t>
            </w:r>
          </w:p>
        </w:tc>
        <w:tc>
          <w:tcPr>
            <w:tcW w:w="699" w:type="pct"/>
            <w:shd w:val="clear" w:color="auto" w:fill="auto"/>
            <w:noWrap/>
            <w:hideMark/>
          </w:tcPr>
          <w:p w14:paraId="099A80E6" w14:textId="741BF48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1,9</w:t>
            </w:r>
          </w:p>
        </w:tc>
        <w:tc>
          <w:tcPr>
            <w:tcW w:w="701" w:type="pct"/>
            <w:shd w:val="clear" w:color="auto" w:fill="auto"/>
            <w:noWrap/>
            <w:hideMark/>
          </w:tcPr>
          <w:p w14:paraId="074FAB8F" w14:textId="45CC2BE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3,3</w:t>
            </w:r>
          </w:p>
        </w:tc>
      </w:tr>
      <w:tr w:rsidR="00960077" w:rsidRPr="00960077" w14:paraId="73387F1C" w14:textId="77777777" w:rsidTr="007249FB">
        <w:trPr>
          <w:trHeight w:val="288"/>
        </w:trPr>
        <w:tc>
          <w:tcPr>
            <w:tcW w:w="804" w:type="pct"/>
            <w:shd w:val="clear" w:color="auto" w:fill="auto"/>
            <w:noWrap/>
            <w:vAlign w:val="bottom"/>
            <w:hideMark/>
          </w:tcPr>
          <w:p w14:paraId="2B8BA364"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lmx</w:t>
            </w:r>
          </w:p>
        </w:tc>
        <w:tc>
          <w:tcPr>
            <w:tcW w:w="699" w:type="pct"/>
            <w:shd w:val="clear" w:color="auto" w:fill="auto"/>
            <w:noWrap/>
            <w:hideMark/>
          </w:tcPr>
          <w:p w14:paraId="2708042D" w14:textId="0632865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45,5</w:t>
            </w:r>
          </w:p>
        </w:tc>
        <w:tc>
          <w:tcPr>
            <w:tcW w:w="699" w:type="pct"/>
            <w:shd w:val="clear" w:color="auto" w:fill="auto"/>
            <w:noWrap/>
            <w:hideMark/>
          </w:tcPr>
          <w:p w14:paraId="79950BCF" w14:textId="46956EF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54,0</w:t>
            </w:r>
          </w:p>
        </w:tc>
        <w:tc>
          <w:tcPr>
            <w:tcW w:w="699" w:type="pct"/>
            <w:shd w:val="clear" w:color="auto" w:fill="auto"/>
            <w:noWrap/>
            <w:hideMark/>
          </w:tcPr>
          <w:p w14:paraId="65F2FFC1" w14:textId="3AE0BA4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50,0</w:t>
            </w:r>
          </w:p>
        </w:tc>
        <w:tc>
          <w:tcPr>
            <w:tcW w:w="699" w:type="pct"/>
            <w:shd w:val="clear" w:color="auto" w:fill="auto"/>
            <w:noWrap/>
            <w:hideMark/>
          </w:tcPr>
          <w:p w14:paraId="364A7D2F" w14:textId="4BD6A31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2,17</w:t>
            </w:r>
          </w:p>
        </w:tc>
        <w:tc>
          <w:tcPr>
            <w:tcW w:w="699" w:type="pct"/>
            <w:shd w:val="clear" w:color="auto" w:fill="auto"/>
            <w:noWrap/>
            <w:hideMark/>
          </w:tcPr>
          <w:p w14:paraId="62B14765" w14:textId="7F3DEC1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2,9</w:t>
            </w:r>
          </w:p>
        </w:tc>
        <w:tc>
          <w:tcPr>
            <w:tcW w:w="701" w:type="pct"/>
            <w:shd w:val="clear" w:color="auto" w:fill="auto"/>
            <w:noWrap/>
            <w:hideMark/>
          </w:tcPr>
          <w:p w14:paraId="460CC6EE" w14:textId="3D6217B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5,7</w:t>
            </w:r>
          </w:p>
        </w:tc>
      </w:tr>
      <w:tr w:rsidR="00960077" w:rsidRPr="00960077" w14:paraId="326FB237" w14:textId="77777777" w:rsidTr="007249FB">
        <w:trPr>
          <w:trHeight w:val="288"/>
        </w:trPr>
        <w:tc>
          <w:tcPr>
            <w:tcW w:w="804" w:type="pct"/>
            <w:shd w:val="clear" w:color="auto" w:fill="auto"/>
            <w:noWrap/>
            <w:vAlign w:val="bottom"/>
            <w:hideMark/>
          </w:tcPr>
          <w:p w14:paraId="59714F87"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lmd</w:t>
            </w:r>
          </w:p>
        </w:tc>
        <w:tc>
          <w:tcPr>
            <w:tcW w:w="699" w:type="pct"/>
            <w:shd w:val="clear" w:color="auto" w:fill="auto"/>
            <w:noWrap/>
            <w:hideMark/>
          </w:tcPr>
          <w:p w14:paraId="6B04DFB5" w14:textId="2E6A33B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31,4</w:t>
            </w:r>
          </w:p>
        </w:tc>
        <w:tc>
          <w:tcPr>
            <w:tcW w:w="699" w:type="pct"/>
            <w:shd w:val="clear" w:color="auto" w:fill="auto"/>
            <w:noWrap/>
            <w:hideMark/>
          </w:tcPr>
          <w:p w14:paraId="350711A6" w14:textId="4FBEC0D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38,9</w:t>
            </w:r>
          </w:p>
        </w:tc>
        <w:tc>
          <w:tcPr>
            <w:tcW w:w="699" w:type="pct"/>
            <w:shd w:val="clear" w:color="auto" w:fill="auto"/>
            <w:noWrap/>
            <w:hideMark/>
          </w:tcPr>
          <w:p w14:paraId="6B3CE08C" w14:textId="55E6C44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35,9</w:t>
            </w:r>
          </w:p>
        </w:tc>
        <w:tc>
          <w:tcPr>
            <w:tcW w:w="699" w:type="pct"/>
            <w:shd w:val="clear" w:color="auto" w:fill="auto"/>
            <w:noWrap/>
            <w:hideMark/>
          </w:tcPr>
          <w:p w14:paraId="197F537F" w14:textId="05153E5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1,84</w:t>
            </w:r>
          </w:p>
        </w:tc>
        <w:tc>
          <w:tcPr>
            <w:tcW w:w="699" w:type="pct"/>
            <w:shd w:val="clear" w:color="auto" w:fill="auto"/>
            <w:noWrap/>
            <w:hideMark/>
          </w:tcPr>
          <w:p w14:paraId="44B2F3B2" w14:textId="1E73459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2,5</w:t>
            </w:r>
          </w:p>
        </w:tc>
        <w:tc>
          <w:tcPr>
            <w:tcW w:w="701" w:type="pct"/>
            <w:shd w:val="clear" w:color="auto" w:fill="auto"/>
            <w:noWrap/>
            <w:hideMark/>
          </w:tcPr>
          <w:p w14:paraId="203BD539" w14:textId="1E07EF5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7,0</w:t>
            </w:r>
          </w:p>
        </w:tc>
      </w:tr>
      <w:tr w:rsidR="00960077" w:rsidRPr="00960077" w14:paraId="0293B2C0" w14:textId="77777777" w:rsidTr="007249FB">
        <w:trPr>
          <w:trHeight w:val="288"/>
        </w:trPr>
        <w:tc>
          <w:tcPr>
            <w:tcW w:w="804" w:type="pct"/>
            <w:shd w:val="clear" w:color="auto" w:fill="auto"/>
            <w:noWrap/>
            <w:vAlign w:val="bottom"/>
            <w:hideMark/>
          </w:tcPr>
          <w:p w14:paraId="0214BEE7"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hmx</w:t>
            </w:r>
          </w:p>
        </w:tc>
        <w:tc>
          <w:tcPr>
            <w:tcW w:w="699" w:type="pct"/>
            <w:shd w:val="clear" w:color="auto" w:fill="auto"/>
            <w:noWrap/>
            <w:hideMark/>
          </w:tcPr>
          <w:p w14:paraId="70EC4C00" w14:textId="7000C65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9,4</w:t>
            </w:r>
          </w:p>
        </w:tc>
        <w:tc>
          <w:tcPr>
            <w:tcW w:w="699" w:type="pct"/>
            <w:shd w:val="clear" w:color="auto" w:fill="auto"/>
            <w:noWrap/>
            <w:hideMark/>
          </w:tcPr>
          <w:p w14:paraId="342CA306" w14:textId="7B7EA43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13,9</w:t>
            </w:r>
          </w:p>
        </w:tc>
        <w:tc>
          <w:tcPr>
            <w:tcW w:w="699" w:type="pct"/>
            <w:shd w:val="clear" w:color="auto" w:fill="auto"/>
            <w:noWrap/>
            <w:hideMark/>
          </w:tcPr>
          <w:p w14:paraId="2F76F3E0" w14:textId="7AD2CAD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11,4</w:t>
            </w:r>
          </w:p>
        </w:tc>
        <w:tc>
          <w:tcPr>
            <w:tcW w:w="699" w:type="pct"/>
            <w:shd w:val="clear" w:color="auto" w:fill="auto"/>
            <w:noWrap/>
            <w:hideMark/>
          </w:tcPr>
          <w:p w14:paraId="017691ED" w14:textId="696C454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0,92</w:t>
            </w:r>
          </w:p>
        </w:tc>
        <w:tc>
          <w:tcPr>
            <w:tcW w:w="699" w:type="pct"/>
            <w:shd w:val="clear" w:color="auto" w:fill="auto"/>
            <w:noWrap/>
            <w:hideMark/>
          </w:tcPr>
          <w:p w14:paraId="3CC8D164" w14:textId="2E37A15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w:t>
            </w:r>
          </w:p>
        </w:tc>
        <w:tc>
          <w:tcPr>
            <w:tcW w:w="701" w:type="pct"/>
            <w:shd w:val="clear" w:color="auto" w:fill="auto"/>
            <w:noWrap/>
            <w:hideMark/>
          </w:tcPr>
          <w:p w14:paraId="7F15CE2E" w14:textId="5DA0F42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12,1</w:t>
            </w:r>
          </w:p>
        </w:tc>
      </w:tr>
      <w:tr w:rsidR="00960077" w:rsidRPr="00960077" w14:paraId="5C3D9A06" w14:textId="77777777" w:rsidTr="007249FB">
        <w:trPr>
          <w:trHeight w:val="288"/>
        </w:trPr>
        <w:tc>
          <w:tcPr>
            <w:tcW w:w="804" w:type="pct"/>
            <w:shd w:val="clear" w:color="auto" w:fill="auto"/>
            <w:noWrap/>
            <w:vAlign w:val="bottom"/>
            <w:hideMark/>
          </w:tcPr>
          <w:p w14:paraId="773D22EC"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md</w:t>
            </w:r>
          </w:p>
        </w:tc>
        <w:tc>
          <w:tcPr>
            <w:tcW w:w="699" w:type="pct"/>
            <w:shd w:val="clear" w:color="auto" w:fill="auto"/>
            <w:noWrap/>
            <w:hideMark/>
          </w:tcPr>
          <w:p w14:paraId="7F71BA42" w14:textId="07493CE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39,5</w:t>
            </w:r>
          </w:p>
        </w:tc>
        <w:tc>
          <w:tcPr>
            <w:tcW w:w="699" w:type="pct"/>
            <w:shd w:val="clear" w:color="auto" w:fill="auto"/>
            <w:noWrap/>
            <w:hideMark/>
          </w:tcPr>
          <w:p w14:paraId="490376EE" w14:textId="1D55B0A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50,8</w:t>
            </w:r>
          </w:p>
        </w:tc>
        <w:tc>
          <w:tcPr>
            <w:tcW w:w="699" w:type="pct"/>
            <w:shd w:val="clear" w:color="auto" w:fill="auto"/>
            <w:noWrap/>
            <w:hideMark/>
          </w:tcPr>
          <w:p w14:paraId="24F6532B" w14:textId="11EAE27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45,3</w:t>
            </w:r>
          </w:p>
        </w:tc>
        <w:tc>
          <w:tcPr>
            <w:tcW w:w="699" w:type="pct"/>
            <w:shd w:val="clear" w:color="auto" w:fill="auto"/>
            <w:noWrap/>
            <w:hideMark/>
          </w:tcPr>
          <w:p w14:paraId="18E14FC5" w14:textId="0EAD5C6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2,96</w:t>
            </w:r>
          </w:p>
        </w:tc>
        <w:tc>
          <w:tcPr>
            <w:tcW w:w="699" w:type="pct"/>
            <w:shd w:val="clear" w:color="auto" w:fill="auto"/>
            <w:noWrap/>
            <w:hideMark/>
          </w:tcPr>
          <w:p w14:paraId="16BE066B" w14:textId="32D6B23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4,0</w:t>
            </w:r>
          </w:p>
        </w:tc>
        <w:tc>
          <w:tcPr>
            <w:tcW w:w="701" w:type="pct"/>
            <w:shd w:val="clear" w:color="auto" w:fill="auto"/>
            <w:noWrap/>
            <w:hideMark/>
          </w:tcPr>
          <w:p w14:paraId="13090626" w14:textId="3C8BE72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8,9</w:t>
            </w:r>
          </w:p>
        </w:tc>
      </w:tr>
      <w:tr w:rsidR="00960077" w:rsidRPr="00960077" w14:paraId="61B9EE82" w14:textId="77777777" w:rsidTr="007249FB">
        <w:trPr>
          <w:trHeight w:val="288"/>
        </w:trPr>
        <w:tc>
          <w:tcPr>
            <w:tcW w:w="804" w:type="pct"/>
            <w:shd w:val="clear" w:color="auto" w:fill="auto"/>
            <w:noWrap/>
            <w:vAlign w:val="bottom"/>
            <w:hideMark/>
          </w:tcPr>
          <w:p w14:paraId="424AB730"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cmd</w:t>
            </w:r>
          </w:p>
        </w:tc>
        <w:tc>
          <w:tcPr>
            <w:tcW w:w="699" w:type="pct"/>
            <w:shd w:val="clear" w:color="auto" w:fill="auto"/>
            <w:noWrap/>
            <w:hideMark/>
          </w:tcPr>
          <w:p w14:paraId="47629291" w14:textId="5034876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12,7</w:t>
            </w:r>
          </w:p>
        </w:tc>
        <w:tc>
          <w:tcPr>
            <w:tcW w:w="699" w:type="pct"/>
            <w:shd w:val="clear" w:color="auto" w:fill="auto"/>
            <w:noWrap/>
            <w:hideMark/>
          </w:tcPr>
          <w:p w14:paraId="2B9D8E42" w14:textId="101C3D7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19,4</w:t>
            </w:r>
          </w:p>
        </w:tc>
        <w:tc>
          <w:tcPr>
            <w:tcW w:w="699" w:type="pct"/>
            <w:shd w:val="clear" w:color="auto" w:fill="auto"/>
            <w:noWrap/>
            <w:hideMark/>
          </w:tcPr>
          <w:p w14:paraId="56673BB0" w14:textId="6C3D1DE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15,7</w:t>
            </w:r>
          </w:p>
        </w:tc>
        <w:tc>
          <w:tcPr>
            <w:tcW w:w="699" w:type="pct"/>
            <w:shd w:val="clear" w:color="auto" w:fill="auto"/>
            <w:noWrap/>
            <w:hideMark/>
          </w:tcPr>
          <w:p w14:paraId="5169B43D" w14:textId="423DBDD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2,28</w:t>
            </w:r>
          </w:p>
        </w:tc>
        <w:tc>
          <w:tcPr>
            <w:tcW w:w="699" w:type="pct"/>
            <w:shd w:val="clear" w:color="auto" w:fill="auto"/>
            <w:noWrap/>
            <w:hideMark/>
          </w:tcPr>
          <w:p w14:paraId="5F34782D" w14:textId="3663110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2,7</w:t>
            </w:r>
          </w:p>
        </w:tc>
        <w:tc>
          <w:tcPr>
            <w:tcW w:w="701" w:type="pct"/>
            <w:shd w:val="clear" w:color="auto" w:fill="auto"/>
            <w:noWrap/>
            <w:hideMark/>
          </w:tcPr>
          <w:p w14:paraId="7AF34563" w14:textId="617988B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17,3</w:t>
            </w:r>
          </w:p>
        </w:tc>
      </w:tr>
      <w:tr w:rsidR="00945C2A" w:rsidRPr="00960077" w14:paraId="578235CA" w14:textId="77777777" w:rsidTr="00514B90">
        <w:trPr>
          <w:trHeight w:val="288"/>
        </w:trPr>
        <w:tc>
          <w:tcPr>
            <w:tcW w:w="5000" w:type="pct"/>
            <w:gridSpan w:val="7"/>
            <w:shd w:val="clear" w:color="auto" w:fill="auto"/>
            <w:noWrap/>
            <w:vAlign w:val="bottom"/>
          </w:tcPr>
          <w:p w14:paraId="34FFE1B2" w14:textId="77777777" w:rsidR="00945C2A" w:rsidRPr="00960077" w:rsidRDefault="00945C2A" w:rsidP="00514B90">
            <w:pPr>
              <w:spacing w:after="0" w:line="240" w:lineRule="auto"/>
              <w:jc w:val="center"/>
              <w:rPr>
                <w:rFonts w:ascii="Times New Roman" w:eastAsia="Times New Roman" w:hAnsi="Times New Roman" w:cs="Times New Roman"/>
                <w:sz w:val="28"/>
                <w:szCs w:val="28"/>
                <w:lang w:val="en-US"/>
              </w:rPr>
            </w:pPr>
            <w:r w:rsidRPr="00960077">
              <w:rPr>
                <w:rFonts w:ascii="Times New Roman" w:eastAsia="Times New Roman" w:hAnsi="Times New Roman" w:cs="Times New Roman"/>
                <w:i/>
                <w:iCs/>
                <w:color w:val="000000"/>
                <w:sz w:val="28"/>
                <w:szCs w:val="28"/>
              </w:rPr>
              <w:t>меристикалық белгілері</w:t>
            </w:r>
          </w:p>
        </w:tc>
      </w:tr>
      <w:tr w:rsidR="00960077" w:rsidRPr="00960077" w14:paraId="0C628B5F"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67534"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cop</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44DB182B" w14:textId="68F25EB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43B0004" w14:textId="4E0EC2A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067C5D7E" w14:textId="15BF11E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4,7</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6C1B5B8D" w14:textId="6E0D218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0941393" w14:textId="12DD761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7BBFE935" w14:textId="10595B3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26,0</w:t>
            </w:r>
          </w:p>
        </w:tc>
      </w:tr>
      <w:tr w:rsidR="00960077" w:rsidRPr="00960077" w14:paraId="1605EEDB"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96B64"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cio</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1E9B7CB" w14:textId="2010B3A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1E3C9FC5" w14:textId="4B12260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16CA04D0" w14:textId="173C696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7,5</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F275489" w14:textId="70E8977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0,83</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02E2F5B9" w14:textId="0A4B861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57F9678A" w14:textId="20534E2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14,0</w:t>
            </w:r>
          </w:p>
        </w:tc>
      </w:tr>
      <w:tr w:rsidR="00960077" w:rsidRPr="00960077" w14:paraId="0339C5D0"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90A3E"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ctm</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BFADFAF" w14:textId="4E5E429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626443D1" w14:textId="0239BBC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3B8AA3E2" w14:textId="5BE93BF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7,5</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0BDF1B6" w14:textId="2204079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2,50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1EEC071" w14:textId="0013DB9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3,5</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5F59630D" w14:textId="592A7AC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47,1</w:t>
            </w:r>
          </w:p>
        </w:tc>
      </w:tr>
      <w:tr w:rsidR="00960077" w:rsidRPr="00960077" w14:paraId="4CFB2BF1"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6791A"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ll</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840D1A9" w14:textId="577B09D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125</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9B80A7F" w14:textId="150B651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169</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04779CA2" w14:textId="352A67C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147,0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BC094F1" w14:textId="4548030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14,29</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61ED431" w14:textId="56B82F6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16,7</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07BF3259" w14:textId="5A665F2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11,4</w:t>
            </w:r>
          </w:p>
        </w:tc>
      </w:tr>
      <w:tr w:rsidR="00960077" w:rsidRPr="00960077" w14:paraId="6199C0D6"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18B73"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llса</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33DF9EE2" w14:textId="1800899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4DF115B" w14:textId="31C289C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1CA98DF4" w14:textId="563F8EF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7,9</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2FB77E77" w14:textId="5F5D0A2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0,24</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2D7B773E" w14:textId="0F5C35C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0,4</w:t>
            </w:r>
          </w:p>
        </w:tc>
        <w:tc>
          <w:tcPr>
            <w:tcW w:w="701" w:type="pct"/>
            <w:tcBorders>
              <w:top w:val="single" w:sz="4" w:space="0" w:color="auto"/>
              <w:left w:val="single" w:sz="4" w:space="0" w:color="auto"/>
              <w:bottom w:val="single" w:sz="4" w:space="0" w:color="auto"/>
              <w:right w:val="single" w:sz="4" w:space="0" w:color="auto"/>
            </w:tcBorders>
            <w:shd w:val="clear" w:color="auto" w:fill="auto"/>
            <w:noWrap/>
          </w:tcPr>
          <w:p w14:paraId="749A6175" w14:textId="5F877CB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4,8</w:t>
            </w:r>
          </w:p>
        </w:tc>
      </w:tr>
      <w:tr w:rsidR="00960077" w:rsidRPr="00960077" w14:paraId="1C06D43F"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AAFB"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Dr</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09B745D7" w14:textId="23696294"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6FEF6BC" w14:textId="5D8A87D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0E4C7BE4" w14:textId="11253916"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1,9</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7399B64" w14:textId="498160F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0,24</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680B22B1" w14:textId="45DCFB7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0,4</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0E3ED890" w14:textId="709F164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20,4</w:t>
            </w:r>
          </w:p>
        </w:tc>
      </w:tr>
      <w:tr w:rsidR="00960077" w:rsidRPr="00960077" w14:paraId="6507B8A3"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936C0"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Ds</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58630A0" w14:textId="694E1FA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380451E7" w14:textId="7A99C10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18C6D46D" w14:textId="776A8DF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10,4</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1ED01458" w14:textId="20409DB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0,61</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FA93708" w14:textId="7D3299F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0,8</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09B0F731" w14:textId="5F732E6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7,5</w:t>
            </w:r>
          </w:p>
        </w:tc>
      </w:tr>
      <w:tr w:rsidR="00960077" w:rsidRPr="00960077" w14:paraId="054442DB" w14:textId="77777777" w:rsidTr="00A85B2D">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33B00"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Ar</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23B5D85" w14:textId="4B90C5B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4A7F8E28" w14:textId="072DE508"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1A7D8261" w14:textId="5EC203A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5BFF81A7" w14:textId="0FF6D38A" w:rsidR="00960077" w:rsidRPr="00B071D4" w:rsidRDefault="00D079BF" w:rsidP="0096007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741DC945" w14:textId="0B1DFE0C" w:rsidR="00960077" w:rsidRPr="00B071D4" w:rsidRDefault="00D079BF" w:rsidP="0096007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1" w:type="pct"/>
            <w:tcBorders>
              <w:top w:val="single" w:sz="4" w:space="0" w:color="auto"/>
              <w:left w:val="single" w:sz="4" w:space="0" w:color="auto"/>
              <w:bottom w:val="single" w:sz="4" w:space="0" w:color="auto"/>
              <w:right w:val="single" w:sz="4" w:space="0" w:color="auto"/>
            </w:tcBorders>
            <w:shd w:val="clear" w:color="auto" w:fill="auto"/>
            <w:noWrap/>
          </w:tcPr>
          <w:p w14:paraId="35BF4198" w14:textId="18A7CC95" w:rsidR="00960077" w:rsidRPr="00B071D4" w:rsidRDefault="00D079BF" w:rsidP="0096007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p>
        </w:tc>
      </w:tr>
      <w:tr w:rsidR="00960077" w:rsidRPr="00960077" w14:paraId="5114F6DD" w14:textId="77777777" w:rsidTr="00A85B2D">
        <w:trPr>
          <w:trHeight w:val="288"/>
        </w:trPr>
        <w:tc>
          <w:tcPr>
            <w:tcW w:w="804" w:type="pct"/>
            <w:tcBorders>
              <w:top w:val="single" w:sz="4" w:space="0" w:color="auto"/>
              <w:left w:val="single" w:sz="4" w:space="0" w:color="auto"/>
              <w:bottom w:val="nil"/>
              <w:right w:val="single" w:sz="4" w:space="0" w:color="auto"/>
            </w:tcBorders>
            <w:shd w:val="clear" w:color="auto" w:fill="auto"/>
            <w:noWrap/>
            <w:vAlign w:val="bottom"/>
            <w:hideMark/>
          </w:tcPr>
          <w:p w14:paraId="26C58ED9"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As</w:t>
            </w:r>
          </w:p>
        </w:tc>
        <w:tc>
          <w:tcPr>
            <w:tcW w:w="699" w:type="pct"/>
            <w:tcBorders>
              <w:top w:val="single" w:sz="4" w:space="0" w:color="auto"/>
              <w:left w:val="single" w:sz="4" w:space="0" w:color="auto"/>
              <w:bottom w:val="nil"/>
              <w:right w:val="single" w:sz="4" w:space="0" w:color="auto"/>
            </w:tcBorders>
            <w:shd w:val="clear" w:color="auto" w:fill="auto"/>
            <w:noWrap/>
            <w:hideMark/>
          </w:tcPr>
          <w:p w14:paraId="0405D2A8" w14:textId="0846CA5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w:t>
            </w:r>
          </w:p>
        </w:tc>
        <w:tc>
          <w:tcPr>
            <w:tcW w:w="699" w:type="pct"/>
            <w:tcBorders>
              <w:top w:val="single" w:sz="4" w:space="0" w:color="auto"/>
              <w:left w:val="single" w:sz="4" w:space="0" w:color="auto"/>
              <w:bottom w:val="nil"/>
              <w:right w:val="single" w:sz="4" w:space="0" w:color="auto"/>
            </w:tcBorders>
            <w:shd w:val="clear" w:color="auto" w:fill="auto"/>
            <w:noWrap/>
            <w:hideMark/>
          </w:tcPr>
          <w:p w14:paraId="6E6F36DE" w14:textId="34160E91"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w:t>
            </w:r>
          </w:p>
        </w:tc>
        <w:tc>
          <w:tcPr>
            <w:tcW w:w="699" w:type="pct"/>
            <w:tcBorders>
              <w:top w:val="single" w:sz="4" w:space="0" w:color="auto"/>
              <w:left w:val="single" w:sz="4" w:space="0" w:color="auto"/>
              <w:bottom w:val="nil"/>
              <w:right w:val="single" w:sz="4" w:space="0" w:color="auto"/>
            </w:tcBorders>
            <w:shd w:val="clear" w:color="auto" w:fill="auto"/>
            <w:noWrap/>
            <w:hideMark/>
          </w:tcPr>
          <w:p w14:paraId="3B98D98F" w14:textId="35C898B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10,1</w:t>
            </w:r>
          </w:p>
        </w:tc>
        <w:tc>
          <w:tcPr>
            <w:tcW w:w="699" w:type="pct"/>
            <w:tcBorders>
              <w:top w:val="single" w:sz="4" w:space="0" w:color="auto"/>
              <w:left w:val="single" w:sz="4" w:space="0" w:color="auto"/>
              <w:bottom w:val="nil"/>
              <w:right w:val="single" w:sz="4" w:space="0" w:color="auto"/>
            </w:tcBorders>
            <w:shd w:val="clear" w:color="auto" w:fill="auto"/>
            <w:noWrap/>
            <w:hideMark/>
          </w:tcPr>
          <w:p w14:paraId="71DF26FA" w14:textId="3A3E328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0,53</w:t>
            </w:r>
          </w:p>
        </w:tc>
        <w:tc>
          <w:tcPr>
            <w:tcW w:w="699" w:type="pct"/>
            <w:tcBorders>
              <w:top w:val="single" w:sz="4" w:space="0" w:color="auto"/>
              <w:left w:val="single" w:sz="4" w:space="0" w:color="auto"/>
              <w:bottom w:val="nil"/>
              <w:right w:val="single" w:sz="4" w:space="0" w:color="auto"/>
            </w:tcBorders>
            <w:shd w:val="clear" w:color="auto" w:fill="auto"/>
            <w:noWrap/>
            <w:hideMark/>
          </w:tcPr>
          <w:p w14:paraId="18E73178" w14:textId="7CD1D32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0,9</w:t>
            </w:r>
          </w:p>
        </w:tc>
        <w:tc>
          <w:tcPr>
            <w:tcW w:w="701" w:type="pct"/>
            <w:tcBorders>
              <w:top w:val="single" w:sz="4" w:space="0" w:color="auto"/>
              <w:left w:val="single" w:sz="4" w:space="0" w:color="auto"/>
              <w:bottom w:val="nil"/>
              <w:right w:val="single" w:sz="4" w:space="0" w:color="auto"/>
            </w:tcBorders>
            <w:shd w:val="clear" w:color="auto" w:fill="auto"/>
            <w:noWrap/>
            <w:hideMark/>
          </w:tcPr>
          <w:p w14:paraId="78618AC1" w14:textId="6BD4FA8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8,9</w:t>
            </w:r>
          </w:p>
        </w:tc>
      </w:tr>
    </w:tbl>
    <w:p w14:paraId="5B52824F" w14:textId="77777777" w:rsidR="00A85B2D" w:rsidRDefault="00A85B2D">
      <w:pPr>
        <w:rPr>
          <w:lang w:val="en-US"/>
        </w:rPr>
      </w:pPr>
    </w:p>
    <w:p w14:paraId="660D3CE7" w14:textId="05E70612" w:rsidR="00A85B2D" w:rsidRDefault="00A85B2D">
      <w:r w:rsidRPr="00B72295">
        <w:rPr>
          <w:rFonts w:ascii="Times New Roman" w:eastAsiaTheme="majorEastAsia" w:hAnsi="Times New Roman" w:cs="Times New Roman"/>
          <w:bCs/>
          <w:sz w:val="28"/>
          <w:szCs w:val="28"/>
        </w:rPr>
        <w:lastRenderedPageBreak/>
        <w:t>кесте 1</w:t>
      </w:r>
      <w:r>
        <w:rPr>
          <w:rFonts w:ascii="Times New Roman" w:eastAsiaTheme="majorEastAsia" w:hAnsi="Times New Roman" w:cs="Times New Roman"/>
          <w:bCs/>
          <w:sz w:val="28"/>
          <w:szCs w:val="28"/>
          <w:lang w:val="en-US"/>
        </w:rPr>
        <w:t>4</w:t>
      </w:r>
      <w:r w:rsidRPr="00B72295">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377"/>
        <w:gridCol w:w="1377"/>
        <w:gridCol w:w="1378"/>
        <w:gridCol w:w="1378"/>
        <w:gridCol w:w="1378"/>
        <w:gridCol w:w="1382"/>
      </w:tblGrid>
      <w:tr w:rsidR="00A85B2D" w:rsidRPr="00960077" w14:paraId="4CB157DC" w14:textId="77777777" w:rsidTr="00F92975">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tcPr>
          <w:p w14:paraId="2C4F53BA" w14:textId="3780C9D7" w:rsidR="00A85B2D" w:rsidRPr="00B071D4" w:rsidRDefault="00A85B2D" w:rsidP="00A85B2D">
            <w:pPr>
              <w:spacing w:after="0" w:line="240" w:lineRule="auto"/>
              <w:rPr>
                <w:rFonts w:ascii="Times New Roman" w:eastAsia="Times New Roman" w:hAnsi="Times New Roman" w:cs="Times New Roman"/>
                <w:sz w:val="28"/>
                <w:szCs w:val="28"/>
                <w:lang w:val="en-US"/>
              </w:rPr>
            </w:pPr>
            <w:r w:rsidRPr="0002132D">
              <w:rPr>
                <w:rFonts w:ascii="Times New Roman" w:hAnsi="Times New Roman" w:cs="Times New Roman"/>
                <w:sz w:val="28"/>
                <w:szCs w:val="28"/>
              </w:rPr>
              <w:t>Белгілері</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7A4BDF6F" w14:textId="62CBFD8B"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min</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4BC78F7F" w14:textId="46CA9F6D"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max</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41D8E3D0" w14:textId="665301F2"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02132D">
              <w:rPr>
                <w:rFonts w:ascii="Times New Roman" w:hAnsi="Times New Roman" w:cs="Times New Roman"/>
                <w:sz w:val="28"/>
                <w:szCs w:val="28"/>
              </w:rPr>
              <w:t>M</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38A872E3" w14:textId="197E8997" w:rsidR="00A85B2D" w:rsidRPr="00B071D4" w:rsidRDefault="00A85B2D" w:rsidP="00A85B2D">
            <w:pPr>
              <w:spacing w:after="0" w:line="240" w:lineRule="auto"/>
              <w:jc w:val="center"/>
              <w:rPr>
                <w:rFonts w:ascii="Times New Roman" w:eastAsia="Times New Roman" w:hAnsi="Times New Roman" w:cs="Times New Roman"/>
                <w:sz w:val="28"/>
                <w:szCs w:val="28"/>
              </w:rPr>
            </w:pPr>
            <w:r w:rsidRPr="0002132D">
              <w:rPr>
                <w:rFonts w:ascii="Times New Roman" w:hAnsi="Times New Roman" w:cs="Times New Roman"/>
                <w:sz w:val="28"/>
                <w:szCs w:val="28"/>
              </w:rPr>
              <w:t>±m</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314C3D84" w14:textId="2671362E" w:rsidR="00A85B2D" w:rsidRPr="00B071D4" w:rsidRDefault="00A85B2D" w:rsidP="00A85B2D">
            <w:pPr>
              <w:spacing w:after="0" w:line="240" w:lineRule="auto"/>
              <w:jc w:val="center"/>
              <w:rPr>
                <w:rFonts w:ascii="Times New Roman" w:eastAsia="Times New Roman" w:hAnsi="Times New Roman" w:cs="Times New Roman"/>
                <w:sz w:val="28"/>
                <w:szCs w:val="28"/>
              </w:rPr>
            </w:pPr>
            <w:r w:rsidRPr="0002132D">
              <w:rPr>
                <w:rFonts w:ascii="Times New Roman" w:hAnsi="Times New Roman" w:cs="Times New Roman"/>
                <w:sz w:val="28"/>
                <w:szCs w:val="28"/>
              </w:rPr>
              <w:t>σ</w:t>
            </w:r>
          </w:p>
        </w:tc>
        <w:tc>
          <w:tcPr>
            <w:tcW w:w="701" w:type="pct"/>
            <w:tcBorders>
              <w:top w:val="single" w:sz="4" w:space="0" w:color="auto"/>
              <w:left w:val="single" w:sz="4" w:space="0" w:color="auto"/>
              <w:bottom w:val="single" w:sz="4" w:space="0" w:color="auto"/>
              <w:right w:val="single" w:sz="4" w:space="0" w:color="auto"/>
            </w:tcBorders>
            <w:shd w:val="clear" w:color="auto" w:fill="auto"/>
            <w:noWrap/>
          </w:tcPr>
          <w:p w14:paraId="54E0BCA1" w14:textId="603851C2" w:rsidR="00A85B2D" w:rsidRPr="00B071D4" w:rsidRDefault="00A85B2D" w:rsidP="00A85B2D">
            <w:pPr>
              <w:spacing w:after="0" w:line="240" w:lineRule="auto"/>
              <w:jc w:val="center"/>
              <w:rPr>
                <w:rFonts w:ascii="Times New Roman" w:eastAsia="Times New Roman" w:hAnsi="Times New Roman" w:cs="Times New Roman"/>
                <w:sz w:val="28"/>
                <w:szCs w:val="28"/>
              </w:rPr>
            </w:pPr>
            <w:r w:rsidRPr="0002132D">
              <w:rPr>
                <w:rFonts w:ascii="Times New Roman" w:hAnsi="Times New Roman" w:cs="Times New Roman"/>
                <w:sz w:val="28"/>
                <w:szCs w:val="28"/>
              </w:rPr>
              <w:t>CV</w:t>
            </w:r>
          </w:p>
        </w:tc>
      </w:tr>
      <w:tr w:rsidR="00A85B2D" w:rsidRPr="00960077" w14:paraId="43D1D1F8"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B12F97" w14:textId="05BD3850" w:rsidR="00A85B2D" w:rsidRPr="00B071D4" w:rsidRDefault="00A85B2D" w:rsidP="00A85B2D">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Pr</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6C7B67DB" w14:textId="472614D4" w:rsidR="00A85B2D" w:rsidRPr="00960077" w:rsidRDefault="00A85B2D" w:rsidP="00A85B2D">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554C2425" w14:textId="1AF9D299" w:rsidR="00A85B2D" w:rsidRPr="00960077" w:rsidRDefault="00A85B2D" w:rsidP="00A85B2D">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1</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6513911B" w14:textId="7D10F94A" w:rsidR="00A85B2D" w:rsidRPr="00960077" w:rsidRDefault="00A85B2D" w:rsidP="00A85B2D">
            <w:pPr>
              <w:spacing w:after="0" w:line="240" w:lineRule="auto"/>
              <w:jc w:val="center"/>
              <w:rPr>
                <w:rFonts w:ascii="Times New Roman" w:hAnsi="Times New Roman" w:cs="Times New Roman"/>
                <w:sz w:val="28"/>
                <w:szCs w:val="28"/>
              </w:rPr>
            </w:pPr>
            <w:r w:rsidRPr="00960077">
              <w:rPr>
                <w:rFonts w:ascii="Times New Roman" w:hAnsi="Times New Roman" w:cs="Times New Roman"/>
                <w:sz w:val="28"/>
                <w:szCs w:val="28"/>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3AB2A7B4" w14:textId="0F38978D" w:rsidR="00A85B2D" w:rsidRDefault="00A85B2D" w:rsidP="00A85B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99" w:type="pct"/>
            <w:tcBorders>
              <w:top w:val="single" w:sz="4" w:space="0" w:color="auto"/>
              <w:left w:val="single" w:sz="4" w:space="0" w:color="auto"/>
              <w:bottom w:val="single" w:sz="4" w:space="0" w:color="auto"/>
              <w:right w:val="single" w:sz="4" w:space="0" w:color="auto"/>
            </w:tcBorders>
            <w:shd w:val="clear" w:color="auto" w:fill="auto"/>
            <w:noWrap/>
          </w:tcPr>
          <w:p w14:paraId="72D877A2" w14:textId="091AC5E1" w:rsidR="00A85B2D" w:rsidRDefault="00A85B2D" w:rsidP="00A85B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1" w:type="pct"/>
            <w:tcBorders>
              <w:top w:val="single" w:sz="4" w:space="0" w:color="auto"/>
              <w:left w:val="single" w:sz="4" w:space="0" w:color="auto"/>
              <w:bottom w:val="single" w:sz="4" w:space="0" w:color="auto"/>
              <w:right w:val="single" w:sz="4" w:space="0" w:color="auto"/>
            </w:tcBorders>
            <w:shd w:val="clear" w:color="auto" w:fill="auto"/>
            <w:noWrap/>
          </w:tcPr>
          <w:p w14:paraId="75727A7C" w14:textId="6326116B" w:rsidR="00A85B2D" w:rsidRDefault="00A85B2D" w:rsidP="00A85B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A85B2D" w:rsidRPr="00960077" w14:paraId="20FCEBF2" w14:textId="77777777" w:rsidTr="00DC2951">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477ED" w14:textId="77777777" w:rsidR="00A85B2D" w:rsidRPr="00B071D4" w:rsidRDefault="00A85B2D" w:rsidP="00A85B2D">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Ps</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6F9933E" w14:textId="08606A48"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3F928AB0" w14:textId="453F71E6"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14</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3DF619E" w14:textId="031C768F"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12,4</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BB0E8E0" w14:textId="0835AF60"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0,61</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CE2CA98" w14:textId="1FF8E313"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0,8</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1382EE4E" w14:textId="782553E7"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6,3</w:t>
            </w:r>
          </w:p>
        </w:tc>
      </w:tr>
      <w:tr w:rsidR="00A85B2D" w:rsidRPr="00960077" w14:paraId="75F87B4F" w14:textId="77777777" w:rsidTr="00DC2951">
        <w:trPr>
          <w:trHeight w:val="288"/>
        </w:trPr>
        <w:tc>
          <w:tcPr>
            <w:tcW w:w="804" w:type="pct"/>
            <w:tcBorders>
              <w:top w:val="single" w:sz="4" w:space="0" w:color="auto"/>
              <w:left w:val="single" w:sz="4" w:space="0" w:color="auto"/>
              <w:bottom w:val="nil"/>
              <w:right w:val="single" w:sz="4" w:space="0" w:color="auto"/>
            </w:tcBorders>
            <w:shd w:val="clear" w:color="auto" w:fill="auto"/>
            <w:noWrap/>
            <w:vAlign w:val="bottom"/>
            <w:hideMark/>
          </w:tcPr>
          <w:p w14:paraId="21F472F1" w14:textId="77777777" w:rsidR="00A85B2D" w:rsidRPr="00B071D4" w:rsidRDefault="00A85B2D" w:rsidP="00A85B2D">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Vr</w:t>
            </w:r>
          </w:p>
        </w:tc>
        <w:tc>
          <w:tcPr>
            <w:tcW w:w="699" w:type="pct"/>
            <w:tcBorders>
              <w:top w:val="single" w:sz="4" w:space="0" w:color="auto"/>
              <w:left w:val="single" w:sz="4" w:space="0" w:color="auto"/>
              <w:bottom w:val="nil"/>
              <w:right w:val="single" w:sz="4" w:space="0" w:color="auto"/>
            </w:tcBorders>
            <w:shd w:val="clear" w:color="auto" w:fill="auto"/>
            <w:noWrap/>
            <w:hideMark/>
          </w:tcPr>
          <w:p w14:paraId="39EA3ABA" w14:textId="5DC8C39C"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w:t>
            </w:r>
          </w:p>
        </w:tc>
        <w:tc>
          <w:tcPr>
            <w:tcW w:w="699" w:type="pct"/>
            <w:tcBorders>
              <w:top w:val="single" w:sz="4" w:space="0" w:color="auto"/>
              <w:left w:val="single" w:sz="4" w:space="0" w:color="auto"/>
              <w:bottom w:val="nil"/>
              <w:right w:val="single" w:sz="4" w:space="0" w:color="auto"/>
            </w:tcBorders>
            <w:shd w:val="clear" w:color="auto" w:fill="auto"/>
            <w:noWrap/>
            <w:hideMark/>
          </w:tcPr>
          <w:p w14:paraId="69DBCDBB" w14:textId="32775DFE"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w:t>
            </w:r>
          </w:p>
        </w:tc>
        <w:tc>
          <w:tcPr>
            <w:tcW w:w="699" w:type="pct"/>
            <w:tcBorders>
              <w:top w:val="single" w:sz="4" w:space="0" w:color="auto"/>
              <w:left w:val="single" w:sz="4" w:space="0" w:color="auto"/>
              <w:bottom w:val="nil"/>
              <w:right w:val="single" w:sz="4" w:space="0" w:color="auto"/>
            </w:tcBorders>
            <w:shd w:val="clear" w:color="auto" w:fill="auto"/>
            <w:noWrap/>
            <w:hideMark/>
          </w:tcPr>
          <w:p w14:paraId="307068CF" w14:textId="2AEFD0C4" w:rsidR="00A85B2D" w:rsidRPr="00B071D4" w:rsidRDefault="00A85B2D" w:rsidP="00A85B2D">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w:t>
            </w:r>
          </w:p>
        </w:tc>
        <w:tc>
          <w:tcPr>
            <w:tcW w:w="699" w:type="pct"/>
            <w:tcBorders>
              <w:top w:val="single" w:sz="4" w:space="0" w:color="auto"/>
              <w:left w:val="single" w:sz="4" w:space="0" w:color="auto"/>
              <w:bottom w:val="nil"/>
              <w:right w:val="single" w:sz="4" w:space="0" w:color="auto"/>
            </w:tcBorders>
            <w:shd w:val="clear" w:color="auto" w:fill="auto"/>
            <w:noWrap/>
          </w:tcPr>
          <w:p w14:paraId="637199ED" w14:textId="711B56C1" w:rsidR="00A85B2D" w:rsidRPr="00B071D4" w:rsidRDefault="00A85B2D" w:rsidP="00A85B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99" w:type="pct"/>
            <w:tcBorders>
              <w:top w:val="single" w:sz="4" w:space="0" w:color="auto"/>
              <w:left w:val="single" w:sz="4" w:space="0" w:color="auto"/>
              <w:bottom w:val="nil"/>
              <w:right w:val="single" w:sz="4" w:space="0" w:color="auto"/>
            </w:tcBorders>
            <w:shd w:val="clear" w:color="auto" w:fill="auto"/>
            <w:noWrap/>
          </w:tcPr>
          <w:p w14:paraId="182AF2F0" w14:textId="40DC0BBF" w:rsidR="00A85B2D" w:rsidRPr="00B071D4" w:rsidRDefault="00A85B2D" w:rsidP="00A85B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701" w:type="pct"/>
            <w:tcBorders>
              <w:top w:val="single" w:sz="4" w:space="0" w:color="auto"/>
              <w:left w:val="single" w:sz="4" w:space="0" w:color="auto"/>
              <w:bottom w:val="nil"/>
              <w:right w:val="single" w:sz="4" w:space="0" w:color="auto"/>
            </w:tcBorders>
            <w:shd w:val="clear" w:color="auto" w:fill="auto"/>
            <w:noWrap/>
          </w:tcPr>
          <w:p w14:paraId="42B6B2DC" w14:textId="54BB6BF0" w:rsidR="00A85B2D" w:rsidRPr="00B071D4" w:rsidRDefault="00A85B2D" w:rsidP="00A85B2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60077" w:rsidRPr="00960077" w14:paraId="669F4DE1"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F7A49" w14:textId="218F6016"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Vs</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92334A2" w14:textId="18CAF06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6A71D31" w14:textId="6FA2DAF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6417C1D5" w14:textId="135D7363"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9,1</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E73EAD5" w14:textId="090B789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0,24</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4004E125" w14:textId="749B106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0,4</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163E1459" w14:textId="4B72038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4,1</w:t>
            </w:r>
          </w:p>
        </w:tc>
      </w:tr>
      <w:tr w:rsidR="00960077" w:rsidRPr="00960077" w14:paraId="1835417C"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BAFBF"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Spbr</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0C11E14C" w14:textId="1CCB3B92"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4FCC8D9" w14:textId="4613163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10B1F511" w14:textId="4225568B"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16,7</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1613448D" w14:textId="1F6E7720"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1,55</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C39919D" w14:textId="0EB0FF8D"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2,2</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47941D4F" w14:textId="725E5D1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13,3</w:t>
            </w:r>
          </w:p>
        </w:tc>
      </w:tr>
      <w:tr w:rsidR="00960077" w:rsidRPr="00960077" w14:paraId="4752ED3F"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DE718"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Vert</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6C3774A2" w14:textId="569AAE3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54</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68260CA" w14:textId="2847DDB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60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2C7FB9F" w14:textId="282C95EC"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57,3</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D0D0595" w14:textId="41C4C8B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1,96</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779C2B06" w14:textId="3C7D795E"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2,4</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3D2B75CC" w14:textId="580A1537"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4,1</w:t>
            </w:r>
          </w:p>
        </w:tc>
      </w:tr>
      <w:tr w:rsidR="00960077" w:rsidRPr="00960077" w14:paraId="700D6870" w14:textId="77777777" w:rsidTr="00FD7968">
        <w:trPr>
          <w:trHeight w:val="288"/>
        </w:trPr>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4776E" w14:textId="77777777" w:rsidR="00960077" w:rsidRPr="00B071D4" w:rsidRDefault="00960077" w:rsidP="00960077">
            <w:pPr>
              <w:spacing w:after="0" w:line="240" w:lineRule="auto"/>
              <w:rPr>
                <w:rFonts w:ascii="Times New Roman" w:eastAsia="Times New Roman" w:hAnsi="Times New Roman" w:cs="Times New Roman"/>
                <w:sz w:val="28"/>
                <w:szCs w:val="28"/>
                <w:lang w:val="en-US"/>
              </w:rPr>
            </w:pPr>
            <w:r w:rsidRPr="00B071D4">
              <w:rPr>
                <w:rFonts w:ascii="Times New Roman" w:eastAsia="Times New Roman" w:hAnsi="Times New Roman" w:cs="Times New Roman"/>
                <w:sz w:val="28"/>
                <w:szCs w:val="28"/>
                <w:lang w:val="en-US"/>
              </w:rPr>
              <w:t xml:space="preserve">пилорика </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5046A63B" w14:textId="5118318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4163F528" w14:textId="03D2B175"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46</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32C0E390" w14:textId="0DE4788A"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42,8</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CE6D199" w14:textId="09DAEDD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1,50</w:t>
            </w:r>
          </w:p>
        </w:tc>
        <w:tc>
          <w:tcPr>
            <w:tcW w:w="699" w:type="pct"/>
            <w:tcBorders>
              <w:top w:val="single" w:sz="4" w:space="0" w:color="auto"/>
              <w:left w:val="single" w:sz="4" w:space="0" w:color="auto"/>
              <w:bottom w:val="single" w:sz="4" w:space="0" w:color="auto"/>
              <w:right w:val="single" w:sz="4" w:space="0" w:color="auto"/>
            </w:tcBorders>
            <w:shd w:val="clear" w:color="auto" w:fill="auto"/>
            <w:noWrap/>
            <w:hideMark/>
          </w:tcPr>
          <w:p w14:paraId="2E039C98" w14:textId="0331B399"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2,0</w:t>
            </w:r>
          </w:p>
        </w:tc>
        <w:tc>
          <w:tcPr>
            <w:tcW w:w="701" w:type="pct"/>
            <w:tcBorders>
              <w:top w:val="single" w:sz="4" w:space="0" w:color="auto"/>
              <w:left w:val="single" w:sz="4" w:space="0" w:color="auto"/>
              <w:bottom w:val="single" w:sz="4" w:space="0" w:color="auto"/>
              <w:right w:val="single" w:sz="4" w:space="0" w:color="auto"/>
            </w:tcBorders>
            <w:shd w:val="clear" w:color="auto" w:fill="auto"/>
            <w:noWrap/>
            <w:hideMark/>
          </w:tcPr>
          <w:p w14:paraId="5B9B4E08" w14:textId="7E7B16FF" w:rsidR="00960077" w:rsidRPr="00B071D4" w:rsidRDefault="00960077" w:rsidP="00960077">
            <w:pPr>
              <w:spacing w:after="0" w:line="240" w:lineRule="auto"/>
              <w:jc w:val="center"/>
              <w:rPr>
                <w:rFonts w:ascii="Times New Roman" w:eastAsia="Times New Roman" w:hAnsi="Times New Roman" w:cs="Times New Roman"/>
                <w:sz w:val="28"/>
                <w:szCs w:val="28"/>
                <w:lang w:val="en-US"/>
              </w:rPr>
            </w:pPr>
            <w:r w:rsidRPr="00960077">
              <w:rPr>
                <w:rFonts w:ascii="Times New Roman" w:hAnsi="Times New Roman" w:cs="Times New Roman"/>
                <w:sz w:val="28"/>
                <w:szCs w:val="28"/>
              </w:rPr>
              <w:t>4,8</w:t>
            </w:r>
          </w:p>
        </w:tc>
      </w:tr>
    </w:tbl>
    <w:p w14:paraId="7AEC418E" w14:textId="7A0679B1" w:rsidR="00010952" w:rsidRDefault="00010952" w:rsidP="006A7DF2">
      <w:pPr>
        <w:spacing w:after="0" w:line="240" w:lineRule="auto"/>
        <w:rPr>
          <w:rFonts w:ascii="Times New Roman" w:hAnsi="Times New Roman" w:cs="Times New Roman"/>
          <w:bCs/>
          <w:sz w:val="28"/>
          <w:szCs w:val="28"/>
          <w:lang w:val="en-US"/>
        </w:rPr>
      </w:pPr>
    </w:p>
    <w:p w14:paraId="7A8DCFA0" w14:textId="7B0738C2" w:rsidR="00691921" w:rsidRPr="00992B21" w:rsidRDefault="00691921" w:rsidP="00286DCB">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Жүргізілген талдаулар бойынша Қақпақ өзенінен ауланған </w:t>
      </w:r>
      <w:r w:rsidR="000309CA">
        <w:rPr>
          <w:rFonts w:ascii="Times New Roman" w:hAnsi="Times New Roman" w:cs="Times New Roman"/>
          <w:bCs/>
          <w:sz w:val="28"/>
          <w:szCs w:val="28"/>
        </w:rPr>
        <w:t>микижалардың</w:t>
      </w:r>
      <w:r>
        <w:rPr>
          <w:rFonts w:ascii="Times New Roman" w:hAnsi="Times New Roman" w:cs="Times New Roman"/>
          <w:bCs/>
          <w:sz w:val="28"/>
          <w:szCs w:val="28"/>
        </w:rPr>
        <w:t xml:space="preserve"> аналықтары мен аталықтарының меристикалық белгілерінде айырмашылықтар болмады. </w:t>
      </w:r>
      <w:r w:rsidR="00366E72">
        <w:rPr>
          <w:rFonts w:ascii="Times New Roman" w:hAnsi="Times New Roman" w:cs="Times New Roman"/>
          <w:bCs/>
          <w:sz w:val="28"/>
          <w:szCs w:val="28"/>
        </w:rPr>
        <w:t>21 п</w:t>
      </w:r>
      <w:r>
        <w:rPr>
          <w:rFonts w:ascii="Times New Roman" w:hAnsi="Times New Roman" w:cs="Times New Roman"/>
          <w:bCs/>
          <w:sz w:val="28"/>
          <w:szCs w:val="28"/>
        </w:rPr>
        <w:t xml:space="preserve">ластикалық белгілеріне жүргізілген </w:t>
      </w:r>
      <w:r w:rsidR="00366E72">
        <w:rPr>
          <w:rFonts w:ascii="Times New Roman" w:hAnsi="Times New Roman" w:cs="Times New Roman"/>
          <w:bCs/>
          <w:sz w:val="28"/>
          <w:szCs w:val="28"/>
        </w:rPr>
        <w:t xml:space="preserve">басты анализдер статистикалық талдау нәтижесінде </w:t>
      </w:r>
      <w:r w:rsidR="00300CCE">
        <w:rPr>
          <w:rFonts w:ascii="Times New Roman" w:hAnsi="Times New Roman" w:cs="Times New Roman"/>
          <w:bCs/>
          <w:sz w:val="28"/>
          <w:szCs w:val="28"/>
        </w:rPr>
        <w:t>микижалардың</w:t>
      </w:r>
      <w:r w:rsidR="00366E72">
        <w:rPr>
          <w:rFonts w:ascii="Times New Roman" w:hAnsi="Times New Roman" w:cs="Times New Roman"/>
          <w:bCs/>
          <w:sz w:val="28"/>
          <w:szCs w:val="28"/>
        </w:rPr>
        <w:t xml:space="preserve"> жынысына сәйкес кеңістіктегі орналасуы бірдей болғанымен</w:t>
      </w:r>
      <w:r w:rsidR="003F3B88" w:rsidRPr="00992B21">
        <w:rPr>
          <w:rFonts w:ascii="Times New Roman" w:hAnsi="Times New Roman" w:cs="Times New Roman"/>
          <w:bCs/>
          <w:sz w:val="28"/>
          <w:szCs w:val="28"/>
        </w:rPr>
        <w:t xml:space="preserve"> (сурет 25)</w:t>
      </w:r>
      <w:r w:rsidR="00366E72">
        <w:rPr>
          <w:rFonts w:ascii="Times New Roman" w:hAnsi="Times New Roman" w:cs="Times New Roman"/>
          <w:bCs/>
          <w:sz w:val="28"/>
          <w:szCs w:val="28"/>
        </w:rPr>
        <w:t xml:space="preserve">, бастапқы 3 компоненттерінде </w:t>
      </w:r>
      <w:r w:rsidR="003F3B88" w:rsidRPr="00992B21">
        <w:rPr>
          <w:rFonts w:ascii="Times New Roman" w:hAnsi="Times New Roman" w:cs="Times New Roman"/>
          <w:bCs/>
          <w:sz w:val="28"/>
          <w:szCs w:val="28"/>
        </w:rPr>
        <w:t xml:space="preserve">(PC) </w:t>
      </w:r>
      <w:r w:rsidR="00366E72">
        <w:rPr>
          <w:rFonts w:ascii="Times New Roman" w:hAnsi="Times New Roman" w:cs="Times New Roman"/>
          <w:bCs/>
          <w:sz w:val="28"/>
          <w:szCs w:val="28"/>
        </w:rPr>
        <w:t>кейбір белгілерінен айырмашылықтарды айқындады.</w:t>
      </w:r>
    </w:p>
    <w:p w14:paraId="4E98E88B" w14:textId="77777777" w:rsidR="006A7DF2" w:rsidRPr="00992B21" w:rsidRDefault="006A7DF2" w:rsidP="006A7DF2">
      <w:pPr>
        <w:spacing w:after="0" w:line="240" w:lineRule="auto"/>
        <w:rPr>
          <w:rFonts w:ascii="Times New Roman" w:hAnsi="Times New Roman" w:cs="Times New Roman"/>
          <w:bCs/>
          <w:sz w:val="28"/>
          <w:szCs w:val="28"/>
        </w:rPr>
      </w:pPr>
    </w:p>
    <w:p w14:paraId="0226B323" w14:textId="21B2EB7B" w:rsidR="006A7DF2" w:rsidRDefault="006A7DF2" w:rsidP="009562D3">
      <w:pPr>
        <w:spacing w:after="0" w:line="240" w:lineRule="auto"/>
        <w:jc w:val="center"/>
        <w:rPr>
          <w:rFonts w:ascii="Times New Roman" w:eastAsiaTheme="majorEastAsia" w:hAnsi="Times New Roman" w:cs="Times New Roman"/>
          <w:bCs/>
          <w:sz w:val="28"/>
          <w:szCs w:val="28"/>
        </w:rPr>
      </w:pPr>
      <w:r>
        <w:rPr>
          <w:noProof/>
        </w:rPr>
        <w:drawing>
          <wp:inline distT="0" distB="0" distL="0" distR="0" wp14:anchorId="68009624" wp14:editId="1D0FFD1D">
            <wp:extent cx="6057900" cy="2994931"/>
            <wp:effectExtent l="0" t="0" r="0" b="0"/>
            <wp:docPr id="3212257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60228" cy="2996082"/>
                    </a:xfrm>
                    <a:prstGeom prst="rect">
                      <a:avLst/>
                    </a:prstGeom>
                    <a:noFill/>
                    <a:ln>
                      <a:noFill/>
                    </a:ln>
                  </pic:spPr>
                </pic:pic>
              </a:graphicData>
            </a:graphic>
          </wp:inline>
        </w:drawing>
      </w:r>
    </w:p>
    <w:p w14:paraId="4044AA97" w14:textId="77777777" w:rsidR="00D158A6" w:rsidRDefault="00D158A6" w:rsidP="009562D3">
      <w:pPr>
        <w:spacing w:after="0" w:line="240" w:lineRule="auto"/>
        <w:jc w:val="center"/>
        <w:rPr>
          <w:rFonts w:ascii="Times New Roman" w:eastAsiaTheme="majorEastAsia" w:hAnsi="Times New Roman" w:cs="Times New Roman"/>
          <w:bCs/>
          <w:sz w:val="28"/>
          <w:szCs w:val="28"/>
        </w:rPr>
      </w:pPr>
    </w:p>
    <w:p w14:paraId="02ACC6ED" w14:textId="4A287113" w:rsidR="00010952" w:rsidRDefault="00010952" w:rsidP="009562D3">
      <w:pPr>
        <w:spacing w:after="0" w:line="240" w:lineRule="auto"/>
        <w:jc w:val="cente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Сурет </w:t>
      </w:r>
      <w:r w:rsidR="003F3B88" w:rsidRPr="00992B21">
        <w:rPr>
          <w:rFonts w:ascii="Times New Roman" w:eastAsiaTheme="majorEastAsia" w:hAnsi="Times New Roman" w:cs="Times New Roman"/>
          <w:bCs/>
          <w:sz w:val="28"/>
          <w:szCs w:val="28"/>
        </w:rPr>
        <w:t>25</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 Үлкен Қақпақ өзенінен ауланған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пластикалық белгілерінің жынысы бойынша басты анализдер компоненті</w:t>
      </w:r>
    </w:p>
    <w:p w14:paraId="7AEFD333" w14:textId="77777777" w:rsidR="00010952" w:rsidRPr="00992B21" w:rsidRDefault="00010952" w:rsidP="00F92328">
      <w:pPr>
        <w:spacing w:after="0" w:line="240" w:lineRule="auto"/>
        <w:rPr>
          <w:rFonts w:ascii="Times New Roman" w:hAnsi="Times New Roman" w:cs="Times New Roman"/>
          <w:bCs/>
          <w:sz w:val="28"/>
          <w:szCs w:val="28"/>
        </w:rPr>
      </w:pPr>
    </w:p>
    <w:p w14:paraId="4637DC56" w14:textId="4500C053" w:rsidR="003F3B88" w:rsidRPr="00992B21" w:rsidRDefault="003F3B88" w:rsidP="002067C5">
      <w:pPr>
        <w:spacing w:after="0" w:line="240" w:lineRule="auto"/>
        <w:ind w:firstLine="720"/>
        <w:jc w:val="both"/>
        <w:rPr>
          <w:rFonts w:ascii="Times New Roman" w:hAnsi="Times New Roman" w:cs="Times New Roman"/>
          <w:bCs/>
          <w:sz w:val="28"/>
          <w:szCs w:val="28"/>
        </w:rPr>
      </w:pPr>
      <w:bookmarkStart w:id="50" w:name="_Hlk175405953"/>
      <w:r w:rsidRPr="00992B21">
        <w:rPr>
          <w:rFonts w:ascii="Times New Roman" w:hAnsi="Times New Roman" w:cs="Times New Roman"/>
          <w:bCs/>
          <w:sz w:val="28"/>
          <w:szCs w:val="28"/>
        </w:rPr>
        <w:t>К</w:t>
      </w:r>
      <w:r>
        <w:rPr>
          <w:rFonts w:ascii="Times New Roman" w:hAnsi="Times New Roman" w:cs="Times New Roman"/>
          <w:bCs/>
          <w:sz w:val="28"/>
          <w:szCs w:val="28"/>
        </w:rPr>
        <w:t xml:space="preserve">өпөлшемді </w:t>
      </w:r>
      <w:r w:rsidRPr="00992B21">
        <w:rPr>
          <w:rFonts w:ascii="Times New Roman" w:hAnsi="Times New Roman" w:cs="Times New Roman"/>
          <w:bCs/>
          <w:sz w:val="28"/>
          <w:szCs w:val="28"/>
        </w:rPr>
        <w:t xml:space="preserve">PCA </w:t>
      </w:r>
      <w:r>
        <w:rPr>
          <w:rFonts w:ascii="Times New Roman" w:hAnsi="Times New Roman" w:cs="Times New Roman"/>
          <w:bCs/>
          <w:sz w:val="28"/>
          <w:szCs w:val="28"/>
        </w:rPr>
        <w:t>талдауда бастапқы 1-3 компоненттерде аналықтар мен аталықтарында пластикалық, яғни сапалық белгілерінде келесідей жүктемелер анықталды: бірінші компонентте барынша оң жүктеме пектовентральды (</w:t>
      </w:r>
      <w:r w:rsidRPr="00992B21">
        <w:rPr>
          <w:rFonts w:ascii="Times New Roman" w:hAnsi="Times New Roman" w:cs="Times New Roman"/>
          <w:bCs/>
          <w:sz w:val="28"/>
          <w:szCs w:val="28"/>
        </w:rPr>
        <w:t>PV</w:t>
      </w:r>
      <w:r>
        <w:rPr>
          <w:rFonts w:ascii="Times New Roman" w:hAnsi="Times New Roman" w:cs="Times New Roman"/>
          <w:bCs/>
          <w:sz w:val="28"/>
          <w:szCs w:val="28"/>
        </w:rPr>
        <w:t xml:space="preserve">) аралыққа түсті, мұнда аталықтарынан құралған іріктемелерде орташа көрсеткіш </w:t>
      </w:r>
      <w:r w:rsidRPr="003F3B88">
        <w:rPr>
          <w:rFonts w:ascii="Times New Roman" w:hAnsi="Times New Roman" w:cs="Times New Roman"/>
          <w:bCs/>
          <w:sz w:val="28"/>
          <w:szCs w:val="28"/>
        </w:rPr>
        <w:t>34,0±1,31</w:t>
      </w:r>
      <w:r>
        <w:rPr>
          <w:rFonts w:ascii="Times New Roman" w:hAnsi="Times New Roman" w:cs="Times New Roman"/>
          <w:bCs/>
          <w:sz w:val="28"/>
          <w:szCs w:val="28"/>
        </w:rPr>
        <w:t xml:space="preserve"> болып</w:t>
      </w:r>
      <w:r w:rsidR="00B92F30">
        <w:rPr>
          <w:rFonts w:ascii="Times New Roman" w:hAnsi="Times New Roman" w:cs="Times New Roman"/>
          <w:bCs/>
          <w:sz w:val="28"/>
          <w:szCs w:val="28"/>
        </w:rPr>
        <w:t xml:space="preserve">, аналықтарына </w:t>
      </w:r>
      <w:r w:rsidR="00B92F30" w:rsidRPr="00992B21">
        <w:rPr>
          <w:rFonts w:ascii="Times New Roman" w:hAnsi="Times New Roman" w:cs="Times New Roman"/>
          <w:bCs/>
          <w:sz w:val="28"/>
          <w:szCs w:val="28"/>
        </w:rPr>
        <w:t>32,8</w:t>
      </w:r>
      <w:r w:rsidR="00B92F30" w:rsidRPr="00960077">
        <w:rPr>
          <w:rFonts w:ascii="Times New Roman" w:hAnsi="Times New Roman" w:cs="Times New Roman"/>
          <w:sz w:val="28"/>
          <w:szCs w:val="28"/>
        </w:rPr>
        <w:t>±</w:t>
      </w:r>
      <w:r w:rsidR="00B92F30" w:rsidRPr="00992B21">
        <w:rPr>
          <w:rFonts w:ascii="Times New Roman" w:hAnsi="Times New Roman" w:cs="Times New Roman"/>
          <w:bCs/>
          <w:sz w:val="28"/>
          <w:szCs w:val="28"/>
        </w:rPr>
        <w:t>1,56</w:t>
      </w:r>
      <w:r w:rsidR="00B92F30">
        <w:rPr>
          <w:rFonts w:ascii="Times New Roman" w:hAnsi="Times New Roman" w:cs="Times New Roman"/>
          <w:bCs/>
          <w:sz w:val="28"/>
          <w:szCs w:val="28"/>
        </w:rPr>
        <w:t xml:space="preserve"> қарағанда ұзын болатыны анықталды. </w:t>
      </w:r>
      <w:r w:rsidR="00794A05">
        <w:rPr>
          <w:rFonts w:ascii="Times New Roman" w:hAnsi="Times New Roman" w:cs="Times New Roman"/>
          <w:bCs/>
          <w:sz w:val="28"/>
          <w:szCs w:val="28"/>
        </w:rPr>
        <w:t>Екінші компонентте</w:t>
      </w:r>
      <w:r w:rsidR="00087BC7">
        <w:rPr>
          <w:rFonts w:ascii="Times New Roman" w:hAnsi="Times New Roman" w:cs="Times New Roman"/>
          <w:bCs/>
          <w:sz w:val="28"/>
          <w:szCs w:val="28"/>
        </w:rPr>
        <w:t xml:space="preserve"> барынша теріс жүктемелер</w:t>
      </w:r>
      <w:r w:rsidR="00794A05">
        <w:rPr>
          <w:rFonts w:ascii="Times New Roman" w:hAnsi="Times New Roman" w:cs="Times New Roman"/>
          <w:bCs/>
          <w:sz w:val="28"/>
          <w:szCs w:val="28"/>
        </w:rPr>
        <w:t xml:space="preserve"> аналь қанатының ұзындығы мен</w:t>
      </w:r>
      <w:r w:rsidR="00B92F30">
        <w:rPr>
          <w:rFonts w:ascii="Times New Roman" w:hAnsi="Times New Roman" w:cs="Times New Roman"/>
          <w:bCs/>
          <w:sz w:val="28"/>
          <w:szCs w:val="28"/>
        </w:rPr>
        <w:t xml:space="preserve"> </w:t>
      </w:r>
      <w:r w:rsidR="00087BC7">
        <w:rPr>
          <w:rFonts w:ascii="Times New Roman" w:hAnsi="Times New Roman" w:cs="Times New Roman"/>
          <w:bCs/>
          <w:sz w:val="28"/>
          <w:szCs w:val="28"/>
        </w:rPr>
        <w:t xml:space="preserve">басынан май қанатына дейінгі ұзындыққа </w:t>
      </w:r>
      <w:r w:rsidR="00B92F30">
        <w:rPr>
          <w:rFonts w:ascii="Times New Roman" w:hAnsi="Times New Roman" w:cs="Times New Roman"/>
          <w:bCs/>
          <w:sz w:val="28"/>
          <w:szCs w:val="28"/>
        </w:rPr>
        <w:t xml:space="preserve">тиесілі </w:t>
      </w:r>
      <w:r w:rsidR="00087BC7">
        <w:rPr>
          <w:rFonts w:ascii="Times New Roman" w:hAnsi="Times New Roman" w:cs="Times New Roman"/>
          <w:bCs/>
          <w:sz w:val="28"/>
          <w:szCs w:val="28"/>
        </w:rPr>
        <w:t xml:space="preserve">болғанымен нақты айырмашылықтар анықталмады. Үшінші компонентте </w:t>
      </w:r>
      <w:r w:rsidR="00096DB6">
        <w:rPr>
          <w:rFonts w:ascii="Times New Roman" w:hAnsi="Times New Roman" w:cs="Times New Roman"/>
          <w:bCs/>
          <w:sz w:val="28"/>
          <w:szCs w:val="28"/>
        </w:rPr>
        <w:t xml:space="preserve">басының </w:t>
      </w:r>
      <w:r w:rsidR="00096DB6">
        <w:rPr>
          <w:rFonts w:ascii="Times New Roman" w:hAnsi="Times New Roman" w:cs="Times New Roman"/>
          <w:bCs/>
          <w:sz w:val="28"/>
          <w:szCs w:val="28"/>
        </w:rPr>
        <w:lastRenderedPageBreak/>
        <w:t xml:space="preserve">ұзындығы оң жүктемені, ал денесінің ең биік жері барынша теріс жүктемені көрсетті. </w:t>
      </w:r>
      <w:r w:rsidR="0084117E">
        <w:rPr>
          <w:rFonts w:ascii="Times New Roman" w:hAnsi="Times New Roman" w:cs="Times New Roman"/>
          <w:bCs/>
          <w:sz w:val="28"/>
          <w:szCs w:val="28"/>
        </w:rPr>
        <w:t>Бұл аталған белгілер бойынша аталықтары біршама диапазонда ауытқығанымен, аналықтарымен орташа мәндері сәйкес келеді (кесте 1</w:t>
      </w:r>
      <w:r w:rsidR="00A85B2D" w:rsidRPr="00992B21">
        <w:rPr>
          <w:rFonts w:ascii="Times New Roman" w:hAnsi="Times New Roman" w:cs="Times New Roman"/>
          <w:bCs/>
          <w:sz w:val="28"/>
          <w:szCs w:val="28"/>
        </w:rPr>
        <w:t>5</w:t>
      </w:r>
      <w:r w:rsidR="0084117E">
        <w:rPr>
          <w:rFonts w:ascii="Times New Roman" w:hAnsi="Times New Roman" w:cs="Times New Roman"/>
          <w:bCs/>
          <w:sz w:val="28"/>
          <w:szCs w:val="28"/>
        </w:rPr>
        <w:t xml:space="preserve">). </w:t>
      </w:r>
    </w:p>
    <w:p w14:paraId="313E538C" w14:textId="77777777" w:rsidR="00A85B2D" w:rsidRPr="00992B21" w:rsidRDefault="00A85B2D" w:rsidP="002067C5">
      <w:pPr>
        <w:spacing w:after="0" w:line="240" w:lineRule="auto"/>
        <w:ind w:firstLine="720"/>
        <w:jc w:val="both"/>
        <w:rPr>
          <w:rFonts w:ascii="Times New Roman" w:hAnsi="Times New Roman" w:cs="Times New Roman"/>
          <w:bCs/>
          <w:sz w:val="28"/>
          <w:szCs w:val="28"/>
        </w:rPr>
      </w:pPr>
    </w:p>
    <w:bookmarkEnd w:id="50"/>
    <w:p w14:paraId="3CEE3357" w14:textId="38D7F938" w:rsidR="00FB7C78" w:rsidRDefault="00FB7C78" w:rsidP="00FB7C78">
      <w:pPr>
        <w:spacing w:after="0" w:line="24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Кесте </w:t>
      </w:r>
      <w:r w:rsidR="00DB12FC">
        <w:rPr>
          <w:rFonts w:ascii="Times New Roman" w:eastAsiaTheme="majorEastAsia" w:hAnsi="Times New Roman" w:cs="Times New Roman"/>
          <w:bCs/>
          <w:sz w:val="28"/>
          <w:szCs w:val="28"/>
        </w:rPr>
        <w:t>1</w:t>
      </w:r>
      <w:r w:rsidR="00A85B2D" w:rsidRPr="00992B21">
        <w:rPr>
          <w:rFonts w:ascii="Times New Roman" w:eastAsiaTheme="majorEastAsia" w:hAnsi="Times New Roman" w:cs="Times New Roman"/>
          <w:bCs/>
          <w:sz w:val="28"/>
          <w:szCs w:val="28"/>
        </w:rPr>
        <w:t>5</w:t>
      </w:r>
      <w:r w:rsidRPr="00233318">
        <w:rPr>
          <w:rFonts w:ascii="Times New Roman" w:eastAsiaTheme="majorEastAsia" w:hAnsi="Times New Roman" w:cs="Times New Roman"/>
          <w:bCs/>
          <w:sz w:val="28"/>
          <w:szCs w:val="28"/>
        </w:rPr>
        <w:t xml:space="preserve"> – </w:t>
      </w:r>
      <w:r>
        <w:rPr>
          <w:rFonts w:ascii="Times New Roman" w:eastAsiaTheme="majorEastAsia" w:hAnsi="Times New Roman" w:cs="Times New Roman"/>
          <w:bCs/>
          <w:sz w:val="28"/>
          <w:szCs w:val="28"/>
        </w:rPr>
        <w:t>Үлкен Қақпақ өзенінен</w:t>
      </w:r>
      <w:r w:rsidRPr="00233318">
        <w:rPr>
          <w:rFonts w:ascii="Times New Roman" w:eastAsiaTheme="majorEastAsia" w:hAnsi="Times New Roman" w:cs="Times New Roman"/>
          <w:bCs/>
          <w:sz w:val="28"/>
          <w:szCs w:val="28"/>
        </w:rPr>
        <w:t xml:space="preserve"> ауланған </w:t>
      </w:r>
      <w:r w:rsidR="000309CA">
        <w:rPr>
          <w:rFonts w:ascii="Times New Roman" w:eastAsiaTheme="majorEastAsia" w:hAnsi="Times New Roman" w:cs="Times New Roman"/>
          <w:bCs/>
          <w:sz w:val="28"/>
          <w:szCs w:val="28"/>
        </w:rPr>
        <w:t>микижаның</w:t>
      </w:r>
      <w:r w:rsidRPr="00233318">
        <w:rPr>
          <w:rFonts w:ascii="Times New Roman" w:eastAsiaTheme="majorEastAsia" w:hAnsi="Times New Roman" w:cs="Times New Roman"/>
          <w:bCs/>
          <w:sz w:val="28"/>
          <w:szCs w:val="28"/>
        </w:rPr>
        <w:t xml:space="preserve"> жынысы бойынша басты анализдер компонент</w:t>
      </w:r>
      <w:r>
        <w:rPr>
          <w:rFonts w:ascii="Times New Roman" w:eastAsiaTheme="majorEastAsia" w:hAnsi="Times New Roman" w:cs="Times New Roman"/>
          <w:bCs/>
          <w:sz w:val="28"/>
          <w:szCs w:val="28"/>
        </w:rPr>
        <w:t>терінің жүктемелері</w:t>
      </w:r>
    </w:p>
    <w:p w14:paraId="748EE9C9" w14:textId="77777777" w:rsidR="00FB7C78" w:rsidRPr="00992B21" w:rsidRDefault="00FB7C78" w:rsidP="003F3B88">
      <w:pPr>
        <w:spacing w:after="0" w:line="240" w:lineRule="auto"/>
        <w:rPr>
          <w:rFonts w:ascii="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643"/>
        <w:gridCol w:w="2391"/>
        <w:gridCol w:w="2641"/>
      </w:tblGrid>
      <w:tr w:rsidR="00FB7C78" w:rsidRPr="00FB7C78" w14:paraId="2F004B63" w14:textId="77777777" w:rsidTr="0084117E">
        <w:trPr>
          <w:trHeight w:val="288"/>
          <w:tblHeader/>
        </w:trPr>
        <w:tc>
          <w:tcPr>
            <w:tcW w:w="1106" w:type="pct"/>
            <w:shd w:val="clear" w:color="auto" w:fill="auto"/>
            <w:noWrap/>
            <w:vAlign w:val="bottom"/>
            <w:hideMark/>
          </w:tcPr>
          <w:p w14:paraId="08BF71C9" w14:textId="0FE25E17" w:rsidR="00FB7C78" w:rsidRPr="00FB7C78" w:rsidRDefault="00FB7C78" w:rsidP="00FB7C78">
            <w:pPr>
              <w:spacing w:after="0" w:line="240" w:lineRule="auto"/>
              <w:rPr>
                <w:rFonts w:ascii="Times New Roman" w:eastAsia="Times New Roman" w:hAnsi="Times New Roman" w:cs="Times New Roman"/>
                <w:sz w:val="28"/>
                <w:szCs w:val="28"/>
                <w:lang w:val="en-US"/>
              </w:rPr>
            </w:pPr>
            <w:r w:rsidRPr="000418A1">
              <w:rPr>
                <w:rFonts w:ascii="Times New Roman" w:eastAsia="Times New Roman" w:hAnsi="Times New Roman" w:cs="Times New Roman"/>
                <w:b/>
                <w:bCs/>
                <w:sz w:val="24"/>
                <w:szCs w:val="24"/>
              </w:rPr>
              <w:t>Белгілері</w:t>
            </w:r>
          </w:p>
        </w:tc>
        <w:tc>
          <w:tcPr>
            <w:tcW w:w="1341" w:type="pct"/>
            <w:shd w:val="clear" w:color="auto" w:fill="auto"/>
            <w:noWrap/>
            <w:vAlign w:val="bottom"/>
            <w:hideMark/>
          </w:tcPr>
          <w:p w14:paraId="337CD77B" w14:textId="102E361B"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0418A1">
              <w:rPr>
                <w:rFonts w:ascii="Times New Roman" w:eastAsia="Times New Roman" w:hAnsi="Times New Roman" w:cs="Times New Roman"/>
                <w:b/>
                <w:bCs/>
                <w:color w:val="000000"/>
                <w:sz w:val="24"/>
                <w:szCs w:val="24"/>
                <w:lang w:val="en-US"/>
              </w:rPr>
              <w:t>PC 1</w:t>
            </w:r>
          </w:p>
        </w:tc>
        <w:tc>
          <w:tcPr>
            <w:tcW w:w="1213" w:type="pct"/>
            <w:shd w:val="clear" w:color="auto" w:fill="auto"/>
            <w:noWrap/>
            <w:vAlign w:val="bottom"/>
            <w:hideMark/>
          </w:tcPr>
          <w:p w14:paraId="57634AA5" w14:textId="08F28817"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0418A1">
              <w:rPr>
                <w:rFonts w:ascii="Times New Roman" w:eastAsia="Times New Roman" w:hAnsi="Times New Roman" w:cs="Times New Roman"/>
                <w:b/>
                <w:bCs/>
                <w:color w:val="000000"/>
                <w:sz w:val="24"/>
                <w:szCs w:val="24"/>
                <w:lang w:val="en-US"/>
              </w:rPr>
              <w:t>PC 2</w:t>
            </w:r>
          </w:p>
        </w:tc>
        <w:tc>
          <w:tcPr>
            <w:tcW w:w="1340" w:type="pct"/>
            <w:shd w:val="clear" w:color="auto" w:fill="auto"/>
            <w:noWrap/>
            <w:vAlign w:val="bottom"/>
            <w:hideMark/>
          </w:tcPr>
          <w:p w14:paraId="1733884A" w14:textId="64B89AE4"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0418A1">
              <w:rPr>
                <w:rFonts w:ascii="Times New Roman" w:eastAsia="Times New Roman" w:hAnsi="Times New Roman" w:cs="Times New Roman"/>
                <w:b/>
                <w:bCs/>
                <w:color w:val="000000"/>
                <w:sz w:val="24"/>
                <w:szCs w:val="24"/>
                <w:lang w:val="en-US"/>
              </w:rPr>
              <w:t>PC 3</w:t>
            </w:r>
          </w:p>
        </w:tc>
      </w:tr>
      <w:tr w:rsidR="00FB7C78" w:rsidRPr="00FB7C78" w14:paraId="11796EEE" w14:textId="77777777" w:rsidTr="00FB7C78">
        <w:trPr>
          <w:trHeight w:val="288"/>
        </w:trPr>
        <w:tc>
          <w:tcPr>
            <w:tcW w:w="1106" w:type="pct"/>
            <w:shd w:val="clear" w:color="auto" w:fill="auto"/>
            <w:noWrap/>
            <w:vAlign w:val="bottom"/>
            <w:hideMark/>
          </w:tcPr>
          <w:p w14:paraId="3958D9E6"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aD</w:t>
            </w:r>
          </w:p>
        </w:tc>
        <w:tc>
          <w:tcPr>
            <w:tcW w:w="1341" w:type="pct"/>
            <w:shd w:val="clear" w:color="auto" w:fill="auto"/>
            <w:noWrap/>
            <w:vAlign w:val="bottom"/>
            <w:hideMark/>
          </w:tcPr>
          <w:p w14:paraId="20AC2A98" w14:textId="0CEF918D"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31065</w:t>
            </w:r>
          </w:p>
        </w:tc>
        <w:tc>
          <w:tcPr>
            <w:tcW w:w="1213" w:type="pct"/>
            <w:shd w:val="clear" w:color="auto" w:fill="auto"/>
            <w:noWrap/>
            <w:vAlign w:val="bottom"/>
            <w:hideMark/>
          </w:tcPr>
          <w:p w14:paraId="07EABB20" w14:textId="339364BB"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033946</w:t>
            </w:r>
          </w:p>
        </w:tc>
        <w:tc>
          <w:tcPr>
            <w:tcW w:w="1340" w:type="pct"/>
            <w:shd w:val="clear" w:color="auto" w:fill="auto"/>
            <w:noWrap/>
            <w:vAlign w:val="bottom"/>
            <w:hideMark/>
          </w:tcPr>
          <w:p w14:paraId="53196D0D" w14:textId="753DC983"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25749</w:t>
            </w:r>
          </w:p>
        </w:tc>
      </w:tr>
      <w:tr w:rsidR="00FB7C78" w:rsidRPr="00FB7C78" w14:paraId="7FB03A66" w14:textId="77777777" w:rsidTr="00FB7C78">
        <w:trPr>
          <w:trHeight w:val="288"/>
        </w:trPr>
        <w:tc>
          <w:tcPr>
            <w:tcW w:w="1106" w:type="pct"/>
            <w:shd w:val="clear" w:color="auto" w:fill="auto"/>
            <w:noWrap/>
            <w:vAlign w:val="bottom"/>
            <w:hideMark/>
          </w:tcPr>
          <w:p w14:paraId="7AA166D1"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aP</w:t>
            </w:r>
          </w:p>
        </w:tc>
        <w:tc>
          <w:tcPr>
            <w:tcW w:w="1341" w:type="pct"/>
            <w:shd w:val="clear" w:color="auto" w:fill="auto"/>
            <w:noWrap/>
            <w:vAlign w:val="bottom"/>
            <w:hideMark/>
          </w:tcPr>
          <w:p w14:paraId="1CF24F46" w14:textId="703B06D6" w:rsidR="00FB7C78" w:rsidRPr="00794A05" w:rsidRDefault="00FB7C78" w:rsidP="00FB7C78">
            <w:pPr>
              <w:spacing w:after="0" w:line="240" w:lineRule="auto"/>
              <w:jc w:val="center"/>
              <w:rPr>
                <w:rFonts w:ascii="Times New Roman" w:eastAsia="Times New Roman" w:hAnsi="Times New Roman" w:cs="Times New Roman"/>
                <w:color w:val="000000"/>
                <w:sz w:val="28"/>
                <w:szCs w:val="28"/>
                <w:lang w:val="en-US"/>
              </w:rPr>
            </w:pPr>
            <w:r w:rsidRPr="00794A05">
              <w:rPr>
                <w:rFonts w:ascii="Times New Roman" w:eastAsia="Times New Roman" w:hAnsi="Times New Roman" w:cs="Times New Roman"/>
                <w:color w:val="000000"/>
                <w:sz w:val="28"/>
                <w:szCs w:val="28"/>
                <w:lang w:val="en-US"/>
              </w:rPr>
              <w:t>-0,1431</w:t>
            </w:r>
          </w:p>
        </w:tc>
        <w:tc>
          <w:tcPr>
            <w:tcW w:w="1213" w:type="pct"/>
            <w:shd w:val="clear" w:color="auto" w:fill="auto"/>
            <w:noWrap/>
            <w:vAlign w:val="bottom"/>
            <w:hideMark/>
          </w:tcPr>
          <w:p w14:paraId="16D7E0E9" w14:textId="52D9C6E7"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31205</w:t>
            </w:r>
          </w:p>
        </w:tc>
        <w:tc>
          <w:tcPr>
            <w:tcW w:w="1340" w:type="pct"/>
            <w:shd w:val="clear" w:color="auto" w:fill="auto"/>
            <w:noWrap/>
            <w:vAlign w:val="bottom"/>
            <w:hideMark/>
          </w:tcPr>
          <w:p w14:paraId="72DC1220" w14:textId="194486B9"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3729</w:t>
            </w:r>
          </w:p>
        </w:tc>
      </w:tr>
      <w:tr w:rsidR="00FB7C78" w:rsidRPr="00FB7C78" w14:paraId="44749A29" w14:textId="77777777" w:rsidTr="00FB7C78">
        <w:trPr>
          <w:trHeight w:val="288"/>
        </w:trPr>
        <w:tc>
          <w:tcPr>
            <w:tcW w:w="1106" w:type="pct"/>
            <w:shd w:val="clear" w:color="auto" w:fill="auto"/>
            <w:noWrap/>
            <w:vAlign w:val="bottom"/>
            <w:hideMark/>
          </w:tcPr>
          <w:p w14:paraId="26BD6719"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aV</w:t>
            </w:r>
          </w:p>
        </w:tc>
        <w:tc>
          <w:tcPr>
            <w:tcW w:w="1341" w:type="pct"/>
            <w:shd w:val="clear" w:color="auto" w:fill="auto"/>
            <w:noWrap/>
            <w:vAlign w:val="bottom"/>
            <w:hideMark/>
          </w:tcPr>
          <w:p w14:paraId="4B28F04A" w14:textId="6309412E"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34133</w:t>
            </w:r>
          </w:p>
        </w:tc>
        <w:tc>
          <w:tcPr>
            <w:tcW w:w="1213" w:type="pct"/>
            <w:shd w:val="clear" w:color="auto" w:fill="auto"/>
            <w:noWrap/>
            <w:vAlign w:val="bottom"/>
            <w:hideMark/>
          </w:tcPr>
          <w:p w14:paraId="7C972849" w14:textId="79AB54E3"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17937</w:t>
            </w:r>
          </w:p>
        </w:tc>
        <w:tc>
          <w:tcPr>
            <w:tcW w:w="1340" w:type="pct"/>
            <w:shd w:val="clear" w:color="auto" w:fill="auto"/>
            <w:noWrap/>
            <w:vAlign w:val="bottom"/>
            <w:hideMark/>
          </w:tcPr>
          <w:p w14:paraId="4DF17DD1" w14:textId="241CF3BC"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25612</w:t>
            </w:r>
          </w:p>
        </w:tc>
      </w:tr>
      <w:tr w:rsidR="00FB7C78" w:rsidRPr="00FB7C78" w14:paraId="18846FCD" w14:textId="77777777" w:rsidTr="00FB7C78">
        <w:trPr>
          <w:trHeight w:val="288"/>
        </w:trPr>
        <w:tc>
          <w:tcPr>
            <w:tcW w:w="1106" w:type="pct"/>
            <w:shd w:val="clear" w:color="auto" w:fill="auto"/>
            <w:noWrap/>
            <w:vAlign w:val="bottom"/>
            <w:hideMark/>
          </w:tcPr>
          <w:p w14:paraId="484AEB90"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aA</w:t>
            </w:r>
          </w:p>
        </w:tc>
        <w:tc>
          <w:tcPr>
            <w:tcW w:w="1341" w:type="pct"/>
            <w:shd w:val="clear" w:color="auto" w:fill="auto"/>
            <w:noWrap/>
            <w:vAlign w:val="bottom"/>
            <w:hideMark/>
          </w:tcPr>
          <w:p w14:paraId="7D3BD6E4" w14:textId="15024048"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28341</w:t>
            </w:r>
          </w:p>
        </w:tc>
        <w:tc>
          <w:tcPr>
            <w:tcW w:w="1213" w:type="pct"/>
            <w:shd w:val="clear" w:color="auto" w:fill="auto"/>
            <w:noWrap/>
            <w:vAlign w:val="bottom"/>
            <w:hideMark/>
          </w:tcPr>
          <w:p w14:paraId="7BAFD206" w14:textId="5742A165"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071592</w:t>
            </w:r>
          </w:p>
        </w:tc>
        <w:tc>
          <w:tcPr>
            <w:tcW w:w="1340" w:type="pct"/>
            <w:shd w:val="clear" w:color="auto" w:fill="auto"/>
            <w:noWrap/>
            <w:vAlign w:val="bottom"/>
            <w:hideMark/>
          </w:tcPr>
          <w:p w14:paraId="23193149" w14:textId="6E31CFF7"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15388</w:t>
            </w:r>
          </w:p>
        </w:tc>
      </w:tr>
      <w:tr w:rsidR="00FB7C78" w:rsidRPr="00FB7C78" w14:paraId="58E1A693" w14:textId="77777777" w:rsidTr="00FB7C78">
        <w:trPr>
          <w:trHeight w:val="288"/>
        </w:trPr>
        <w:tc>
          <w:tcPr>
            <w:tcW w:w="1106" w:type="pct"/>
            <w:shd w:val="clear" w:color="auto" w:fill="auto"/>
            <w:noWrap/>
            <w:vAlign w:val="bottom"/>
            <w:hideMark/>
          </w:tcPr>
          <w:p w14:paraId="2BC1BA61"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PV</w:t>
            </w:r>
          </w:p>
        </w:tc>
        <w:tc>
          <w:tcPr>
            <w:tcW w:w="1341" w:type="pct"/>
            <w:shd w:val="clear" w:color="auto" w:fill="auto"/>
            <w:noWrap/>
            <w:vAlign w:val="bottom"/>
            <w:hideMark/>
          </w:tcPr>
          <w:p w14:paraId="4217E9D7" w14:textId="2218BEE4" w:rsidR="00FB7C78" w:rsidRPr="00FB7C78" w:rsidRDefault="00FB7C78" w:rsidP="00FB7C78">
            <w:pPr>
              <w:spacing w:after="0" w:line="240" w:lineRule="auto"/>
              <w:jc w:val="center"/>
              <w:rPr>
                <w:rFonts w:ascii="Times New Roman" w:eastAsia="Times New Roman" w:hAnsi="Times New Roman" w:cs="Times New Roman"/>
                <w:b/>
                <w:bCs/>
                <w:color w:val="000000"/>
                <w:sz w:val="28"/>
                <w:szCs w:val="28"/>
                <w:lang w:val="en-US"/>
              </w:rPr>
            </w:pPr>
            <w:r w:rsidRPr="00FB7C78">
              <w:rPr>
                <w:rFonts w:ascii="Times New Roman" w:eastAsia="Times New Roman" w:hAnsi="Times New Roman" w:cs="Times New Roman"/>
                <w:b/>
                <w:bCs/>
                <w:color w:val="000000"/>
                <w:sz w:val="28"/>
                <w:szCs w:val="28"/>
                <w:lang w:val="en-US"/>
              </w:rPr>
              <w:t>0</w:t>
            </w:r>
            <w:r w:rsidRPr="005D7338">
              <w:rPr>
                <w:rFonts w:ascii="Times New Roman" w:eastAsia="Times New Roman" w:hAnsi="Times New Roman" w:cs="Times New Roman"/>
                <w:b/>
                <w:bCs/>
                <w:color w:val="000000"/>
                <w:sz w:val="28"/>
                <w:szCs w:val="28"/>
                <w:lang w:val="en-US"/>
              </w:rPr>
              <w:t>,</w:t>
            </w:r>
            <w:r w:rsidRPr="00FB7C78">
              <w:rPr>
                <w:rFonts w:ascii="Times New Roman" w:eastAsia="Times New Roman" w:hAnsi="Times New Roman" w:cs="Times New Roman"/>
                <w:b/>
                <w:bCs/>
                <w:color w:val="000000"/>
                <w:sz w:val="28"/>
                <w:szCs w:val="28"/>
                <w:lang w:val="en-US"/>
              </w:rPr>
              <w:t>5145</w:t>
            </w:r>
          </w:p>
        </w:tc>
        <w:tc>
          <w:tcPr>
            <w:tcW w:w="1213" w:type="pct"/>
            <w:shd w:val="clear" w:color="auto" w:fill="auto"/>
            <w:noWrap/>
            <w:vAlign w:val="bottom"/>
            <w:hideMark/>
          </w:tcPr>
          <w:p w14:paraId="2A72A557" w14:textId="3D1C669E"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061982</w:t>
            </w:r>
          </w:p>
        </w:tc>
        <w:tc>
          <w:tcPr>
            <w:tcW w:w="1340" w:type="pct"/>
            <w:shd w:val="clear" w:color="auto" w:fill="auto"/>
            <w:noWrap/>
            <w:vAlign w:val="bottom"/>
            <w:hideMark/>
          </w:tcPr>
          <w:p w14:paraId="0B3DB1FB" w14:textId="712CE940"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17154</w:t>
            </w:r>
          </w:p>
        </w:tc>
      </w:tr>
      <w:tr w:rsidR="00FB7C78" w:rsidRPr="00FB7C78" w14:paraId="0F6A2055" w14:textId="77777777" w:rsidTr="00FB7C78">
        <w:trPr>
          <w:trHeight w:val="288"/>
        </w:trPr>
        <w:tc>
          <w:tcPr>
            <w:tcW w:w="1106" w:type="pct"/>
            <w:shd w:val="clear" w:color="auto" w:fill="auto"/>
            <w:noWrap/>
            <w:vAlign w:val="bottom"/>
            <w:hideMark/>
          </w:tcPr>
          <w:p w14:paraId="63C03EAD"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VA</w:t>
            </w:r>
          </w:p>
        </w:tc>
        <w:tc>
          <w:tcPr>
            <w:tcW w:w="1341" w:type="pct"/>
            <w:shd w:val="clear" w:color="auto" w:fill="auto"/>
            <w:noWrap/>
            <w:vAlign w:val="bottom"/>
            <w:hideMark/>
          </w:tcPr>
          <w:p w14:paraId="6131548D" w14:textId="2658B33C"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093437</w:t>
            </w:r>
          </w:p>
        </w:tc>
        <w:tc>
          <w:tcPr>
            <w:tcW w:w="1213" w:type="pct"/>
            <w:shd w:val="clear" w:color="auto" w:fill="auto"/>
            <w:noWrap/>
            <w:vAlign w:val="bottom"/>
            <w:hideMark/>
          </w:tcPr>
          <w:p w14:paraId="3C85A008" w14:textId="51182F6F"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05187</w:t>
            </w:r>
          </w:p>
        </w:tc>
        <w:tc>
          <w:tcPr>
            <w:tcW w:w="1340" w:type="pct"/>
            <w:shd w:val="clear" w:color="auto" w:fill="auto"/>
            <w:noWrap/>
            <w:vAlign w:val="bottom"/>
            <w:hideMark/>
          </w:tcPr>
          <w:p w14:paraId="6D592194" w14:textId="6EC6DA12"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0088308</w:t>
            </w:r>
          </w:p>
        </w:tc>
      </w:tr>
      <w:tr w:rsidR="00FB7C78" w:rsidRPr="00FB7C78" w14:paraId="24AB9741" w14:textId="77777777" w:rsidTr="00FB7C78">
        <w:trPr>
          <w:trHeight w:val="288"/>
        </w:trPr>
        <w:tc>
          <w:tcPr>
            <w:tcW w:w="1106" w:type="pct"/>
            <w:shd w:val="clear" w:color="auto" w:fill="auto"/>
            <w:noWrap/>
            <w:vAlign w:val="bottom"/>
            <w:hideMark/>
          </w:tcPr>
          <w:p w14:paraId="75671034"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ca</w:t>
            </w:r>
          </w:p>
        </w:tc>
        <w:tc>
          <w:tcPr>
            <w:tcW w:w="1341" w:type="pct"/>
            <w:shd w:val="clear" w:color="auto" w:fill="auto"/>
            <w:noWrap/>
            <w:vAlign w:val="bottom"/>
            <w:hideMark/>
          </w:tcPr>
          <w:p w14:paraId="0DE584FE" w14:textId="3267C9D7" w:rsidR="00FB7C78" w:rsidRPr="00794A05" w:rsidRDefault="00FB7C78" w:rsidP="00FB7C78">
            <w:pPr>
              <w:spacing w:after="0" w:line="240" w:lineRule="auto"/>
              <w:jc w:val="center"/>
              <w:rPr>
                <w:rFonts w:ascii="Times New Roman" w:eastAsia="Times New Roman" w:hAnsi="Times New Roman" w:cs="Times New Roman"/>
                <w:color w:val="000000"/>
                <w:sz w:val="28"/>
                <w:szCs w:val="28"/>
                <w:lang w:val="en-US"/>
              </w:rPr>
            </w:pPr>
            <w:r w:rsidRPr="00794A05">
              <w:rPr>
                <w:rFonts w:ascii="Times New Roman" w:eastAsia="Times New Roman" w:hAnsi="Times New Roman" w:cs="Times New Roman"/>
                <w:color w:val="000000"/>
                <w:sz w:val="28"/>
                <w:szCs w:val="28"/>
                <w:lang w:val="en-US"/>
              </w:rPr>
              <w:t>-0,1563</w:t>
            </w:r>
          </w:p>
        </w:tc>
        <w:tc>
          <w:tcPr>
            <w:tcW w:w="1213" w:type="pct"/>
            <w:shd w:val="clear" w:color="auto" w:fill="auto"/>
            <w:noWrap/>
            <w:vAlign w:val="bottom"/>
            <w:hideMark/>
          </w:tcPr>
          <w:p w14:paraId="392BBF8B" w14:textId="51FE55DB"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28048</w:t>
            </w:r>
          </w:p>
        </w:tc>
        <w:tc>
          <w:tcPr>
            <w:tcW w:w="1340" w:type="pct"/>
            <w:shd w:val="clear" w:color="auto" w:fill="auto"/>
            <w:noWrap/>
            <w:vAlign w:val="bottom"/>
            <w:hideMark/>
          </w:tcPr>
          <w:p w14:paraId="5E6004F8" w14:textId="5524B898"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10243</w:t>
            </w:r>
          </w:p>
        </w:tc>
      </w:tr>
      <w:tr w:rsidR="00FB7C78" w:rsidRPr="00FB7C78" w14:paraId="269E7FFA" w14:textId="77777777" w:rsidTr="00FB7C78">
        <w:trPr>
          <w:trHeight w:val="288"/>
        </w:trPr>
        <w:tc>
          <w:tcPr>
            <w:tcW w:w="1106" w:type="pct"/>
            <w:shd w:val="clear" w:color="auto" w:fill="auto"/>
            <w:noWrap/>
            <w:vAlign w:val="bottom"/>
            <w:hideMark/>
          </w:tcPr>
          <w:p w14:paraId="65D66770"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c</w:t>
            </w:r>
          </w:p>
        </w:tc>
        <w:tc>
          <w:tcPr>
            <w:tcW w:w="1341" w:type="pct"/>
            <w:shd w:val="clear" w:color="auto" w:fill="auto"/>
            <w:noWrap/>
            <w:vAlign w:val="bottom"/>
            <w:hideMark/>
          </w:tcPr>
          <w:p w14:paraId="6D4B10D2" w14:textId="7E56A8D5"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037647</w:t>
            </w:r>
          </w:p>
        </w:tc>
        <w:tc>
          <w:tcPr>
            <w:tcW w:w="1213" w:type="pct"/>
            <w:shd w:val="clear" w:color="auto" w:fill="auto"/>
            <w:noWrap/>
            <w:vAlign w:val="bottom"/>
            <w:hideMark/>
          </w:tcPr>
          <w:p w14:paraId="73D14006" w14:textId="2AD29C95"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025476</w:t>
            </w:r>
          </w:p>
        </w:tc>
        <w:tc>
          <w:tcPr>
            <w:tcW w:w="1340" w:type="pct"/>
            <w:shd w:val="clear" w:color="auto" w:fill="auto"/>
            <w:noWrap/>
            <w:vAlign w:val="bottom"/>
            <w:hideMark/>
          </w:tcPr>
          <w:p w14:paraId="3D920A36" w14:textId="2E1648F3" w:rsidR="00FB7C78" w:rsidRPr="00FB7C78" w:rsidRDefault="00FB7C78" w:rsidP="00FB7C78">
            <w:pPr>
              <w:spacing w:after="0" w:line="240" w:lineRule="auto"/>
              <w:jc w:val="center"/>
              <w:rPr>
                <w:rFonts w:ascii="Times New Roman" w:eastAsia="Times New Roman" w:hAnsi="Times New Roman" w:cs="Times New Roman"/>
                <w:b/>
                <w:bCs/>
                <w:color w:val="000000"/>
                <w:sz w:val="28"/>
                <w:szCs w:val="28"/>
                <w:lang w:val="en-US"/>
              </w:rPr>
            </w:pPr>
            <w:r w:rsidRPr="00FB7C78">
              <w:rPr>
                <w:rFonts w:ascii="Times New Roman" w:eastAsia="Times New Roman" w:hAnsi="Times New Roman" w:cs="Times New Roman"/>
                <w:b/>
                <w:bCs/>
                <w:color w:val="000000"/>
                <w:sz w:val="28"/>
                <w:szCs w:val="28"/>
                <w:lang w:val="en-US"/>
              </w:rPr>
              <w:t>0</w:t>
            </w:r>
            <w:r w:rsidRPr="005D7338">
              <w:rPr>
                <w:rFonts w:ascii="Times New Roman" w:eastAsia="Times New Roman" w:hAnsi="Times New Roman" w:cs="Times New Roman"/>
                <w:b/>
                <w:bCs/>
                <w:color w:val="000000"/>
                <w:sz w:val="28"/>
                <w:szCs w:val="28"/>
                <w:lang w:val="en-US"/>
              </w:rPr>
              <w:t>,</w:t>
            </w:r>
            <w:r w:rsidRPr="00FB7C78">
              <w:rPr>
                <w:rFonts w:ascii="Times New Roman" w:eastAsia="Times New Roman" w:hAnsi="Times New Roman" w:cs="Times New Roman"/>
                <w:b/>
                <w:bCs/>
                <w:color w:val="000000"/>
                <w:sz w:val="28"/>
                <w:szCs w:val="28"/>
                <w:lang w:val="en-US"/>
              </w:rPr>
              <w:t>23839</w:t>
            </w:r>
          </w:p>
        </w:tc>
      </w:tr>
      <w:tr w:rsidR="00FB7C78" w:rsidRPr="00FB7C78" w14:paraId="791E70A5" w14:textId="77777777" w:rsidTr="00FB7C78">
        <w:trPr>
          <w:trHeight w:val="288"/>
        </w:trPr>
        <w:tc>
          <w:tcPr>
            <w:tcW w:w="1106" w:type="pct"/>
            <w:shd w:val="clear" w:color="auto" w:fill="auto"/>
            <w:noWrap/>
            <w:vAlign w:val="bottom"/>
            <w:hideMark/>
          </w:tcPr>
          <w:p w14:paraId="29A062CD"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H</w:t>
            </w:r>
          </w:p>
        </w:tc>
        <w:tc>
          <w:tcPr>
            <w:tcW w:w="1341" w:type="pct"/>
            <w:shd w:val="clear" w:color="auto" w:fill="auto"/>
            <w:noWrap/>
            <w:vAlign w:val="bottom"/>
            <w:hideMark/>
          </w:tcPr>
          <w:p w14:paraId="08FB292B" w14:textId="27288766"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27636</w:t>
            </w:r>
          </w:p>
        </w:tc>
        <w:tc>
          <w:tcPr>
            <w:tcW w:w="1213" w:type="pct"/>
            <w:shd w:val="clear" w:color="auto" w:fill="auto"/>
            <w:noWrap/>
            <w:vAlign w:val="bottom"/>
            <w:hideMark/>
          </w:tcPr>
          <w:p w14:paraId="2667102B" w14:textId="032A504D"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12881</w:t>
            </w:r>
          </w:p>
        </w:tc>
        <w:tc>
          <w:tcPr>
            <w:tcW w:w="1340" w:type="pct"/>
            <w:shd w:val="clear" w:color="auto" w:fill="auto"/>
            <w:noWrap/>
            <w:vAlign w:val="bottom"/>
            <w:hideMark/>
          </w:tcPr>
          <w:p w14:paraId="5AE40847" w14:textId="75098909" w:rsidR="00FB7C78" w:rsidRPr="00FB7C78" w:rsidRDefault="00FB7C78" w:rsidP="00FB7C78">
            <w:pPr>
              <w:spacing w:after="0" w:line="240" w:lineRule="auto"/>
              <w:jc w:val="center"/>
              <w:rPr>
                <w:rFonts w:ascii="Times New Roman" w:eastAsia="Times New Roman" w:hAnsi="Times New Roman" w:cs="Times New Roman"/>
                <w:b/>
                <w:bCs/>
                <w:color w:val="000000"/>
                <w:sz w:val="28"/>
                <w:szCs w:val="28"/>
                <w:lang w:val="en-US"/>
              </w:rPr>
            </w:pPr>
            <w:r w:rsidRPr="00FB7C78">
              <w:rPr>
                <w:rFonts w:ascii="Times New Roman" w:eastAsia="Times New Roman" w:hAnsi="Times New Roman" w:cs="Times New Roman"/>
                <w:b/>
                <w:bCs/>
                <w:color w:val="000000"/>
                <w:sz w:val="28"/>
                <w:szCs w:val="28"/>
                <w:lang w:val="en-US"/>
              </w:rPr>
              <w:t>-0</w:t>
            </w:r>
            <w:r w:rsidRPr="005D7338">
              <w:rPr>
                <w:rFonts w:ascii="Times New Roman" w:eastAsia="Times New Roman" w:hAnsi="Times New Roman" w:cs="Times New Roman"/>
                <w:b/>
                <w:bCs/>
                <w:color w:val="000000"/>
                <w:sz w:val="28"/>
                <w:szCs w:val="28"/>
                <w:lang w:val="en-US"/>
              </w:rPr>
              <w:t>,</w:t>
            </w:r>
            <w:r w:rsidRPr="00FB7C78">
              <w:rPr>
                <w:rFonts w:ascii="Times New Roman" w:eastAsia="Times New Roman" w:hAnsi="Times New Roman" w:cs="Times New Roman"/>
                <w:b/>
                <w:bCs/>
                <w:color w:val="000000"/>
                <w:sz w:val="28"/>
                <w:szCs w:val="28"/>
                <w:lang w:val="en-US"/>
              </w:rPr>
              <w:t>64454</w:t>
            </w:r>
          </w:p>
        </w:tc>
      </w:tr>
      <w:tr w:rsidR="00FB7C78" w:rsidRPr="00FB7C78" w14:paraId="1D43BF6F" w14:textId="77777777" w:rsidTr="00FB7C78">
        <w:trPr>
          <w:trHeight w:val="288"/>
        </w:trPr>
        <w:tc>
          <w:tcPr>
            <w:tcW w:w="1106" w:type="pct"/>
            <w:shd w:val="clear" w:color="auto" w:fill="auto"/>
            <w:noWrap/>
            <w:vAlign w:val="bottom"/>
            <w:hideMark/>
          </w:tcPr>
          <w:p w14:paraId="1FD45684"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hca</w:t>
            </w:r>
          </w:p>
        </w:tc>
        <w:tc>
          <w:tcPr>
            <w:tcW w:w="1341" w:type="pct"/>
            <w:shd w:val="clear" w:color="auto" w:fill="auto"/>
            <w:noWrap/>
            <w:vAlign w:val="bottom"/>
            <w:hideMark/>
          </w:tcPr>
          <w:p w14:paraId="3007C113" w14:textId="34A86F3A"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069435</w:t>
            </w:r>
          </w:p>
        </w:tc>
        <w:tc>
          <w:tcPr>
            <w:tcW w:w="1213" w:type="pct"/>
            <w:shd w:val="clear" w:color="auto" w:fill="auto"/>
            <w:noWrap/>
            <w:vAlign w:val="bottom"/>
            <w:hideMark/>
          </w:tcPr>
          <w:p w14:paraId="3486B571" w14:textId="2688F2A4"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12989</w:t>
            </w:r>
          </w:p>
        </w:tc>
        <w:tc>
          <w:tcPr>
            <w:tcW w:w="1340" w:type="pct"/>
            <w:shd w:val="clear" w:color="auto" w:fill="auto"/>
            <w:noWrap/>
            <w:vAlign w:val="bottom"/>
            <w:hideMark/>
          </w:tcPr>
          <w:p w14:paraId="2EEB8B17" w14:textId="6AA15444"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073365</w:t>
            </w:r>
          </w:p>
        </w:tc>
      </w:tr>
      <w:tr w:rsidR="00FB7C78" w:rsidRPr="00FB7C78" w14:paraId="259CC1FC" w14:textId="77777777" w:rsidTr="00FB7C78">
        <w:trPr>
          <w:trHeight w:val="288"/>
        </w:trPr>
        <w:tc>
          <w:tcPr>
            <w:tcW w:w="1106" w:type="pct"/>
            <w:shd w:val="clear" w:color="auto" w:fill="auto"/>
            <w:noWrap/>
            <w:vAlign w:val="bottom"/>
            <w:hideMark/>
          </w:tcPr>
          <w:p w14:paraId="4B13C324"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h</w:t>
            </w:r>
          </w:p>
        </w:tc>
        <w:tc>
          <w:tcPr>
            <w:tcW w:w="1341" w:type="pct"/>
            <w:shd w:val="clear" w:color="auto" w:fill="auto"/>
            <w:noWrap/>
            <w:vAlign w:val="bottom"/>
            <w:hideMark/>
          </w:tcPr>
          <w:p w14:paraId="5032104C" w14:textId="5E2F7638"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14031</w:t>
            </w:r>
          </w:p>
        </w:tc>
        <w:tc>
          <w:tcPr>
            <w:tcW w:w="1213" w:type="pct"/>
            <w:shd w:val="clear" w:color="auto" w:fill="auto"/>
            <w:noWrap/>
            <w:vAlign w:val="bottom"/>
            <w:hideMark/>
          </w:tcPr>
          <w:p w14:paraId="2BA813BE" w14:textId="20A605A5"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10558</w:t>
            </w:r>
          </w:p>
        </w:tc>
        <w:tc>
          <w:tcPr>
            <w:tcW w:w="1340" w:type="pct"/>
            <w:shd w:val="clear" w:color="auto" w:fill="auto"/>
            <w:noWrap/>
            <w:vAlign w:val="bottom"/>
            <w:hideMark/>
          </w:tcPr>
          <w:p w14:paraId="6A0A3B95" w14:textId="774A0562"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012102</w:t>
            </w:r>
          </w:p>
        </w:tc>
      </w:tr>
      <w:tr w:rsidR="00FB7C78" w:rsidRPr="00FB7C78" w14:paraId="10848262" w14:textId="77777777" w:rsidTr="00FB7C78">
        <w:trPr>
          <w:trHeight w:val="288"/>
        </w:trPr>
        <w:tc>
          <w:tcPr>
            <w:tcW w:w="1106" w:type="pct"/>
            <w:shd w:val="clear" w:color="auto" w:fill="auto"/>
            <w:noWrap/>
            <w:vAlign w:val="bottom"/>
            <w:hideMark/>
          </w:tcPr>
          <w:p w14:paraId="09CAA7E2"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lD</w:t>
            </w:r>
          </w:p>
        </w:tc>
        <w:tc>
          <w:tcPr>
            <w:tcW w:w="1341" w:type="pct"/>
            <w:shd w:val="clear" w:color="auto" w:fill="auto"/>
            <w:noWrap/>
            <w:vAlign w:val="bottom"/>
            <w:hideMark/>
          </w:tcPr>
          <w:p w14:paraId="3E973995" w14:textId="16BBD659"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15883</w:t>
            </w:r>
          </w:p>
        </w:tc>
        <w:tc>
          <w:tcPr>
            <w:tcW w:w="1213" w:type="pct"/>
            <w:shd w:val="clear" w:color="auto" w:fill="auto"/>
            <w:noWrap/>
            <w:vAlign w:val="bottom"/>
            <w:hideMark/>
          </w:tcPr>
          <w:p w14:paraId="4A88D09C" w14:textId="04897E2E"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036818</w:t>
            </w:r>
          </w:p>
        </w:tc>
        <w:tc>
          <w:tcPr>
            <w:tcW w:w="1340" w:type="pct"/>
            <w:shd w:val="clear" w:color="auto" w:fill="auto"/>
            <w:noWrap/>
            <w:vAlign w:val="bottom"/>
            <w:hideMark/>
          </w:tcPr>
          <w:p w14:paraId="7DB7D572" w14:textId="6FB0529B"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061374</w:t>
            </w:r>
          </w:p>
        </w:tc>
      </w:tr>
      <w:tr w:rsidR="00FB7C78" w:rsidRPr="00FB7C78" w14:paraId="1334D598" w14:textId="77777777" w:rsidTr="00FB7C78">
        <w:trPr>
          <w:trHeight w:val="288"/>
        </w:trPr>
        <w:tc>
          <w:tcPr>
            <w:tcW w:w="1106" w:type="pct"/>
            <w:shd w:val="clear" w:color="auto" w:fill="auto"/>
            <w:noWrap/>
            <w:vAlign w:val="bottom"/>
            <w:hideMark/>
          </w:tcPr>
          <w:p w14:paraId="468AA8C4"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hD</w:t>
            </w:r>
          </w:p>
        </w:tc>
        <w:tc>
          <w:tcPr>
            <w:tcW w:w="1341" w:type="pct"/>
            <w:shd w:val="clear" w:color="auto" w:fill="auto"/>
            <w:noWrap/>
            <w:vAlign w:val="bottom"/>
            <w:hideMark/>
          </w:tcPr>
          <w:p w14:paraId="507945C3" w14:textId="5FD515E4"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13666</w:t>
            </w:r>
          </w:p>
        </w:tc>
        <w:tc>
          <w:tcPr>
            <w:tcW w:w="1213" w:type="pct"/>
            <w:shd w:val="clear" w:color="auto" w:fill="auto"/>
            <w:noWrap/>
            <w:vAlign w:val="bottom"/>
            <w:hideMark/>
          </w:tcPr>
          <w:p w14:paraId="57762C85" w14:textId="34784B0E"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016004</w:t>
            </w:r>
          </w:p>
        </w:tc>
        <w:tc>
          <w:tcPr>
            <w:tcW w:w="1340" w:type="pct"/>
            <w:shd w:val="clear" w:color="auto" w:fill="auto"/>
            <w:noWrap/>
            <w:vAlign w:val="bottom"/>
            <w:hideMark/>
          </w:tcPr>
          <w:p w14:paraId="6B96CC9F" w14:textId="1C931756"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050324</w:t>
            </w:r>
          </w:p>
        </w:tc>
      </w:tr>
      <w:tr w:rsidR="00FB7C78" w:rsidRPr="00FB7C78" w14:paraId="2D0B2CC2" w14:textId="77777777" w:rsidTr="00FB7C78">
        <w:trPr>
          <w:trHeight w:val="288"/>
        </w:trPr>
        <w:tc>
          <w:tcPr>
            <w:tcW w:w="1106" w:type="pct"/>
            <w:shd w:val="clear" w:color="auto" w:fill="auto"/>
            <w:noWrap/>
            <w:vAlign w:val="bottom"/>
            <w:hideMark/>
          </w:tcPr>
          <w:p w14:paraId="6CF2D5FF"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lA</w:t>
            </w:r>
          </w:p>
        </w:tc>
        <w:tc>
          <w:tcPr>
            <w:tcW w:w="1341" w:type="pct"/>
            <w:shd w:val="clear" w:color="auto" w:fill="auto"/>
            <w:noWrap/>
            <w:vAlign w:val="bottom"/>
            <w:hideMark/>
          </w:tcPr>
          <w:p w14:paraId="3B08972A" w14:textId="70948CFD"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091604</w:t>
            </w:r>
          </w:p>
        </w:tc>
        <w:tc>
          <w:tcPr>
            <w:tcW w:w="1213" w:type="pct"/>
            <w:shd w:val="clear" w:color="auto" w:fill="auto"/>
            <w:noWrap/>
            <w:vAlign w:val="bottom"/>
            <w:hideMark/>
          </w:tcPr>
          <w:p w14:paraId="539C0617" w14:textId="0ADAAB4B" w:rsidR="00FB7C78" w:rsidRPr="00087BC7" w:rsidRDefault="00FB7C78" w:rsidP="00FB7C78">
            <w:pPr>
              <w:spacing w:after="0" w:line="240" w:lineRule="auto"/>
              <w:jc w:val="center"/>
              <w:rPr>
                <w:rFonts w:ascii="Times New Roman" w:eastAsia="Times New Roman" w:hAnsi="Times New Roman" w:cs="Times New Roman"/>
                <w:b/>
                <w:bCs/>
                <w:color w:val="000000"/>
                <w:sz w:val="28"/>
                <w:szCs w:val="28"/>
                <w:lang w:val="en-US"/>
              </w:rPr>
            </w:pPr>
            <w:r w:rsidRPr="00087BC7">
              <w:rPr>
                <w:rFonts w:ascii="Times New Roman" w:eastAsia="Times New Roman" w:hAnsi="Times New Roman" w:cs="Times New Roman"/>
                <w:b/>
                <w:bCs/>
                <w:color w:val="000000"/>
                <w:sz w:val="28"/>
                <w:szCs w:val="28"/>
                <w:lang w:val="en-US"/>
              </w:rPr>
              <w:t>-0,11535</w:t>
            </w:r>
          </w:p>
        </w:tc>
        <w:tc>
          <w:tcPr>
            <w:tcW w:w="1340" w:type="pct"/>
            <w:shd w:val="clear" w:color="auto" w:fill="auto"/>
            <w:noWrap/>
            <w:vAlign w:val="bottom"/>
            <w:hideMark/>
          </w:tcPr>
          <w:p w14:paraId="23A28669" w14:textId="0DD40214"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057064</w:t>
            </w:r>
          </w:p>
        </w:tc>
      </w:tr>
      <w:tr w:rsidR="00FB7C78" w:rsidRPr="00FB7C78" w14:paraId="5C29F04E" w14:textId="77777777" w:rsidTr="00FB7C78">
        <w:trPr>
          <w:trHeight w:val="288"/>
        </w:trPr>
        <w:tc>
          <w:tcPr>
            <w:tcW w:w="1106" w:type="pct"/>
            <w:shd w:val="clear" w:color="auto" w:fill="auto"/>
            <w:noWrap/>
            <w:vAlign w:val="bottom"/>
            <w:hideMark/>
          </w:tcPr>
          <w:p w14:paraId="20C0D450"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hA</w:t>
            </w:r>
          </w:p>
        </w:tc>
        <w:tc>
          <w:tcPr>
            <w:tcW w:w="1341" w:type="pct"/>
            <w:shd w:val="clear" w:color="auto" w:fill="auto"/>
            <w:noWrap/>
            <w:vAlign w:val="bottom"/>
            <w:hideMark/>
          </w:tcPr>
          <w:p w14:paraId="209DBFA1" w14:textId="229A84D0"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11248</w:t>
            </w:r>
          </w:p>
        </w:tc>
        <w:tc>
          <w:tcPr>
            <w:tcW w:w="1213" w:type="pct"/>
            <w:shd w:val="clear" w:color="auto" w:fill="auto"/>
            <w:noWrap/>
            <w:vAlign w:val="bottom"/>
            <w:hideMark/>
          </w:tcPr>
          <w:p w14:paraId="5ECD50AA" w14:textId="3BA98C98"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017591</w:t>
            </w:r>
          </w:p>
        </w:tc>
        <w:tc>
          <w:tcPr>
            <w:tcW w:w="1340" w:type="pct"/>
            <w:shd w:val="clear" w:color="auto" w:fill="auto"/>
            <w:noWrap/>
            <w:vAlign w:val="bottom"/>
            <w:hideMark/>
          </w:tcPr>
          <w:p w14:paraId="059C670C" w14:textId="378A0F55"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14461</w:t>
            </w:r>
          </w:p>
        </w:tc>
      </w:tr>
      <w:tr w:rsidR="00FB7C78" w:rsidRPr="00FB7C78" w14:paraId="113F792A" w14:textId="77777777" w:rsidTr="00FB7C78">
        <w:trPr>
          <w:trHeight w:val="288"/>
        </w:trPr>
        <w:tc>
          <w:tcPr>
            <w:tcW w:w="1106" w:type="pct"/>
            <w:shd w:val="clear" w:color="auto" w:fill="auto"/>
            <w:noWrap/>
            <w:vAlign w:val="bottom"/>
            <w:hideMark/>
          </w:tcPr>
          <w:p w14:paraId="4FF4BBF9"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lP</w:t>
            </w:r>
          </w:p>
        </w:tc>
        <w:tc>
          <w:tcPr>
            <w:tcW w:w="1341" w:type="pct"/>
            <w:shd w:val="clear" w:color="auto" w:fill="auto"/>
            <w:noWrap/>
            <w:vAlign w:val="bottom"/>
            <w:hideMark/>
          </w:tcPr>
          <w:p w14:paraId="7ADC1EEA" w14:textId="76F1C361"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072228</w:t>
            </w:r>
          </w:p>
        </w:tc>
        <w:tc>
          <w:tcPr>
            <w:tcW w:w="1213" w:type="pct"/>
            <w:shd w:val="clear" w:color="auto" w:fill="auto"/>
            <w:noWrap/>
            <w:vAlign w:val="bottom"/>
            <w:hideMark/>
          </w:tcPr>
          <w:p w14:paraId="699AE094" w14:textId="653583B7"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085184</w:t>
            </w:r>
          </w:p>
        </w:tc>
        <w:tc>
          <w:tcPr>
            <w:tcW w:w="1340" w:type="pct"/>
            <w:shd w:val="clear" w:color="auto" w:fill="auto"/>
            <w:noWrap/>
            <w:vAlign w:val="bottom"/>
            <w:hideMark/>
          </w:tcPr>
          <w:p w14:paraId="75A68B6B" w14:textId="29D938F4"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065218</w:t>
            </w:r>
          </w:p>
        </w:tc>
      </w:tr>
      <w:tr w:rsidR="00FB7C78" w:rsidRPr="00FB7C78" w14:paraId="0589C016" w14:textId="77777777" w:rsidTr="00FB7C78">
        <w:trPr>
          <w:trHeight w:val="288"/>
        </w:trPr>
        <w:tc>
          <w:tcPr>
            <w:tcW w:w="1106" w:type="pct"/>
            <w:shd w:val="clear" w:color="auto" w:fill="auto"/>
            <w:noWrap/>
            <w:vAlign w:val="bottom"/>
            <w:hideMark/>
          </w:tcPr>
          <w:p w14:paraId="4B180C4F"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lV</w:t>
            </w:r>
          </w:p>
        </w:tc>
        <w:tc>
          <w:tcPr>
            <w:tcW w:w="1341" w:type="pct"/>
            <w:shd w:val="clear" w:color="auto" w:fill="auto"/>
            <w:noWrap/>
            <w:vAlign w:val="bottom"/>
            <w:hideMark/>
          </w:tcPr>
          <w:p w14:paraId="749D1A8C" w14:textId="5069803F"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044922</w:t>
            </w:r>
          </w:p>
        </w:tc>
        <w:tc>
          <w:tcPr>
            <w:tcW w:w="1213" w:type="pct"/>
            <w:shd w:val="clear" w:color="auto" w:fill="auto"/>
            <w:noWrap/>
            <w:vAlign w:val="bottom"/>
            <w:hideMark/>
          </w:tcPr>
          <w:p w14:paraId="4A10639F" w14:textId="4A3C5497"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048564</w:t>
            </w:r>
          </w:p>
        </w:tc>
        <w:tc>
          <w:tcPr>
            <w:tcW w:w="1340" w:type="pct"/>
            <w:shd w:val="clear" w:color="auto" w:fill="auto"/>
            <w:noWrap/>
            <w:vAlign w:val="bottom"/>
            <w:hideMark/>
          </w:tcPr>
          <w:p w14:paraId="71CAA0DA" w14:textId="3D96A129"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24257</w:t>
            </w:r>
          </w:p>
        </w:tc>
      </w:tr>
      <w:tr w:rsidR="00FB7C78" w:rsidRPr="00FB7C78" w14:paraId="204EB390" w14:textId="77777777" w:rsidTr="00FB7C78">
        <w:trPr>
          <w:trHeight w:val="288"/>
        </w:trPr>
        <w:tc>
          <w:tcPr>
            <w:tcW w:w="1106" w:type="pct"/>
            <w:shd w:val="clear" w:color="auto" w:fill="auto"/>
            <w:noWrap/>
            <w:vAlign w:val="bottom"/>
            <w:hideMark/>
          </w:tcPr>
          <w:p w14:paraId="109ACD42"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Cs</w:t>
            </w:r>
          </w:p>
        </w:tc>
        <w:tc>
          <w:tcPr>
            <w:tcW w:w="1341" w:type="pct"/>
            <w:shd w:val="clear" w:color="auto" w:fill="auto"/>
            <w:noWrap/>
            <w:vAlign w:val="bottom"/>
            <w:hideMark/>
          </w:tcPr>
          <w:p w14:paraId="1DC11879" w14:textId="70917C3A"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0033644</w:t>
            </w:r>
          </w:p>
        </w:tc>
        <w:tc>
          <w:tcPr>
            <w:tcW w:w="1213" w:type="pct"/>
            <w:shd w:val="clear" w:color="auto" w:fill="auto"/>
            <w:noWrap/>
            <w:vAlign w:val="bottom"/>
            <w:hideMark/>
          </w:tcPr>
          <w:p w14:paraId="13D495FA" w14:textId="77168E6B" w:rsidR="00FB7C78" w:rsidRPr="00087BC7" w:rsidRDefault="00FB7C78" w:rsidP="00FB7C78">
            <w:pPr>
              <w:spacing w:after="0" w:line="240" w:lineRule="auto"/>
              <w:jc w:val="center"/>
              <w:rPr>
                <w:rFonts w:ascii="Times New Roman" w:eastAsia="Times New Roman" w:hAnsi="Times New Roman" w:cs="Times New Roman"/>
                <w:color w:val="000000"/>
                <w:sz w:val="28"/>
                <w:szCs w:val="28"/>
                <w:lang w:val="en-US"/>
              </w:rPr>
            </w:pPr>
            <w:r w:rsidRPr="00087BC7">
              <w:rPr>
                <w:rFonts w:ascii="Times New Roman" w:eastAsia="Times New Roman" w:hAnsi="Times New Roman" w:cs="Times New Roman"/>
                <w:color w:val="000000"/>
                <w:sz w:val="28"/>
                <w:szCs w:val="28"/>
                <w:lang w:val="en-US"/>
              </w:rPr>
              <w:t>0,63526</w:t>
            </w:r>
          </w:p>
        </w:tc>
        <w:tc>
          <w:tcPr>
            <w:tcW w:w="1340" w:type="pct"/>
            <w:shd w:val="clear" w:color="auto" w:fill="auto"/>
            <w:noWrap/>
            <w:vAlign w:val="bottom"/>
            <w:hideMark/>
          </w:tcPr>
          <w:p w14:paraId="5D8A5E40" w14:textId="5B752521"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18426</w:t>
            </w:r>
          </w:p>
        </w:tc>
      </w:tr>
      <w:tr w:rsidR="00FB7C78" w:rsidRPr="00FB7C78" w14:paraId="7D8009BE" w14:textId="77777777" w:rsidTr="00FB7C78">
        <w:trPr>
          <w:trHeight w:val="288"/>
        </w:trPr>
        <w:tc>
          <w:tcPr>
            <w:tcW w:w="1106" w:type="pct"/>
            <w:shd w:val="clear" w:color="auto" w:fill="auto"/>
            <w:noWrap/>
            <w:vAlign w:val="bottom"/>
            <w:hideMark/>
          </w:tcPr>
          <w:p w14:paraId="064B6DE3"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Ci</w:t>
            </w:r>
          </w:p>
        </w:tc>
        <w:tc>
          <w:tcPr>
            <w:tcW w:w="1341" w:type="pct"/>
            <w:shd w:val="clear" w:color="auto" w:fill="auto"/>
            <w:noWrap/>
            <w:vAlign w:val="bottom"/>
            <w:hideMark/>
          </w:tcPr>
          <w:p w14:paraId="16C35763" w14:textId="7FA24E0C"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14112</w:t>
            </w:r>
          </w:p>
        </w:tc>
        <w:tc>
          <w:tcPr>
            <w:tcW w:w="1213" w:type="pct"/>
            <w:shd w:val="clear" w:color="auto" w:fill="auto"/>
            <w:noWrap/>
            <w:vAlign w:val="bottom"/>
            <w:hideMark/>
          </w:tcPr>
          <w:p w14:paraId="5EFC3419" w14:textId="5F598E44"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43703</w:t>
            </w:r>
          </w:p>
        </w:tc>
        <w:tc>
          <w:tcPr>
            <w:tcW w:w="1340" w:type="pct"/>
            <w:shd w:val="clear" w:color="auto" w:fill="auto"/>
            <w:noWrap/>
            <w:vAlign w:val="bottom"/>
            <w:hideMark/>
          </w:tcPr>
          <w:p w14:paraId="0C6799B2" w14:textId="4CB25431"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17275</w:t>
            </w:r>
          </w:p>
        </w:tc>
      </w:tr>
      <w:tr w:rsidR="00FB7C78" w:rsidRPr="00FB7C78" w14:paraId="107686CF" w14:textId="77777777" w:rsidTr="00FB7C78">
        <w:trPr>
          <w:trHeight w:val="288"/>
        </w:trPr>
        <w:tc>
          <w:tcPr>
            <w:tcW w:w="1106" w:type="pct"/>
            <w:shd w:val="clear" w:color="auto" w:fill="auto"/>
            <w:noWrap/>
            <w:vAlign w:val="bottom"/>
            <w:hideMark/>
          </w:tcPr>
          <w:p w14:paraId="3402B430"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Cm</w:t>
            </w:r>
          </w:p>
        </w:tc>
        <w:tc>
          <w:tcPr>
            <w:tcW w:w="1341" w:type="pct"/>
            <w:shd w:val="clear" w:color="auto" w:fill="auto"/>
            <w:noWrap/>
            <w:vAlign w:val="bottom"/>
            <w:hideMark/>
          </w:tcPr>
          <w:p w14:paraId="66C75A25" w14:textId="7D1C827F"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31608</w:t>
            </w:r>
          </w:p>
        </w:tc>
        <w:tc>
          <w:tcPr>
            <w:tcW w:w="1213" w:type="pct"/>
            <w:shd w:val="clear" w:color="auto" w:fill="auto"/>
            <w:noWrap/>
            <w:vAlign w:val="bottom"/>
            <w:hideMark/>
          </w:tcPr>
          <w:p w14:paraId="08DA2CF0" w14:textId="7B90DDA0"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13302</w:t>
            </w:r>
          </w:p>
        </w:tc>
        <w:tc>
          <w:tcPr>
            <w:tcW w:w="1340" w:type="pct"/>
            <w:shd w:val="clear" w:color="auto" w:fill="auto"/>
            <w:noWrap/>
            <w:vAlign w:val="bottom"/>
            <w:hideMark/>
          </w:tcPr>
          <w:p w14:paraId="34FAB174" w14:textId="4FCCDC5D"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096965</w:t>
            </w:r>
          </w:p>
        </w:tc>
      </w:tr>
      <w:tr w:rsidR="00FB7C78" w:rsidRPr="00FB7C78" w14:paraId="49B58517" w14:textId="77777777" w:rsidTr="00FB7C78">
        <w:trPr>
          <w:trHeight w:val="288"/>
        </w:trPr>
        <w:tc>
          <w:tcPr>
            <w:tcW w:w="1106" w:type="pct"/>
            <w:shd w:val="clear" w:color="auto" w:fill="auto"/>
            <w:noWrap/>
            <w:vAlign w:val="bottom"/>
            <w:hideMark/>
          </w:tcPr>
          <w:p w14:paraId="2E1E7A9B" w14:textId="77777777" w:rsidR="00FB7C78" w:rsidRPr="00FB7C78" w:rsidRDefault="00FB7C78" w:rsidP="00FB7C78">
            <w:pPr>
              <w:spacing w:after="0" w:line="240" w:lineRule="auto"/>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aF</w:t>
            </w:r>
          </w:p>
        </w:tc>
        <w:tc>
          <w:tcPr>
            <w:tcW w:w="1341" w:type="pct"/>
            <w:shd w:val="clear" w:color="auto" w:fill="auto"/>
            <w:noWrap/>
            <w:vAlign w:val="bottom"/>
            <w:hideMark/>
          </w:tcPr>
          <w:p w14:paraId="62526A1E" w14:textId="774E148E"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3064</w:t>
            </w:r>
          </w:p>
        </w:tc>
        <w:tc>
          <w:tcPr>
            <w:tcW w:w="1213" w:type="pct"/>
            <w:shd w:val="clear" w:color="auto" w:fill="auto"/>
            <w:noWrap/>
            <w:vAlign w:val="bottom"/>
            <w:hideMark/>
          </w:tcPr>
          <w:p w14:paraId="0EBDEAA0" w14:textId="46F9072C" w:rsidR="00FB7C78" w:rsidRPr="00FB7C78" w:rsidRDefault="00FB7C78" w:rsidP="00FB7C78">
            <w:pPr>
              <w:spacing w:after="0" w:line="240" w:lineRule="auto"/>
              <w:jc w:val="center"/>
              <w:rPr>
                <w:rFonts w:ascii="Times New Roman" w:eastAsia="Times New Roman" w:hAnsi="Times New Roman" w:cs="Times New Roman"/>
                <w:b/>
                <w:bCs/>
                <w:color w:val="000000"/>
                <w:sz w:val="28"/>
                <w:szCs w:val="28"/>
                <w:lang w:val="en-US"/>
              </w:rPr>
            </w:pPr>
            <w:r w:rsidRPr="00FB7C78">
              <w:rPr>
                <w:rFonts w:ascii="Times New Roman" w:eastAsia="Times New Roman" w:hAnsi="Times New Roman" w:cs="Times New Roman"/>
                <w:b/>
                <w:bCs/>
                <w:color w:val="000000"/>
                <w:sz w:val="28"/>
                <w:szCs w:val="28"/>
                <w:lang w:val="en-US"/>
              </w:rPr>
              <w:t>-0</w:t>
            </w:r>
            <w:r w:rsidRPr="005D7338">
              <w:rPr>
                <w:rFonts w:ascii="Times New Roman" w:eastAsia="Times New Roman" w:hAnsi="Times New Roman" w:cs="Times New Roman"/>
                <w:b/>
                <w:bCs/>
                <w:color w:val="000000"/>
                <w:sz w:val="28"/>
                <w:szCs w:val="28"/>
                <w:lang w:val="en-US"/>
              </w:rPr>
              <w:t>,</w:t>
            </w:r>
            <w:r w:rsidRPr="00FB7C78">
              <w:rPr>
                <w:rFonts w:ascii="Times New Roman" w:eastAsia="Times New Roman" w:hAnsi="Times New Roman" w:cs="Times New Roman"/>
                <w:b/>
                <w:bCs/>
                <w:color w:val="000000"/>
                <w:sz w:val="28"/>
                <w:szCs w:val="28"/>
                <w:lang w:val="en-US"/>
              </w:rPr>
              <w:t>30913</w:t>
            </w:r>
          </w:p>
        </w:tc>
        <w:tc>
          <w:tcPr>
            <w:tcW w:w="1340" w:type="pct"/>
            <w:shd w:val="clear" w:color="auto" w:fill="auto"/>
            <w:noWrap/>
            <w:vAlign w:val="bottom"/>
            <w:hideMark/>
          </w:tcPr>
          <w:p w14:paraId="26DEBAEB" w14:textId="226608CC" w:rsidR="00FB7C78" w:rsidRPr="00FB7C78" w:rsidRDefault="00FB7C78" w:rsidP="00FB7C78">
            <w:pPr>
              <w:spacing w:after="0" w:line="240" w:lineRule="auto"/>
              <w:jc w:val="center"/>
              <w:rPr>
                <w:rFonts w:ascii="Times New Roman" w:eastAsia="Times New Roman" w:hAnsi="Times New Roman" w:cs="Times New Roman"/>
                <w:color w:val="000000"/>
                <w:sz w:val="28"/>
                <w:szCs w:val="28"/>
                <w:lang w:val="en-US"/>
              </w:rPr>
            </w:pPr>
            <w:r w:rsidRPr="00FB7C78">
              <w:rPr>
                <w:rFonts w:ascii="Times New Roman" w:eastAsia="Times New Roman" w:hAnsi="Times New Roman" w:cs="Times New Roman"/>
                <w:color w:val="000000"/>
                <w:sz w:val="28"/>
                <w:szCs w:val="28"/>
                <w:lang w:val="en-US"/>
              </w:rPr>
              <w:t>0</w:t>
            </w:r>
            <w:r>
              <w:rPr>
                <w:rFonts w:ascii="Times New Roman" w:eastAsia="Times New Roman" w:hAnsi="Times New Roman" w:cs="Times New Roman"/>
                <w:color w:val="000000"/>
                <w:sz w:val="28"/>
                <w:szCs w:val="28"/>
                <w:lang w:val="en-US"/>
              </w:rPr>
              <w:t>,</w:t>
            </w:r>
            <w:r w:rsidRPr="00FB7C78">
              <w:rPr>
                <w:rFonts w:ascii="Times New Roman" w:eastAsia="Times New Roman" w:hAnsi="Times New Roman" w:cs="Times New Roman"/>
                <w:color w:val="000000"/>
                <w:sz w:val="28"/>
                <w:szCs w:val="28"/>
                <w:lang w:val="en-US"/>
              </w:rPr>
              <w:t>0030969</w:t>
            </w:r>
          </w:p>
        </w:tc>
      </w:tr>
    </w:tbl>
    <w:p w14:paraId="4B0F7CE8" w14:textId="77777777" w:rsidR="0084117E" w:rsidRPr="0084117E" w:rsidRDefault="0084117E" w:rsidP="0084117E">
      <w:pPr>
        <w:spacing w:after="0" w:line="240" w:lineRule="auto"/>
      </w:pPr>
    </w:p>
    <w:p w14:paraId="1CBE34B0" w14:textId="2D147A13" w:rsidR="00F27FD5" w:rsidRPr="00A74182" w:rsidRDefault="0084117E" w:rsidP="0084117E">
      <w:pPr>
        <w:pStyle w:val="3"/>
        <w:spacing w:before="0" w:line="240" w:lineRule="auto"/>
        <w:ind w:firstLine="709"/>
        <w:jc w:val="both"/>
        <w:rPr>
          <w:rFonts w:ascii="Times New Roman" w:hAnsi="Times New Roman" w:cs="Times New Roman"/>
          <w:i/>
          <w:iCs/>
          <w:color w:val="auto"/>
          <w:sz w:val="28"/>
          <w:szCs w:val="28"/>
        </w:rPr>
      </w:pPr>
      <w:bookmarkStart w:id="51" w:name="_Toc184642402"/>
      <w:r w:rsidRPr="00A74182">
        <w:rPr>
          <w:rFonts w:ascii="Times New Roman" w:hAnsi="Times New Roman" w:cs="Times New Roman"/>
          <w:i/>
          <w:iCs/>
          <w:color w:val="auto"/>
          <w:sz w:val="28"/>
          <w:szCs w:val="28"/>
        </w:rPr>
        <w:t>3.4.</w:t>
      </w:r>
      <w:r w:rsidR="00CB20B2" w:rsidRPr="00A74182">
        <w:rPr>
          <w:rFonts w:ascii="Times New Roman" w:hAnsi="Times New Roman" w:cs="Times New Roman"/>
          <w:i/>
          <w:iCs/>
          <w:color w:val="auto"/>
          <w:sz w:val="28"/>
          <w:szCs w:val="28"/>
        </w:rPr>
        <w:t>1.2</w:t>
      </w:r>
      <w:r w:rsidRPr="00A74182">
        <w:rPr>
          <w:rFonts w:ascii="Times New Roman" w:hAnsi="Times New Roman" w:cs="Times New Roman"/>
          <w:i/>
          <w:iCs/>
          <w:color w:val="auto"/>
          <w:sz w:val="28"/>
          <w:szCs w:val="28"/>
        </w:rPr>
        <w:t xml:space="preserve"> </w:t>
      </w:r>
      <w:r w:rsidR="00E044E1" w:rsidRPr="00A74182">
        <w:rPr>
          <w:rFonts w:ascii="Times New Roman" w:hAnsi="Times New Roman" w:cs="Times New Roman"/>
          <w:i/>
          <w:iCs/>
          <w:color w:val="auto"/>
          <w:sz w:val="28"/>
          <w:szCs w:val="28"/>
        </w:rPr>
        <w:t xml:space="preserve">Көлсай көлдеріне жерсіндірілген </w:t>
      </w:r>
      <w:r w:rsidR="000309CA">
        <w:rPr>
          <w:rFonts w:ascii="Times New Roman" w:hAnsi="Times New Roman" w:cs="Times New Roman"/>
          <w:i/>
          <w:iCs/>
          <w:color w:val="auto"/>
          <w:sz w:val="28"/>
          <w:szCs w:val="28"/>
        </w:rPr>
        <w:t>микижаның</w:t>
      </w:r>
      <w:r w:rsidR="007E3FA2" w:rsidRPr="00A74182">
        <w:rPr>
          <w:rFonts w:ascii="Times New Roman" w:hAnsi="Times New Roman" w:cs="Times New Roman"/>
          <w:i/>
          <w:iCs/>
          <w:color w:val="auto"/>
          <w:sz w:val="28"/>
          <w:szCs w:val="28"/>
        </w:rPr>
        <w:t xml:space="preserve"> </w:t>
      </w:r>
      <w:r w:rsidRPr="00A74182">
        <w:rPr>
          <w:rFonts w:ascii="Times New Roman" w:hAnsi="Times New Roman" w:cs="Times New Roman"/>
          <w:i/>
          <w:iCs/>
          <w:color w:val="auto"/>
          <w:sz w:val="28"/>
          <w:szCs w:val="28"/>
        </w:rPr>
        <w:t>морфологиялық сипаттамалары</w:t>
      </w:r>
      <w:bookmarkEnd w:id="51"/>
    </w:p>
    <w:p w14:paraId="62B35E33" w14:textId="64182ABE" w:rsidR="00572008" w:rsidRDefault="00572008" w:rsidP="00572008">
      <w:pPr>
        <w:spacing w:after="0" w:line="240" w:lineRule="auto"/>
        <w:ind w:firstLine="709"/>
        <w:jc w:val="both"/>
        <w:rPr>
          <w:rFonts w:ascii="Times New Roman" w:hAnsi="Times New Roman" w:cs="Times New Roman"/>
          <w:bCs/>
          <w:sz w:val="28"/>
          <w:szCs w:val="28"/>
        </w:rPr>
      </w:pPr>
      <w:r w:rsidRPr="009C7B39">
        <w:rPr>
          <w:rFonts w:ascii="Times New Roman" w:hAnsi="Times New Roman" w:cs="Times New Roman"/>
          <w:bCs/>
          <w:sz w:val="28"/>
          <w:szCs w:val="28"/>
        </w:rPr>
        <w:tab/>
      </w:r>
      <w:r>
        <w:rPr>
          <w:rFonts w:ascii="Times New Roman" w:hAnsi="Times New Roman" w:cs="Times New Roman"/>
          <w:bCs/>
          <w:sz w:val="28"/>
          <w:szCs w:val="28"/>
        </w:rPr>
        <w:t xml:space="preserve">Төменгі Көлсай көлінен 2020 жылы қарашай айында 15 данасы, 2022 жылы сәуір айында 13 данасы ауланып, морфологиялық талдау жұмыстары жасалды. Ауланған даралардың абсолютті ұзындығы </w:t>
      </w:r>
      <w:r w:rsidRPr="00572008">
        <w:rPr>
          <w:rFonts w:ascii="Times New Roman" w:hAnsi="Times New Roman" w:cs="Times New Roman"/>
          <w:bCs/>
          <w:sz w:val="28"/>
          <w:szCs w:val="28"/>
        </w:rPr>
        <w:t>153</w:t>
      </w:r>
      <w:r>
        <w:rPr>
          <w:rFonts w:ascii="Times New Roman" w:hAnsi="Times New Roman" w:cs="Times New Roman"/>
          <w:bCs/>
          <w:sz w:val="28"/>
          <w:szCs w:val="28"/>
        </w:rPr>
        <w:t xml:space="preserve">-250 мм, орташа 214,6 мм, стандартты ұзындығы 127-221 мм, орташа </w:t>
      </w:r>
      <w:r w:rsidRPr="00572008">
        <w:rPr>
          <w:rFonts w:ascii="Times New Roman" w:hAnsi="Times New Roman" w:cs="Times New Roman"/>
          <w:bCs/>
          <w:sz w:val="28"/>
          <w:szCs w:val="28"/>
        </w:rPr>
        <w:t>181,9</w:t>
      </w:r>
      <w:r>
        <w:rPr>
          <w:rFonts w:ascii="Times New Roman" w:hAnsi="Times New Roman" w:cs="Times New Roman"/>
          <w:bCs/>
          <w:sz w:val="28"/>
          <w:szCs w:val="28"/>
        </w:rPr>
        <w:t xml:space="preserve"> мм құрады. Толық салмағы </w:t>
      </w:r>
      <w:r w:rsidRPr="00572008">
        <w:rPr>
          <w:rFonts w:ascii="Times New Roman" w:hAnsi="Times New Roman" w:cs="Times New Roman"/>
          <w:bCs/>
          <w:sz w:val="28"/>
          <w:szCs w:val="28"/>
        </w:rPr>
        <w:t>45</w:t>
      </w:r>
      <w:r>
        <w:rPr>
          <w:rFonts w:ascii="Times New Roman" w:hAnsi="Times New Roman" w:cs="Times New Roman"/>
          <w:bCs/>
          <w:sz w:val="28"/>
          <w:szCs w:val="28"/>
        </w:rPr>
        <w:t>-</w:t>
      </w:r>
      <w:r w:rsidRPr="00572008">
        <w:rPr>
          <w:rFonts w:ascii="Times New Roman" w:hAnsi="Times New Roman" w:cs="Times New Roman"/>
          <w:bCs/>
          <w:sz w:val="28"/>
          <w:szCs w:val="28"/>
        </w:rPr>
        <w:t>182</w:t>
      </w:r>
      <w:r>
        <w:rPr>
          <w:rFonts w:ascii="Times New Roman" w:hAnsi="Times New Roman" w:cs="Times New Roman"/>
          <w:bCs/>
          <w:sz w:val="28"/>
          <w:szCs w:val="28"/>
        </w:rPr>
        <w:t xml:space="preserve"> г аралығында ауытқып, орташа </w:t>
      </w:r>
      <w:r w:rsidRPr="00572008">
        <w:rPr>
          <w:rFonts w:ascii="Times New Roman" w:hAnsi="Times New Roman" w:cs="Times New Roman"/>
          <w:bCs/>
          <w:sz w:val="28"/>
          <w:szCs w:val="28"/>
        </w:rPr>
        <w:t>110,3</w:t>
      </w:r>
      <w:r>
        <w:rPr>
          <w:rFonts w:ascii="Times New Roman" w:hAnsi="Times New Roman" w:cs="Times New Roman"/>
          <w:bCs/>
          <w:sz w:val="28"/>
          <w:szCs w:val="28"/>
        </w:rPr>
        <w:t xml:space="preserve"> г болды. Фультон бойынша қоңдылық коэффициенті </w:t>
      </w:r>
      <w:r w:rsidRPr="00572008">
        <w:rPr>
          <w:rFonts w:ascii="Times New Roman" w:hAnsi="Times New Roman" w:cs="Times New Roman"/>
          <w:bCs/>
          <w:sz w:val="28"/>
          <w:szCs w:val="28"/>
        </w:rPr>
        <w:t>1,31</w:t>
      </w:r>
      <w:r>
        <w:rPr>
          <w:rFonts w:ascii="Times New Roman" w:hAnsi="Times New Roman" w:cs="Times New Roman"/>
          <w:bCs/>
          <w:sz w:val="28"/>
          <w:szCs w:val="28"/>
        </w:rPr>
        <w:t>-</w:t>
      </w:r>
      <w:r w:rsidRPr="00572008">
        <w:rPr>
          <w:rFonts w:ascii="Times New Roman" w:hAnsi="Times New Roman" w:cs="Times New Roman"/>
          <w:bCs/>
          <w:sz w:val="28"/>
          <w:szCs w:val="28"/>
        </w:rPr>
        <w:t>2,39</w:t>
      </w:r>
      <w:r>
        <w:rPr>
          <w:rFonts w:ascii="Times New Roman" w:hAnsi="Times New Roman" w:cs="Times New Roman"/>
          <w:bCs/>
          <w:sz w:val="28"/>
          <w:szCs w:val="28"/>
        </w:rPr>
        <w:t xml:space="preserve"> аралықта, орташа </w:t>
      </w:r>
      <w:r w:rsidRPr="00572008">
        <w:rPr>
          <w:rFonts w:ascii="Times New Roman" w:hAnsi="Times New Roman" w:cs="Times New Roman"/>
          <w:bCs/>
          <w:sz w:val="28"/>
          <w:szCs w:val="28"/>
        </w:rPr>
        <w:t>1,82</w:t>
      </w:r>
      <w:r>
        <w:rPr>
          <w:rFonts w:ascii="Times New Roman" w:hAnsi="Times New Roman" w:cs="Times New Roman"/>
          <w:bCs/>
          <w:sz w:val="28"/>
          <w:szCs w:val="28"/>
        </w:rPr>
        <w:t xml:space="preserve"> индекске сәйкес келді. 2020 және 2022 жылдары ауланған даралардың морфометриялық сипаттамалары қосымша</w:t>
      </w:r>
      <w:r w:rsidR="00881CC0">
        <w:rPr>
          <w:rFonts w:ascii="Times New Roman" w:hAnsi="Times New Roman" w:cs="Times New Roman"/>
          <w:bCs/>
          <w:sz w:val="28"/>
          <w:szCs w:val="28"/>
        </w:rPr>
        <w:t xml:space="preserve"> А</w:t>
      </w:r>
      <w:r>
        <w:rPr>
          <w:rFonts w:ascii="Times New Roman" w:hAnsi="Times New Roman" w:cs="Times New Roman"/>
          <w:bCs/>
          <w:sz w:val="28"/>
          <w:szCs w:val="28"/>
        </w:rPr>
        <w:t xml:space="preserve"> кесте </w:t>
      </w:r>
      <w:r w:rsidR="00881CC0">
        <w:rPr>
          <w:rFonts w:ascii="Times New Roman" w:hAnsi="Times New Roman" w:cs="Times New Roman"/>
          <w:bCs/>
          <w:sz w:val="28"/>
          <w:szCs w:val="28"/>
        </w:rPr>
        <w:t>А</w:t>
      </w:r>
      <w:r>
        <w:rPr>
          <w:rFonts w:ascii="Times New Roman" w:hAnsi="Times New Roman" w:cs="Times New Roman"/>
          <w:bCs/>
          <w:sz w:val="28"/>
          <w:szCs w:val="28"/>
        </w:rPr>
        <w:t xml:space="preserve">1 және </w:t>
      </w:r>
      <w:r w:rsidR="002D3C72">
        <w:rPr>
          <w:rFonts w:ascii="Times New Roman" w:hAnsi="Times New Roman" w:cs="Times New Roman"/>
          <w:bCs/>
          <w:sz w:val="28"/>
          <w:szCs w:val="28"/>
        </w:rPr>
        <w:t xml:space="preserve">кесте </w:t>
      </w:r>
      <w:r w:rsidR="00881CC0">
        <w:rPr>
          <w:rFonts w:ascii="Times New Roman" w:hAnsi="Times New Roman" w:cs="Times New Roman"/>
          <w:bCs/>
          <w:sz w:val="28"/>
          <w:szCs w:val="28"/>
        </w:rPr>
        <w:t>А</w:t>
      </w:r>
      <w:r>
        <w:rPr>
          <w:rFonts w:ascii="Times New Roman" w:hAnsi="Times New Roman" w:cs="Times New Roman"/>
          <w:bCs/>
          <w:sz w:val="28"/>
          <w:szCs w:val="28"/>
        </w:rPr>
        <w:t>2 ұсынылған.</w:t>
      </w:r>
    </w:p>
    <w:p w14:paraId="57CD756A" w14:textId="0B513B0F" w:rsidR="00E13998" w:rsidRDefault="00E13998" w:rsidP="00E13998">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Біздің өңделген материалдардағы балықтардың пластикалық белгілерін (кесте 1</w:t>
      </w:r>
      <w:r w:rsidR="00A85B2D" w:rsidRPr="00992B21">
        <w:rPr>
          <w:rFonts w:ascii="Times New Roman" w:hAnsi="Times New Roman" w:cs="Times New Roman"/>
          <w:bCs/>
          <w:sz w:val="28"/>
          <w:szCs w:val="28"/>
        </w:rPr>
        <w:t>6</w:t>
      </w:r>
      <w:r>
        <w:rPr>
          <w:rFonts w:ascii="Times New Roman" w:hAnsi="Times New Roman" w:cs="Times New Roman"/>
          <w:bCs/>
          <w:sz w:val="28"/>
          <w:szCs w:val="28"/>
        </w:rPr>
        <w:t xml:space="preserve">) «Рыбы Казахстана» </w:t>
      </w:r>
      <w:r w:rsidRPr="00992B21">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992B21">
        <w:rPr>
          <w:rFonts w:ascii="Times New Roman" w:hAnsi="Times New Roman" w:cs="Times New Roman"/>
          <w:sz w:val="28"/>
          <w:szCs w:val="28"/>
        </w:rPr>
        <w:instrText xml:space="preserve"> REF _Ref161790353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38164A">
        <w:rPr>
          <w:rFonts w:ascii="Times New Roman" w:hAnsi="Times New Roman" w:cs="Times New Roman"/>
          <w:sz w:val="28"/>
          <w:szCs w:val="28"/>
        </w:rPr>
        <w:t>12</w:t>
      </w:r>
      <w:r>
        <w:rPr>
          <w:rFonts w:ascii="Times New Roman" w:hAnsi="Times New Roman" w:cs="Times New Roman"/>
          <w:sz w:val="28"/>
          <w:szCs w:val="28"/>
          <w:lang w:val="en-US"/>
        </w:rPr>
        <w:fldChar w:fldCharType="end"/>
      </w:r>
      <w:r>
        <w:rPr>
          <w:rFonts w:ascii="Times New Roman" w:hAnsi="Times New Roman" w:cs="Times New Roman"/>
          <w:sz w:val="28"/>
          <w:szCs w:val="28"/>
        </w:rPr>
        <w:t>, 64-65 б.</w:t>
      </w:r>
      <w:r w:rsidRPr="00992B21">
        <w:rPr>
          <w:rFonts w:ascii="Times New Roman" w:hAnsi="Times New Roman" w:cs="Times New Roman"/>
          <w:sz w:val="28"/>
          <w:szCs w:val="28"/>
        </w:rPr>
        <w:t>]</w:t>
      </w:r>
      <w:r>
        <w:rPr>
          <w:rFonts w:ascii="Times New Roman" w:hAnsi="Times New Roman" w:cs="Times New Roman"/>
          <w:sz w:val="28"/>
          <w:szCs w:val="28"/>
        </w:rPr>
        <w:t xml:space="preserve"> мәліметтерінде бірінші генерация бойынша жалпы дене өлшемдеріндегі </w:t>
      </w:r>
      <w:r w:rsidRPr="0002132D">
        <w:rPr>
          <w:rFonts w:ascii="Times New Roman" w:hAnsi="Times New Roman" w:cs="Times New Roman"/>
          <w:sz w:val="28"/>
          <w:szCs w:val="28"/>
        </w:rPr>
        <w:t>M±m</w:t>
      </w:r>
      <w:r>
        <w:rPr>
          <w:rFonts w:ascii="Times New Roman" w:hAnsi="Times New Roman" w:cs="Times New Roman"/>
          <w:sz w:val="28"/>
          <w:szCs w:val="28"/>
        </w:rPr>
        <w:t xml:space="preserve"> орташа көрсеткіштерін салыстыруда біршама айырмашылықтар байқалады. Бірінші генерация </w:t>
      </w:r>
      <w:r>
        <w:rPr>
          <w:rFonts w:ascii="Times New Roman" w:hAnsi="Times New Roman" w:cs="Times New Roman"/>
          <w:sz w:val="28"/>
          <w:szCs w:val="28"/>
        </w:rPr>
        <w:lastRenderedPageBreak/>
        <w:t xml:space="preserve">іріктемелеріне қарағанда қазіргі </w:t>
      </w:r>
      <w:r w:rsidR="00300CCE">
        <w:rPr>
          <w:rFonts w:ascii="Times New Roman" w:hAnsi="Times New Roman" w:cs="Times New Roman"/>
          <w:sz w:val="28"/>
          <w:szCs w:val="28"/>
        </w:rPr>
        <w:t>микижалардың</w:t>
      </w:r>
      <w:r>
        <w:rPr>
          <w:rFonts w:ascii="Times New Roman" w:hAnsi="Times New Roman" w:cs="Times New Roman"/>
          <w:sz w:val="28"/>
          <w:szCs w:val="28"/>
        </w:rPr>
        <w:t xml:space="preserve"> дене пластикалық өлшемдері біршама ұзындау болатынын байқауға болады.</w:t>
      </w:r>
      <w:r w:rsidR="003426A9">
        <w:rPr>
          <w:rFonts w:ascii="Times New Roman" w:hAnsi="Times New Roman" w:cs="Times New Roman"/>
          <w:sz w:val="28"/>
          <w:szCs w:val="28"/>
        </w:rPr>
        <w:t xml:space="preserve"> Бүйір сызығындағы қабыршақтар саны, бірінші желбезек доғасындағы талшықтар саны, сонымен қатар арқа және аналь жүзбе қанаттары сияқты меристикалық белгілерінің орташа мәндері біздің мәліметтермен сәйкес келді. </w:t>
      </w:r>
    </w:p>
    <w:p w14:paraId="6B80DF4D" w14:textId="77777777" w:rsidR="00881CC0" w:rsidRDefault="00881CC0" w:rsidP="00572008">
      <w:pPr>
        <w:spacing w:after="0" w:line="240" w:lineRule="auto"/>
        <w:ind w:firstLine="709"/>
        <w:jc w:val="both"/>
        <w:rPr>
          <w:rFonts w:ascii="Times New Roman" w:hAnsi="Times New Roman" w:cs="Times New Roman"/>
          <w:bCs/>
          <w:sz w:val="28"/>
          <w:szCs w:val="28"/>
        </w:rPr>
      </w:pPr>
    </w:p>
    <w:p w14:paraId="3A301339" w14:textId="6F80A4EF" w:rsidR="0017517C" w:rsidRDefault="0017517C" w:rsidP="0017517C">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sidR="00A85B2D" w:rsidRPr="00992B21">
        <w:rPr>
          <w:rFonts w:ascii="Times New Roman" w:eastAsiaTheme="majorEastAsia" w:hAnsi="Times New Roman" w:cs="Times New Roman"/>
          <w:bCs/>
          <w:sz w:val="28"/>
          <w:szCs w:val="28"/>
        </w:rPr>
        <w:t>6</w:t>
      </w:r>
      <w:r w:rsidRPr="00D04137">
        <w:rPr>
          <w:rFonts w:ascii="Times New Roman" w:eastAsiaTheme="majorEastAsia" w:hAnsi="Times New Roman" w:cs="Times New Roman"/>
          <w:bCs/>
          <w:sz w:val="28"/>
          <w:szCs w:val="28"/>
        </w:rPr>
        <w:t xml:space="preserve"> – Төменгі Көлсай көлін</w:t>
      </w:r>
      <w:r>
        <w:rPr>
          <w:rFonts w:ascii="Times New Roman" w:eastAsiaTheme="majorEastAsia" w:hAnsi="Times New Roman" w:cs="Times New Roman"/>
          <w:bCs/>
          <w:sz w:val="28"/>
          <w:szCs w:val="28"/>
        </w:rPr>
        <w:t>дегі</w:t>
      </w:r>
      <w:r w:rsidRPr="00D04137">
        <w:rPr>
          <w:rFonts w:ascii="Times New Roman" w:eastAsiaTheme="majorEastAsia" w:hAnsi="Times New Roman" w:cs="Times New Roman"/>
          <w:bCs/>
          <w:sz w:val="28"/>
          <w:szCs w:val="28"/>
        </w:rPr>
        <w:t xml:space="preserve">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(n=</w:t>
      </w:r>
      <w:r>
        <w:rPr>
          <w:rFonts w:ascii="Times New Roman" w:eastAsiaTheme="majorEastAsia" w:hAnsi="Times New Roman" w:cs="Times New Roman"/>
          <w:bCs/>
          <w:sz w:val="28"/>
          <w:szCs w:val="28"/>
        </w:rPr>
        <w:t>28</w:t>
      </w:r>
      <w:r w:rsidRPr="00D04137">
        <w:rPr>
          <w:rFonts w:ascii="Times New Roman" w:eastAsiaTheme="majorEastAsia" w:hAnsi="Times New Roman" w:cs="Times New Roman"/>
          <w:bCs/>
          <w:sz w:val="28"/>
          <w:szCs w:val="28"/>
        </w:rPr>
        <w:t>) морфометриялық көрсеткіштері, (</w:t>
      </w:r>
      <w:r>
        <w:rPr>
          <w:rFonts w:ascii="Times New Roman" w:eastAsiaTheme="majorEastAsia" w:hAnsi="Times New Roman" w:cs="Times New Roman"/>
          <w:bCs/>
          <w:sz w:val="28"/>
          <w:szCs w:val="28"/>
        </w:rPr>
        <w:t>2020-</w:t>
      </w:r>
      <w:r w:rsidRPr="00D04137">
        <w:rPr>
          <w:rFonts w:ascii="Times New Roman" w:eastAsiaTheme="majorEastAsia" w:hAnsi="Times New Roman" w:cs="Times New Roman"/>
          <w:bCs/>
          <w:sz w:val="28"/>
          <w:szCs w:val="28"/>
        </w:rPr>
        <w:t>202</w:t>
      </w:r>
      <w:r w:rsidRPr="00992B21">
        <w:rPr>
          <w:rFonts w:ascii="Times New Roman" w:eastAsiaTheme="majorEastAsia" w:hAnsi="Times New Roman" w:cs="Times New Roman"/>
          <w:bCs/>
          <w:sz w:val="28"/>
          <w:szCs w:val="28"/>
        </w:rPr>
        <w:t>2</w:t>
      </w:r>
      <w:r w:rsidRPr="00D04137">
        <w:rPr>
          <w:rFonts w:ascii="Times New Roman" w:eastAsiaTheme="majorEastAsia" w:hAnsi="Times New Roman" w:cs="Times New Roman"/>
          <w:bCs/>
          <w:sz w:val="28"/>
          <w:szCs w:val="28"/>
        </w:rPr>
        <w:t xml:space="preserve"> жыл</w:t>
      </w:r>
      <w:r w:rsidR="00B01E92">
        <w:rPr>
          <w:rFonts w:ascii="Times New Roman" w:eastAsiaTheme="majorEastAsia" w:hAnsi="Times New Roman" w:cs="Times New Roman"/>
          <w:bCs/>
          <w:sz w:val="28"/>
          <w:szCs w:val="28"/>
        </w:rPr>
        <w:t>дар</w:t>
      </w:r>
      <w:r w:rsidRPr="00D04137">
        <w:rPr>
          <w:rFonts w:ascii="Times New Roman" w:eastAsiaTheme="majorEastAsia" w:hAnsi="Times New Roman" w:cs="Times New Roman"/>
          <w:bCs/>
          <w:sz w:val="28"/>
          <w:szCs w:val="28"/>
        </w:rPr>
        <w:t>)</w:t>
      </w:r>
    </w:p>
    <w:p w14:paraId="053C405B" w14:textId="77777777" w:rsidR="000A7FE0" w:rsidRDefault="000A7FE0" w:rsidP="0017517C">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222"/>
        <w:gridCol w:w="1222"/>
        <w:gridCol w:w="1220"/>
        <w:gridCol w:w="1220"/>
        <w:gridCol w:w="853"/>
        <w:gridCol w:w="993"/>
        <w:gridCol w:w="1807"/>
      </w:tblGrid>
      <w:tr w:rsidR="00B248D7" w:rsidRPr="009334D0" w14:paraId="6032FEB7" w14:textId="659508FB" w:rsidTr="003426A9">
        <w:trPr>
          <w:trHeight w:val="288"/>
          <w:tblHeader/>
          <w:jc w:val="center"/>
        </w:trPr>
        <w:tc>
          <w:tcPr>
            <w:tcW w:w="668" w:type="pct"/>
            <w:shd w:val="clear" w:color="auto" w:fill="auto"/>
            <w:noWrap/>
            <w:vAlign w:val="bottom"/>
            <w:hideMark/>
          </w:tcPr>
          <w:p w14:paraId="1D4FC36F" w14:textId="3F31791A" w:rsidR="00B248D7" w:rsidRPr="009334D0" w:rsidRDefault="00B248D7" w:rsidP="00AB1F3F">
            <w:pPr>
              <w:spacing w:after="0" w:line="240" w:lineRule="auto"/>
              <w:rPr>
                <w:rFonts w:ascii="Times New Roman" w:eastAsia="Times New Roman" w:hAnsi="Times New Roman" w:cs="Times New Roman"/>
                <w:color w:val="000000"/>
                <w:sz w:val="28"/>
                <w:szCs w:val="28"/>
              </w:rPr>
            </w:pPr>
            <w:r w:rsidRPr="009334D0">
              <w:rPr>
                <w:rFonts w:ascii="Times New Roman" w:eastAsia="Times New Roman" w:hAnsi="Times New Roman" w:cs="Times New Roman"/>
                <w:color w:val="000000"/>
                <w:sz w:val="28"/>
                <w:szCs w:val="28"/>
              </w:rPr>
              <w:t>Белгілері</w:t>
            </w:r>
          </w:p>
        </w:tc>
        <w:tc>
          <w:tcPr>
            <w:tcW w:w="620" w:type="pct"/>
            <w:shd w:val="clear" w:color="auto" w:fill="auto"/>
            <w:noWrap/>
            <w:vAlign w:val="center"/>
            <w:hideMark/>
          </w:tcPr>
          <w:p w14:paraId="18094142"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min</w:t>
            </w:r>
          </w:p>
        </w:tc>
        <w:tc>
          <w:tcPr>
            <w:tcW w:w="620" w:type="pct"/>
            <w:shd w:val="clear" w:color="auto" w:fill="auto"/>
            <w:noWrap/>
            <w:vAlign w:val="center"/>
            <w:hideMark/>
          </w:tcPr>
          <w:p w14:paraId="361942D7"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max</w:t>
            </w:r>
          </w:p>
        </w:tc>
        <w:tc>
          <w:tcPr>
            <w:tcW w:w="619" w:type="pct"/>
            <w:shd w:val="clear" w:color="auto" w:fill="auto"/>
            <w:noWrap/>
            <w:vAlign w:val="center"/>
            <w:hideMark/>
          </w:tcPr>
          <w:p w14:paraId="0225FEFC"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w:t>
            </w:r>
          </w:p>
        </w:tc>
        <w:tc>
          <w:tcPr>
            <w:tcW w:w="619" w:type="pct"/>
            <w:shd w:val="clear" w:color="auto" w:fill="auto"/>
            <w:noWrap/>
            <w:vAlign w:val="center"/>
            <w:hideMark/>
          </w:tcPr>
          <w:p w14:paraId="06B3CAF7"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w:t>
            </w:r>
          </w:p>
        </w:tc>
        <w:tc>
          <w:tcPr>
            <w:tcW w:w="433" w:type="pct"/>
            <w:shd w:val="clear" w:color="auto" w:fill="auto"/>
            <w:noWrap/>
            <w:vAlign w:val="center"/>
            <w:hideMark/>
          </w:tcPr>
          <w:p w14:paraId="3A7E08CD"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σ</w:t>
            </w:r>
          </w:p>
        </w:tc>
        <w:tc>
          <w:tcPr>
            <w:tcW w:w="504" w:type="pct"/>
            <w:shd w:val="clear" w:color="auto" w:fill="auto"/>
            <w:noWrap/>
            <w:vAlign w:val="center"/>
            <w:hideMark/>
          </w:tcPr>
          <w:p w14:paraId="10246B3F"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CV</w:t>
            </w:r>
          </w:p>
        </w:tc>
        <w:tc>
          <w:tcPr>
            <w:tcW w:w="917" w:type="pct"/>
          </w:tcPr>
          <w:p w14:paraId="21867295" w14:textId="07FD517B"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02132D">
              <w:rPr>
                <w:rFonts w:ascii="Times New Roman" w:hAnsi="Times New Roman" w:cs="Times New Roman"/>
                <w:sz w:val="28"/>
                <w:szCs w:val="28"/>
              </w:rPr>
              <w:t>M±m</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_Ref161790353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38164A">
              <w:rPr>
                <w:rFonts w:ascii="Times New Roman" w:hAnsi="Times New Roman" w:cs="Times New Roman"/>
                <w:sz w:val="28"/>
                <w:szCs w:val="28"/>
                <w:lang w:val="en-US"/>
              </w:rPr>
              <w:t>12</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tc>
      </w:tr>
      <w:tr w:rsidR="00013D1B" w:rsidRPr="009334D0" w14:paraId="00CBB274" w14:textId="3DE67919" w:rsidTr="00B248D7">
        <w:trPr>
          <w:trHeight w:val="288"/>
          <w:jc w:val="center"/>
        </w:trPr>
        <w:tc>
          <w:tcPr>
            <w:tcW w:w="668" w:type="pct"/>
            <w:shd w:val="clear" w:color="auto" w:fill="auto"/>
            <w:noWrap/>
            <w:vAlign w:val="bottom"/>
            <w:hideMark/>
          </w:tcPr>
          <w:p w14:paraId="1F62A07A" w14:textId="0D25C0DF" w:rsidR="00013D1B" w:rsidRPr="009334D0"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620" w:type="pct"/>
            <w:shd w:val="clear" w:color="auto" w:fill="auto"/>
            <w:noWrap/>
            <w:vAlign w:val="bottom"/>
            <w:hideMark/>
          </w:tcPr>
          <w:p w14:paraId="25B334AD"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153</w:t>
            </w:r>
          </w:p>
        </w:tc>
        <w:tc>
          <w:tcPr>
            <w:tcW w:w="620" w:type="pct"/>
            <w:shd w:val="clear" w:color="auto" w:fill="auto"/>
            <w:noWrap/>
            <w:vAlign w:val="bottom"/>
            <w:hideMark/>
          </w:tcPr>
          <w:p w14:paraId="66F887D8"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250</w:t>
            </w:r>
          </w:p>
        </w:tc>
        <w:tc>
          <w:tcPr>
            <w:tcW w:w="619" w:type="pct"/>
            <w:shd w:val="clear" w:color="auto" w:fill="auto"/>
            <w:noWrap/>
            <w:vAlign w:val="bottom"/>
            <w:hideMark/>
          </w:tcPr>
          <w:p w14:paraId="67804FBE"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214,6</w:t>
            </w:r>
          </w:p>
        </w:tc>
        <w:tc>
          <w:tcPr>
            <w:tcW w:w="619" w:type="pct"/>
            <w:shd w:val="clear" w:color="auto" w:fill="auto"/>
            <w:noWrap/>
            <w:vAlign w:val="bottom"/>
            <w:hideMark/>
          </w:tcPr>
          <w:p w14:paraId="408029E7"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18,18</w:t>
            </w:r>
          </w:p>
        </w:tc>
        <w:tc>
          <w:tcPr>
            <w:tcW w:w="433" w:type="pct"/>
            <w:shd w:val="clear" w:color="auto" w:fill="auto"/>
            <w:noWrap/>
            <w:vAlign w:val="bottom"/>
            <w:hideMark/>
          </w:tcPr>
          <w:p w14:paraId="0FD462C1"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24,4</w:t>
            </w:r>
          </w:p>
        </w:tc>
        <w:tc>
          <w:tcPr>
            <w:tcW w:w="504" w:type="pct"/>
            <w:shd w:val="clear" w:color="auto" w:fill="auto"/>
            <w:noWrap/>
            <w:vAlign w:val="bottom"/>
            <w:hideMark/>
          </w:tcPr>
          <w:p w14:paraId="61DD45CD"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11,4</w:t>
            </w:r>
          </w:p>
        </w:tc>
        <w:tc>
          <w:tcPr>
            <w:tcW w:w="917" w:type="pct"/>
          </w:tcPr>
          <w:p w14:paraId="4DC08C0C" w14:textId="16BEA4EB" w:rsidR="00013D1B" w:rsidRPr="00EB62CC" w:rsidRDefault="00013D1B" w:rsidP="00013D1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013D1B" w:rsidRPr="009334D0" w14:paraId="5605FF6D" w14:textId="6EC98BA3" w:rsidTr="00B248D7">
        <w:trPr>
          <w:trHeight w:val="288"/>
          <w:jc w:val="center"/>
        </w:trPr>
        <w:tc>
          <w:tcPr>
            <w:tcW w:w="668" w:type="pct"/>
            <w:shd w:val="clear" w:color="auto" w:fill="auto"/>
            <w:noWrap/>
            <w:vAlign w:val="bottom"/>
            <w:hideMark/>
          </w:tcPr>
          <w:p w14:paraId="2189AB9D" w14:textId="444DD7DE" w:rsidR="00013D1B" w:rsidRPr="009334D0"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620" w:type="pct"/>
            <w:shd w:val="clear" w:color="auto" w:fill="auto"/>
            <w:noWrap/>
            <w:vAlign w:val="bottom"/>
            <w:hideMark/>
          </w:tcPr>
          <w:p w14:paraId="3989649A"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147</w:t>
            </w:r>
          </w:p>
        </w:tc>
        <w:tc>
          <w:tcPr>
            <w:tcW w:w="620" w:type="pct"/>
            <w:shd w:val="clear" w:color="auto" w:fill="auto"/>
            <w:noWrap/>
            <w:vAlign w:val="bottom"/>
            <w:hideMark/>
          </w:tcPr>
          <w:p w14:paraId="66E5409F"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242</w:t>
            </w:r>
          </w:p>
        </w:tc>
        <w:tc>
          <w:tcPr>
            <w:tcW w:w="619" w:type="pct"/>
            <w:shd w:val="clear" w:color="auto" w:fill="auto"/>
            <w:noWrap/>
            <w:vAlign w:val="bottom"/>
            <w:hideMark/>
          </w:tcPr>
          <w:p w14:paraId="03ECFFAA"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206,2</w:t>
            </w:r>
          </w:p>
        </w:tc>
        <w:tc>
          <w:tcPr>
            <w:tcW w:w="619" w:type="pct"/>
            <w:shd w:val="clear" w:color="auto" w:fill="auto"/>
            <w:noWrap/>
            <w:vAlign w:val="bottom"/>
            <w:hideMark/>
          </w:tcPr>
          <w:p w14:paraId="3618BF73"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17,81</w:t>
            </w:r>
          </w:p>
        </w:tc>
        <w:tc>
          <w:tcPr>
            <w:tcW w:w="433" w:type="pct"/>
            <w:shd w:val="clear" w:color="auto" w:fill="auto"/>
            <w:noWrap/>
            <w:vAlign w:val="bottom"/>
            <w:hideMark/>
          </w:tcPr>
          <w:p w14:paraId="6E757C6F"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23,7</w:t>
            </w:r>
          </w:p>
        </w:tc>
        <w:tc>
          <w:tcPr>
            <w:tcW w:w="504" w:type="pct"/>
            <w:shd w:val="clear" w:color="auto" w:fill="auto"/>
            <w:noWrap/>
            <w:vAlign w:val="bottom"/>
            <w:hideMark/>
          </w:tcPr>
          <w:p w14:paraId="2C33B07A"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11,5</w:t>
            </w:r>
          </w:p>
        </w:tc>
        <w:tc>
          <w:tcPr>
            <w:tcW w:w="917" w:type="pct"/>
          </w:tcPr>
          <w:p w14:paraId="44FEDFE7" w14:textId="2AC97BA0" w:rsidR="00013D1B" w:rsidRPr="00EB62CC" w:rsidRDefault="00013D1B" w:rsidP="00013D1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013D1B" w:rsidRPr="009334D0" w14:paraId="2703C5F6" w14:textId="00E08C25" w:rsidTr="00B248D7">
        <w:trPr>
          <w:trHeight w:val="288"/>
          <w:jc w:val="center"/>
        </w:trPr>
        <w:tc>
          <w:tcPr>
            <w:tcW w:w="668" w:type="pct"/>
            <w:shd w:val="clear" w:color="auto" w:fill="auto"/>
            <w:noWrap/>
            <w:vAlign w:val="bottom"/>
            <w:hideMark/>
          </w:tcPr>
          <w:p w14:paraId="3F24E0E6" w14:textId="54F98469" w:rsidR="00013D1B" w:rsidRPr="009334D0"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620" w:type="pct"/>
            <w:shd w:val="clear" w:color="auto" w:fill="auto"/>
            <w:noWrap/>
            <w:vAlign w:val="bottom"/>
            <w:hideMark/>
          </w:tcPr>
          <w:p w14:paraId="04D4AB67"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127</w:t>
            </w:r>
          </w:p>
        </w:tc>
        <w:tc>
          <w:tcPr>
            <w:tcW w:w="620" w:type="pct"/>
            <w:shd w:val="clear" w:color="auto" w:fill="auto"/>
            <w:noWrap/>
            <w:vAlign w:val="bottom"/>
            <w:hideMark/>
          </w:tcPr>
          <w:p w14:paraId="6DC04BB5"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221</w:t>
            </w:r>
          </w:p>
        </w:tc>
        <w:tc>
          <w:tcPr>
            <w:tcW w:w="619" w:type="pct"/>
            <w:shd w:val="clear" w:color="auto" w:fill="auto"/>
            <w:noWrap/>
            <w:vAlign w:val="bottom"/>
            <w:hideMark/>
          </w:tcPr>
          <w:p w14:paraId="05254EED"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181,9</w:t>
            </w:r>
          </w:p>
        </w:tc>
        <w:tc>
          <w:tcPr>
            <w:tcW w:w="619" w:type="pct"/>
            <w:shd w:val="clear" w:color="auto" w:fill="auto"/>
            <w:noWrap/>
            <w:vAlign w:val="bottom"/>
            <w:hideMark/>
          </w:tcPr>
          <w:p w14:paraId="03518A6E"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16,73</w:t>
            </w:r>
          </w:p>
        </w:tc>
        <w:tc>
          <w:tcPr>
            <w:tcW w:w="433" w:type="pct"/>
            <w:shd w:val="clear" w:color="auto" w:fill="auto"/>
            <w:noWrap/>
            <w:vAlign w:val="bottom"/>
            <w:hideMark/>
          </w:tcPr>
          <w:p w14:paraId="6A385781"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22,3</w:t>
            </w:r>
          </w:p>
        </w:tc>
        <w:tc>
          <w:tcPr>
            <w:tcW w:w="504" w:type="pct"/>
            <w:shd w:val="clear" w:color="auto" w:fill="auto"/>
            <w:noWrap/>
            <w:vAlign w:val="bottom"/>
            <w:hideMark/>
          </w:tcPr>
          <w:p w14:paraId="0E81DCE4"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12,2</w:t>
            </w:r>
          </w:p>
        </w:tc>
        <w:tc>
          <w:tcPr>
            <w:tcW w:w="917" w:type="pct"/>
          </w:tcPr>
          <w:p w14:paraId="416D1825" w14:textId="0E988211" w:rsidR="00013D1B" w:rsidRPr="00EB62CC" w:rsidRDefault="00013D1B" w:rsidP="00013D1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6C30BF5A" w14:textId="11441FD5" w:rsidTr="00B248D7">
        <w:trPr>
          <w:trHeight w:val="288"/>
          <w:jc w:val="center"/>
        </w:trPr>
        <w:tc>
          <w:tcPr>
            <w:tcW w:w="668" w:type="pct"/>
            <w:shd w:val="clear" w:color="auto" w:fill="auto"/>
            <w:noWrap/>
            <w:vAlign w:val="bottom"/>
            <w:hideMark/>
          </w:tcPr>
          <w:p w14:paraId="56CE2B82" w14:textId="280C1978" w:rsidR="00B248D7" w:rsidRPr="009334D0" w:rsidRDefault="00B248D7" w:rsidP="00AB1F3F">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Q</w:t>
            </w:r>
            <w:r w:rsidRPr="009334D0">
              <w:rPr>
                <w:rFonts w:ascii="Times New Roman" w:eastAsia="Times New Roman" w:hAnsi="Times New Roman" w:cs="Times New Roman"/>
                <w:color w:val="000000"/>
                <w:sz w:val="28"/>
                <w:szCs w:val="28"/>
              </w:rPr>
              <w:t>, г</w:t>
            </w:r>
          </w:p>
        </w:tc>
        <w:tc>
          <w:tcPr>
            <w:tcW w:w="620" w:type="pct"/>
            <w:shd w:val="clear" w:color="auto" w:fill="auto"/>
            <w:noWrap/>
            <w:vAlign w:val="bottom"/>
            <w:hideMark/>
          </w:tcPr>
          <w:p w14:paraId="3E67FC75" w14:textId="7CE09773"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620" w:type="pct"/>
            <w:shd w:val="clear" w:color="auto" w:fill="auto"/>
            <w:noWrap/>
            <w:vAlign w:val="bottom"/>
            <w:hideMark/>
          </w:tcPr>
          <w:p w14:paraId="364CF35D"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182</w:t>
            </w:r>
          </w:p>
        </w:tc>
        <w:tc>
          <w:tcPr>
            <w:tcW w:w="619" w:type="pct"/>
            <w:shd w:val="clear" w:color="auto" w:fill="auto"/>
            <w:noWrap/>
            <w:vAlign w:val="bottom"/>
            <w:hideMark/>
          </w:tcPr>
          <w:p w14:paraId="41210EFA"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bookmarkStart w:id="52" w:name="_Hlk166507201"/>
            <w:r w:rsidRPr="009334D0">
              <w:rPr>
                <w:rFonts w:ascii="Times New Roman" w:eastAsia="Times New Roman" w:hAnsi="Times New Roman" w:cs="Times New Roman"/>
                <w:color w:val="000000"/>
                <w:sz w:val="28"/>
                <w:szCs w:val="28"/>
                <w:lang w:val="en-US"/>
              </w:rPr>
              <w:t>110,3</w:t>
            </w:r>
            <w:bookmarkEnd w:id="52"/>
          </w:p>
        </w:tc>
        <w:tc>
          <w:tcPr>
            <w:tcW w:w="619" w:type="pct"/>
            <w:shd w:val="clear" w:color="auto" w:fill="auto"/>
            <w:noWrap/>
            <w:vAlign w:val="bottom"/>
            <w:hideMark/>
          </w:tcPr>
          <w:p w14:paraId="2C485EA5"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25,21</w:t>
            </w:r>
          </w:p>
        </w:tc>
        <w:tc>
          <w:tcPr>
            <w:tcW w:w="433" w:type="pct"/>
            <w:shd w:val="clear" w:color="auto" w:fill="auto"/>
            <w:noWrap/>
            <w:vAlign w:val="bottom"/>
            <w:hideMark/>
          </w:tcPr>
          <w:p w14:paraId="6F63A0E7"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32,7</w:t>
            </w:r>
          </w:p>
        </w:tc>
        <w:tc>
          <w:tcPr>
            <w:tcW w:w="504" w:type="pct"/>
            <w:shd w:val="clear" w:color="auto" w:fill="auto"/>
            <w:noWrap/>
            <w:vAlign w:val="bottom"/>
            <w:hideMark/>
          </w:tcPr>
          <w:p w14:paraId="5C20AA43"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29,7</w:t>
            </w:r>
          </w:p>
        </w:tc>
        <w:tc>
          <w:tcPr>
            <w:tcW w:w="917" w:type="pct"/>
          </w:tcPr>
          <w:p w14:paraId="7D85EBE4" w14:textId="1A5E82ED" w:rsidR="00B248D7" w:rsidRPr="00EB62CC" w:rsidRDefault="00EB62CC" w:rsidP="006428F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4CF2139B" w14:textId="15B78EE7" w:rsidTr="00B248D7">
        <w:trPr>
          <w:trHeight w:val="288"/>
          <w:jc w:val="center"/>
        </w:trPr>
        <w:tc>
          <w:tcPr>
            <w:tcW w:w="668" w:type="pct"/>
            <w:shd w:val="clear" w:color="auto" w:fill="auto"/>
            <w:noWrap/>
            <w:vAlign w:val="bottom"/>
            <w:hideMark/>
          </w:tcPr>
          <w:p w14:paraId="2529D8EE" w14:textId="0B9F2725" w:rsidR="00B248D7" w:rsidRPr="009334D0" w:rsidRDefault="00B248D7" w:rsidP="00AB1F3F">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q</w:t>
            </w:r>
            <w:r w:rsidRPr="009334D0">
              <w:rPr>
                <w:rFonts w:ascii="Times New Roman" w:eastAsia="Times New Roman" w:hAnsi="Times New Roman" w:cs="Times New Roman"/>
                <w:color w:val="000000"/>
                <w:sz w:val="28"/>
                <w:szCs w:val="28"/>
              </w:rPr>
              <w:t>, г</w:t>
            </w:r>
          </w:p>
        </w:tc>
        <w:tc>
          <w:tcPr>
            <w:tcW w:w="620" w:type="pct"/>
            <w:shd w:val="clear" w:color="auto" w:fill="auto"/>
            <w:noWrap/>
            <w:vAlign w:val="bottom"/>
            <w:hideMark/>
          </w:tcPr>
          <w:p w14:paraId="5173F867"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34</w:t>
            </w:r>
          </w:p>
        </w:tc>
        <w:tc>
          <w:tcPr>
            <w:tcW w:w="620" w:type="pct"/>
            <w:shd w:val="clear" w:color="auto" w:fill="auto"/>
            <w:noWrap/>
            <w:vAlign w:val="bottom"/>
            <w:hideMark/>
          </w:tcPr>
          <w:p w14:paraId="690D6E5E"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144</w:t>
            </w:r>
          </w:p>
        </w:tc>
        <w:tc>
          <w:tcPr>
            <w:tcW w:w="619" w:type="pct"/>
            <w:shd w:val="clear" w:color="auto" w:fill="auto"/>
            <w:noWrap/>
            <w:vAlign w:val="bottom"/>
            <w:hideMark/>
          </w:tcPr>
          <w:p w14:paraId="434FFC04"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91,7</w:t>
            </w:r>
          </w:p>
        </w:tc>
        <w:tc>
          <w:tcPr>
            <w:tcW w:w="619" w:type="pct"/>
            <w:shd w:val="clear" w:color="auto" w:fill="auto"/>
            <w:noWrap/>
            <w:vAlign w:val="bottom"/>
            <w:hideMark/>
          </w:tcPr>
          <w:p w14:paraId="6E84068F"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21,75</w:t>
            </w:r>
          </w:p>
        </w:tc>
        <w:tc>
          <w:tcPr>
            <w:tcW w:w="433" w:type="pct"/>
            <w:shd w:val="clear" w:color="auto" w:fill="auto"/>
            <w:noWrap/>
            <w:vAlign w:val="bottom"/>
            <w:hideMark/>
          </w:tcPr>
          <w:p w14:paraId="59FC855F"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27,8</w:t>
            </w:r>
          </w:p>
        </w:tc>
        <w:tc>
          <w:tcPr>
            <w:tcW w:w="504" w:type="pct"/>
            <w:shd w:val="clear" w:color="auto" w:fill="auto"/>
            <w:noWrap/>
            <w:vAlign w:val="bottom"/>
            <w:hideMark/>
          </w:tcPr>
          <w:p w14:paraId="47957D3B"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30,3</w:t>
            </w:r>
          </w:p>
        </w:tc>
        <w:tc>
          <w:tcPr>
            <w:tcW w:w="917" w:type="pct"/>
          </w:tcPr>
          <w:p w14:paraId="3DF1FE2C" w14:textId="2379FFFE" w:rsidR="00B248D7" w:rsidRPr="00EB62CC" w:rsidRDefault="00EB62CC" w:rsidP="006428F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606F0C91" w14:textId="07B0B80D" w:rsidTr="00B248D7">
        <w:trPr>
          <w:trHeight w:val="288"/>
          <w:jc w:val="center"/>
        </w:trPr>
        <w:tc>
          <w:tcPr>
            <w:tcW w:w="668" w:type="pct"/>
            <w:shd w:val="clear" w:color="auto" w:fill="auto"/>
            <w:noWrap/>
            <w:vAlign w:val="bottom"/>
            <w:hideMark/>
          </w:tcPr>
          <w:p w14:paraId="7406A28B" w14:textId="5DB13A75" w:rsidR="00B248D7" w:rsidRPr="009334D0" w:rsidRDefault="00B248D7" w:rsidP="00AB1F3F">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Fulton</w:t>
            </w:r>
          </w:p>
        </w:tc>
        <w:tc>
          <w:tcPr>
            <w:tcW w:w="620" w:type="pct"/>
            <w:shd w:val="clear" w:color="auto" w:fill="auto"/>
            <w:noWrap/>
            <w:vAlign w:val="bottom"/>
            <w:hideMark/>
          </w:tcPr>
          <w:p w14:paraId="3D969200"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1,31</w:t>
            </w:r>
          </w:p>
        </w:tc>
        <w:tc>
          <w:tcPr>
            <w:tcW w:w="620" w:type="pct"/>
            <w:shd w:val="clear" w:color="auto" w:fill="auto"/>
            <w:noWrap/>
            <w:vAlign w:val="bottom"/>
            <w:hideMark/>
          </w:tcPr>
          <w:p w14:paraId="546BEC3B"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2,39</w:t>
            </w:r>
          </w:p>
        </w:tc>
        <w:tc>
          <w:tcPr>
            <w:tcW w:w="619" w:type="pct"/>
            <w:shd w:val="clear" w:color="auto" w:fill="auto"/>
            <w:noWrap/>
            <w:vAlign w:val="bottom"/>
            <w:hideMark/>
          </w:tcPr>
          <w:p w14:paraId="4B52724B"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1,82</w:t>
            </w:r>
          </w:p>
        </w:tc>
        <w:tc>
          <w:tcPr>
            <w:tcW w:w="619" w:type="pct"/>
            <w:shd w:val="clear" w:color="auto" w:fill="auto"/>
            <w:noWrap/>
            <w:vAlign w:val="bottom"/>
            <w:hideMark/>
          </w:tcPr>
          <w:p w14:paraId="34F77F70"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0,25</w:t>
            </w:r>
          </w:p>
        </w:tc>
        <w:tc>
          <w:tcPr>
            <w:tcW w:w="433" w:type="pct"/>
            <w:shd w:val="clear" w:color="auto" w:fill="auto"/>
            <w:noWrap/>
            <w:vAlign w:val="bottom"/>
            <w:hideMark/>
          </w:tcPr>
          <w:p w14:paraId="15E0BD83"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0,3</w:t>
            </w:r>
          </w:p>
        </w:tc>
        <w:tc>
          <w:tcPr>
            <w:tcW w:w="504" w:type="pct"/>
            <w:shd w:val="clear" w:color="auto" w:fill="auto"/>
            <w:noWrap/>
            <w:vAlign w:val="bottom"/>
            <w:hideMark/>
          </w:tcPr>
          <w:p w14:paraId="69D30B8D" w14:textId="77777777" w:rsidR="00B248D7" w:rsidRPr="009334D0" w:rsidRDefault="00B248D7" w:rsidP="006428F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16,5</w:t>
            </w:r>
          </w:p>
        </w:tc>
        <w:tc>
          <w:tcPr>
            <w:tcW w:w="917" w:type="pct"/>
          </w:tcPr>
          <w:p w14:paraId="21918AF0" w14:textId="36D174CC" w:rsidR="00B248D7" w:rsidRPr="00EB62CC" w:rsidRDefault="00EB62CC" w:rsidP="006428F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1F83C794" w14:textId="678BE636" w:rsidTr="00B248D7">
        <w:trPr>
          <w:trHeight w:val="288"/>
          <w:jc w:val="center"/>
        </w:trPr>
        <w:tc>
          <w:tcPr>
            <w:tcW w:w="5000" w:type="pct"/>
            <w:gridSpan w:val="8"/>
            <w:shd w:val="clear" w:color="auto" w:fill="auto"/>
            <w:noWrap/>
            <w:vAlign w:val="bottom"/>
            <w:hideMark/>
          </w:tcPr>
          <w:p w14:paraId="7D0B9B53" w14:textId="3604641C" w:rsidR="00B248D7" w:rsidRDefault="00B248D7" w:rsidP="006428FD">
            <w:pPr>
              <w:spacing w:after="0" w:line="240" w:lineRule="auto"/>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пластикалық белгілері </w:t>
            </w:r>
            <w:r w:rsidRPr="009334D0">
              <w:rPr>
                <w:rFonts w:ascii="Times New Roman" w:eastAsia="Times New Roman" w:hAnsi="Times New Roman" w:cs="Times New Roman"/>
                <w:i/>
                <w:iCs/>
                <w:color w:val="000000"/>
                <w:sz w:val="28"/>
                <w:szCs w:val="28"/>
              </w:rPr>
              <w:t>дене (</w:t>
            </w:r>
            <w:r w:rsidR="00013D1B" w:rsidRPr="00992B21">
              <w:rPr>
                <w:rFonts w:ascii="Times New Roman" w:eastAsia="Times New Roman" w:hAnsi="Times New Roman" w:cs="Times New Roman"/>
                <w:i/>
                <w:iCs/>
                <w:color w:val="000000"/>
                <w:sz w:val="28"/>
                <w:szCs w:val="28"/>
              </w:rPr>
              <w:t>SL</w:t>
            </w:r>
            <w:r w:rsidRPr="009334D0">
              <w:rPr>
                <w:rFonts w:ascii="Times New Roman" w:eastAsia="Times New Roman" w:hAnsi="Times New Roman" w:cs="Times New Roman"/>
                <w:i/>
                <w:iCs/>
                <w:color w:val="000000"/>
                <w:sz w:val="28"/>
                <w:szCs w:val="28"/>
              </w:rPr>
              <w:t xml:space="preserve">) ұзындығына қатынасы </w:t>
            </w:r>
            <w:r w:rsidRPr="00992B21">
              <w:rPr>
                <w:rFonts w:ascii="Times New Roman" w:eastAsia="Times New Roman" w:hAnsi="Times New Roman" w:cs="Times New Roman"/>
                <w:i/>
                <w:iCs/>
                <w:color w:val="000000"/>
                <w:sz w:val="28"/>
                <w:szCs w:val="28"/>
              </w:rPr>
              <w:t>%</w:t>
            </w:r>
          </w:p>
        </w:tc>
      </w:tr>
      <w:tr w:rsidR="00B248D7" w:rsidRPr="009334D0" w14:paraId="21A981BA" w14:textId="4152CD11" w:rsidTr="00B248D7">
        <w:trPr>
          <w:trHeight w:val="288"/>
          <w:jc w:val="center"/>
        </w:trPr>
        <w:tc>
          <w:tcPr>
            <w:tcW w:w="668" w:type="pct"/>
            <w:shd w:val="clear" w:color="auto" w:fill="auto"/>
            <w:noWrap/>
            <w:vAlign w:val="bottom"/>
            <w:hideMark/>
          </w:tcPr>
          <w:p w14:paraId="1D8C36BC"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aD</w:t>
            </w:r>
          </w:p>
        </w:tc>
        <w:tc>
          <w:tcPr>
            <w:tcW w:w="620" w:type="pct"/>
            <w:shd w:val="clear" w:color="auto" w:fill="auto"/>
            <w:noWrap/>
            <w:hideMark/>
          </w:tcPr>
          <w:p w14:paraId="271C8617" w14:textId="7B68BA2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47,4</w:t>
            </w:r>
          </w:p>
        </w:tc>
        <w:tc>
          <w:tcPr>
            <w:tcW w:w="620" w:type="pct"/>
            <w:shd w:val="clear" w:color="auto" w:fill="auto"/>
            <w:noWrap/>
            <w:hideMark/>
          </w:tcPr>
          <w:p w14:paraId="0C50F840" w14:textId="4FF90E2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55,4</w:t>
            </w:r>
          </w:p>
        </w:tc>
        <w:tc>
          <w:tcPr>
            <w:tcW w:w="619" w:type="pct"/>
            <w:shd w:val="clear" w:color="auto" w:fill="auto"/>
            <w:noWrap/>
            <w:hideMark/>
          </w:tcPr>
          <w:p w14:paraId="19506533" w14:textId="298325F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50,8</w:t>
            </w:r>
          </w:p>
        </w:tc>
        <w:tc>
          <w:tcPr>
            <w:tcW w:w="619" w:type="pct"/>
            <w:shd w:val="clear" w:color="auto" w:fill="auto"/>
            <w:noWrap/>
            <w:hideMark/>
          </w:tcPr>
          <w:p w14:paraId="3C4726FA" w14:textId="41DF03C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1,26</w:t>
            </w:r>
          </w:p>
        </w:tc>
        <w:tc>
          <w:tcPr>
            <w:tcW w:w="433" w:type="pct"/>
            <w:shd w:val="clear" w:color="auto" w:fill="auto"/>
            <w:noWrap/>
            <w:hideMark/>
          </w:tcPr>
          <w:p w14:paraId="10AF094F" w14:textId="6F417DC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1,7</w:t>
            </w:r>
          </w:p>
        </w:tc>
        <w:tc>
          <w:tcPr>
            <w:tcW w:w="504" w:type="pct"/>
            <w:shd w:val="clear" w:color="auto" w:fill="auto"/>
            <w:noWrap/>
            <w:hideMark/>
          </w:tcPr>
          <w:p w14:paraId="2604CFED" w14:textId="40CC84C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3,38</w:t>
            </w:r>
          </w:p>
        </w:tc>
        <w:tc>
          <w:tcPr>
            <w:tcW w:w="917" w:type="pct"/>
          </w:tcPr>
          <w:p w14:paraId="2091E037" w14:textId="7AFAE2D3" w:rsidR="00B248D7" w:rsidRPr="00CA2E13" w:rsidRDefault="00CA2E13"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42,85</w:t>
            </w:r>
            <w:r w:rsidRPr="0002132D">
              <w:rPr>
                <w:rFonts w:ascii="Times New Roman" w:hAnsi="Times New Roman" w:cs="Times New Roman"/>
                <w:sz w:val="28"/>
                <w:szCs w:val="28"/>
              </w:rPr>
              <w:t>±</w:t>
            </w:r>
            <w:r>
              <w:rPr>
                <w:rFonts w:ascii="Times New Roman" w:hAnsi="Times New Roman" w:cs="Times New Roman"/>
                <w:sz w:val="28"/>
                <w:szCs w:val="28"/>
              </w:rPr>
              <w:t>0,26</w:t>
            </w:r>
          </w:p>
        </w:tc>
      </w:tr>
      <w:tr w:rsidR="00B248D7" w:rsidRPr="009334D0" w14:paraId="5E8BB837" w14:textId="17536C0F" w:rsidTr="00B248D7">
        <w:trPr>
          <w:trHeight w:val="288"/>
          <w:jc w:val="center"/>
        </w:trPr>
        <w:tc>
          <w:tcPr>
            <w:tcW w:w="668" w:type="pct"/>
            <w:shd w:val="clear" w:color="auto" w:fill="auto"/>
            <w:noWrap/>
            <w:vAlign w:val="bottom"/>
            <w:hideMark/>
          </w:tcPr>
          <w:p w14:paraId="7EE2931C"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aP</w:t>
            </w:r>
          </w:p>
        </w:tc>
        <w:tc>
          <w:tcPr>
            <w:tcW w:w="620" w:type="pct"/>
            <w:shd w:val="clear" w:color="auto" w:fill="auto"/>
            <w:noWrap/>
            <w:hideMark/>
          </w:tcPr>
          <w:p w14:paraId="55329181" w14:textId="2997E4B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20,5</w:t>
            </w:r>
          </w:p>
        </w:tc>
        <w:tc>
          <w:tcPr>
            <w:tcW w:w="620" w:type="pct"/>
            <w:shd w:val="clear" w:color="auto" w:fill="auto"/>
            <w:noWrap/>
            <w:hideMark/>
          </w:tcPr>
          <w:p w14:paraId="1004F747" w14:textId="63CFD01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27,7</w:t>
            </w:r>
          </w:p>
        </w:tc>
        <w:tc>
          <w:tcPr>
            <w:tcW w:w="619" w:type="pct"/>
            <w:shd w:val="clear" w:color="auto" w:fill="auto"/>
            <w:noWrap/>
            <w:hideMark/>
          </w:tcPr>
          <w:p w14:paraId="298F2A79" w14:textId="4635D1C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24,7</w:t>
            </w:r>
          </w:p>
        </w:tc>
        <w:tc>
          <w:tcPr>
            <w:tcW w:w="619" w:type="pct"/>
            <w:shd w:val="clear" w:color="auto" w:fill="auto"/>
            <w:noWrap/>
            <w:hideMark/>
          </w:tcPr>
          <w:p w14:paraId="745D28F7" w14:textId="3727CB4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1,52</w:t>
            </w:r>
          </w:p>
        </w:tc>
        <w:tc>
          <w:tcPr>
            <w:tcW w:w="433" w:type="pct"/>
            <w:shd w:val="clear" w:color="auto" w:fill="auto"/>
            <w:noWrap/>
            <w:hideMark/>
          </w:tcPr>
          <w:p w14:paraId="34F970BC" w14:textId="1DA4CDE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1,9</w:t>
            </w:r>
          </w:p>
        </w:tc>
        <w:tc>
          <w:tcPr>
            <w:tcW w:w="504" w:type="pct"/>
            <w:shd w:val="clear" w:color="auto" w:fill="auto"/>
            <w:noWrap/>
            <w:hideMark/>
          </w:tcPr>
          <w:p w14:paraId="6066B071" w14:textId="16D444B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7,69</w:t>
            </w:r>
          </w:p>
        </w:tc>
        <w:tc>
          <w:tcPr>
            <w:tcW w:w="917" w:type="pct"/>
          </w:tcPr>
          <w:p w14:paraId="76653943" w14:textId="12F9DDCC" w:rsidR="00B248D7" w:rsidRPr="00CA2E13"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4FEA57A2" w14:textId="2452B9ED" w:rsidTr="00B248D7">
        <w:trPr>
          <w:trHeight w:val="288"/>
          <w:jc w:val="center"/>
        </w:trPr>
        <w:tc>
          <w:tcPr>
            <w:tcW w:w="668" w:type="pct"/>
            <w:shd w:val="clear" w:color="auto" w:fill="auto"/>
            <w:noWrap/>
            <w:vAlign w:val="bottom"/>
            <w:hideMark/>
          </w:tcPr>
          <w:p w14:paraId="3126F5AA"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aV</w:t>
            </w:r>
          </w:p>
        </w:tc>
        <w:tc>
          <w:tcPr>
            <w:tcW w:w="620" w:type="pct"/>
            <w:shd w:val="clear" w:color="auto" w:fill="auto"/>
            <w:noWrap/>
            <w:hideMark/>
          </w:tcPr>
          <w:p w14:paraId="3EAB52E0" w14:textId="3D9AB83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51,6</w:t>
            </w:r>
          </w:p>
        </w:tc>
        <w:tc>
          <w:tcPr>
            <w:tcW w:w="620" w:type="pct"/>
            <w:shd w:val="clear" w:color="auto" w:fill="auto"/>
            <w:noWrap/>
            <w:hideMark/>
          </w:tcPr>
          <w:p w14:paraId="4D97263A" w14:textId="4B178F2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62,1</w:t>
            </w:r>
          </w:p>
        </w:tc>
        <w:tc>
          <w:tcPr>
            <w:tcW w:w="619" w:type="pct"/>
            <w:shd w:val="clear" w:color="auto" w:fill="auto"/>
            <w:noWrap/>
            <w:hideMark/>
          </w:tcPr>
          <w:p w14:paraId="3AA26A85" w14:textId="6BFE6F9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56,7</w:t>
            </w:r>
          </w:p>
        </w:tc>
        <w:tc>
          <w:tcPr>
            <w:tcW w:w="619" w:type="pct"/>
            <w:shd w:val="clear" w:color="auto" w:fill="auto"/>
            <w:noWrap/>
            <w:hideMark/>
          </w:tcPr>
          <w:p w14:paraId="03DD35EE" w14:textId="3CF954F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1,63</w:t>
            </w:r>
          </w:p>
        </w:tc>
        <w:tc>
          <w:tcPr>
            <w:tcW w:w="433" w:type="pct"/>
            <w:shd w:val="clear" w:color="auto" w:fill="auto"/>
            <w:noWrap/>
            <w:hideMark/>
          </w:tcPr>
          <w:p w14:paraId="586A951F" w14:textId="148138A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2,3</w:t>
            </w:r>
          </w:p>
        </w:tc>
        <w:tc>
          <w:tcPr>
            <w:tcW w:w="504" w:type="pct"/>
            <w:shd w:val="clear" w:color="auto" w:fill="auto"/>
            <w:noWrap/>
            <w:hideMark/>
          </w:tcPr>
          <w:p w14:paraId="0BE79FCE" w14:textId="4FAD34A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3,99</w:t>
            </w:r>
          </w:p>
        </w:tc>
        <w:tc>
          <w:tcPr>
            <w:tcW w:w="917" w:type="pct"/>
          </w:tcPr>
          <w:p w14:paraId="14B372DF" w14:textId="1E4E6A0C"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48,9</w:t>
            </w:r>
            <w:r w:rsidRPr="0002132D">
              <w:rPr>
                <w:rFonts w:ascii="Times New Roman" w:hAnsi="Times New Roman" w:cs="Times New Roman"/>
                <w:sz w:val="28"/>
                <w:szCs w:val="28"/>
              </w:rPr>
              <w:t>±</w:t>
            </w:r>
            <w:r>
              <w:rPr>
                <w:rFonts w:ascii="Times New Roman" w:hAnsi="Times New Roman" w:cs="Times New Roman"/>
                <w:sz w:val="28"/>
                <w:szCs w:val="28"/>
              </w:rPr>
              <w:t>0,25</w:t>
            </w:r>
          </w:p>
        </w:tc>
      </w:tr>
      <w:tr w:rsidR="00B248D7" w:rsidRPr="009334D0" w14:paraId="3B0E6B57" w14:textId="434A8A36" w:rsidTr="00B248D7">
        <w:trPr>
          <w:trHeight w:val="288"/>
          <w:jc w:val="center"/>
        </w:trPr>
        <w:tc>
          <w:tcPr>
            <w:tcW w:w="668" w:type="pct"/>
            <w:shd w:val="clear" w:color="auto" w:fill="auto"/>
            <w:noWrap/>
            <w:vAlign w:val="bottom"/>
            <w:hideMark/>
          </w:tcPr>
          <w:p w14:paraId="6C30CBB9"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aA</w:t>
            </w:r>
          </w:p>
        </w:tc>
        <w:tc>
          <w:tcPr>
            <w:tcW w:w="620" w:type="pct"/>
            <w:shd w:val="clear" w:color="auto" w:fill="auto"/>
            <w:noWrap/>
            <w:hideMark/>
          </w:tcPr>
          <w:p w14:paraId="27046B4C" w14:textId="515F229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68,8</w:t>
            </w:r>
          </w:p>
        </w:tc>
        <w:tc>
          <w:tcPr>
            <w:tcW w:w="620" w:type="pct"/>
            <w:shd w:val="clear" w:color="auto" w:fill="auto"/>
            <w:noWrap/>
            <w:hideMark/>
          </w:tcPr>
          <w:p w14:paraId="6F951C72" w14:textId="29E98F8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81,7</w:t>
            </w:r>
          </w:p>
        </w:tc>
        <w:tc>
          <w:tcPr>
            <w:tcW w:w="619" w:type="pct"/>
            <w:shd w:val="clear" w:color="auto" w:fill="auto"/>
            <w:noWrap/>
            <w:hideMark/>
          </w:tcPr>
          <w:p w14:paraId="46713973" w14:textId="43A0F39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77,0</w:t>
            </w:r>
          </w:p>
        </w:tc>
        <w:tc>
          <w:tcPr>
            <w:tcW w:w="619" w:type="pct"/>
            <w:shd w:val="clear" w:color="auto" w:fill="auto"/>
            <w:noWrap/>
            <w:hideMark/>
          </w:tcPr>
          <w:p w14:paraId="00B5CA52" w14:textId="5B55B07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1,84</w:t>
            </w:r>
          </w:p>
        </w:tc>
        <w:tc>
          <w:tcPr>
            <w:tcW w:w="433" w:type="pct"/>
            <w:shd w:val="clear" w:color="auto" w:fill="auto"/>
            <w:noWrap/>
            <w:hideMark/>
          </w:tcPr>
          <w:p w14:paraId="591F6196" w14:textId="3F0C80F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2,6</w:t>
            </w:r>
          </w:p>
        </w:tc>
        <w:tc>
          <w:tcPr>
            <w:tcW w:w="504" w:type="pct"/>
            <w:shd w:val="clear" w:color="auto" w:fill="auto"/>
            <w:noWrap/>
            <w:hideMark/>
          </w:tcPr>
          <w:p w14:paraId="23EFA15E" w14:textId="33B6F15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3,35</w:t>
            </w:r>
          </w:p>
        </w:tc>
        <w:tc>
          <w:tcPr>
            <w:tcW w:w="917" w:type="pct"/>
          </w:tcPr>
          <w:p w14:paraId="1DA5121C" w14:textId="419CFE38"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68,57</w:t>
            </w:r>
            <w:r w:rsidRPr="0002132D">
              <w:rPr>
                <w:rFonts w:ascii="Times New Roman" w:hAnsi="Times New Roman" w:cs="Times New Roman"/>
                <w:sz w:val="28"/>
                <w:szCs w:val="28"/>
              </w:rPr>
              <w:t>±</w:t>
            </w:r>
            <w:r>
              <w:rPr>
                <w:rFonts w:ascii="Times New Roman" w:hAnsi="Times New Roman" w:cs="Times New Roman"/>
                <w:sz w:val="28"/>
                <w:szCs w:val="28"/>
              </w:rPr>
              <w:t>0,25</w:t>
            </w:r>
          </w:p>
        </w:tc>
      </w:tr>
      <w:tr w:rsidR="00B248D7" w:rsidRPr="009334D0" w14:paraId="2D0C07FD" w14:textId="60B48380" w:rsidTr="00B248D7">
        <w:trPr>
          <w:trHeight w:val="288"/>
          <w:jc w:val="center"/>
        </w:trPr>
        <w:tc>
          <w:tcPr>
            <w:tcW w:w="668" w:type="pct"/>
            <w:shd w:val="clear" w:color="auto" w:fill="auto"/>
            <w:noWrap/>
            <w:vAlign w:val="bottom"/>
            <w:hideMark/>
          </w:tcPr>
          <w:p w14:paraId="3338BA6E"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PV</w:t>
            </w:r>
          </w:p>
        </w:tc>
        <w:tc>
          <w:tcPr>
            <w:tcW w:w="620" w:type="pct"/>
            <w:shd w:val="clear" w:color="auto" w:fill="auto"/>
            <w:noWrap/>
            <w:hideMark/>
          </w:tcPr>
          <w:p w14:paraId="2254CEED" w14:textId="310FFA2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28,2</w:t>
            </w:r>
          </w:p>
        </w:tc>
        <w:tc>
          <w:tcPr>
            <w:tcW w:w="620" w:type="pct"/>
            <w:shd w:val="clear" w:color="auto" w:fill="auto"/>
            <w:noWrap/>
            <w:hideMark/>
          </w:tcPr>
          <w:p w14:paraId="2A932015" w14:textId="3A3159C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39,5</w:t>
            </w:r>
          </w:p>
        </w:tc>
        <w:tc>
          <w:tcPr>
            <w:tcW w:w="619" w:type="pct"/>
            <w:shd w:val="clear" w:color="auto" w:fill="auto"/>
            <w:noWrap/>
            <w:hideMark/>
          </w:tcPr>
          <w:p w14:paraId="69429221" w14:textId="4911D6D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33,7</w:t>
            </w:r>
          </w:p>
        </w:tc>
        <w:tc>
          <w:tcPr>
            <w:tcW w:w="619" w:type="pct"/>
            <w:shd w:val="clear" w:color="auto" w:fill="auto"/>
            <w:noWrap/>
            <w:hideMark/>
          </w:tcPr>
          <w:p w14:paraId="39ECE749" w14:textId="561F6FC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1,53</w:t>
            </w:r>
          </w:p>
        </w:tc>
        <w:tc>
          <w:tcPr>
            <w:tcW w:w="433" w:type="pct"/>
            <w:shd w:val="clear" w:color="auto" w:fill="auto"/>
            <w:noWrap/>
            <w:hideMark/>
          </w:tcPr>
          <w:p w14:paraId="5071B98E" w14:textId="0351598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2,1</w:t>
            </w:r>
          </w:p>
        </w:tc>
        <w:tc>
          <w:tcPr>
            <w:tcW w:w="504" w:type="pct"/>
            <w:shd w:val="clear" w:color="auto" w:fill="auto"/>
            <w:noWrap/>
            <w:hideMark/>
          </w:tcPr>
          <w:p w14:paraId="35E854DA" w14:textId="6398A0B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6,35</w:t>
            </w:r>
          </w:p>
        </w:tc>
        <w:tc>
          <w:tcPr>
            <w:tcW w:w="917" w:type="pct"/>
          </w:tcPr>
          <w:p w14:paraId="0825C2B5" w14:textId="77D55E52"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29,3</w:t>
            </w:r>
            <w:r w:rsidRPr="0002132D">
              <w:rPr>
                <w:rFonts w:ascii="Times New Roman" w:hAnsi="Times New Roman" w:cs="Times New Roman"/>
                <w:sz w:val="28"/>
                <w:szCs w:val="28"/>
              </w:rPr>
              <w:t>±</w:t>
            </w:r>
            <w:r>
              <w:rPr>
                <w:rFonts w:ascii="Times New Roman" w:hAnsi="Times New Roman" w:cs="Times New Roman"/>
                <w:sz w:val="28"/>
                <w:szCs w:val="28"/>
              </w:rPr>
              <w:t>0,21</w:t>
            </w:r>
          </w:p>
        </w:tc>
      </w:tr>
      <w:tr w:rsidR="00B248D7" w:rsidRPr="009334D0" w14:paraId="5D8A28A7" w14:textId="2BAB613D" w:rsidTr="00B248D7">
        <w:trPr>
          <w:trHeight w:val="288"/>
          <w:jc w:val="center"/>
        </w:trPr>
        <w:tc>
          <w:tcPr>
            <w:tcW w:w="668" w:type="pct"/>
            <w:shd w:val="clear" w:color="auto" w:fill="auto"/>
            <w:noWrap/>
            <w:vAlign w:val="bottom"/>
            <w:hideMark/>
          </w:tcPr>
          <w:p w14:paraId="419B31C1"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VA</w:t>
            </w:r>
          </w:p>
        </w:tc>
        <w:tc>
          <w:tcPr>
            <w:tcW w:w="620" w:type="pct"/>
            <w:shd w:val="clear" w:color="auto" w:fill="auto"/>
            <w:noWrap/>
            <w:hideMark/>
          </w:tcPr>
          <w:p w14:paraId="79D07F78" w14:textId="278959E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20,0</w:t>
            </w:r>
          </w:p>
        </w:tc>
        <w:tc>
          <w:tcPr>
            <w:tcW w:w="620" w:type="pct"/>
            <w:shd w:val="clear" w:color="auto" w:fill="auto"/>
            <w:noWrap/>
            <w:hideMark/>
          </w:tcPr>
          <w:p w14:paraId="4EB70DF0" w14:textId="7680389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27,4</w:t>
            </w:r>
          </w:p>
        </w:tc>
        <w:tc>
          <w:tcPr>
            <w:tcW w:w="619" w:type="pct"/>
            <w:shd w:val="clear" w:color="auto" w:fill="auto"/>
            <w:noWrap/>
            <w:hideMark/>
          </w:tcPr>
          <w:p w14:paraId="5F9E8707" w14:textId="2C0748B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22,7</w:t>
            </w:r>
          </w:p>
        </w:tc>
        <w:tc>
          <w:tcPr>
            <w:tcW w:w="619" w:type="pct"/>
            <w:shd w:val="clear" w:color="auto" w:fill="auto"/>
            <w:noWrap/>
            <w:hideMark/>
          </w:tcPr>
          <w:p w14:paraId="5FAF0563" w14:textId="0A3509D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1,16</w:t>
            </w:r>
          </w:p>
        </w:tc>
        <w:tc>
          <w:tcPr>
            <w:tcW w:w="433" w:type="pct"/>
            <w:shd w:val="clear" w:color="auto" w:fill="auto"/>
            <w:noWrap/>
            <w:hideMark/>
          </w:tcPr>
          <w:p w14:paraId="586E8BBE" w14:textId="74AE4FF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w:t>
            </w:r>
          </w:p>
        </w:tc>
        <w:tc>
          <w:tcPr>
            <w:tcW w:w="504" w:type="pct"/>
            <w:shd w:val="clear" w:color="auto" w:fill="auto"/>
            <w:noWrap/>
            <w:hideMark/>
          </w:tcPr>
          <w:p w14:paraId="23F3DDA1" w14:textId="2DF0109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6,84</w:t>
            </w:r>
          </w:p>
        </w:tc>
        <w:tc>
          <w:tcPr>
            <w:tcW w:w="917" w:type="pct"/>
          </w:tcPr>
          <w:p w14:paraId="68BE1F93" w14:textId="265247D4"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20,38</w:t>
            </w:r>
            <w:r w:rsidRPr="0002132D">
              <w:rPr>
                <w:rFonts w:ascii="Times New Roman" w:hAnsi="Times New Roman" w:cs="Times New Roman"/>
                <w:sz w:val="28"/>
                <w:szCs w:val="28"/>
              </w:rPr>
              <w:t>±</w:t>
            </w:r>
            <w:r>
              <w:rPr>
                <w:rFonts w:ascii="Times New Roman" w:hAnsi="Times New Roman" w:cs="Times New Roman"/>
                <w:sz w:val="28"/>
                <w:szCs w:val="28"/>
              </w:rPr>
              <w:t>0,23</w:t>
            </w:r>
          </w:p>
        </w:tc>
      </w:tr>
      <w:tr w:rsidR="00B248D7" w:rsidRPr="009334D0" w14:paraId="1DD26C3A" w14:textId="60CE3001" w:rsidTr="00B248D7">
        <w:trPr>
          <w:trHeight w:val="288"/>
          <w:jc w:val="center"/>
        </w:trPr>
        <w:tc>
          <w:tcPr>
            <w:tcW w:w="668" w:type="pct"/>
            <w:shd w:val="clear" w:color="auto" w:fill="auto"/>
            <w:noWrap/>
            <w:vAlign w:val="bottom"/>
            <w:hideMark/>
          </w:tcPr>
          <w:p w14:paraId="18466D3B"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ca</w:t>
            </w:r>
          </w:p>
        </w:tc>
        <w:tc>
          <w:tcPr>
            <w:tcW w:w="620" w:type="pct"/>
            <w:shd w:val="clear" w:color="auto" w:fill="auto"/>
            <w:noWrap/>
            <w:hideMark/>
          </w:tcPr>
          <w:p w14:paraId="60D92CC0" w14:textId="7D61478F" w:rsidR="00B248D7" w:rsidRPr="00DA2334"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11,2</w:t>
            </w:r>
          </w:p>
        </w:tc>
        <w:tc>
          <w:tcPr>
            <w:tcW w:w="620" w:type="pct"/>
            <w:shd w:val="clear" w:color="auto" w:fill="auto"/>
            <w:noWrap/>
            <w:hideMark/>
          </w:tcPr>
          <w:p w14:paraId="0696A40F" w14:textId="4DBD2A09" w:rsidR="00B248D7" w:rsidRPr="00DA2334"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15,4</w:t>
            </w:r>
          </w:p>
        </w:tc>
        <w:tc>
          <w:tcPr>
            <w:tcW w:w="619" w:type="pct"/>
            <w:shd w:val="clear" w:color="auto" w:fill="auto"/>
            <w:noWrap/>
            <w:hideMark/>
          </w:tcPr>
          <w:p w14:paraId="5C2092E9" w14:textId="14AC49D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13,5</w:t>
            </w:r>
          </w:p>
        </w:tc>
        <w:tc>
          <w:tcPr>
            <w:tcW w:w="619" w:type="pct"/>
            <w:shd w:val="clear" w:color="auto" w:fill="auto"/>
            <w:noWrap/>
            <w:hideMark/>
          </w:tcPr>
          <w:p w14:paraId="68B0EF13" w14:textId="6A1BBF6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0,98</w:t>
            </w:r>
          </w:p>
        </w:tc>
        <w:tc>
          <w:tcPr>
            <w:tcW w:w="433" w:type="pct"/>
            <w:shd w:val="clear" w:color="auto" w:fill="auto"/>
            <w:noWrap/>
            <w:hideMark/>
          </w:tcPr>
          <w:p w14:paraId="66D0A476" w14:textId="6A73DF9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w:t>
            </w:r>
          </w:p>
        </w:tc>
        <w:tc>
          <w:tcPr>
            <w:tcW w:w="504" w:type="pct"/>
            <w:shd w:val="clear" w:color="auto" w:fill="auto"/>
            <w:noWrap/>
            <w:hideMark/>
          </w:tcPr>
          <w:p w14:paraId="6D4226AB" w14:textId="2779DC8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9,19</w:t>
            </w:r>
          </w:p>
        </w:tc>
        <w:tc>
          <w:tcPr>
            <w:tcW w:w="917" w:type="pct"/>
          </w:tcPr>
          <w:p w14:paraId="61147BE4" w14:textId="5C6ADD61"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17,31</w:t>
            </w:r>
            <w:r w:rsidRPr="0002132D">
              <w:rPr>
                <w:rFonts w:ascii="Times New Roman" w:hAnsi="Times New Roman" w:cs="Times New Roman"/>
                <w:sz w:val="28"/>
                <w:szCs w:val="28"/>
              </w:rPr>
              <w:t>±</w:t>
            </w:r>
            <w:r>
              <w:rPr>
                <w:rFonts w:ascii="Times New Roman" w:hAnsi="Times New Roman" w:cs="Times New Roman"/>
                <w:sz w:val="28"/>
                <w:szCs w:val="28"/>
              </w:rPr>
              <w:t>0,15</w:t>
            </w:r>
          </w:p>
        </w:tc>
      </w:tr>
      <w:tr w:rsidR="00B248D7" w:rsidRPr="009334D0" w14:paraId="4BDA9093" w14:textId="69E1B863" w:rsidTr="00B248D7">
        <w:trPr>
          <w:trHeight w:val="288"/>
          <w:jc w:val="center"/>
        </w:trPr>
        <w:tc>
          <w:tcPr>
            <w:tcW w:w="668" w:type="pct"/>
            <w:shd w:val="clear" w:color="auto" w:fill="auto"/>
            <w:noWrap/>
            <w:vAlign w:val="bottom"/>
            <w:hideMark/>
          </w:tcPr>
          <w:p w14:paraId="2C8EBB86"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w:t>
            </w:r>
          </w:p>
        </w:tc>
        <w:tc>
          <w:tcPr>
            <w:tcW w:w="620" w:type="pct"/>
            <w:shd w:val="clear" w:color="auto" w:fill="auto"/>
            <w:noWrap/>
            <w:hideMark/>
          </w:tcPr>
          <w:p w14:paraId="7ABCBDF8" w14:textId="08957F6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23,1</w:t>
            </w:r>
          </w:p>
        </w:tc>
        <w:tc>
          <w:tcPr>
            <w:tcW w:w="620" w:type="pct"/>
            <w:shd w:val="clear" w:color="auto" w:fill="auto"/>
            <w:noWrap/>
            <w:hideMark/>
          </w:tcPr>
          <w:p w14:paraId="35D0DF6F" w14:textId="5905249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28,8</w:t>
            </w:r>
          </w:p>
        </w:tc>
        <w:tc>
          <w:tcPr>
            <w:tcW w:w="619" w:type="pct"/>
            <w:shd w:val="clear" w:color="auto" w:fill="auto"/>
            <w:noWrap/>
            <w:hideMark/>
          </w:tcPr>
          <w:p w14:paraId="29188768" w14:textId="44713A9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26,3</w:t>
            </w:r>
          </w:p>
        </w:tc>
        <w:tc>
          <w:tcPr>
            <w:tcW w:w="619" w:type="pct"/>
            <w:shd w:val="clear" w:color="auto" w:fill="auto"/>
            <w:noWrap/>
            <w:hideMark/>
          </w:tcPr>
          <w:p w14:paraId="2D0F71B5" w14:textId="7CE1590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1,36</w:t>
            </w:r>
          </w:p>
        </w:tc>
        <w:tc>
          <w:tcPr>
            <w:tcW w:w="433" w:type="pct"/>
            <w:shd w:val="clear" w:color="auto" w:fill="auto"/>
            <w:noWrap/>
            <w:hideMark/>
          </w:tcPr>
          <w:p w14:paraId="4489E6D3" w14:textId="7ECE6B8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w:t>
            </w:r>
          </w:p>
        </w:tc>
        <w:tc>
          <w:tcPr>
            <w:tcW w:w="504" w:type="pct"/>
            <w:shd w:val="clear" w:color="auto" w:fill="auto"/>
            <w:noWrap/>
            <w:hideMark/>
          </w:tcPr>
          <w:p w14:paraId="7968FDB9" w14:textId="5C7B289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6,20</w:t>
            </w:r>
          </w:p>
        </w:tc>
        <w:tc>
          <w:tcPr>
            <w:tcW w:w="917" w:type="pct"/>
          </w:tcPr>
          <w:p w14:paraId="136B90A6" w14:textId="1657208A" w:rsidR="00B248D7" w:rsidRPr="00DA2334" w:rsidRDefault="00CA2E13" w:rsidP="00DA2334">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19</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85</w:t>
            </w:r>
            <w:r w:rsidRPr="0002132D">
              <w:rPr>
                <w:rFonts w:ascii="Times New Roman" w:hAnsi="Times New Roman" w:cs="Times New Roman"/>
                <w:sz w:val="28"/>
                <w:szCs w:val="28"/>
              </w:rPr>
              <w:t>±</w:t>
            </w:r>
            <w:r>
              <w:rPr>
                <w:rFonts w:ascii="Times New Roman" w:hAnsi="Times New Roman" w:cs="Times New Roman"/>
                <w:sz w:val="28"/>
                <w:szCs w:val="28"/>
              </w:rPr>
              <w:t>0,13</w:t>
            </w:r>
          </w:p>
        </w:tc>
      </w:tr>
      <w:tr w:rsidR="00B248D7" w:rsidRPr="009334D0" w14:paraId="624AB7BF" w14:textId="2098EC40" w:rsidTr="00B248D7">
        <w:trPr>
          <w:trHeight w:val="288"/>
          <w:jc w:val="center"/>
        </w:trPr>
        <w:tc>
          <w:tcPr>
            <w:tcW w:w="668" w:type="pct"/>
            <w:shd w:val="clear" w:color="auto" w:fill="auto"/>
            <w:noWrap/>
            <w:vAlign w:val="bottom"/>
            <w:hideMark/>
          </w:tcPr>
          <w:p w14:paraId="1AE946AC"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w:t>
            </w:r>
          </w:p>
        </w:tc>
        <w:tc>
          <w:tcPr>
            <w:tcW w:w="620" w:type="pct"/>
            <w:shd w:val="clear" w:color="auto" w:fill="auto"/>
            <w:noWrap/>
            <w:hideMark/>
          </w:tcPr>
          <w:p w14:paraId="02490436" w14:textId="32C7D65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24,0</w:t>
            </w:r>
          </w:p>
        </w:tc>
        <w:tc>
          <w:tcPr>
            <w:tcW w:w="620" w:type="pct"/>
            <w:shd w:val="clear" w:color="auto" w:fill="auto"/>
            <w:noWrap/>
            <w:hideMark/>
          </w:tcPr>
          <w:p w14:paraId="46334948" w14:textId="4FCB3D7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28,8</w:t>
            </w:r>
          </w:p>
        </w:tc>
        <w:tc>
          <w:tcPr>
            <w:tcW w:w="619" w:type="pct"/>
            <w:shd w:val="clear" w:color="auto" w:fill="auto"/>
            <w:noWrap/>
            <w:hideMark/>
          </w:tcPr>
          <w:p w14:paraId="388F3BCE" w14:textId="3B09E25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26,2</w:t>
            </w:r>
          </w:p>
        </w:tc>
        <w:tc>
          <w:tcPr>
            <w:tcW w:w="619" w:type="pct"/>
            <w:shd w:val="clear" w:color="auto" w:fill="auto"/>
            <w:noWrap/>
            <w:hideMark/>
          </w:tcPr>
          <w:p w14:paraId="69F626D9" w14:textId="18792C8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1,19</w:t>
            </w:r>
          </w:p>
        </w:tc>
        <w:tc>
          <w:tcPr>
            <w:tcW w:w="433" w:type="pct"/>
            <w:shd w:val="clear" w:color="auto" w:fill="auto"/>
            <w:noWrap/>
            <w:hideMark/>
          </w:tcPr>
          <w:p w14:paraId="233D4AF2" w14:textId="3EDE7AF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w:t>
            </w:r>
          </w:p>
        </w:tc>
        <w:tc>
          <w:tcPr>
            <w:tcW w:w="504" w:type="pct"/>
            <w:shd w:val="clear" w:color="auto" w:fill="auto"/>
            <w:noWrap/>
            <w:hideMark/>
          </w:tcPr>
          <w:p w14:paraId="0170DFEA" w14:textId="7A094D3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5,46</w:t>
            </w:r>
          </w:p>
        </w:tc>
        <w:tc>
          <w:tcPr>
            <w:tcW w:w="917" w:type="pct"/>
          </w:tcPr>
          <w:p w14:paraId="25AC12B7" w14:textId="3592B19C" w:rsidR="00B248D7" w:rsidRPr="00CA2E13" w:rsidRDefault="00CA2E13"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23,26</w:t>
            </w:r>
            <w:r w:rsidRPr="0002132D">
              <w:rPr>
                <w:rFonts w:ascii="Times New Roman" w:hAnsi="Times New Roman" w:cs="Times New Roman"/>
                <w:sz w:val="28"/>
                <w:szCs w:val="28"/>
              </w:rPr>
              <w:t>±</w:t>
            </w:r>
            <w:r>
              <w:rPr>
                <w:rFonts w:ascii="Times New Roman" w:hAnsi="Times New Roman" w:cs="Times New Roman"/>
                <w:sz w:val="28"/>
                <w:szCs w:val="28"/>
              </w:rPr>
              <w:t>0,19</w:t>
            </w:r>
          </w:p>
        </w:tc>
      </w:tr>
      <w:tr w:rsidR="00B248D7" w:rsidRPr="009334D0" w14:paraId="48B12F92" w14:textId="5556CA8D" w:rsidTr="00B248D7">
        <w:trPr>
          <w:trHeight w:val="288"/>
          <w:jc w:val="center"/>
        </w:trPr>
        <w:tc>
          <w:tcPr>
            <w:tcW w:w="668" w:type="pct"/>
            <w:shd w:val="clear" w:color="auto" w:fill="auto"/>
            <w:noWrap/>
            <w:vAlign w:val="bottom"/>
            <w:hideMark/>
          </w:tcPr>
          <w:p w14:paraId="67780CE0"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w:t>
            </w:r>
          </w:p>
        </w:tc>
        <w:tc>
          <w:tcPr>
            <w:tcW w:w="620" w:type="pct"/>
            <w:shd w:val="clear" w:color="auto" w:fill="auto"/>
            <w:noWrap/>
            <w:hideMark/>
          </w:tcPr>
          <w:p w14:paraId="0392E7A9" w14:textId="60EBA4C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8,7</w:t>
            </w:r>
          </w:p>
        </w:tc>
        <w:tc>
          <w:tcPr>
            <w:tcW w:w="620" w:type="pct"/>
            <w:shd w:val="clear" w:color="auto" w:fill="auto"/>
            <w:noWrap/>
            <w:hideMark/>
          </w:tcPr>
          <w:p w14:paraId="35CE02A8" w14:textId="2F905B8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12,2</w:t>
            </w:r>
          </w:p>
        </w:tc>
        <w:tc>
          <w:tcPr>
            <w:tcW w:w="619" w:type="pct"/>
            <w:shd w:val="clear" w:color="auto" w:fill="auto"/>
            <w:noWrap/>
            <w:hideMark/>
          </w:tcPr>
          <w:p w14:paraId="3B48ACB7" w14:textId="1D83982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10,8</w:t>
            </w:r>
          </w:p>
        </w:tc>
        <w:tc>
          <w:tcPr>
            <w:tcW w:w="619" w:type="pct"/>
            <w:shd w:val="clear" w:color="auto" w:fill="auto"/>
            <w:noWrap/>
            <w:hideMark/>
          </w:tcPr>
          <w:p w14:paraId="6E16BF78" w14:textId="724146B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0,64</w:t>
            </w:r>
          </w:p>
        </w:tc>
        <w:tc>
          <w:tcPr>
            <w:tcW w:w="433" w:type="pct"/>
            <w:shd w:val="clear" w:color="auto" w:fill="auto"/>
            <w:noWrap/>
            <w:hideMark/>
          </w:tcPr>
          <w:p w14:paraId="79BC5A5F" w14:textId="313E03B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0,9</w:t>
            </w:r>
          </w:p>
        </w:tc>
        <w:tc>
          <w:tcPr>
            <w:tcW w:w="504" w:type="pct"/>
            <w:shd w:val="clear" w:color="auto" w:fill="auto"/>
            <w:noWrap/>
            <w:hideMark/>
          </w:tcPr>
          <w:p w14:paraId="49E3F169" w14:textId="1187427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8,20</w:t>
            </w:r>
          </w:p>
        </w:tc>
        <w:tc>
          <w:tcPr>
            <w:tcW w:w="917" w:type="pct"/>
          </w:tcPr>
          <w:p w14:paraId="7DA5556A" w14:textId="5430C0A3" w:rsidR="00B248D7" w:rsidRPr="00CA2E13" w:rsidRDefault="00CA2E13"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9,14</w:t>
            </w:r>
            <w:r w:rsidRPr="0002132D">
              <w:rPr>
                <w:rFonts w:ascii="Times New Roman" w:hAnsi="Times New Roman" w:cs="Times New Roman"/>
                <w:sz w:val="28"/>
                <w:szCs w:val="28"/>
              </w:rPr>
              <w:t>±</w:t>
            </w:r>
            <w:r>
              <w:rPr>
                <w:rFonts w:ascii="Times New Roman" w:hAnsi="Times New Roman" w:cs="Times New Roman"/>
                <w:sz w:val="28"/>
                <w:szCs w:val="28"/>
              </w:rPr>
              <w:t>0,10</w:t>
            </w:r>
          </w:p>
        </w:tc>
      </w:tr>
      <w:tr w:rsidR="00B248D7" w:rsidRPr="009334D0" w14:paraId="48D58339" w14:textId="4ACACDAD" w:rsidTr="00B248D7">
        <w:trPr>
          <w:trHeight w:val="288"/>
          <w:jc w:val="center"/>
        </w:trPr>
        <w:tc>
          <w:tcPr>
            <w:tcW w:w="668" w:type="pct"/>
            <w:shd w:val="clear" w:color="auto" w:fill="auto"/>
            <w:noWrap/>
            <w:vAlign w:val="bottom"/>
            <w:hideMark/>
          </w:tcPr>
          <w:p w14:paraId="507AD97E"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lD</w:t>
            </w:r>
          </w:p>
        </w:tc>
        <w:tc>
          <w:tcPr>
            <w:tcW w:w="620" w:type="pct"/>
            <w:shd w:val="clear" w:color="auto" w:fill="auto"/>
            <w:noWrap/>
            <w:hideMark/>
          </w:tcPr>
          <w:p w14:paraId="13F68E5E" w14:textId="3C69E45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11,9</w:t>
            </w:r>
          </w:p>
        </w:tc>
        <w:tc>
          <w:tcPr>
            <w:tcW w:w="620" w:type="pct"/>
            <w:shd w:val="clear" w:color="auto" w:fill="auto"/>
            <w:noWrap/>
            <w:hideMark/>
          </w:tcPr>
          <w:p w14:paraId="74C06C95" w14:textId="00B5A45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17,8</w:t>
            </w:r>
          </w:p>
        </w:tc>
        <w:tc>
          <w:tcPr>
            <w:tcW w:w="619" w:type="pct"/>
            <w:shd w:val="clear" w:color="auto" w:fill="auto"/>
            <w:noWrap/>
            <w:hideMark/>
          </w:tcPr>
          <w:p w14:paraId="1512986D" w14:textId="6985DB1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14,8</w:t>
            </w:r>
          </w:p>
        </w:tc>
        <w:tc>
          <w:tcPr>
            <w:tcW w:w="619" w:type="pct"/>
            <w:shd w:val="clear" w:color="auto" w:fill="auto"/>
            <w:noWrap/>
            <w:hideMark/>
          </w:tcPr>
          <w:p w14:paraId="056E50AA" w14:textId="744B0B8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0,93</w:t>
            </w:r>
          </w:p>
        </w:tc>
        <w:tc>
          <w:tcPr>
            <w:tcW w:w="433" w:type="pct"/>
            <w:shd w:val="clear" w:color="auto" w:fill="auto"/>
            <w:noWrap/>
            <w:hideMark/>
          </w:tcPr>
          <w:p w14:paraId="74192CAC" w14:textId="6B9A563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w:t>
            </w:r>
          </w:p>
        </w:tc>
        <w:tc>
          <w:tcPr>
            <w:tcW w:w="504" w:type="pct"/>
            <w:shd w:val="clear" w:color="auto" w:fill="auto"/>
            <w:noWrap/>
            <w:hideMark/>
          </w:tcPr>
          <w:p w14:paraId="04D3B50E" w14:textId="45EF33E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8,25</w:t>
            </w:r>
          </w:p>
        </w:tc>
        <w:tc>
          <w:tcPr>
            <w:tcW w:w="917" w:type="pct"/>
          </w:tcPr>
          <w:p w14:paraId="61413D96" w14:textId="101DCD89"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12,15</w:t>
            </w:r>
            <w:r w:rsidRPr="0002132D">
              <w:rPr>
                <w:rFonts w:ascii="Times New Roman" w:hAnsi="Times New Roman" w:cs="Times New Roman"/>
                <w:sz w:val="28"/>
                <w:szCs w:val="28"/>
              </w:rPr>
              <w:t>±</w:t>
            </w:r>
            <w:r>
              <w:rPr>
                <w:rFonts w:ascii="Times New Roman" w:hAnsi="Times New Roman" w:cs="Times New Roman"/>
                <w:sz w:val="28"/>
                <w:szCs w:val="28"/>
              </w:rPr>
              <w:t>0,15</w:t>
            </w:r>
          </w:p>
        </w:tc>
      </w:tr>
      <w:tr w:rsidR="00B248D7" w:rsidRPr="009334D0" w14:paraId="70C66BE2" w14:textId="1EE4983C" w:rsidTr="00B248D7">
        <w:trPr>
          <w:trHeight w:val="288"/>
          <w:jc w:val="center"/>
        </w:trPr>
        <w:tc>
          <w:tcPr>
            <w:tcW w:w="668" w:type="pct"/>
            <w:shd w:val="clear" w:color="auto" w:fill="auto"/>
            <w:noWrap/>
            <w:vAlign w:val="bottom"/>
            <w:hideMark/>
          </w:tcPr>
          <w:p w14:paraId="4217F0D5"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hD</w:t>
            </w:r>
          </w:p>
        </w:tc>
        <w:tc>
          <w:tcPr>
            <w:tcW w:w="620" w:type="pct"/>
            <w:shd w:val="clear" w:color="auto" w:fill="auto"/>
            <w:noWrap/>
            <w:hideMark/>
          </w:tcPr>
          <w:p w14:paraId="2B7EEE07" w14:textId="71632A7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14,8</w:t>
            </w:r>
          </w:p>
        </w:tc>
        <w:tc>
          <w:tcPr>
            <w:tcW w:w="620" w:type="pct"/>
            <w:shd w:val="clear" w:color="auto" w:fill="auto"/>
            <w:noWrap/>
            <w:hideMark/>
          </w:tcPr>
          <w:p w14:paraId="3F7E436E" w14:textId="7DC948D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20,0</w:t>
            </w:r>
          </w:p>
        </w:tc>
        <w:tc>
          <w:tcPr>
            <w:tcW w:w="619" w:type="pct"/>
            <w:shd w:val="clear" w:color="auto" w:fill="auto"/>
            <w:noWrap/>
            <w:hideMark/>
          </w:tcPr>
          <w:p w14:paraId="69EDB856" w14:textId="3799CEB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16,5</w:t>
            </w:r>
          </w:p>
        </w:tc>
        <w:tc>
          <w:tcPr>
            <w:tcW w:w="619" w:type="pct"/>
            <w:shd w:val="clear" w:color="auto" w:fill="auto"/>
            <w:noWrap/>
            <w:hideMark/>
          </w:tcPr>
          <w:p w14:paraId="5FC5B23A" w14:textId="4AF4145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0,80</w:t>
            </w:r>
          </w:p>
        </w:tc>
        <w:tc>
          <w:tcPr>
            <w:tcW w:w="433" w:type="pct"/>
            <w:shd w:val="clear" w:color="auto" w:fill="auto"/>
            <w:noWrap/>
            <w:hideMark/>
          </w:tcPr>
          <w:p w14:paraId="3E5345FE" w14:textId="6F60FA1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w:t>
            </w:r>
          </w:p>
        </w:tc>
        <w:tc>
          <w:tcPr>
            <w:tcW w:w="504" w:type="pct"/>
            <w:shd w:val="clear" w:color="auto" w:fill="auto"/>
            <w:noWrap/>
            <w:hideMark/>
          </w:tcPr>
          <w:p w14:paraId="1BB102D5" w14:textId="0056F72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6,56</w:t>
            </w:r>
          </w:p>
        </w:tc>
        <w:tc>
          <w:tcPr>
            <w:tcW w:w="917" w:type="pct"/>
          </w:tcPr>
          <w:p w14:paraId="42B0E91F" w14:textId="5D6164D0"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11,59</w:t>
            </w:r>
            <w:r w:rsidRPr="0002132D">
              <w:rPr>
                <w:rFonts w:ascii="Times New Roman" w:hAnsi="Times New Roman" w:cs="Times New Roman"/>
                <w:sz w:val="28"/>
                <w:szCs w:val="28"/>
              </w:rPr>
              <w:t>±</w:t>
            </w:r>
            <w:r>
              <w:rPr>
                <w:rFonts w:ascii="Times New Roman" w:hAnsi="Times New Roman" w:cs="Times New Roman"/>
                <w:sz w:val="28"/>
                <w:szCs w:val="28"/>
              </w:rPr>
              <w:t>0,20</w:t>
            </w:r>
          </w:p>
        </w:tc>
      </w:tr>
      <w:tr w:rsidR="00B248D7" w:rsidRPr="009334D0" w14:paraId="4B106ECE" w14:textId="17EC345D" w:rsidTr="00B248D7">
        <w:trPr>
          <w:trHeight w:val="288"/>
          <w:jc w:val="center"/>
        </w:trPr>
        <w:tc>
          <w:tcPr>
            <w:tcW w:w="668" w:type="pct"/>
            <w:shd w:val="clear" w:color="auto" w:fill="auto"/>
            <w:noWrap/>
            <w:vAlign w:val="bottom"/>
            <w:hideMark/>
          </w:tcPr>
          <w:p w14:paraId="0725BA63"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lA</w:t>
            </w:r>
          </w:p>
        </w:tc>
        <w:tc>
          <w:tcPr>
            <w:tcW w:w="620" w:type="pct"/>
            <w:shd w:val="clear" w:color="auto" w:fill="auto"/>
            <w:noWrap/>
            <w:hideMark/>
          </w:tcPr>
          <w:p w14:paraId="4D6C100D" w14:textId="002D639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10,2</w:t>
            </w:r>
          </w:p>
        </w:tc>
        <w:tc>
          <w:tcPr>
            <w:tcW w:w="620" w:type="pct"/>
            <w:shd w:val="clear" w:color="auto" w:fill="auto"/>
            <w:noWrap/>
            <w:hideMark/>
          </w:tcPr>
          <w:p w14:paraId="45B0A361" w14:textId="47F5D73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16,9</w:t>
            </w:r>
          </w:p>
        </w:tc>
        <w:tc>
          <w:tcPr>
            <w:tcW w:w="619" w:type="pct"/>
            <w:shd w:val="clear" w:color="auto" w:fill="auto"/>
            <w:noWrap/>
            <w:hideMark/>
          </w:tcPr>
          <w:p w14:paraId="2478A638" w14:textId="6A2BC15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12,3</w:t>
            </w:r>
          </w:p>
        </w:tc>
        <w:tc>
          <w:tcPr>
            <w:tcW w:w="619" w:type="pct"/>
            <w:shd w:val="clear" w:color="auto" w:fill="auto"/>
            <w:noWrap/>
            <w:hideMark/>
          </w:tcPr>
          <w:p w14:paraId="438D6DFD" w14:textId="661CC7B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1,01</w:t>
            </w:r>
          </w:p>
        </w:tc>
        <w:tc>
          <w:tcPr>
            <w:tcW w:w="433" w:type="pct"/>
            <w:shd w:val="clear" w:color="auto" w:fill="auto"/>
            <w:noWrap/>
            <w:hideMark/>
          </w:tcPr>
          <w:p w14:paraId="23C14CDE" w14:textId="4E7831F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w:t>
            </w:r>
          </w:p>
        </w:tc>
        <w:tc>
          <w:tcPr>
            <w:tcW w:w="504" w:type="pct"/>
            <w:shd w:val="clear" w:color="auto" w:fill="auto"/>
            <w:noWrap/>
            <w:hideMark/>
          </w:tcPr>
          <w:p w14:paraId="49AE9ED7" w14:textId="70D23C7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11,39</w:t>
            </w:r>
          </w:p>
        </w:tc>
        <w:tc>
          <w:tcPr>
            <w:tcW w:w="917" w:type="pct"/>
          </w:tcPr>
          <w:p w14:paraId="5BA18F0D" w14:textId="7924229F"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8,89</w:t>
            </w:r>
            <w:r w:rsidRPr="0002132D">
              <w:rPr>
                <w:rFonts w:ascii="Times New Roman" w:hAnsi="Times New Roman" w:cs="Times New Roman"/>
                <w:sz w:val="28"/>
                <w:szCs w:val="28"/>
              </w:rPr>
              <w:t>±</w:t>
            </w:r>
            <w:r>
              <w:rPr>
                <w:rFonts w:ascii="Times New Roman" w:hAnsi="Times New Roman" w:cs="Times New Roman"/>
                <w:sz w:val="28"/>
                <w:szCs w:val="28"/>
              </w:rPr>
              <w:t>0,13</w:t>
            </w:r>
          </w:p>
        </w:tc>
      </w:tr>
      <w:tr w:rsidR="00B248D7" w:rsidRPr="009334D0" w14:paraId="6D79C027" w14:textId="5FF9D98F" w:rsidTr="00B248D7">
        <w:trPr>
          <w:trHeight w:val="288"/>
          <w:jc w:val="center"/>
        </w:trPr>
        <w:tc>
          <w:tcPr>
            <w:tcW w:w="668" w:type="pct"/>
            <w:shd w:val="clear" w:color="auto" w:fill="auto"/>
            <w:noWrap/>
            <w:vAlign w:val="bottom"/>
            <w:hideMark/>
          </w:tcPr>
          <w:p w14:paraId="5077A05D"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hA</w:t>
            </w:r>
          </w:p>
        </w:tc>
        <w:tc>
          <w:tcPr>
            <w:tcW w:w="620" w:type="pct"/>
            <w:shd w:val="clear" w:color="auto" w:fill="auto"/>
            <w:noWrap/>
            <w:hideMark/>
          </w:tcPr>
          <w:p w14:paraId="184FED39" w14:textId="312DD27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11,9</w:t>
            </w:r>
          </w:p>
        </w:tc>
        <w:tc>
          <w:tcPr>
            <w:tcW w:w="620" w:type="pct"/>
            <w:shd w:val="clear" w:color="auto" w:fill="auto"/>
            <w:noWrap/>
            <w:hideMark/>
          </w:tcPr>
          <w:p w14:paraId="4D4C6A97" w14:textId="3FA6C5F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16,5</w:t>
            </w:r>
          </w:p>
        </w:tc>
        <w:tc>
          <w:tcPr>
            <w:tcW w:w="619" w:type="pct"/>
            <w:shd w:val="clear" w:color="auto" w:fill="auto"/>
            <w:noWrap/>
            <w:hideMark/>
          </w:tcPr>
          <w:p w14:paraId="07A1F641" w14:textId="1B32ECD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14,5</w:t>
            </w:r>
          </w:p>
        </w:tc>
        <w:tc>
          <w:tcPr>
            <w:tcW w:w="619" w:type="pct"/>
            <w:shd w:val="clear" w:color="auto" w:fill="auto"/>
            <w:noWrap/>
            <w:hideMark/>
          </w:tcPr>
          <w:p w14:paraId="6B70D575" w14:textId="03752A2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0,96</w:t>
            </w:r>
          </w:p>
        </w:tc>
        <w:tc>
          <w:tcPr>
            <w:tcW w:w="433" w:type="pct"/>
            <w:shd w:val="clear" w:color="auto" w:fill="auto"/>
            <w:noWrap/>
            <w:hideMark/>
          </w:tcPr>
          <w:p w14:paraId="62B9CC08" w14:textId="2865436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w:t>
            </w:r>
          </w:p>
        </w:tc>
        <w:tc>
          <w:tcPr>
            <w:tcW w:w="504" w:type="pct"/>
            <w:shd w:val="clear" w:color="auto" w:fill="auto"/>
            <w:noWrap/>
            <w:hideMark/>
          </w:tcPr>
          <w:p w14:paraId="0CD549B8" w14:textId="04EDF86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8,22</w:t>
            </w:r>
          </w:p>
        </w:tc>
        <w:tc>
          <w:tcPr>
            <w:tcW w:w="917" w:type="pct"/>
          </w:tcPr>
          <w:p w14:paraId="0F1C3C1D" w14:textId="652061F7"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9,86</w:t>
            </w:r>
            <w:r w:rsidRPr="0002132D">
              <w:rPr>
                <w:rFonts w:ascii="Times New Roman" w:hAnsi="Times New Roman" w:cs="Times New Roman"/>
                <w:sz w:val="28"/>
                <w:szCs w:val="28"/>
              </w:rPr>
              <w:t>±</w:t>
            </w:r>
            <w:r>
              <w:rPr>
                <w:rFonts w:ascii="Times New Roman" w:hAnsi="Times New Roman" w:cs="Times New Roman"/>
                <w:sz w:val="28"/>
                <w:szCs w:val="28"/>
              </w:rPr>
              <w:t>0,15</w:t>
            </w:r>
          </w:p>
        </w:tc>
      </w:tr>
      <w:tr w:rsidR="00B248D7" w:rsidRPr="009334D0" w14:paraId="3E21D5EC" w14:textId="493ACCFF" w:rsidTr="00B248D7">
        <w:trPr>
          <w:trHeight w:val="288"/>
          <w:jc w:val="center"/>
        </w:trPr>
        <w:tc>
          <w:tcPr>
            <w:tcW w:w="668" w:type="pct"/>
            <w:shd w:val="clear" w:color="auto" w:fill="auto"/>
            <w:noWrap/>
            <w:vAlign w:val="bottom"/>
            <w:hideMark/>
          </w:tcPr>
          <w:p w14:paraId="72CD8DBA"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lP</w:t>
            </w:r>
          </w:p>
        </w:tc>
        <w:tc>
          <w:tcPr>
            <w:tcW w:w="620" w:type="pct"/>
            <w:shd w:val="clear" w:color="auto" w:fill="auto"/>
            <w:noWrap/>
            <w:hideMark/>
          </w:tcPr>
          <w:p w14:paraId="52C3189F" w14:textId="12DCA51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14,9</w:t>
            </w:r>
          </w:p>
        </w:tc>
        <w:tc>
          <w:tcPr>
            <w:tcW w:w="620" w:type="pct"/>
            <w:shd w:val="clear" w:color="auto" w:fill="auto"/>
            <w:noWrap/>
            <w:hideMark/>
          </w:tcPr>
          <w:p w14:paraId="219475F0" w14:textId="0E8C446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19,9</w:t>
            </w:r>
          </w:p>
        </w:tc>
        <w:tc>
          <w:tcPr>
            <w:tcW w:w="619" w:type="pct"/>
            <w:shd w:val="clear" w:color="auto" w:fill="auto"/>
            <w:noWrap/>
            <w:hideMark/>
          </w:tcPr>
          <w:p w14:paraId="577D3A6C" w14:textId="026E35B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17,7</w:t>
            </w:r>
          </w:p>
        </w:tc>
        <w:tc>
          <w:tcPr>
            <w:tcW w:w="619" w:type="pct"/>
            <w:shd w:val="clear" w:color="auto" w:fill="auto"/>
            <w:noWrap/>
            <w:hideMark/>
          </w:tcPr>
          <w:p w14:paraId="7A3730F3" w14:textId="15C9382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1,10</w:t>
            </w:r>
          </w:p>
        </w:tc>
        <w:tc>
          <w:tcPr>
            <w:tcW w:w="433" w:type="pct"/>
            <w:shd w:val="clear" w:color="auto" w:fill="auto"/>
            <w:noWrap/>
            <w:hideMark/>
          </w:tcPr>
          <w:p w14:paraId="325DD3D0" w14:textId="543829F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w:t>
            </w:r>
          </w:p>
        </w:tc>
        <w:tc>
          <w:tcPr>
            <w:tcW w:w="504" w:type="pct"/>
            <w:shd w:val="clear" w:color="auto" w:fill="auto"/>
            <w:noWrap/>
            <w:hideMark/>
          </w:tcPr>
          <w:p w14:paraId="54939E04" w14:textId="142E216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7,47</w:t>
            </w:r>
          </w:p>
        </w:tc>
        <w:tc>
          <w:tcPr>
            <w:tcW w:w="917" w:type="pct"/>
          </w:tcPr>
          <w:p w14:paraId="6FD72FC5" w14:textId="486A11CF"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13,69</w:t>
            </w:r>
            <w:r w:rsidRPr="0002132D">
              <w:rPr>
                <w:rFonts w:ascii="Times New Roman" w:hAnsi="Times New Roman" w:cs="Times New Roman"/>
                <w:sz w:val="28"/>
                <w:szCs w:val="28"/>
              </w:rPr>
              <w:t>±</w:t>
            </w:r>
            <w:r>
              <w:rPr>
                <w:rFonts w:ascii="Times New Roman" w:hAnsi="Times New Roman" w:cs="Times New Roman"/>
                <w:sz w:val="28"/>
                <w:szCs w:val="28"/>
              </w:rPr>
              <w:t>0,13</w:t>
            </w:r>
          </w:p>
        </w:tc>
      </w:tr>
      <w:tr w:rsidR="00B248D7" w:rsidRPr="009334D0" w14:paraId="686A4FB0" w14:textId="2D50904E" w:rsidTr="00B248D7">
        <w:trPr>
          <w:trHeight w:val="288"/>
          <w:jc w:val="center"/>
        </w:trPr>
        <w:tc>
          <w:tcPr>
            <w:tcW w:w="668" w:type="pct"/>
            <w:shd w:val="clear" w:color="auto" w:fill="auto"/>
            <w:noWrap/>
            <w:vAlign w:val="bottom"/>
            <w:hideMark/>
          </w:tcPr>
          <w:p w14:paraId="331889BD"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lV</w:t>
            </w:r>
          </w:p>
        </w:tc>
        <w:tc>
          <w:tcPr>
            <w:tcW w:w="620" w:type="pct"/>
            <w:shd w:val="clear" w:color="auto" w:fill="auto"/>
            <w:noWrap/>
            <w:hideMark/>
          </w:tcPr>
          <w:p w14:paraId="4F68EAAE" w14:textId="15CC0C6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11,8</w:t>
            </w:r>
          </w:p>
        </w:tc>
        <w:tc>
          <w:tcPr>
            <w:tcW w:w="620" w:type="pct"/>
            <w:shd w:val="clear" w:color="auto" w:fill="auto"/>
            <w:noWrap/>
            <w:hideMark/>
          </w:tcPr>
          <w:p w14:paraId="06FFF8F2" w14:textId="3A16DBD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15,4</w:t>
            </w:r>
          </w:p>
        </w:tc>
        <w:tc>
          <w:tcPr>
            <w:tcW w:w="619" w:type="pct"/>
            <w:shd w:val="clear" w:color="auto" w:fill="auto"/>
            <w:noWrap/>
            <w:hideMark/>
          </w:tcPr>
          <w:p w14:paraId="24FE0653" w14:textId="77D47A9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13,8</w:t>
            </w:r>
          </w:p>
        </w:tc>
        <w:tc>
          <w:tcPr>
            <w:tcW w:w="619" w:type="pct"/>
            <w:shd w:val="clear" w:color="auto" w:fill="auto"/>
            <w:noWrap/>
            <w:hideMark/>
          </w:tcPr>
          <w:p w14:paraId="404570A6" w14:textId="6460996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0,71</w:t>
            </w:r>
          </w:p>
        </w:tc>
        <w:tc>
          <w:tcPr>
            <w:tcW w:w="433" w:type="pct"/>
            <w:shd w:val="clear" w:color="auto" w:fill="auto"/>
            <w:noWrap/>
            <w:hideMark/>
          </w:tcPr>
          <w:p w14:paraId="42FF699F" w14:textId="4A06A58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0,9</w:t>
            </w:r>
          </w:p>
        </w:tc>
        <w:tc>
          <w:tcPr>
            <w:tcW w:w="504" w:type="pct"/>
            <w:shd w:val="clear" w:color="auto" w:fill="auto"/>
            <w:noWrap/>
            <w:hideMark/>
          </w:tcPr>
          <w:p w14:paraId="5B83C004" w14:textId="7424772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6,26</w:t>
            </w:r>
          </w:p>
        </w:tc>
        <w:tc>
          <w:tcPr>
            <w:tcW w:w="917" w:type="pct"/>
          </w:tcPr>
          <w:p w14:paraId="06BCBE01" w14:textId="1A4C0A20"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11,29</w:t>
            </w:r>
            <w:r w:rsidRPr="0002132D">
              <w:rPr>
                <w:rFonts w:ascii="Times New Roman" w:hAnsi="Times New Roman" w:cs="Times New Roman"/>
                <w:sz w:val="28"/>
                <w:szCs w:val="28"/>
              </w:rPr>
              <w:t>±</w:t>
            </w:r>
            <w:r>
              <w:rPr>
                <w:rFonts w:ascii="Times New Roman" w:hAnsi="Times New Roman" w:cs="Times New Roman"/>
                <w:sz w:val="28"/>
                <w:szCs w:val="28"/>
              </w:rPr>
              <w:t>0,11</w:t>
            </w:r>
          </w:p>
        </w:tc>
      </w:tr>
      <w:tr w:rsidR="00B248D7" w:rsidRPr="009334D0" w14:paraId="3170C028" w14:textId="11D1F2A6" w:rsidTr="00B248D7">
        <w:trPr>
          <w:trHeight w:val="288"/>
          <w:jc w:val="center"/>
        </w:trPr>
        <w:tc>
          <w:tcPr>
            <w:tcW w:w="668" w:type="pct"/>
            <w:shd w:val="clear" w:color="auto" w:fill="auto"/>
            <w:noWrap/>
            <w:vAlign w:val="bottom"/>
            <w:hideMark/>
          </w:tcPr>
          <w:p w14:paraId="518004E7"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Cs</w:t>
            </w:r>
          </w:p>
        </w:tc>
        <w:tc>
          <w:tcPr>
            <w:tcW w:w="620" w:type="pct"/>
            <w:shd w:val="clear" w:color="auto" w:fill="auto"/>
            <w:noWrap/>
            <w:hideMark/>
          </w:tcPr>
          <w:p w14:paraId="3748F653" w14:textId="448B6D2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19,4</w:t>
            </w:r>
          </w:p>
        </w:tc>
        <w:tc>
          <w:tcPr>
            <w:tcW w:w="620" w:type="pct"/>
            <w:shd w:val="clear" w:color="auto" w:fill="auto"/>
            <w:noWrap/>
            <w:hideMark/>
          </w:tcPr>
          <w:p w14:paraId="051E90EB" w14:textId="3CA5252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24,9</w:t>
            </w:r>
          </w:p>
        </w:tc>
        <w:tc>
          <w:tcPr>
            <w:tcW w:w="619" w:type="pct"/>
            <w:shd w:val="clear" w:color="auto" w:fill="auto"/>
            <w:noWrap/>
            <w:hideMark/>
          </w:tcPr>
          <w:p w14:paraId="00AA34C8" w14:textId="414EEBA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22,0</w:t>
            </w:r>
          </w:p>
        </w:tc>
        <w:tc>
          <w:tcPr>
            <w:tcW w:w="619" w:type="pct"/>
            <w:shd w:val="clear" w:color="auto" w:fill="auto"/>
            <w:noWrap/>
            <w:hideMark/>
          </w:tcPr>
          <w:p w14:paraId="1CB792FB" w14:textId="74D4E43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1,13</w:t>
            </w:r>
          </w:p>
        </w:tc>
        <w:tc>
          <w:tcPr>
            <w:tcW w:w="433" w:type="pct"/>
            <w:shd w:val="clear" w:color="auto" w:fill="auto"/>
            <w:noWrap/>
            <w:hideMark/>
          </w:tcPr>
          <w:p w14:paraId="498E751C" w14:textId="04A3D94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w:t>
            </w:r>
          </w:p>
        </w:tc>
        <w:tc>
          <w:tcPr>
            <w:tcW w:w="504" w:type="pct"/>
            <w:shd w:val="clear" w:color="auto" w:fill="auto"/>
            <w:noWrap/>
            <w:hideMark/>
          </w:tcPr>
          <w:p w14:paraId="792F94EA" w14:textId="1A96300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6,37</w:t>
            </w:r>
          </w:p>
        </w:tc>
        <w:tc>
          <w:tcPr>
            <w:tcW w:w="917" w:type="pct"/>
          </w:tcPr>
          <w:p w14:paraId="3E568C51" w14:textId="265B1BFF"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2A19F215" w14:textId="1951DA3E" w:rsidTr="00B248D7">
        <w:trPr>
          <w:trHeight w:val="288"/>
          <w:jc w:val="center"/>
        </w:trPr>
        <w:tc>
          <w:tcPr>
            <w:tcW w:w="668" w:type="pct"/>
            <w:shd w:val="clear" w:color="auto" w:fill="auto"/>
            <w:noWrap/>
            <w:vAlign w:val="bottom"/>
            <w:hideMark/>
          </w:tcPr>
          <w:p w14:paraId="4D888EC7"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Ci</w:t>
            </w:r>
          </w:p>
        </w:tc>
        <w:tc>
          <w:tcPr>
            <w:tcW w:w="620" w:type="pct"/>
            <w:shd w:val="clear" w:color="auto" w:fill="auto"/>
            <w:noWrap/>
            <w:hideMark/>
          </w:tcPr>
          <w:p w14:paraId="0ADA56BE" w14:textId="2AA0742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18,4</w:t>
            </w:r>
          </w:p>
        </w:tc>
        <w:tc>
          <w:tcPr>
            <w:tcW w:w="620" w:type="pct"/>
            <w:shd w:val="clear" w:color="auto" w:fill="auto"/>
            <w:noWrap/>
            <w:hideMark/>
          </w:tcPr>
          <w:p w14:paraId="753E6075" w14:textId="22A3208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23,7</w:t>
            </w:r>
          </w:p>
        </w:tc>
        <w:tc>
          <w:tcPr>
            <w:tcW w:w="619" w:type="pct"/>
            <w:shd w:val="clear" w:color="auto" w:fill="auto"/>
            <w:noWrap/>
            <w:hideMark/>
          </w:tcPr>
          <w:p w14:paraId="75075380" w14:textId="4AA3685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21,8</w:t>
            </w:r>
          </w:p>
        </w:tc>
        <w:tc>
          <w:tcPr>
            <w:tcW w:w="619" w:type="pct"/>
            <w:shd w:val="clear" w:color="auto" w:fill="auto"/>
            <w:noWrap/>
            <w:hideMark/>
          </w:tcPr>
          <w:p w14:paraId="351B3E07" w14:textId="10C1E49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1,01</w:t>
            </w:r>
          </w:p>
        </w:tc>
        <w:tc>
          <w:tcPr>
            <w:tcW w:w="433" w:type="pct"/>
            <w:shd w:val="clear" w:color="auto" w:fill="auto"/>
            <w:noWrap/>
            <w:hideMark/>
          </w:tcPr>
          <w:p w14:paraId="71275500" w14:textId="1A7F0A0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w:t>
            </w:r>
          </w:p>
        </w:tc>
        <w:tc>
          <w:tcPr>
            <w:tcW w:w="504" w:type="pct"/>
            <w:shd w:val="clear" w:color="auto" w:fill="auto"/>
            <w:noWrap/>
            <w:hideMark/>
          </w:tcPr>
          <w:p w14:paraId="0CF4E5A0" w14:textId="0631BC9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5,81</w:t>
            </w:r>
          </w:p>
        </w:tc>
        <w:tc>
          <w:tcPr>
            <w:tcW w:w="917" w:type="pct"/>
          </w:tcPr>
          <w:p w14:paraId="742E35B1" w14:textId="104DC242"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040516B7" w14:textId="2BCEB7D8" w:rsidTr="00B248D7">
        <w:trPr>
          <w:trHeight w:val="288"/>
          <w:jc w:val="center"/>
        </w:trPr>
        <w:tc>
          <w:tcPr>
            <w:tcW w:w="668" w:type="pct"/>
            <w:shd w:val="clear" w:color="auto" w:fill="auto"/>
            <w:noWrap/>
            <w:vAlign w:val="bottom"/>
            <w:hideMark/>
          </w:tcPr>
          <w:p w14:paraId="4068E9FE"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Cm</w:t>
            </w:r>
          </w:p>
        </w:tc>
        <w:tc>
          <w:tcPr>
            <w:tcW w:w="620" w:type="pct"/>
            <w:shd w:val="clear" w:color="auto" w:fill="auto"/>
            <w:noWrap/>
            <w:hideMark/>
          </w:tcPr>
          <w:p w14:paraId="13E5915D" w14:textId="66F8B2E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11,1</w:t>
            </w:r>
          </w:p>
        </w:tc>
        <w:tc>
          <w:tcPr>
            <w:tcW w:w="620" w:type="pct"/>
            <w:shd w:val="clear" w:color="auto" w:fill="auto"/>
            <w:noWrap/>
            <w:hideMark/>
          </w:tcPr>
          <w:p w14:paraId="69065953" w14:textId="764DDFF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17,1</w:t>
            </w:r>
          </w:p>
        </w:tc>
        <w:tc>
          <w:tcPr>
            <w:tcW w:w="619" w:type="pct"/>
            <w:shd w:val="clear" w:color="auto" w:fill="auto"/>
            <w:noWrap/>
            <w:hideMark/>
          </w:tcPr>
          <w:p w14:paraId="339DBC5D" w14:textId="401858C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14,3</w:t>
            </w:r>
          </w:p>
        </w:tc>
        <w:tc>
          <w:tcPr>
            <w:tcW w:w="619" w:type="pct"/>
            <w:shd w:val="clear" w:color="auto" w:fill="auto"/>
            <w:noWrap/>
            <w:hideMark/>
          </w:tcPr>
          <w:p w14:paraId="45501540" w14:textId="4AF1C4A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1,24</w:t>
            </w:r>
          </w:p>
        </w:tc>
        <w:tc>
          <w:tcPr>
            <w:tcW w:w="433" w:type="pct"/>
            <w:shd w:val="clear" w:color="auto" w:fill="auto"/>
            <w:noWrap/>
            <w:hideMark/>
          </w:tcPr>
          <w:p w14:paraId="2C4C0D72" w14:textId="32C787D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1,5</w:t>
            </w:r>
          </w:p>
        </w:tc>
        <w:tc>
          <w:tcPr>
            <w:tcW w:w="504" w:type="pct"/>
            <w:shd w:val="clear" w:color="auto" w:fill="auto"/>
            <w:noWrap/>
            <w:hideMark/>
          </w:tcPr>
          <w:p w14:paraId="7CAC960B" w14:textId="115EC21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10,45</w:t>
            </w:r>
          </w:p>
        </w:tc>
        <w:tc>
          <w:tcPr>
            <w:tcW w:w="917" w:type="pct"/>
          </w:tcPr>
          <w:p w14:paraId="346FACB7" w14:textId="12220F6F"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384AA9E3" w14:textId="3B41BAC1" w:rsidTr="00B248D7">
        <w:trPr>
          <w:trHeight w:val="288"/>
          <w:jc w:val="center"/>
        </w:trPr>
        <w:tc>
          <w:tcPr>
            <w:tcW w:w="668" w:type="pct"/>
            <w:shd w:val="clear" w:color="auto" w:fill="auto"/>
            <w:noWrap/>
            <w:vAlign w:val="bottom"/>
            <w:hideMark/>
          </w:tcPr>
          <w:p w14:paraId="5245218D"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aF</w:t>
            </w:r>
          </w:p>
        </w:tc>
        <w:tc>
          <w:tcPr>
            <w:tcW w:w="620" w:type="pct"/>
            <w:shd w:val="clear" w:color="auto" w:fill="auto"/>
            <w:noWrap/>
            <w:hideMark/>
          </w:tcPr>
          <w:p w14:paraId="41250B78" w14:textId="458E9B8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81,0</w:t>
            </w:r>
          </w:p>
        </w:tc>
        <w:tc>
          <w:tcPr>
            <w:tcW w:w="620" w:type="pct"/>
            <w:shd w:val="clear" w:color="auto" w:fill="auto"/>
            <w:noWrap/>
            <w:hideMark/>
          </w:tcPr>
          <w:p w14:paraId="4535CDFD" w14:textId="58526D6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89,7</w:t>
            </w:r>
          </w:p>
        </w:tc>
        <w:tc>
          <w:tcPr>
            <w:tcW w:w="619" w:type="pct"/>
            <w:shd w:val="clear" w:color="auto" w:fill="auto"/>
            <w:noWrap/>
            <w:hideMark/>
          </w:tcPr>
          <w:p w14:paraId="3C2C431E" w14:textId="4451879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84,5</w:t>
            </w:r>
          </w:p>
        </w:tc>
        <w:tc>
          <w:tcPr>
            <w:tcW w:w="619" w:type="pct"/>
            <w:shd w:val="clear" w:color="auto" w:fill="auto"/>
            <w:noWrap/>
            <w:hideMark/>
          </w:tcPr>
          <w:p w14:paraId="0917B86F" w14:textId="2439F4F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1,60</w:t>
            </w:r>
          </w:p>
        </w:tc>
        <w:tc>
          <w:tcPr>
            <w:tcW w:w="433" w:type="pct"/>
            <w:shd w:val="clear" w:color="auto" w:fill="auto"/>
            <w:noWrap/>
            <w:hideMark/>
          </w:tcPr>
          <w:p w14:paraId="6E0B2854" w14:textId="0282931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2,1</w:t>
            </w:r>
          </w:p>
        </w:tc>
        <w:tc>
          <w:tcPr>
            <w:tcW w:w="504" w:type="pct"/>
            <w:shd w:val="clear" w:color="auto" w:fill="auto"/>
            <w:noWrap/>
            <w:hideMark/>
          </w:tcPr>
          <w:p w14:paraId="3D170C96" w14:textId="38B56FC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2,51</w:t>
            </w:r>
          </w:p>
        </w:tc>
        <w:tc>
          <w:tcPr>
            <w:tcW w:w="917" w:type="pct"/>
          </w:tcPr>
          <w:p w14:paraId="63A64285" w14:textId="3FB6C44E"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466F7F79" w14:textId="7C52E24C" w:rsidTr="00B248D7">
        <w:trPr>
          <w:trHeight w:val="288"/>
          <w:jc w:val="center"/>
        </w:trPr>
        <w:tc>
          <w:tcPr>
            <w:tcW w:w="668" w:type="pct"/>
            <w:shd w:val="clear" w:color="auto" w:fill="auto"/>
            <w:noWrap/>
            <w:vAlign w:val="bottom"/>
            <w:hideMark/>
          </w:tcPr>
          <w:p w14:paraId="236449AD"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lF</w:t>
            </w:r>
          </w:p>
        </w:tc>
        <w:tc>
          <w:tcPr>
            <w:tcW w:w="620" w:type="pct"/>
            <w:shd w:val="clear" w:color="auto" w:fill="auto"/>
            <w:noWrap/>
            <w:hideMark/>
          </w:tcPr>
          <w:p w14:paraId="596B2E04" w14:textId="39B879F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1,5</w:t>
            </w:r>
          </w:p>
        </w:tc>
        <w:tc>
          <w:tcPr>
            <w:tcW w:w="620" w:type="pct"/>
            <w:shd w:val="clear" w:color="auto" w:fill="auto"/>
            <w:noWrap/>
            <w:hideMark/>
          </w:tcPr>
          <w:p w14:paraId="7FD123D2" w14:textId="4E8A9D0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5,2</w:t>
            </w:r>
          </w:p>
        </w:tc>
        <w:tc>
          <w:tcPr>
            <w:tcW w:w="619" w:type="pct"/>
            <w:shd w:val="clear" w:color="auto" w:fill="auto"/>
            <w:noWrap/>
            <w:hideMark/>
          </w:tcPr>
          <w:p w14:paraId="15581D5D" w14:textId="7C58D1E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2,6</w:t>
            </w:r>
          </w:p>
        </w:tc>
        <w:tc>
          <w:tcPr>
            <w:tcW w:w="619" w:type="pct"/>
            <w:shd w:val="clear" w:color="auto" w:fill="auto"/>
            <w:noWrap/>
            <w:hideMark/>
          </w:tcPr>
          <w:p w14:paraId="706B25D0" w14:textId="534ADDD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0,46</w:t>
            </w:r>
          </w:p>
        </w:tc>
        <w:tc>
          <w:tcPr>
            <w:tcW w:w="433" w:type="pct"/>
            <w:shd w:val="clear" w:color="auto" w:fill="auto"/>
            <w:noWrap/>
            <w:hideMark/>
          </w:tcPr>
          <w:p w14:paraId="5996A322" w14:textId="50E034E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0,7</w:t>
            </w:r>
          </w:p>
        </w:tc>
        <w:tc>
          <w:tcPr>
            <w:tcW w:w="504" w:type="pct"/>
            <w:shd w:val="clear" w:color="auto" w:fill="auto"/>
            <w:noWrap/>
            <w:hideMark/>
          </w:tcPr>
          <w:p w14:paraId="02FD31E3" w14:textId="52C240B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27,03</w:t>
            </w:r>
          </w:p>
        </w:tc>
        <w:tc>
          <w:tcPr>
            <w:tcW w:w="917" w:type="pct"/>
          </w:tcPr>
          <w:p w14:paraId="12C072BA" w14:textId="6195B9E7"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6DC84EE7" w14:textId="7BFDF972" w:rsidTr="00B248D7">
        <w:trPr>
          <w:trHeight w:val="288"/>
          <w:jc w:val="center"/>
        </w:trPr>
        <w:tc>
          <w:tcPr>
            <w:tcW w:w="668" w:type="pct"/>
            <w:shd w:val="clear" w:color="auto" w:fill="auto"/>
            <w:noWrap/>
            <w:vAlign w:val="bottom"/>
            <w:hideMark/>
          </w:tcPr>
          <w:p w14:paraId="3E7A0CAB"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hF</w:t>
            </w:r>
          </w:p>
        </w:tc>
        <w:tc>
          <w:tcPr>
            <w:tcW w:w="620" w:type="pct"/>
            <w:shd w:val="clear" w:color="auto" w:fill="auto"/>
            <w:noWrap/>
            <w:hideMark/>
          </w:tcPr>
          <w:p w14:paraId="6B44C014" w14:textId="41AA9CB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4,9</w:t>
            </w:r>
          </w:p>
        </w:tc>
        <w:tc>
          <w:tcPr>
            <w:tcW w:w="620" w:type="pct"/>
            <w:shd w:val="clear" w:color="auto" w:fill="auto"/>
            <w:noWrap/>
            <w:hideMark/>
          </w:tcPr>
          <w:p w14:paraId="4789B5CD" w14:textId="70949B3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8,6</w:t>
            </w:r>
          </w:p>
        </w:tc>
        <w:tc>
          <w:tcPr>
            <w:tcW w:w="619" w:type="pct"/>
            <w:shd w:val="clear" w:color="auto" w:fill="auto"/>
            <w:noWrap/>
            <w:hideMark/>
          </w:tcPr>
          <w:p w14:paraId="0910611A" w14:textId="460291E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7,2</w:t>
            </w:r>
          </w:p>
        </w:tc>
        <w:tc>
          <w:tcPr>
            <w:tcW w:w="619" w:type="pct"/>
            <w:shd w:val="clear" w:color="auto" w:fill="auto"/>
            <w:noWrap/>
            <w:hideMark/>
          </w:tcPr>
          <w:p w14:paraId="5469DDF0" w14:textId="7114A06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0,65</w:t>
            </w:r>
          </w:p>
        </w:tc>
        <w:tc>
          <w:tcPr>
            <w:tcW w:w="433" w:type="pct"/>
            <w:shd w:val="clear" w:color="auto" w:fill="auto"/>
            <w:noWrap/>
            <w:hideMark/>
          </w:tcPr>
          <w:p w14:paraId="7C742291" w14:textId="7DE02C5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0,9</w:t>
            </w:r>
          </w:p>
        </w:tc>
        <w:tc>
          <w:tcPr>
            <w:tcW w:w="504" w:type="pct"/>
            <w:shd w:val="clear" w:color="auto" w:fill="auto"/>
            <w:noWrap/>
            <w:hideMark/>
          </w:tcPr>
          <w:p w14:paraId="0E5F017A" w14:textId="7B307F7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12,25</w:t>
            </w:r>
          </w:p>
        </w:tc>
        <w:tc>
          <w:tcPr>
            <w:tcW w:w="917" w:type="pct"/>
          </w:tcPr>
          <w:p w14:paraId="59578D3D" w14:textId="4809BD64"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7D289FA9" w14:textId="0ED23CB2" w:rsidTr="00B248D7">
        <w:trPr>
          <w:trHeight w:val="288"/>
          <w:jc w:val="center"/>
        </w:trPr>
        <w:tc>
          <w:tcPr>
            <w:tcW w:w="5000" w:type="pct"/>
            <w:gridSpan w:val="8"/>
            <w:shd w:val="clear" w:color="auto" w:fill="auto"/>
            <w:noWrap/>
            <w:vAlign w:val="bottom"/>
            <w:hideMark/>
          </w:tcPr>
          <w:p w14:paraId="326F42D8" w14:textId="1EDE21BD" w:rsidR="00B248D7" w:rsidRPr="009334D0" w:rsidRDefault="00B248D7" w:rsidP="006428FD">
            <w:pPr>
              <w:spacing w:after="0" w:line="240" w:lineRule="auto"/>
              <w:jc w:val="center"/>
              <w:rPr>
                <w:rFonts w:ascii="Times New Roman" w:eastAsia="Times New Roman" w:hAnsi="Times New Roman" w:cs="Times New Roman"/>
                <w:i/>
                <w:iCs/>
                <w:color w:val="000000"/>
                <w:sz w:val="28"/>
                <w:szCs w:val="28"/>
              </w:rPr>
            </w:pPr>
            <w:r w:rsidRPr="009334D0">
              <w:rPr>
                <w:rFonts w:ascii="Times New Roman" w:eastAsia="Times New Roman" w:hAnsi="Times New Roman" w:cs="Times New Roman"/>
                <w:i/>
                <w:iCs/>
                <w:color w:val="000000"/>
                <w:sz w:val="28"/>
                <w:szCs w:val="28"/>
              </w:rPr>
              <w:t>басының (</w:t>
            </w:r>
            <w:r w:rsidRPr="009334D0">
              <w:rPr>
                <w:rFonts w:ascii="Times New Roman" w:eastAsia="Times New Roman" w:hAnsi="Times New Roman" w:cs="Times New Roman"/>
                <w:i/>
                <w:iCs/>
                <w:color w:val="000000"/>
                <w:sz w:val="28"/>
                <w:szCs w:val="28"/>
                <w:lang w:val="en-US"/>
              </w:rPr>
              <w:t>c</w:t>
            </w:r>
            <w:r w:rsidRPr="009334D0">
              <w:rPr>
                <w:rFonts w:ascii="Times New Roman" w:eastAsia="Times New Roman" w:hAnsi="Times New Roman" w:cs="Times New Roman"/>
                <w:i/>
                <w:iCs/>
                <w:color w:val="000000"/>
                <w:sz w:val="28"/>
                <w:szCs w:val="28"/>
              </w:rPr>
              <w:t xml:space="preserve">) ұзындығына қатынасы </w:t>
            </w:r>
            <w:r w:rsidRPr="009334D0">
              <w:rPr>
                <w:rFonts w:ascii="Times New Roman" w:eastAsia="Times New Roman" w:hAnsi="Times New Roman" w:cs="Times New Roman"/>
                <w:i/>
                <w:iCs/>
                <w:color w:val="000000"/>
                <w:sz w:val="28"/>
                <w:szCs w:val="28"/>
                <w:lang w:val="en-US"/>
              </w:rPr>
              <w:t>%</w:t>
            </w:r>
          </w:p>
        </w:tc>
      </w:tr>
      <w:tr w:rsidR="00B248D7" w:rsidRPr="009334D0" w14:paraId="1DFA5C2F" w14:textId="71642B90" w:rsidTr="0066477A">
        <w:trPr>
          <w:trHeight w:val="288"/>
          <w:jc w:val="center"/>
        </w:trPr>
        <w:tc>
          <w:tcPr>
            <w:tcW w:w="668" w:type="pct"/>
            <w:tcBorders>
              <w:bottom w:val="single" w:sz="4" w:space="0" w:color="auto"/>
            </w:tcBorders>
            <w:shd w:val="clear" w:color="auto" w:fill="auto"/>
            <w:noWrap/>
            <w:vAlign w:val="bottom"/>
            <w:hideMark/>
          </w:tcPr>
          <w:p w14:paraId="1A820524" w14:textId="77777777"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hco</w:t>
            </w:r>
          </w:p>
        </w:tc>
        <w:tc>
          <w:tcPr>
            <w:tcW w:w="620" w:type="pct"/>
            <w:tcBorders>
              <w:bottom w:val="single" w:sz="4" w:space="0" w:color="auto"/>
            </w:tcBorders>
            <w:shd w:val="clear" w:color="auto" w:fill="auto"/>
            <w:noWrap/>
            <w:hideMark/>
          </w:tcPr>
          <w:p w14:paraId="090BFB8A" w14:textId="0B8FDB7C"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43,4</w:t>
            </w:r>
          </w:p>
        </w:tc>
        <w:tc>
          <w:tcPr>
            <w:tcW w:w="620" w:type="pct"/>
            <w:tcBorders>
              <w:bottom w:val="single" w:sz="4" w:space="0" w:color="auto"/>
            </w:tcBorders>
            <w:shd w:val="clear" w:color="auto" w:fill="auto"/>
            <w:noWrap/>
            <w:hideMark/>
          </w:tcPr>
          <w:p w14:paraId="2BBD9F39" w14:textId="45B399AA"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61,1</w:t>
            </w:r>
          </w:p>
        </w:tc>
        <w:tc>
          <w:tcPr>
            <w:tcW w:w="619" w:type="pct"/>
            <w:tcBorders>
              <w:bottom w:val="single" w:sz="4" w:space="0" w:color="auto"/>
            </w:tcBorders>
            <w:shd w:val="clear" w:color="auto" w:fill="auto"/>
            <w:noWrap/>
            <w:hideMark/>
          </w:tcPr>
          <w:p w14:paraId="24920921" w14:textId="22683B19"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51,7</w:t>
            </w:r>
          </w:p>
        </w:tc>
        <w:tc>
          <w:tcPr>
            <w:tcW w:w="619" w:type="pct"/>
            <w:tcBorders>
              <w:bottom w:val="single" w:sz="4" w:space="0" w:color="auto"/>
            </w:tcBorders>
            <w:shd w:val="clear" w:color="auto" w:fill="auto"/>
            <w:noWrap/>
            <w:hideMark/>
          </w:tcPr>
          <w:p w14:paraId="1174EC0A" w14:textId="628BC1A6"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3,00</w:t>
            </w:r>
          </w:p>
        </w:tc>
        <w:tc>
          <w:tcPr>
            <w:tcW w:w="433" w:type="pct"/>
            <w:tcBorders>
              <w:bottom w:val="single" w:sz="4" w:space="0" w:color="auto"/>
            </w:tcBorders>
            <w:shd w:val="clear" w:color="auto" w:fill="auto"/>
            <w:noWrap/>
            <w:hideMark/>
          </w:tcPr>
          <w:p w14:paraId="4D900630" w14:textId="1DA037DB"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4,0</w:t>
            </w:r>
          </w:p>
        </w:tc>
        <w:tc>
          <w:tcPr>
            <w:tcW w:w="504" w:type="pct"/>
            <w:tcBorders>
              <w:bottom w:val="single" w:sz="4" w:space="0" w:color="auto"/>
            </w:tcBorders>
            <w:shd w:val="clear" w:color="auto" w:fill="auto"/>
            <w:noWrap/>
            <w:hideMark/>
          </w:tcPr>
          <w:p w14:paraId="294A2F03" w14:textId="552DF7BA"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7,77</w:t>
            </w:r>
          </w:p>
        </w:tc>
        <w:tc>
          <w:tcPr>
            <w:tcW w:w="917" w:type="pct"/>
            <w:tcBorders>
              <w:bottom w:val="single" w:sz="4" w:space="0" w:color="auto"/>
            </w:tcBorders>
          </w:tcPr>
          <w:p w14:paraId="2AE81E03" w14:textId="38B38370"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730DE728" w14:textId="25D425BE" w:rsidTr="0066477A">
        <w:trPr>
          <w:trHeight w:val="288"/>
          <w:jc w:val="center"/>
        </w:trPr>
        <w:tc>
          <w:tcPr>
            <w:tcW w:w="668" w:type="pct"/>
            <w:tcBorders>
              <w:bottom w:val="nil"/>
            </w:tcBorders>
            <w:shd w:val="clear" w:color="auto" w:fill="auto"/>
            <w:noWrap/>
            <w:vAlign w:val="bottom"/>
            <w:hideMark/>
          </w:tcPr>
          <w:p w14:paraId="28AF459A" w14:textId="77777777"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hc</w:t>
            </w:r>
          </w:p>
        </w:tc>
        <w:tc>
          <w:tcPr>
            <w:tcW w:w="620" w:type="pct"/>
            <w:tcBorders>
              <w:bottom w:val="nil"/>
            </w:tcBorders>
            <w:shd w:val="clear" w:color="auto" w:fill="auto"/>
            <w:noWrap/>
            <w:hideMark/>
          </w:tcPr>
          <w:p w14:paraId="670DE635" w14:textId="2064D413"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63,3</w:t>
            </w:r>
          </w:p>
        </w:tc>
        <w:tc>
          <w:tcPr>
            <w:tcW w:w="620" w:type="pct"/>
            <w:tcBorders>
              <w:bottom w:val="nil"/>
            </w:tcBorders>
            <w:shd w:val="clear" w:color="auto" w:fill="auto"/>
            <w:noWrap/>
            <w:hideMark/>
          </w:tcPr>
          <w:p w14:paraId="1B45611D" w14:textId="4BD59849"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84,4</w:t>
            </w:r>
          </w:p>
        </w:tc>
        <w:tc>
          <w:tcPr>
            <w:tcW w:w="619" w:type="pct"/>
            <w:tcBorders>
              <w:bottom w:val="nil"/>
            </w:tcBorders>
            <w:shd w:val="clear" w:color="auto" w:fill="auto"/>
            <w:noWrap/>
            <w:hideMark/>
          </w:tcPr>
          <w:p w14:paraId="4FAB518D" w14:textId="21A3F2B2"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71,9</w:t>
            </w:r>
          </w:p>
        </w:tc>
        <w:tc>
          <w:tcPr>
            <w:tcW w:w="619" w:type="pct"/>
            <w:tcBorders>
              <w:bottom w:val="nil"/>
            </w:tcBorders>
            <w:shd w:val="clear" w:color="auto" w:fill="auto"/>
            <w:noWrap/>
            <w:hideMark/>
          </w:tcPr>
          <w:p w14:paraId="7A647B04" w14:textId="54647D55"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4,10</w:t>
            </w:r>
          </w:p>
        </w:tc>
        <w:tc>
          <w:tcPr>
            <w:tcW w:w="433" w:type="pct"/>
            <w:tcBorders>
              <w:bottom w:val="nil"/>
            </w:tcBorders>
            <w:shd w:val="clear" w:color="auto" w:fill="auto"/>
            <w:noWrap/>
            <w:hideMark/>
          </w:tcPr>
          <w:p w14:paraId="7BD03EC3" w14:textId="77233949"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5,0</w:t>
            </w:r>
          </w:p>
        </w:tc>
        <w:tc>
          <w:tcPr>
            <w:tcW w:w="504" w:type="pct"/>
            <w:tcBorders>
              <w:bottom w:val="nil"/>
            </w:tcBorders>
            <w:shd w:val="clear" w:color="auto" w:fill="auto"/>
            <w:noWrap/>
            <w:hideMark/>
          </w:tcPr>
          <w:p w14:paraId="7F04B7D8" w14:textId="14347093"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6,93</w:t>
            </w:r>
          </w:p>
        </w:tc>
        <w:tc>
          <w:tcPr>
            <w:tcW w:w="917" w:type="pct"/>
            <w:tcBorders>
              <w:bottom w:val="nil"/>
            </w:tcBorders>
          </w:tcPr>
          <w:p w14:paraId="56B8BCE5" w14:textId="59C63EEC"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14:paraId="3444EF81" w14:textId="77777777" w:rsidR="00A85B2D" w:rsidRDefault="00A85B2D">
      <w:pPr>
        <w:rPr>
          <w:lang w:val="en-US"/>
        </w:rPr>
      </w:pPr>
    </w:p>
    <w:p w14:paraId="346F6F5F" w14:textId="3650E54A" w:rsidR="00A85B2D" w:rsidRDefault="00A85B2D" w:rsidP="00A85B2D">
      <w:pPr>
        <w:spacing w:after="0" w:line="240" w:lineRule="auto"/>
        <w:jc w:val="both"/>
        <w:rPr>
          <w:rFonts w:ascii="Times New Roman" w:eastAsiaTheme="majorEastAsia" w:hAnsi="Times New Roman" w:cs="Times New Roman"/>
          <w:bCs/>
          <w:sz w:val="28"/>
          <w:szCs w:val="28"/>
          <w:lang w:val="en-US"/>
        </w:rPr>
      </w:pPr>
      <w:r w:rsidRPr="00D04137">
        <w:rPr>
          <w:rFonts w:ascii="Times New Roman" w:eastAsiaTheme="majorEastAsia" w:hAnsi="Times New Roman" w:cs="Times New Roman"/>
          <w:bCs/>
          <w:sz w:val="28"/>
          <w:szCs w:val="28"/>
        </w:rPr>
        <w:lastRenderedPageBreak/>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Pr>
          <w:rFonts w:ascii="Times New Roman" w:eastAsiaTheme="majorEastAsia" w:hAnsi="Times New Roman" w:cs="Times New Roman"/>
          <w:bCs/>
          <w:sz w:val="28"/>
          <w:szCs w:val="28"/>
          <w:lang w:val="en-US"/>
        </w:rPr>
        <w:t>6</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16531489" w14:textId="77777777" w:rsidR="00A85B2D" w:rsidRPr="00A85B2D" w:rsidRDefault="00A85B2D" w:rsidP="00A85B2D">
      <w:pPr>
        <w:spacing w:after="0" w:line="240" w:lineRule="auto"/>
        <w:jc w:val="both"/>
        <w:rPr>
          <w:rFonts w:ascii="Times New Roman" w:eastAsiaTheme="majorEastAsia" w:hAnsi="Times New Roman" w:cs="Times New Roman"/>
          <w:bCs/>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222"/>
        <w:gridCol w:w="1222"/>
        <w:gridCol w:w="1220"/>
        <w:gridCol w:w="1220"/>
        <w:gridCol w:w="853"/>
        <w:gridCol w:w="993"/>
        <w:gridCol w:w="1807"/>
      </w:tblGrid>
      <w:tr w:rsidR="00A85B2D" w:rsidRPr="009334D0" w14:paraId="45DDAFFC" w14:textId="77777777" w:rsidTr="00A85B2D">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DC4C6" w14:textId="77777777" w:rsidR="00A85B2D" w:rsidRPr="00A85B2D" w:rsidRDefault="00A85B2D" w:rsidP="00685E5F">
            <w:pPr>
              <w:spacing w:after="0" w:line="240" w:lineRule="auto"/>
              <w:rPr>
                <w:rFonts w:ascii="Times New Roman" w:eastAsia="Times New Roman" w:hAnsi="Times New Roman" w:cs="Times New Roman"/>
                <w:color w:val="000000"/>
                <w:sz w:val="28"/>
                <w:szCs w:val="28"/>
                <w:lang w:val="en-US"/>
              </w:rPr>
            </w:pPr>
            <w:r w:rsidRPr="00A85B2D">
              <w:rPr>
                <w:rFonts w:ascii="Times New Roman" w:eastAsia="Times New Roman" w:hAnsi="Times New Roman" w:cs="Times New Roman"/>
                <w:color w:val="000000"/>
                <w:sz w:val="28"/>
                <w:szCs w:val="28"/>
                <w:lang w:val="en-US"/>
              </w:rPr>
              <w:t>Белгілері</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2F82B234" w14:textId="77777777" w:rsidR="00A85B2D" w:rsidRPr="009334D0" w:rsidRDefault="00A85B2D" w:rsidP="00685E5F">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min</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43FB394D" w14:textId="77777777" w:rsidR="00A85B2D" w:rsidRPr="009334D0" w:rsidRDefault="00A85B2D" w:rsidP="00685E5F">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max</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17D21298" w14:textId="77777777" w:rsidR="00A85B2D" w:rsidRPr="009334D0" w:rsidRDefault="00A85B2D" w:rsidP="00685E5F">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71201FF7" w14:textId="77777777" w:rsidR="00A85B2D" w:rsidRPr="009334D0" w:rsidRDefault="00A85B2D" w:rsidP="00685E5F">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78774342" w14:textId="77777777" w:rsidR="00A85B2D" w:rsidRPr="009334D0" w:rsidRDefault="00A85B2D" w:rsidP="00685E5F">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σ</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125C36FC" w14:textId="77777777" w:rsidR="00A85B2D" w:rsidRPr="009334D0" w:rsidRDefault="00A85B2D" w:rsidP="00685E5F">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CV</w:t>
            </w:r>
          </w:p>
        </w:tc>
        <w:tc>
          <w:tcPr>
            <w:tcW w:w="917" w:type="pct"/>
            <w:tcBorders>
              <w:top w:val="single" w:sz="4" w:space="0" w:color="auto"/>
              <w:left w:val="single" w:sz="4" w:space="0" w:color="auto"/>
              <w:bottom w:val="single" w:sz="4" w:space="0" w:color="auto"/>
              <w:right w:val="single" w:sz="4" w:space="0" w:color="auto"/>
            </w:tcBorders>
          </w:tcPr>
          <w:p w14:paraId="76B62CB2" w14:textId="4DA16F42" w:rsidR="00A85B2D" w:rsidRPr="00A85B2D" w:rsidRDefault="00A85B2D" w:rsidP="00685E5F">
            <w:pPr>
              <w:spacing w:after="0" w:line="240" w:lineRule="auto"/>
              <w:jc w:val="center"/>
              <w:rPr>
                <w:rFonts w:ascii="Times New Roman" w:eastAsia="Times New Roman" w:hAnsi="Times New Roman" w:cs="Times New Roman"/>
                <w:color w:val="000000"/>
                <w:sz w:val="28"/>
                <w:szCs w:val="28"/>
              </w:rPr>
            </w:pPr>
            <w:r w:rsidRPr="00A85B2D">
              <w:rPr>
                <w:rFonts w:ascii="Times New Roman" w:eastAsia="Times New Roman" w:hAnsi="Times New Roman" w:cs="Times New Roman"/>
                <w:color w:val="000000"/>
                <w:sz w:val="28"/>
                <w:szCs w:val="28"/>
              </w:rPr>
              <w:t>M±m [</w:t>
            </w:r>
            <w:r w:rsidRPr="00A85B2D">
              <w:rPr>
                <w:rFonts w:ascii="Times New Roman" w:eastAsia="Times New Roman" w:hAnsi="Times New Roman" w:cs="Times New Roman"/>
                <w:color w:val="000000"/>
                <w:sz w:val="28"/>
                <w:szCs w:val="28"/>
              </w:rPr>
              <w:fldChar w:fldCharType="begin"/>
            </w:r>
            <w:r w:rsidRPr="00A85B2D">
              <w:rPr>
                <w:rFonts w:ascii="Times New Roman" w:eastAsia="Times New Roman" w:hAnsi="Times New Roman" w:cs="Times New Roman"/>
                <w:color w:val="000000"/>
                <w:sz w:val="28"/>
                <w:szCs w:val="28"/>
              </w:rPr>
              <w:instrText xml:space="preserve"> REF _Ref161790353 \r \h </w:instrText>
            </w:r>
            <w:r w:rsidRPr="00A85B2D">
              <w:rPr>
                <w:rFonts w:ascii="Times New Roman" w:eastAsia="Times New Roman" w:hAnsi="Times New Roman" w:cs="Times New Roman"/>
                <w:color w:val="000000"/>
                <w:sz w:val="28"/>
                <w:szCs w:val="28"/>
              </w:rPr>
            </w:r>
            <w:r w:rsidRPr="00A85B2D">
              <w:rPr>
                <w:rFonts w:ascii="Times New Roman" w:eastAsia="Times New Roman" w:hAnsi="Times New Roman" w:cs="Times New Roman"/>
                <w:color w:val="000000"/>
                <w:sz w:val="28"/>
                <w:szCs w:val="28"/>
              </w:rPr>
              <w:fldChar w:fldCharType="separate"/>
            </w:r>
            <w:r w:rsidR="0038164A">
              <w:rPr>
                <w:rFonts w:ascii="Times New Roman" w:eastAsia="Times New Roman" w:hAnsi="Times New Roman" w:cs="Times New Roman"/>
                <w:color w:val="000000"/>
                <w:sz w:val="28"/>
                <w:szCs w:val="28"/>
              </w:rPr>
              <w:t>12</w:t>
            </w:r>
            <w:r w:rsidRPr="00A85B2D">
              <w:rPr>
                <w:rFonts w:ascii="Times New Roman" w:eastAsia="Times New Roman" w:hAnsi="Times New Roman" w:cs="Times New Roman"/>
                <w:color w:val="000000"/>
                <w:sz w:val="28"/>
                <w:szCs w:val="28"/>
              </w:rPr>
              <w:fldChar w:fldCharType="end"/>
            </w:r>
            <w:r w:rsidRPr="00A85B2D">
              <w:rPr>
                <w:rFonts w:ascii="Times New Roman" w:eastAsia="Times New Roman" w:hAnsi="Times New Roman" w:cs="Times New Roman"/>
                <w:color w:val="000000"/>
                <w:sz w:val="28"/>
                <w:szCs w:val="28"/>
              </w:rPr>
              <w:t>]</w:t>
            </w:r>
          </w:p>
        </w:tc>
      </w:tr>
      <w:tr w:rsidR="00B248D7" w:rsidRPr="009334D0" w14:paraId="2A120D31" w14:textId="083372FD" w:rsidTr="00B248D7">
        <w:trPr>
          <w:trHeight w:val="288"/>
          <w:jc w:val="center"/>
        </w:trPr>
        <w:tc>
          <w:tcPr>
            <w:tcW w:w="668" w:type="pct"/>
            <w:shd w:val="clear" w:color="auto" w:fill="auto"/>
            <w:noWrap/>
            <w:vAlign w:val="bottom"/>
            <w:hideMark/>
          </w:tcPr>
          <w:p w14:paraId="7769D5F3" w14:textId="354464A7"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io</w:t>
            </w:r>
          </w:p>
        </w:tc>
        <w:tc>
          <w:tcPr>
            <w:tcW w:w="620" w:type="pct"/>
            <w:shd w:val="clear" w:color="auto" w:fill="auto"/>
            <w:noWrap/>
            <w:hideMark/>
          </w:tcPr>
          <w:p w14:paraId="3241C530" w14:textId="4662FBF3"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28,6</w:t>
            </w:r>
          </w:p>
        </w:tc>
        <w:tc>
          <w:tcPr>
            <w:tcW w:w="620" w:type="pct"/>
            <w:shd w:val="clear" w:color="auto" w:fill="auto"/>
            <w:noWrap/>
            <w:hideMark/>
          </w:tcPr>
          <w:p w14:paraId="20368A4C" w14:textId="65941468"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40,9</w:t>
            </w:r>
          </w:p>
        </w:tc>
        <w:tc>
          <w:tcPr>
            <w:tcW w:w="619" w:type="pct"/>
            <w:shd w:val="clear" w:color="auto" w:fill="auto"/>
            <w:noWrap/>
            <w:hideMark/>
          </w:tcPr>
          <w:p w14:paraId="67644080" w14:textId="32670DF8"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35,0</w:t>
            </w:r>
          </w:p>
        </w:tc>
        <w:tc>
          <w:tcPr>
            <w:tcW w:w="619" w:type="pct"/>
            <w:shd w:val="clear" w:color="auto" w:fill="auto"/>
            <w:noWrap/>
            <w:hideMark/>
          </w:tcPr>
          <w:p w14:paraId="0C0B65DD" w14:textId="43EB2783"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1,99</w:t>
            </w:r>
          </w:p>
        </w:tc>
        <w:tc>
          <w:tcPr>
            <w:tcW w:w="433" w:type="pct"/>
            <w:shd w:val="clear" w:color="auto" w:fill="auto"/>
            <w:noWrap/>
            <w:hideMark/>
          </w:tcPr>
          <w:p w14:paraId="2C4F9053" w14:textId="51AC8F37"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2,7</w:t>
            </w:r>
          </w:p>
        </w:tc>
        <w:tc>
          <w:tcPr>
            <w:tcW w:w="504" w:type="pct"/>
            <w:shd w:val="clear" w:color="auto" w:fill="auto"/>
            <w:noWrap/>
            <w:hideMark/>
          </w:tcPr>
          <w:p w14:paraId="03608D1C" w14:textId="4E317F37"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7,85</w:t>
            </w:r>
          </w:p>
        </w:tc>
        <w:tc>
          <w:tcPr>
            <w:tcW w:w="917" w:type="pct"/>
          </w:tcPr>
          <w:p w14:paraId="38CF0690" w14:textId="2568B868"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25A29F15" w14:textId="793B940E" w:rsidTr="00DC2951">
        <w:trPr>
          <w:trHeight w:val="288"/>
          <w:jc w:val="center"/>
        </w:trPr>
        <w:tc>
          <w:tcPr>
            <w:tcW w:w="668" w:type="pct"/>
            <w:tcBorders>
              <w:bottom w:val="single" w:sz="4" w:space="0" w:color="auto"/>
            </w:tcBorders>
            <w:shd w:val="clear" w:color="auto" w:fill="auto"/>
            <w:noWrap/>
            <w:vAlign w:val="bottom"/>
            <w:hideMark/>
          </w:tcPr>
          <w:p w14:paraId="1190D61D" w14:textId="77777777"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ao</w:t>
            </w:r>
          </w:p>
        </w:tc>
        <w:tc>
          <w:tcPr>
            <w:tcW w:w="620" w:type="pct"/>
            <w:tcBorders>
              <w:bottom w:val="single" w:sz="4" w:space="0" w:color="auto"/>
            </w:tcBorders>
            <w:shd w:val="clear" w:color="auto" w:fill="auto"/>
            <w:noWrap/>
            <w:hideMark/>
          </w:tcPr>
          <w:p w14:paraId="7C72CAAF" w14:textId="42D6E7DC"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25,0</w:t>
            </w:r>
          </w:p>
        </w:tc>
        <w:tc>
          <w:tcPr>
            <w:tcW w:w="620" w:type="pct"/>
            <w:tcBorders>
              <w:bottom w:val="single" w:sz="4" w:space="0" w:color="auto"/>
            </w:tcBorders>
            <w:shd w:val="clear" w:color="auto" w:fill="auto"/>
            <w:noWrap/>
            <w:hideMark/>
          </w:tcPr>
          <w:p w14:paraId="5AD68599" w14:textId="435D9F0C"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36,7</w:t>
            </w:r>
          </w:p>
        </w:tc>
        <w:tc>
          <w:tcPr>
            <w:tcW w:w="619" w:type="pct"/>
            <w:tcBorders>
              <w:bottom w:val="single" w:sz="4" w:space="0" w:color="auto"/>
            </w:tcBorders>
            <w:shd w:val="clear" w:color="auto" w:fill="auto"/>
            <w:noWrap/>
            <w:hideMark/>
          </w:tcPr>
          <w:p w14:paraId="72D01951" w14:textId="40629607"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29,2</w:t>
            </w:r>
          </w:p>
        </w:tc>
        <w:tc>
          <w:tcPr>
            <w:tcW w:w="619" w:type="pct"/>
            <w:tcBorders>
              <w:bottom w:val="single" w:sz="4" w:space="0" w:color="auto"/>
            </w:tcBorders>
            <w:shd w:val="clear" w:color="auto" w:fill="auto"/>
            <w:noWrap/>
            <w:hideMark/>
          </w:tcPr>
          <w:p w14:paraId="3468375B" w14:textId="3DB16973"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1,85</w:t>
            </w:r>
          </w:p>
        </w:tc>
        <w:tc>
          <w:tcPr>
            <w:tcW w:w="433" w:type="pct"/>
            <w:tcBorders>
              <w:bottom w:val="single" w:sz="4" w:space="0" w:color="auto"/>
            </w:tcBorders>
            <w:shd w:val="clear" w:color="auto" w:fill="auto"/>
            <w:noWrap/>
            <w:hideMark/>
          </w:tcPr>
          <w:p w14:paraId="1D206C83" w14:textId="2C8AE1E2"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2,5</w:t>
            </w:r>
          </w:p>
        </w:tc>
        <w:tc>
          <w:tcPr>
            <w:tcW w:w="504" w:type="pct"/>
            <w:tcBorders>
              <w:bottom w:val="single" w:sz="4" w:space="0" w:color="auto"/>
            </w:tcBorders>
            <w:shd w:val="clear" w:color="auto" w:fill="auto"/>
            <w:noWrap/>
            <w:hideMark/>
          </w:tcPr>
          <w:p w14:paraId="7FEF97E1" w14:textId="4A361653"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8,56</w:t>
            </w:r>
          </w:p>
        </w:tc>
        <w:tc>
          <w:tcPr>
            <w:tcW w:w="917" w:type="pct"/>
            <w:tcBorders>
              <w:bottom w:val="single" w:sz="4" w:space="0" w:color="auto"/>
            </w:tcBorders>
          </w:tcPr>
          <w:p w14:paraId="7DABE3CE" w14:textId="3D772B00"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7E57A622" w14:textId="464F4674" w:rsidTr="00DC2951">
        <w:trPr>
          <w:trHeight w:val="288"/>
          <w:jc w:val="center"/>
        </w:trPr>
        <w:tc>
          <w:tcPr>
            <w:tcW w:w="668" w:type="pct"/>
            <w:tcBorders>
              <w:bottom w:val="nil"/>
            </w:tcBorders>
            <w:shd w:val="clear" w:color="auto" w:fill="auto"/>
            <w:noWrap/>
            <w:vAlign w:val="bottom"/>
            <w:hideMark/>
          </w:tcPr>
          <w:p w14:paraId="6ABDA458" w14:textId="77777777"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o</w:t>
            </w:r>
          </w:p>
        </w:tc>
        <w:tc>
          <w:tcPr>
            <w:tcW w:w="620" w:type="pct"/>
            <w:tcBorders>
              <w:bottom w:val="nil"/>
            </w:tcBorders>
            <w:shd w:val="clear" w:color="auto" w:fill="auto"/>
            <w:noWrap/>
            <w:hideMark/>
          </w:tcPr>
          <w:p w14:paraId="0856BB42" w14:textId="542F4771"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19,2</w:t>
            </w:r>
          </w:p>
        </w:tc>
        <w:tc>
          <w:tcPr>
            <w:tcW w:w="620" w:type="pct"/>
            <w:tcBorders>
              <w:bottom w:val="nil"/>
            </w:tcBorders>
            <w:shd w:val="clear" w:color="auto" w:fill="auto"/>
            <w:noWrap/>
            <w:hideMark/>
          </w:tcPr>
          <w:p w14:paraId="025A8D0D" w14:textId="5948EE5D"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25,0</w:t>
            </w:r>
          </w:p>
        </w:tc>
        <w:tc>
          <w:tcPr>
            <w:tcW w:w="619" w:type="pct"/>
            <w:tcBorders>
              <w:bottom w:val="nil"/>
            </w:tcBorders>
            <w:shd w:val="clear" w:color="auto" w:fill="auto"/>
            <w:noWrap/>
            <w:hideMark/>
          </w:tcPr>
          <w:p w14:paraId="66E1D66E" w14:textId="71BFEE05"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22,0</w:t>
            </w:r>
          </w:p>
        </w:tc>
        <w:tc>
          <w:tcPr>
            <w:tcW w:w="619" w:type="pct"/>
            <w:tcBorders>
              <w:bottom w:val="nil"/>
            </w:tcBorders>
            <w:shd w:val="clear" w:color="auto" w:fill="auto"/>
            <w:noWrap/>
            <w:hideMark/>
          </w:tcPr>
          <w:p w14:paraId="00EC2856" w14:textId="0A2E5B05"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1,40</w:t>
            </w:r>
          </w:p>
        </w:tc>
        <w:tc>
          <w:tcPr>
            <w:tcW w:w="433" w:type="pct"/>
            <w:tcBorders>
              <w:bottom w:val="nil"/>
            </w:tcBorders>
            <w:shd w:val="clear" w:color="auto" w:fill="auto"/>
            <w:noWrap/>
            <w:hideMark/>
          </w:tcPr>
          <w:p w14:paraId="7ED424B5" w14:textId="0C283755"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1,7</w:t>
            </w:r>
          </w:p>
        </w:tc>
        <w:tc>
          <w:tcPr>
            <w:tcW w:w="504" w:type="pct"/>
            <w:tcBorders>
              <w:bottom w:val="nil"/>
            </w:tcBorders>
            <w:shd w:val="clear" w:color="auto" w:fill="auto"/>
            <w:noWrap/>
            <w:hideMark/>
          </w:tcPr>
          <w:p w14:paraId="2B91402C" w14:textId="0153FAA5"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7,82</w:t>
            </w:r>
          </w:p>
        </w:tc>
        <w:tc>
          <w:tcPr>
            <w:tcW w:w="917" w:type="pct"/>
            <w:tcBorders>
              <w:bottom w:val="nil"/>
            </w:tcBorders>
          </w:tcPr>
          <w:p w14:paraId="6A4EAA47" w14:textId="1FB961D7"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5E2419F8" w14:textId="66E75356" w:rsidTr="00B248D7">
        <w:trPr>
          <w:trHeight w:val="288"/>
          <w:jc w:val="center"/>
        </w:trPr>
        <w:tc>
          <w:tcPr>
            <w:tcW w:w="668" w:type="pct"/>
            <w:shd w:val="clear" w:color="auto" w:fill="auto"/>
            <w:noWrap/>
            <w:vAlign w:val="bottom"/>
            <w:hideMark/>
          </w:tcPr>
          <w:p w14:paraId="038D5181" w14:textId="7C491D36"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op</w:t>
            </w:r>
          </w:p>
        </w:tc>
        <w:tc>
          <w:tcPr>
            <w:tcW w:w="620" w:type="pct"/>
            <w:shd w:val="clear" w:color="auto" w:fill="auto"/>
            <w:noWrap/>
            <w:hideMark/>
          </w:tcPr>
          <w:p w14:paraId="5F7C6BBF" w14:textId="173F33B8"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51,0</w:t>
            </w:r>
          </w:p>
        </w:tc>
        <w:tc>
          <w:tcPr>
            <w:tcW w:w="620" w:type="pct"/>
            <w:shd w:val="clear" w:color="auto" w:fill="auto"/>
            <w:noWrap/>
            <w:hideMark/>
          </w:tcPr>
          <w:p w14:paraId="433E6CD5" w14:textId="6A1B1C3F"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64,2</w:t>
            </w:r>
          </w:p>
        </w:tc>
        <w:tc>
          <w:tcPr>
            <w:tcW w:w="619" w:type="pct"/>
            <w:shd w:val="clear" w:color="auto" w:fill="auto"/>
            <w:noWrap/>
            <w:hideMark/>
          </w:tcPr>
          <w:p w14:paraId="4CE1F72D" w14:textId="7C09A302"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56,8</w:t>
            </w:r>
          </w:p>
        </w:tc>
        <w:tc>
          <w:tcPr>
            <w:tcW w:w="619" w:type="pct"/>
            <w:shd w:val="clear" w:color="auto" w:fill="auto"/>
            <w:noWrap/>
            <w:hideMark/>
          </w:tcPr>
          <w:p w14:paraId="13D46459" w14:textId="07A502A8"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2,54</w:t>
            </w:r>
          </w:p>
        </w:tc>
        <w:tc>
          <w:tcPr>
            <w:tcW w:w="433" w:type="pct"/>
            <w:shd w:val="clear" w:color="auto" w:fill="auto"/>
            <w:noWrap/>
            <w:hideMark/>
          </w:tcPr>
          <w:p w14:paraId="561A6C7E" w14:textId="6A954317"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3,2</w:t>
            </w:r>
          </w:p>
        </w:tc>
        <w:tc>
          <w:tcPr>
            <w:tcW w:w="504" w:type="pct"/>
            <w:shd w:val="clear" w:color="auto" w:fill="auto"/>
            <w:noWrap/>
            <w:hideMark/>
          </w:tcPr>
          <w:p w14:paraId="4EC10686" w14:textId="3F122BBC"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5,58</w:t>
            </w:r>
          </w:p>
        </w:tc>
        <w:tc>
          <w:tcPr>
            <w:tcW w:w="917" w:type="pct"/>
          </w:tcPr>
          <w:p w14:paraId="5374F983" w14:textId="25EB297B"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63B766F1" w14:textId="4994E650" w:rsidTr="00B248D7">
        <w:trPr>
          <w:trHeight w:val="288"/>
          <w:jc w:val="center"/>
        </w:trPr>
        <w:tc>
          <w:tcPr>
            <w:tcW w:w="668" w:type="pct"/>
            <w:shd w:val="clear" w:color="auto" w:fill="auto"/>
            <w:noWrap/>
            <w:vAlign w:val="bottom"/>
            <w:hideMark/>
          </w:tcPr>
          <w:p w14:paraId="2A053063" w14:textId="77777777"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lmx</w:t>
            </w:r>
          </w:p>
        </w:tc>
        <w:tc>
          <w:tcPr>
            <w:tcW w:w="620" w:type="pct"/>
            <w:shd w:val="clear" w:color="auto" w:fill="auto"/>
            <w:noWrap/>
            <w:hideMark/>
          </w:tcPr>
          <w:p w14:paraId="241E1205" w14:textId="134A881D"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48,6</w:t>
            </w:r>
          </w:p>
        </w:tc>
        <w:tc>
          <w:tcPr>
            <w:tcW w:w="620" w:type="pct"/>
            <w:shd w:val="clear" w:color="auto" w:fill="auto"/>
            <w:noWrap/>
            <w:hideMark/>
          </w:tcPr>
          <w:p w14:paraId="30A60B4E" w14:textId="1F4082BE"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63,8</w:t>
            </w:r>
          </w:p>
        </w:tc>
        <w:tc>
          <w:tcPr>
            <w:tcW w:w="619" w:type="pct"/>
            <w:shd w:val="clear" w:color="auto" w:fill="auto"/>
            <w:noWrap/>
            <w:hideMark/>
          </w:tcPr>
          <w:p w14:paraId="6D0C7FBB" w14:textId="3F92F346"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54,6</w:t>
            </w:r>
          </w:p>
        </w:tc>
        <w:tc>
          <w:tcPr>
            <w:tcW w:w="619" w:type="pct"/>
            <w:shd w:val="clear" w:color="auto" w:fill="auto"/>
            <w:noWrap/>
            <w:hideMark/>
          </w:tcPr>
          <w:p w14:paraId="138D2551" w14:textId="1C386647"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3,12</w:t>
            </w:r>
          </w:p>
        </w:tc>
        <w:tc>
          <w:tcPr>
            <w:tcW w:w="433" w:type="pct"/>
            <w:shd w:val="clear" w:color="auto" w:fill="auto"/>
            <w:noWrap/>
            <w:hideMark/>
          </w:tcPr>
          <w:p w14:paraId="28DD5BFC" w14:textId="522B360B"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3,9</w:t>
            </w:r>
          </w:p>
        </w:tc>
        <w:tc>
          <w:tcPr>
            <w:tcW w:w="504" w:type="pct"/>
            <w:shd w:val="clear" w:color="auto" w:fill="auto"/>
            <w:noWrap/>
            <w:hideMark/>
          </w:tcPr>
          <w:p w14:paraId="4F1E97EE" w14:textId="4D0A95E9"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7,16</w:t>
            </w:r>
          </w:p>
        </w:tc>
        <w:tc>
          <w:tcPr>
            <w:tcW w:w="917" w:type="pct"/>
          </w:tcPr>
          <w:p w14:paraId="70546F17" w14:textId="49A32C40"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068F3B3C" w14:textId="7236B200" w:rsidTr="00B248D7">
        <w:trPr>
          <w:trHeight w:val="288"/>
          <w:jc w:val="center"/>
        </w:trPr>
        <w:tc>
          <w:tcPr>
            <w:tcW w:w="668" w:type="pct"/>
            <w:shd w:val="clear" w:color="auto" w:fill="auto"/>
            <w:noWrap/>
            <w:vAlign w:val="bottom"/>
            <w:hideMark/>
          </w:tcPr>
          <w:p w14:paraId="0DF51175" w14:textId="77777777"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lmd</w:t>
            </w:r>
          </w:p>
        </w:tc>
        <w:tc>
          <w:tcPr>
            <w:tcW w:w="620" w:type="pct"/>
            <w:shd w:val="clear" w:color="auto" w:fill="auto"/>
            <w:noWrap/>
            <w:hideMark/>
          </w:tcPr>
          <w:p w14:paraId="0DAB6A2F" w14:textId="0C968411"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8,2</w:t>
            </w:r>
          </w:p>
        </w:tc>
        <w:tc>
          <w:tcPr>
            <w:tcW w:w="620" w:type="pct"/>
            <w:shd w:val="clear" w:color="auto" w:fill="auto"/>
            <w:noWrap/>
            <w:hideMark/>
          </w:tcPr>
          <w:p w14:paraId="041534CA" w14:textId="2EB735D8" w:rsidR="00B248D7" w:rsidRPr="003062E4"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12,8</w:t>
            </w:r>
          </w:p>
        </w:tc>
        <w:tc>
          <w:tcPr>
            <w:tcW w:w="619" w:type="pct"/>
            <w:shd w:val="clear" w:color="auto" w:fill="auto"/>
            <w:noWrap/>
            <w:hideMark/>
          </w:tcPr>
          <w:p w14:paraId="3C96E733" w14:textId="29F83295"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10,9</w:t>
            </w:r>
          </w:p>
        </w:tc>
        <w:tc>
          <w:tcPr>
            <w:tcW w:w="619" w:type="pct"/>
            <w:shd w:val="clear" w:color="auto" w:fill="auto"/>
            <w:noWrap/>
            <w:hideMark/>
          </w:tcPr>
          <w:p w14:paraId="043063C0" w14:textId="2C2BF0E4"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0,87</w:t>
            </w:r>
          </w:p>
        </w:tc>
        <w:tc>
          <w:tcPr>
            <w:tcW w:w="433" w:type="pct"/>
            <w:shd w:val="clear" w:color="auto" w:fill="auto"/>
            <w:noWrap/>
            <w:hideMark/>
          </w:tcPr>
          <w:p w14:paraId="4F6F7685" w14:textId="22B66A7D"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1,2</w:t>
            </w:r>
          </w:p>
        </w:tc>
        <w:tc>
          <w:tcPr>
            <w:tcW w:w="504" w:type="pct"/>
            <w:shd w:val="clear" w:color="auto" w:fill="auto"/>
            <w:noWrap/>
            <w:hideMark/>
          </w:tcPr>
          <w:p w14:paraId="0222A7E2" w14:textId="246BBA80"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10,91</w:t>
            </w:r>
          </w:p>
        </w:tc>
        <w:tc>
          <w:tcPr>
            <w:tcW w:w="917" w:type="pct"/>
          </w:tcPr>
          <w:p w14:paraId="37579287" w14:textId="13E5618E"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7D821372" w14:textId="359D0781" w:rsidTr="00B248D7">
        <w:trPr>
          <w:trHeight w:val="288"/>
          <w:jc w:val="center"/>
        </w:trPr>
        <w:tc>
          <w:tcPr>
            <w:tcW w:w="668" w:type="pct"/>
            <w:shd w:val="clear" w:color="auto" w:fill="auto"/>
            <w:noWrap/>
            <w:vAlign w:val="bottom"/>
            <w:hideMark/>
          </w:tcPr>
          <w:p w14:paraId="3FE00DC5" w14:textId="77777777" w:rsidR="00B248D7" w:rsidRPr="009334D0" w:rsidRDefault="00B248D7" w:rsidP="003062E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hmx</w:t>
            </w:r>
          </w:p>
        </w:tc>
        <w:tc>
          <w:tcPr>
            <w:tcW w:w="620" w:type="pct"/>
            <w:shd w:val="clear" w:color="auto" w:fill="auto"/>
            <w:noWrap/>
            <w:hideMark/>
          </w:tcPr>
          <w:p w14:paraId="117D060B" w14:textId="19EB7A49"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43,4</w:t>
            </w:r>
          </w:p>
        </w:tc>
        <w:tc>
          <w:tcPr>
            <w:tcW w:w="620" w:type="pct"/>
            <w:shd w:val="clear" w:color="auto" w:fill="auto"/>
            <w:noWrap/>
            <w:hideMark/>
          </w:tcPr>
          <w:p w14:paraId="045D8321" w14:textId="301230BD"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61,1</w:t>
            </w:r>
          </w:p>
        </w:tc>
        <w:tc>
          <w:tcPr>
            <w:tcW w:w="619" w:type="pct"/>
            <w:shd w:val="clear" w:color="auto" w:fill="auto"/>
            <w:noWrap/>
            <w:hideMark/>
          </w:tcPr>
          <w:p w14:paraId="127C4622" w14:textId="0EE7C81C"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51,7</w:t>
            </w:r>
          </w:p>
        </w:tc>
        <w:tc>
          <w:tcPr>
            <w:tcW w:w="619" w:type="pct"/>
            <w:shd w:val="clear" w:color="auto" w:fill="auto"/>
            <w:noWrap/>
            <w:hideMark/>
          </w:tcPr>
          <w:p w14:paraId="449B4238" w14:textId="7E049E4D"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3,00</w:t>
            </w:r>
          </w:p>
        </w:tc>
        <w:tc>
          <w:tcPr>
            <w:tcW w:w="433" w:type="pct"/>
            <w:shd w:val="clear" w:color="auto" w:fill="auto"/>
            <w:noWrap/>
            <w:hideMark/>
          </w:tcPr>
          <w:p w14:paraId="13483D35" w14:textId="50A663CA"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4,0</w:t>
            </w:r>
          </w:p>
        </w:tc>
        <w:tc>
          <w:tcPr>
            <w:tcW w:w="504" w:type="pct"/>
            <w:shd w:val="clear" w:color="auto" w:fill="auto"/>
            <w:noWrap/>
            <w:hideMark/>
          </w:tcPr>
          <w:p w14:paraId="5560CC15" w14:textId="66090667" w:rsidR="00B248D7" w:rsidRPr="009334D0" w:rsidRDefault="00B248D7" w:rsidP="003062E4">
            <w:pPr>
              <w:spacing w:after="0" w:line="240" w:lineRule="auto"/>
              <w:jc w:val="center"/>
              <w:rPr>
                <w:rFonts w:ascii="Times New Roman" w:eastAsia="Times New Roman" w:hAnsi="Times New Roman" w:cs="Times New Roman"/>
                <w:color w:val="000000"/>
                <w:sz w:val="28"/>
                <w:szCs w:val="28"/>
                <w:lang w:val="en-US"/>
              </w:rPr>
            </w:pPr>
            <w:r w:rsidRPr="003062E4">
              <w:rPr>
                <w:rFonts w:ascii="Times New Roman" w:eastAsia="Times New Roman" w:hAnsi="Times New Roman" w:cs="Times New Roman"/>
                <w:color w:val="000000"/>
                <w:sz w:val="28"/>
                <w:szCs w:val="28"/>
                <w:lang w:val="en-US"/>
              </w:rPr>
              <w:t>7,77</w:t>
            </w:r>
          </w:p>
        </w:tc>
        <w:tc>
          <w:tcPr>
            <w:tcW w:w="917" w:type="pct"/>
          </w:tcPr>
          <w:p w14:paraId="6435BE1F" w14:textId="61DC30F1" w:rsidR="00B248D7" w:rsidRPr="00EB62CC" w:rsidRDefault="00EB62CC" w:rsidP="003062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79A9D48C" w14:textId="7CCB986E" w:rsidTr="00B248D7">
        <w:trPr>
          <w:trHeight w:val="28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A6C1" w14:textId="574E7BC5" w:rsidR="00B248D7" w:rsidRPr="009334D0" w:rsidRDefault="00B248D7" w:rsidP="00F96B18">
            <w:pPr>
              <w:spacing w:after="0" w:line="240" w:lineRule="auto"/>
              <w:jc w:val="center"/>
              <w:rPr>
                <w:rFonts w:ascii="Times New Roman" w:eastAsia="Times New Roman" w:hAnsi="Times New Roman" w:cs="Times New Roman"/>
                <w:i/>
                <w:iCs/>
                <w:color w:val="000000"/>
                <w:sz w:val="28"/>
                <w:szCs w:val="28"/>
              </w:rPr>
            </w:pPr>
            <w:r w:rsidRPr="009334D0">
              <w:rPr>
                <w:rFonts w:ascii="Times New Roman" w:eastAsia="Times New Roman" w:hAnsi="Times New Roman" w:cs="Times New Roman"/>
                <w:i/>
                <w:iCs/>
                <w:color w:val="000000"/>
                <w:sz w:val="28"/>
                <w:szCs w:val="28"/>
              </w:rPr>
              <w:t>меристикалық белгілері</w:t>
            </w:r>
            <w:r w:rsidR="00EB62CC">
              <w:rPr>
                <w:rFonts w:ascii="Times New Roman" w:eastAsia="Times New Roman" w:hAnsi="Times New Roman" w:cs="Times New Roman"/>
                <w:i/>
                <w:iCs/>
                <w:color w:val="000000"/>
                <w:sz w:val="28"/>
                <w:szCs w:val="28"/>
              </w:rPr>
              <w:t>-</w:t>
            </w:r>
          </w:p>
        </w:tc>
      </w:tr>
      <w:tr w:rsidR="00B248D7" w:rsidRPr="009334D0" w14:paraId="4D02CC89" w14:textId="0640F815"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BFCD1"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cop</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152E9E71" w14:textId="3903D9D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8811797" w14:textId="13830CC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17</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B72D1B9" w14:textId="53F4DC5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9,3</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0EE48632" w14:textId="4C7AE40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3,77</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6FFCD36D" w14:textId="78F98BF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4,6</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5147DD54" w14:textId="51334C6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48,9</w:t>
            </w:r>
          </w:p>
        </w:tc>
        <w:tc>
          <w:tcPr>
            <w:tcW w:w="917" w:type="pct"/>
            <w:tcBorders>
              <w:top w:val="single" w:sz="4" w:space="0" w:color="auto"/>
              <w:left w:val="single" w:sz="4" w:space="0" w:color="auto"/>
              <w:bottom w:val="single" w:sz="4" w:space="0" w:color="auto"/>
              <w:right w:val="single" w:sz="4" w:space="0" w:color="auto"/>
            </w:tcBorders>
          </w:tcPr>
          <w:p w14:paraId="0579F96D" w14:textId="13AD42C3"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44152DCE" w14:textId="33627C20"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D889F"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cio</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281F2856" w14:textId="17D9012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4</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4E5B265C" w14:textId="4C21D44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19DB7D54" w14:textId="36695E7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9,2</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1463B431" w14:textId="4AABD97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1,97</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500489E0" w14:textId="7769216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2,7</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592A3A8E" w14:textId="3A932C7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28,7</w:t>
            </w:r>
          </w:p>
        </w:tc>
        <w:tc>
          <w:tcPr>
            <w:tcW w:w="917" w:type="pct"/>
            <w:tcBorders>
              <w:top w:val="single" w:sz="4" w:space="0" w:color="auto"/>
              <w:left w:val="single" w:sz="4" w:space="0" w:color="auto"/>
              <w:bottom w:val="single" w:sz="4" w:space="0" w:color="auto"/>
              <w:right w:val="single" w:sz="4" w:space="0" w:color="auto"/>
            </w:tcBorders>
          </w:tcPr>
          <w:p w14:paraId="6440B3EF" w14:textId="78E70063"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243E46F4" w14:textId="2143CFA3"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B17F7"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ctm</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222360A9" w14:textId="69B4987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423FE5AC" w14:textId="44AD049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18</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285ACCC1" w14:textId="5EFB93F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10,7</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3E6DD6B7" w14:textId="4630E5A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2,51</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16D2F2B7" w14:textId="57A6506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3,2</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35B60DDA" w14:textId="566106F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30,2</w:t>
            </w:r>
          </w:p>
        </w:tc>
        <w:tc>
          <w:tcPr>
            <w:tcW w:w="917" w:type="pct"/>
            <w:tcBorders>
              <w:top w:val="single" w:sz="4" w:space="0" w:color="auto"/>
              <w:left w:val="single" w:sz="4" w:space="0" w:color="auto"/>
              <w:bottom w:val="single" w:sz="4" w:space="0" w:color="auto"/>
              <w:right w:val="single" w:sz="4" w:space="0" w:color="auto"/>
            </w:tcBorders>
          </w:tcPr>
          <w:p w14:paraId="418164B3" w14:textId="5106D617"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1C04DD2E" w14:textId="1C01019E"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4C18E"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ll</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76F21FED" w14:textId="662D39E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117</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41BFC1E8" w14:textId="485EC9F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166</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747EB007" w14:textId="142FA3E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139,6</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3B33F913" w14:textId="32D426C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10,80</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53E7238B" w14:textId="43F0C14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13,7</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654B7CF0" w14:textId="6AF5539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9,8</w:t>
            </w:r>
          </w:p>
        </w:tc>
        <w:tc>
          <w:tcPr>
            <w:tcW w:w="917" w:type="pct"/>
            <w:tcBorders>
              <w:top w:val="single" w:sz="4" w:space="0" w:color="auto"/>
              <w:left w:val="single" w:sz="4" w:space="0" w:color="auto"/>
              <w:bottom w:val="single" w:sz="4" w:space="0" w:color="auto"/>
              <w:right w:val="single" w:sz="4" w:space="0" w:color="auto"/>
            </w:tcBorders>
          </w:tcPr>
          <w:p w14:paraId="6DA7D506" w14:textId="47696943"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125,18</w:t>
            </w:r>
            <w:r w:rsidRPr="0002132D">
              <w:rPr>
                <w:rFonts w:ascii="Times New Roman" w:hAnsi="Times New Roman" w:cs="Times New Roman"/>
                <w:sz w:val="28"/>
                <w:szCs w:val="28"/>
              </w:rPr>
              <w:t>±</w:t>
            </w:r>
            <w:r>
              <w:rPr>
                <w:rFonts w:ascii="Times New Roman" w:hAnsi="Times New Roman" w:cs="Times New Roman"/>
                <w:sz w:val="28"/>
                <w:szCs w:val="28"/>
              </w:rPr>
              <w:t>0,76</w:t>
            </w:r>
          </w:p>
        </w:tc>
      </w:tr>
      <w:tr w:rsidR="00B248D7" w:rsidRPr="009334D0" w14:paraId="7EE130E0" w14:textId="5AA44415"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5E6F6"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llса</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549A1626" w14:textId="39C82F0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650A525" w14:textId="1F3EC0E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9</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EDC4C9D" w14:textId="0C3D465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7,5</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74740A82" w14:textId="4A6955C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0,65</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22C41783" w14:textId="5057310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0,7</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57C6C0D9" w14:textId="58A503C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10,0</w:t>
            </w:r>
          </w:p>
        </w:tc>
        <w:tc>
          <w:tcPr>
            <w:tcW w:w="917" w:type="pct"/>
            <w:tcBorders>
              <w:top w:val="single" w:sz="4" w:space="0" w:color="auto"/>
              <w:left w:val="single" w:sz="4" w:space="0" w:color="auto"/>
              <w:bottom w:val="single" w:sz="4" w:space="0" w:color="auto"/>
              <w:right w:val="single" w:sz="4" w:space="0" w:color="auto"/>
            </w:tcBorders>
          </w:tcPr>
          <w:p w14:paraId="6AD4D209" w14:textId="63F0029D"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448F0F9F" w14:textId="018A9F81"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CFEBB"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Dr</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1365216E" w14:textId="20FF52F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29C0361B" w14:textId="578AFFB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DE865AD" w14:textId="4036441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2,0</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67917CB4" w14:textId="6CF27BA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0,28</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536A03F2" w14:textId="61CEADA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0,6</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25262CBD" w14:textId="7B66571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29,3</w:t>
            </w:r>
          </w:p>
        </w:tc>
        <w:tc>
          <w:tcPr>
            <w:tcW w:w="917" w:type="pct"/>
            <w:tcBorders>
              <w:top w:val="single" w:sz="4" w:space="0" w:color="auto"/>
              <w:left w:val="single" w:sz="4" w:space="0" w:color="auto"/>
              <w:bottom w:val="single" w:sz="4" w:space="0" w:color="auto"/>
              <w:right w:val="single" w:sz="4" w:space="0" w:color="auto"/>
            </w:tcBorders>
          </w:tcPr>
          <w:p w14:paraId="3E15D1A2" w14:textId="09A13015"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5245380B" w14:textId="66180F6A"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7331C"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Ds</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0F5085AD" w14:textId="2D297F1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9</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1F2502C9" w14:textId="0DC3027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69E890B0" w14:textId="187D29C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11,3</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1A03AE92" w14:textId="2C1A131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1,01</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1A4CC978" w14:textId="7B1DE3A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0ED9BD70" w14:textId="26F8C6A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10,5</w:t>
            </w:r>
          </w:p>
        </w:tc>
        <w:tc>
          <w:tcPr>
            <w:tcW w:w="917" w:type="pct"/>
            <w:tcBorders>
              <w:top w:val="single" w:sz="4" w:space="0" w:color="auto"/>
              <w:left w:val="single" w:sz="4" w:space="0" w:color="auto"/>
              <w:bottom w:val="single" w:sz="4" w:space="0" w:color="auto"/>
              <w:right w:val="single" w:sz="4" w:space="0" w:color="auto"/>
            </w:tcBorders>
          </w:tcPr>
          <w:p w14:paraId="44143976" w14:textId="09F988E6"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11,17</w:t>
            </w:r>
            <w:r w:rsidRPr="0002132D">
              <w:rPr>
                <w:rFonts w:ascii="Times New Roman" w:hAnsi="Times New Roman" w:cs="Times New Roman"/>
                <w:sz w:val="28"/>
                <w:szCs w:val="28"/>
              </w:rPr>
              <w:t>±</w:t>
            </w:r>
            <w:r>
              <w:rPr>
                <w:rFonts w:ascii="Times New Roman" w:hAnsi="Times New Roman" w:cs="Times New Roman"/>
                <w:sz w:val="28"/>
                <w:szCs w:val="28"/>
              </w:rPr>
              <w:t>0,10</w:t>
            </w:r>
          </w:p>
        </w:tc>
      </w:tr>
      <w:tr w:rsidR="00B248D7" w:rsidRPr="009334D0" w14:paraId="7FF1A8C2" w14:textId="56ED498B"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3ED57"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Ar</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1434F94D" w14:textId="0242969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4F4CB884" w14:textId="2A3CF83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4</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D4F8CF9" w14:textId="455C3DC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7FE0114F" w14:textId="101FB4D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0,38</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5204F045" w14:textId="022A584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0,7</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2282688D" w14:textId="1668725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56,5</w:t>
            </w:r>
          </w:p>
        </w:tc>
        <w:tc>
          <w:tcPr>
            <w:tcW w:w="917" w:type="pct"/>
            <w:tcBorders>
              <w:top w:val="single" w:sz="4" w:space="0" w:color="auto"/>
              <w:left w:val="single" w:sz="4" w:space="0" w:color="auto"/>
              <w:bottom w:val="single" w:sz="4" w:space="0" w:color="auto"/>
              <w:right w:val="single" w:sz="4" w:space="0" w:color="auto"/>
            </w:tcBorders>
          </w:tcPr>
          <w:p w14:paraId="682B45FD" w14:textId="07BE5074"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04F8B8E2" w14:textId="5F28FBB6"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1BE0"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As</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6E0E54E3" w14:textId="759D91D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6DB73B0" w14:textId="3165919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1BF1FE15" w14:textId="1203169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10,4</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2DAD289F" w14:textId="2C7EB78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0,97</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66FC300E" w14:textId="029EEAE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1,2</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73CC702F" w14:textId="7522A62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11,8</w:t>
            </w:r>
          </w:p>
        </w:tc>
        <w:tc>
          <w:tcPr>
            <w:tcW w:w="917" w:type="pct"/>
            <w:tcBorders>
              <w:top w:val="single" w:sz="4" w:space="0" w:color="auto"/>
              <w:left w:val="single" w:sz="4" w:space="0" w:color="auto"/>
              <w:bottom w:val="single" w:sz="4" w:space="0" w:color="auto"/>
              <w:right w:val="single" w:sz="4" w:space="0" w:color="auto"/>
            </w:tcBorders>
          </w:tcPr>
          <w:p w14:paraId="424D582C" w14:textId="3BD7E16E"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10,65</w:t>
            </w:r>
            <w:r w:rsidRPr="0002132D">
              <w:rPr>
                <w:rFonts w:ascii="Times New Roman" w:hAnsi="Times New Roman" w:cs="Times New Roman"/>
                <w:sz w:val="28"/>
                <w:szCs w:val="28"/>
              </w:rPr>
              <w:t>±</w:t>
            </w:r>
            <w:r>
              <w:rPr>
                <w:rFonts w:ascii="Times New Roman" w:hAnsi="Times New Roman" w:cs="Times New Roman"/>
                <w:sz w:val="28"/>
                <w:szCs w:val="28"/>
              </w:rPr>
              <w:t>0,1</w:t>
            </w:r>
          </w:p>
        </w:tc>
      </w:tr>
      <w:tr w:rsidR="00B248D7" w:rsidRPr="009334D0" w14:paraId="60A42735" w14:textId="2C3C6EC5"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968AD"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Pr</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391A5FE" w14:textId="3B9989D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7599BF63" w14:textId="77CD6B9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2650290F" w14:textId="6FCFADF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6C43F418" w14:textId="6E2C971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0,07</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05F84026" w14:textId="0DFFCA5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0,2</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1FC195FF" w14:textId="66E4632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18,9</w:t>
            </w:r>
          </w:p>
        </w:tc>
        <w:tc>
          <w:tcPr>
            <w:tcW w:w="917" w:type="pct"/>
            <w:tcBorders>
              <w:top w:val="single" w:sz="4" w:space="0" w:color="auto"/>
              <w:left w:val="single" w:sz="4" w:space="0" w:color="auto"/>
              <w:bottom w:val="single" w:sz="4" w:space="0" w:color="auto"/>
              <w:right w:val="single" w:sz="4" w:space="0" w:color="auto"/>
            </w:tcBorders>
          </w:tcPr>
          <w:p w14:paraId="25724CCA" w14:textId="2B2115CF"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2EBFD7DA" w14:textId="2CF8B754"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18B6"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Ps</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79DCCA5" w14:textId="0479F28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BC09734" w14:textId="4BC999A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16</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667587BF" w14:textId="18380D2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13,3</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5E58CC4" w14:textId="77065A7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1,01</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12562801" w14:textId="27B855B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1,3</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0E4957F4" w14:textId="79B2D49D"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10,0</w:t>
            </w:r>
          </w:p>
        </w:tc>
        <w:tc>
          <w:tcPr>
            <w:tcW w:w="917" w:type="pct"/>
            <w:tcBorders>
              <w:top w:val="single" w:sz="4" w:space="0" w:color="auto"/>
              <w:left w:val="single" w:sz="4" w:space="0" w:color="auto"/>
              <w:bottom w:val="single" w:sz="4" w:space="0" w:color="auto"/>
              <w:right w:val="single" w:sz="4" w:space="0" w:color="auto"/>
            </w:tcBorders>
          </w:tcPr>
          <w:p w14:paraId="5C9DD21A" w14:textId="2F4E6B5C"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37D32B46" w14:textId="2D921F51"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8801E"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Vr</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76E7C208" w14:textId="2023F96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40BA385" w14:textId="63C0F26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3D8CED79" w14:textId="65A7AAA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627F11B9" w14:textId="4E54A548"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3FD7CD15" w14:textId="117AC73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54E38787" w14:textId="48FB46C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p>
        </w:tc>
        <w:tc>
          <w:tcPr>
            <w:tcW w:w="917" w:type="pct"/>
            <w:tcBorders>
              <w:top w:val="single" w:sz="4" w:space="0" w:color="auto"/>
              <w:left w:val="single" w:sz="4" w:space="0" w:color="auto"/>
              <w:bottom w:val="single" w:sz="4" w:space="0" w:color="auto"/>
              <w:right w:val="single" w:sz="4" w:space="0" w:color="auto"/>
            </w:tcBorders>
          </w:tcPr>
          <w:p w14:paraId="59C8212B" w14:textId="6E7974FF"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1772F2D4" w14:textId="6DAD580B"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DF1E"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Vs</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68F4EB3" w14:textId="31675342"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8</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32CB09D6" w14:textId="5170FCC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11</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3245244B" w14:textId="25007393"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9,3</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218E2B03" w14:textId="4F69D23C"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0,59</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6614DCCB" w14:textId="59716CA0"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0,7</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49673542" w14:textId="7B7A33B5"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7,8</w:t>
            </w:r>
          </w:p>
        </w:tc>
        <w:tc>
          <w:tcPr>
            <w:tcW w:w="917" w:type="pct"/>
            <w:tcBorders>
              <w:top w:val="single" w:sz="4" w:space="0" w:color="auto"/>
              <w:left w:val="single" w:sz="4" w:space="0" w:color="auto"/>
              <w:bottom w:val="single" w:sz="4" w:space="0" w:color="auto"/>
              <w:right w:val="single" w:sz="4" w:space="0" w:color="auto"/>
            </w:tcBorders>
          </w:tcPr>
          <w:p w14:paraId="2E178DA4" w14:textId="448A4CE7"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B248D7" w:rsidRPr="009334D0" w14:paraId="5FF6BE36" w14:textId="58A198EE"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A7E4B"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Spbr</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6C2BBD77" w14:textId="23D863A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15</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65105D3D" w14:textId="079BFC01"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26</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3FD5D34A" w14:textId="7C8D268B"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19,2</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09178777" w14:textId="546EAE7F"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1,49</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66B4A1F1" w14:textId="068C2C59"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2,1</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3AB57FDB" w14:textId="442017C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10,9</w:t>
            </w:r>
          </w:p>
        </w:tc>
        <w:tc>
          <w:tcPr>
            <w:tcW w:w="917" w:type="pct"/>
            <w:tcBorders>
              <w:top w:val="single" w:sz="4" w:space="0" w:color="auto"/>
              <w:left w:val="single" w:sz="4" w:space="0" w:color="auto"/>
              <w:bottom w:val="single" w:sz="4" w:space="0" w:color="auto"/>
              <w:right w:val="single" w:sz="4" w:space="0" w:color="auto"/>
            </w:tcBorders>
          </w:tcPr>
          <w:p w14:paraId="4A74BFD2" w14:textId="38B32155"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18,82</w:t>
            </w:r>
            <w:r w:rsidRPr="0002132D">
              <w:rPr>
                <w:rFonts w:ascii="Times New Roman" w:hAnsi="Times New Roman" w:cs="Times New Roman"/>
                <w:sz w:val="28"/>
                <w:szCs w:val="28"/>
              </w:rPr>
              <w:t>±</w:t>
            </w:r>
            <w:r>
              <w:rPr>
                <w:rFonts w:ascii="Times New Roman" w:hAnsi="Times New Roman" w:cs="Times New Roman"/>
                <w:sz w:val="28"/>
                <w:szCs w:val="28"/>
              </w:rPr>
              <w:t>0,22</w:t>
            </w:r>
          </w:p>
        </w:tc>
      </w:tr>
      <w:tr w:rsidR="00B248D7" w:rsidRPr="009334D0" w14:paraId="137CBE3F" w14:textId="7BEFC190" w:rsidTr="00B248D7">
        <w:trPr>
          <w:trHeight w:val="288"/>
          <w:jc w:val="cent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C0CAA" w14:textId="77777777" w:rsidR="00B248D7" w:rsidRPr="009334D0" w:rsidRDefault="00B248D7" w:rsidP="00DA2334">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Vert</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55AE9093" w14:textId="276F87B4"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52</w:t>
            </w:r>
          </w:p>
        </w:tc>
        <w:tc>
          <w:tcPr>
            <w:tcW w:w="620" w:type="pct"/>
            <w:tcBorders>
              <w:top w:val="single" w:sz="4" w:space="0" w:color="auto"/>
              <w:left w:val="single" w:sz="4" w:space="0" w:color="auto"/>
              <w:bottom w:val="single" w:sz="4" w:space="0" w:color="auto"/>
              <w:right w:val="single" w:sz="4" w:space="0" w:color="auto"/>
            </w:tcBorders>
            <w:shd w:val="clear" w:color="auto" w:fill="auto"/>
            <w:noWrap/>
            <w:hideMark/>
          </w:tcPr>
          <w:p w14:paraId="24ED47CC" w14:textId="67AB3426"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62</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3DE82245" w14:textId="495C52B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57,1</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0D777DA6" w14:textId="63C0247A"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1,84</w:t>
            </w:r>
          </w:p>
        </w:tc>
        <w:tc>
          <w:tcPr>
            <w:tcW w:w="433" w:type="pct"/>
            <w:tcBorders>
              <w:top w:val="single" w:sz="4" w:space="0" w:color="auto"/>
              <w:left w:val="single" w:sz="4" w:space="0" w:color="auto"/>
              <w:bottom w:val="single" w:sz="4" w:space="0" w:color="auto"/>
              <w:right w:val="single" w:sz="4" w:space="0" w:color="auto"/>
            </w:tcBorders>
            <w:shd w:val="clear" w:color="auto" w:fill="auto"/>
            <w:noWrap/>
            <w:hideMark/>
          </w:tcPr>
          <w:p w14:paraId="3C1BEED8" w14:textId="1DF28827"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2,4</w:t>
            </w:r>
          </w:p>
        </w:tc>
        <w:tc>
          <w:tcPr>
            <w:tcW w:w="504" w:type="pct"/>
            <w:tcBorders>
              <w:top w:val="single" w:sz="4" w:space="0" w:color="auto"/>
              <w:left w:val="single" w:sz="4" w:space="0" w:color="auto"/>
              <w:bottom w:val="single" w:sz="4" w:space="0" w:color="auto"/>
              <w:right w:val="single" w:sz="4" w:space="0" w:color="auto"/>
            </w:tcBorders>
            <w:shd w:val="clear" w:color="auto" w:fill="auto"/>
            <w:noWrap/>
            <w:hideMark/>
          </w:tcPr>
          <w:p w14:paraId="16A6AE63" w14:textId="3F3B65DE" w:rsidR="00B248D7" w:rsidRPr="009334D0" w:rsidRDefault="00B248D7" w:rsidP="00DA2334">
            <w:pPr>
              <w:spacing w:after="0" w:line="240" w:lineRule="auto"/>
              <w:jc w:val="center"/>
              <w:rPr>
                <w:rFonts w:ascii="Times New Roman" w:eastAsia="Times New Roman" w:hAnsi="Times New Roman" w:cs="Times New Roman"/>
                <w:color w:val="000000"/>
                <w:sz w:val="28"/>
                <w:szCs w:val="28"/>
                <w:lang w:val="en-US"/>
              </w:rPr>
            </w:pPr>
            <w:r w:rsidRPr="00DA2334">
              <w:rPr>
                <w:rFonts w:ascii="Times New Roman" w:eastAsia="Times New Roman" w:hAnsi="Times New Roman" w:cs="Times New Roman"/>
                <w:color w:val="000000"/>
                <w:sz w:val="28"/>
                <w:szCs w:val="28"/>
                <w:lang w:val="en-US"/>
              </w:rPr>
              <w:t>4,1</w:t>
            </w:r>
          </w:p>
        </w:tc>
        <w:tc>
          <w:tcPr>
            <w:tcW w:w="917" w:type="pct"/>
            <w:tcBorders>
              <w:top w:val="single" w:sz="4" w:space="0" w:color="auto"/>
              <w:left w:val="single" w:sz="4" w:space="0" w:color="auto"/>
              <w:bottom w:val="single" w:sz="4" w:space="0" w:color="auto"/>
              <w:right w:val="single" w:sz="4" w:space="0" w:color="auto"/>
            </w:tcBorders>
          </w:tcPr>
          <w:p w14:paraId="37E1AF31" w14:textId="31F7FD91" w:rsidR="00B248D7" w:rsidRPr="00EB62CC" w:rsidRDefault="00EB62CC" w:rsidP="00DA233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bl>
    <w:p w14:paraId="0E1728A5" w14:textId="77777777" w:rsidR="003426A9" w:rsidRDefault="003426A9" w:rsidP="00AE7C94">
      <w:pPr>
        <w:spacing w:after="0" w:line="240" w:lineRule="auto"/>
        <w:ind w:firstLine="720"/>
        <w:jc w:val="both"/>
        <w:rPr>
          <w:rFonts w:ascii="Times New Roman" w:eastAsiaTheme="majorEastAsia" w:hAnsi="Times New Roman" w:cs="Times New Roman"/>
          <w:bCs/>
          <w:sz w:val="28"/>
          <w:szCs w:val="28"/>
        </w:rPr>
      </w:pPr>
    </w:p>
    <w:p w14:paraId="680B7CE4" w14:textId="301C8639" w:rsidR="00AE7C94" w:rsidRDefault="00AE7C94" w:rsidP="00AE7C94">
      <w:pPr>
        <w:spacing w:after="0" w:line="240" w:lineRule="auto"/>
        <w:ind w:firstLine="720"/>
        <w:jc w:val="both"/>
        <w:rPr>
          <w:rFonts w:ascii="Times New Roman" w:hAnsi="Times New Roman" w:cs="Times New Roman"/>
          <w:bCs/>
          <w:sz w:val="28"/>
          <w:szCs w:val="28"/>
        </w:rPr>
      </w:pPr>
      <w:r>
        <w:rPr>
          <w:rFonts w:ascii="Times New Roman" w:eastAsiaTheme="majorEastAsia" w:hAnsi="Times New Roman" w:cs="Times New Roman"/>
          <w:bCs/>
          <w:sz w:val="28"/>
          <w:szCs w:val="28"/>
        </w:rPr>
        <w:t xml:space="preserve">Төменгі Көлсай көлінен ауланған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аналықтары </w:t>
      </w:r>
      <w:r w:rsidRPr="00D04137">
        <w:rPr>
          <w:rFonts w:ascii="Times New Roman" w:eastAsiaTheme="majorEastAsia" w:hAnsi="Times New Roman" w:cs="Times New Roman"/>
          <w:bCs/>
          <w:sz w:val="28"/>
          <w:szCs w:val="28"/>
        </w:rPr>
        <w:t>(n=</w:t>
      </w:r>
      <w:r w:rsidR="00E4353D">
        <w:rPr>
          <w:rFonts w:ascii="Times New Roman" w:eastAsiaTheme="majorEastAsia" w:hAnsi="Times New Roman" w:cs="Times New Roman"/>
          <w:bCs/>
          <w:sz w:val="28"/>
          <w:szCs w:val="28"/>
        </w:rPr>
        <w:t>8</w:t>
      </w:r>
      <w:r w:rsidRPr="00D04137">
        <w:rPr>
          <w:rFonts w:ascii="Times New Roman" w:eastAsiaTheme="majorEastAsia" w:hAnsi="Times New Roman" w:cs="Times New Roman"/>
          <w:bCs/>
          <w:sz w:val="28"/>
          <w:szCs w:val="28"/>
        </w:rPr>
        <w:t>)</w:t>
      </w:r>
      <w:r>
        <w:rPr>
          <w:rFonts w:ascii="Times New Roman" w:eastAsiaTheme="majorEastAsia" w:hAnsi="Times New Roman" w:cs="Times New Roman"/>
          <w:bCs/>
          <w:sz w:val="28"/>
          <w:szCs w:val="28"/>
        </w:rPr>
        <w:t xml:space="preserve"> мен аталықтарының </w:t>
      </w:r>
      <w:r w:rsidRPr="00D04137">
        <w:rPr>
          <w:rFonts w:ascii="Times New Roman" w:eastAsiaTheme="majorEastAsia" w:hAnsi="Times New Roman" w:cs="Times New Roman"/>
          <w:bCs/>
          <w:sz w:val="28"/>
          <w:szCs w:val="28"/>
        </w:rPr>
        <w:t>(n=</w:t>
      </w:r>
      <w:r>
        <w:rPr>
          <w:rFonts w:ascii="Times New Roman" w:eastAsiaTheme="majorEastAsia" w:hAnsi="Times New Roman" w:cs="Times New Roman"/>
          <w:bCs/>
          <w:sz w:val="28"/>
          <w:szCs w:val="28"/>
        </w:rPr>
        <w:t>1</w:t>
      </w:r>
      <w:r w:rsidR="00E4353D">
        <w:rPr>
          <w:rFonts w:ascii="Times New Roman" w:eastAsiaTheme="majorEastAsia" w:hAnsi="Times New Roman" w:cs="Times New Roman"/>
          <w:bCs/>
          <w:sz w:val="28"/>
          <w:szCs w:val="28"/>
        </w:rPr>
        <w:t>5</w:t>
      </w:r>
      <w:r w:rsidRPr="00D04137">
        <w:rPr>
          <w:rFonts w:ascii="Times New Roman" w:eastAsiaTheme="majorEastAsia" w:hAnsi="Times New Roman" w:cs="Times New Roman"/>
          <w:bCs/>
          <w:sz w:val="28"/>
          <w:szCs w:val="28"/>
        </w:rPr>
        <w:t>) морфометриялық көрсеткіштері</w:t>
      </w:r>
      <w:r>
        <w:rPr>
          <w:rFonts w:ascii="Times New Roman" w:eastAsiaTheme="majorEastAsia" w:hAnsi="Times New Roman" w:cs="Times New Roman"/>
          <w:bCs/>
          <w:sz w:val="28"/>
          <w:szCs w:val="28"/>
        </w:rPr>
        <w:t xml:space="preserve"> кесте 1</w:t>
      </w:r>
      <w:r w:rsidR="00A85B2D" w:rsidRPr="00992B21">
        <w:rPr>
          <w:rFonts w:ascii="Times New Roman" w:eastAsiaTheme="majorEastAsia" w:hAnsi="Times New Roman" w:cs="Times New Roman"/>
          <w:bCs/>
          <w:sz w:val="28"/>
          <w:szCs w:val="28"/>
        </w:rPr>
        <w:t>7</w:t>
      </w:r>
      <w:r>
        <w:rPr>
          <w:rFonts w:ascii="Times New Roman" w:eastAsiaTheme="majorEastAsia" w:hAnsi="Times New Roman" w:cs="Times New Roman"/>
          <w:bCs/>
          <w:sz w:val="28"/>
          <w:szCs w:val="28"/>
        </w:rPr>
        <w:t xml:space="preserve"> және 1</w:t>
      </w:r>
      <w:r w:rsidR="00A85B2D" w:rsidRPr="00992B21">
        <w:rPr>
          <w:rFonts w:ascii="Times New Roman" w:eastAsiaTheme="majorEastAsia" w:hAnsi="Times New Roman" w:cs="Times New Roman"/>
          <w:bCs/>
          <w:sz w:val="28"/>
          <w:szCs w:val="28"/>
        </w:rPr>
        <w:t>8</w:t>
      </w:r>
      <w:r>
        <w:rPr>
          <w:rFonts w:ascii="Times New Roman" w:eastAsiaTheme="majorEastAsia" w:hAnsi="Times New Roman" w:cs="Times New Roman"/>
          <w:bCs/>
          <w:sz w:val="28"/>
          <w:szCs w:val="28"/>
        </w:rPr>
        <w:t xml:space="preserve"> ұсынылған.</w:t>
      </w:r>
    </w:p>
    <w:p w14:paraId="5C742164" w14:textId="77777777" w:rsidR="00E4353D" w:rsidRDefault="00E4353D" w:rsidP="00E4353D">
      <w:pPr>
        <w:spacing w:after="0" w:line="240" w:lineRule="auto"/>
        <w:jc w:val="both"/>
        <w:rPr>
          <w:rFonts w:ascii="Times New Roman" w:eastAsiaTheme="majorEastAsia" w:hAnsi="Times New Roman" w:cs="Times New Roman"/>
          <w:bCs/>
          <w:sz w:val="28"/>
          <w:szCs w:val="28"/>
        </w:rPr>
      </w:pPr>
    </w:p>
    <w:p w14:paraId="04B2CA2A" w14:textId="6B777488" w:rsidR="00E4353D" w:rsidRDefault="00E4353D" w:rsidP="00E4353D">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sidR="00A85B2D" w:rsidRPr="00992B21">
        <w:rPr>
          <w:rFonts w:ascii="Times New Roman" w:eastAsiaTheme="majorEastAsia" w:hAnsi="Times New Roman" w:cs="Times New Roman"/>
          <w:bCs/>
          <w:sz w:val="28"/>
          <w:szCs w:val="28"/>
        </w:rPr>
        <w:t>7</w:t>
      </w:r>
      <w:r w:rsidRPr="00D04137">
        <w:rPr>
          <w:rFonts w:ascii="Times New Roman" w:eastAsiaTheme="majorEastAsia" w:hAnsi="Times New Roman" w:cs="Times New Roman"/>
          <w:bCs/>
          <w:sz w:val="28"/>
          <w:szCs w:val="28"/>
        </w:rPr>
        <w:t xml:space="preserve"> – </w:t>
      </w:r>
      <w:r>
        <w:rPr>
          <w:rFonts w:ascii="Times New Roman" w:eastAsiaTheme="majorEastAsia" w:hAnsi="Times New Roman" w:cs="Times New Roman"/>
          <w:bCs/>
          <w:sz w:val="28"/>
          <w:szCs w:val="28"/>
        </w:rPr>
        <w:t xml:space="preserve">2020 және </w:t>
      </w:r>
      <w:r w:rsidRPr="00D04137">
        <w:rPr>
          <w:rFonts w:ascii="Times New Roman" w:eastAsiaTheme="majorEastAsia" w:hAnsi="Times New Roman" w:cs="Times New Roman"/>
          <w:bCs/>
          <w:sz w:val="28"/>
          <w:szCs w:val="28"/>
        </w:rPr>
        <w:t>202</w:t>
      </w:r>
      <w:r w:rsidRPr="00992B21">
        <w:rPr>
          <w:rFonts w:ascii="Times New Roman" w:eastAsiaTheme="majorEastAsia" w:hAnsi="Times New Roman" w:cs="Times New Roman"/>
          <w:bCs/>
          <w:sz w:val="28"/>
          <w:szCs w:val="28"/>
        </w:rPr>
        <w:t>2</w:t>
      </w:r>
      <w:r w:rsidRPr="00D04137">
        <w:rPr>
          <w:rFonts w:ascii="Times New Roman" w:eastAsiaTheme="majorEastAsia" w:hAnsi="Times New Roman" w:cs="Times New Roman"/>
          <w:bCs/>
          <w:sz w:val="28"/>
          <w:szCs w:val="28"/>
        </w:rPr>
        <w:t xml:space="preserve"> жыл</w:t>
      </w:r>
      <w:r>
        <w:rPr>
          <w:rFonts w:ascii="Times New Roman" w:eastAsiaTheme="majorEastAsia" w:hAnsi="Times New Roman" w:cs="Times New Roman"/>
          <w:bCs/>
          <w:sz w:val="28"/>
          <w:szCs w:val="28"/>
        </w:rPr>
        <w:t>дары</w:t>
      </w:r>
      <w:r w:rsidRPr="00D04137">
        <w:rPr>
          <w:rFonts w:ascii="Times New Roman" w:eastAsiaTheme="majorEastAsia" w:hAnsi="Times New Roman" w:cs="Times New Roman"/>
          <w:bCs/>
          <w:sz w:val="28"/>
          <w:szCs w:val="28"/>
        </w:rPr>
        <w:t xml:space="preserve"> Төменгі Көлсай </w:t>
      </w:r>
      <w:r>
        <w:rPr>
          <w:rFonts w:ascii="Times New Roman" w:eastAsiaTheme="majorEastAsia" w:hAnsi="Times New Roman" w:cs="Times New Roman"/>
          <w:bCs/>
          <w:sz w:val="28"/>
          <w:szCs w:val="28"/>
        </w:rPr>
        <w:t xml:space="preserve">көлінен ауланған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аналықтарының </w:t>
      </w:r>
      <w:r w:rsidRPr="00D04137">
        <w:rPr>
          <w:rFonts w:ascii="Times New Roman" w:eastAsiaTheme="majorEastAsia" w:hAnsi="Times New Roman" w:cs="Times New Roman"/>
          <w:bCs/>
          <w:sz w:val="28"/>
          <w:szCs w:val="28"/>
        </w:rPr>
        <w:t>(n=</w:t>
      </w:r>
      <w:r>
        <w:rPr>
          <w:rFonts w:ascii="Times New Roman" w:eastAsiaTheme="majorEastAsia" w:hAnsi="Times New Roman" w:cs="Times New Roman"/>
          <w:bCs/>
          <w:sz w:val="28"/>
          <w:szCs w:val="28"/>
        </w:rPr>
        <w:t>8</w:t>
      </w:r>
      <w:r w:rsidRPr="00D04137">
        <w:rPr>
          <w:rFonts w:ascii="Times New Roman" w:eastAsiaTheme="majorEastAsia" w:hAnsi="Times New Roman" w:cs="Times New Roman"/>
          <w:bCs/>
          <w:sz w:val="28"/>
          <w:szCs w:val="28"/>
        </w:rPr>
        <w:t>) морфометриялық көрсеткіштері</w:t>
      </w:r>
    </w:p>
    <w:p w14:paraId="5A025784" w14:textId="77777777" w:rsidR="00E4353D" w:rsidRDefault="00E4353D" w:rsidP="00E4353D">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09"/>
        <w:gridCol w:w="1409"/>
        <w:gridCol w:w="1407"/>
        <w:gridCol w:w="1407"/>
        <w:gridCol w:w="1407"/>
        <w:gridCol w:w="1405"/>
      </w:tblGrid>
      <w:tr w:rsidR="00E4353D" w:rsidRPr="00400031" w14:paraId="2A283B6B" w14:textId="77777777" w:rsidTr="003426A9">
        <w:trPr>
          <w:trHeight w:val="288"/>
          <w:tblHeader/>
        </w:trPr>
        <w:tc>
          <w:tcPr>
            <w:tcW w:w="715" w:type="pct"/>
            <w:shd w:val="clear" w:color="auto" w:fill="auto"/>
            <w:noWrap/>
            <w:vAlign w:val="center"/>
            <w:hideMark/>
          </w:tcPr>
          <w:p w14:paraId="26E44DE1"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rPr>
              <w:t>Белгілері</w:t>
            </w:r>
          </w:p>
        </w:tc>
        <w:tc>
          <w:tcPr>
            <w:tcW w:w="715" w:type="pct"/>
            <w:shd w:val="clear" w:color="auto" w:fill="auto"/>
            <w:noWrap/>
            <w:vAlign w:val="center"/>
            <w:hideMark/>
          </w:tcPr>
          <w:p w14:paraId="1F8C6BE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min</w:t>
            </w:r>
          </w:p>
        </w:tc>
        <w:tc>
          <w:tcPr>
            <w:tcW w:w="715" w:type="pct"/>
            <w:shd w:val="clear" w:color="auto" w:fill="auto"/>
            <w:noWrap/>
            <w:vAlign w:val="center"/>
            <w:hideMark/>
          </w:tcPr>
          <w:p w14:paraId="6915765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max</w:t>
            </w:r>
          </w:p>
        </w:tc>
        <w:tc>
          <w:tcPr>
            <w:tcW w:w="714" w:type="pct"/>
            <w:shd w:val="clear" w:color="auto" w:fill="auto"/>
            <w:noWrap/>
            <w:vAlign w:val="center"/>
            <w:hideMark/>
          </w:tcPr>
          <w:p w14:paraId="776971C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w:t>
            </w:r>
          </w:p>
        </w:tc>
        <w:tc>
          <w:tcPr>
            <w:tcW w:w="714" w:type="pct"/>
            <w:shd w:val="clear" w:color="auto" w:fill="auto"/>
            <w:noWrap/>
            <w:vAlign w:val="center"/>
            <w:hideMark/>
          </w:tcPr>
          <w:p w14:paraId="233F6D9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w:t>
            </w:r>
          </w:p>
        </w:tc>
        <w:tc>
          <w:tcPr>
            <w:tcW w:w="714" w:type="pct"/>
            <w:shd w:val="clear" w:color="auto" w:fill="auto"/>
            <w:noWrap/>
            <w:vAlign w:val="center"/>
            <w:hideMark/>
          </w:tcPr>
          <w:p w14:paraId="535AE7A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σ</w:t>
            </w:r>
          </w:p>
        </w:tc>
        <w:tc>
          <w:tcPr>
            <w:tcW w:w="713" w:type="pct"/>
            <w:shd w:val="clear" w:color="auto" w:fill="auto"/>
            <w:noWrap/>
            <w:vAlign w:val="center"/>
            <w:hideMark/>
          </w:tcPr>
          <w:p w14:paraId="6176EB2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CV</w:t>
            </w:r>
          </w:p>
        </w:tc>
      </w:tr>
      <w:tr w:rsidR="00013D1B" w:rsidRPr="00400031" w14:paraId="44B01820" w14:textId="77777777" w:rsidTr="005C6169">
        <w:trPr>
          <w:trHeight w:val="288"/>
        </w:trPr>
        <w:tc>
          <w:tcPr>
            <w:tcW w:w="715" w:type="pct"/>
            <w:shd w:val="clear" w:color="auto" w:fill="auto"/>
            <w:noWrap/>
            <w:vAlign w:val="bottom"/>
            <w:hideMark/>
          </w:tcPr>
          <w:p w14:paraId="647C4233" w14:textId="674061B4" w:rsidR="00013D1B" w:rsidRPr="00400031"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0E047F90"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202</w:t>
            </w:r>
          </w:p>
        </w:tc>
        <w:tc>
          <w:tcPr>
            <w:tcW w:w="715" w:type="pct"/>
            <w:shd w:val="clear" w:color="auto" w:fill="auto"/>
            <w:noWrap/>
            <w:vAlign w:val="bottom"/>
            <w:hideMark/>
          </w:tcPr>
          <w:p w14:paraId="5D9E7367"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250</w:t>
            </w:r>
          </w:p>
        </w:tc>
        <w:tc>
          <w:tcPr>
            <w:tcW w:w="714" w:type="pct"/>
            <w:shd w:val="clear" w:color="auto" w:fill="auto"/>
            <w:noWrap/>
            <w:vAlign w:val="bottom"/>
            <w:hideMark/>
          </w:tcPr>
          <w:p w14:paraId="22BE2A2F"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228,9</w:t>
            </w:r>
          </w:p>
        </w:tc>
        <w:tc>
          <w:tcPr>
            <w:tcW w:w="714" w:type="pct"/>
            <w:shd w:val="clear" w:color="auto" w:fill="auto"/>
            <w:noWrap/>
            <w:vAlign w:val="bottom"/>
            <w:hideMark/>
          </w:tcPr>
          <w:p w14:paraId="746518E6"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12,38</w:t>
            </w:r>
          </w:p>
        </w:tc>
        <w:tc>
          <w:tcPr>
            <w:tcW w:w="714" w:type="pct"/>
            <w:shd w:val="clear" w:color="auto" w:fill="auto"/>
            <w:noWrap/>
            <w:vAlign w:val="bottom"/>
            <w:hideMark/>
          </w:tcPr>
          <w:p w14:paraId="657928DD"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15,5</w:t>
            </w:r>
          </w:p>
        </w:tc>
        <w:tc>
          <w:tcPr>
            <w:tcW w:w="713" w:type="pct"/>
            <w:shd w:val="clear" w:color="auto" w:fill="auto"/>
            <w:noWrap/>
            <w:vAlign w:val="bottom"/>
            <w:hideMark/>
          </w:tcPr>
          <w:p w14:paraId="7421831E"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6,8</w:t>
            </w:r>
          </w:p>
        </w:tc>
      </w:tr>
      <w:tr w:rsidR="00013D1B" w:rsidRPr="00400031" w14:paraId="3064312A" w14:textId="77777777" w:rsidTr="005C6169">
        <w:trPr>
          <w:trHeight w:val="288"/>
        </w:trPr>
        <w:tc>
          <w:tcPr>
            <w:tcW w:w="715" w:type="pct"/>
            <w:shd w:val="clear" w:color="auto" w:fill="auto"/>
            <w:noWrap/>
            <w:vAlign w:val="bottom"/>
            <w:hideMark/>
          </w:tcPr>
          <w:p w14:paraId="329A51C7" w14:textId="5EA30415" w:rsidR="00013D1B" w:rsidRPr="00400031"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65400413"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195</w:t>
            </w:r>
          </w:p>
        </w:tc>
        <w:tc>
          <w:tcPr>
            <w:tcW w:w="715" w:type="pct"/>
            <w:shd w:val="clear" w:color="auto" w:fill="auto"/>
            <w:noWrap/>
            <w:vAlign w:val="bottom"/>
            <w:hideMark/>
          </w:tcPr>
          <w:p w14:paraId="63E9435D"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242</w:t>
            </w:r>
          </w:p>
        </w:tc>
        <w:tc>
          <w:tcPr>
            <w:tcW w:w="714" w:type="pct"/>
            <w:shd w:val="clear" w:color="auto" w:fill="auto"/>
            <w:noWrap/>
            <w:vAlign w:val="bottom"/>
            <w:hideMark/>
          </w:tcPr>
          <w:p w14:paraId="06CA274C"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218,5</w:t>
            </w:r>
          </w:p>
        </w:tc>
        <w:tc>
          <w:tcPr>
            <w:tcW w:w="714" w:type="pct"/>
            <w:shd w:val="clear" w:color="auto" w:fill="auto"/>
            <w:noWrap/>
            <w:vAlign w:val="bottom"/>
            <w:hideMark/>
          </w:tcPr>
          <w:p w14:paraId="1452404A"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13,75</w:t>
            </w:r>
          </w:p>
        </w:tc>
        <w:tc>
          <w:tcPr>
            <w:tcW w:w="714" w:type="pct"/>
            <w:shd w:val="clear" w:color="auto" w:fill="auto"/>
            <w:noWrap/>
            <w:vAlign w:val="bottom"/>
            <w:hideMark/>
          </w:tcPr>
          <w:p w14:paraId="32791AC5"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16,2</w:t>
            </w:r>
          </w:p>
        </w:tc>
        <w:tc>
          <w:tcPr>
            <w:tcW w:w="713" w:type="pct"/>
            <w:shd w:val="clear" w:color="auto" w:fill="auto"/>
            <w:noWrap/>
            <w:vAlign w:val="bottom"/>
            <w:hideMark/>
          </w:tcPr>
          <w:p w14:paraId="6B04C0C5"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7,4</w:t>
            </w:r>
          </w:p>
        </w:tc>
      </w:tr>
      <w:tr w:rsidR="00013D1B" w:rsidRPr="00400031" w14:paraId="56F44CAD" w14:textId="77777777" w:rsidTr="005C6169">
        <w:trPr>
          <w:trHeight w:val="288"/>
        </w:trPr>
        <w:tc>
          <w:tcPr>
            <w:tcW w:w="715" w:type="pct"/>
            <w:shd w:val="clear" w:color="auto" w:fill="auto"/>
            <w:noWrap/>
            <w:vAlign w:val="bottom"/>
            <w:hideMark/>
          </w:tcPr>
          <w:p w14:paraId="0EBEEBCE" w14:textId="736A17E2" w:rsidR="00013D1B" w:rsidRPr="00400031"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4D69059E"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170</w:t>
            </w:r>
          </w:p>
        </w:tc>
        <w:tc>
          <w:tcPr>
            <w:tcW w:w="715" w:type="pct"/>
            <w:shd w:val="clear" w:color="auto" w:fill="auto"/>
            <w:noWrap/>
            <w:vAlign w:val="bottom"/>
            <w:hideMark/>
          </w:tcPr>
          <w:p w14:paraId="510958B0"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221</w:t>
            </w:r>
          </w:p>
        </w:tc>
        <w:tc>
          <w:tcPr>
            <w:tcW w:w="714" w:type="pct"/>
            <w:shd w:val="clear" w:color="auto" w:fill="auto"/>
            <w:noWrap/>
            <w:vAlign w:val="bottom"/>
            <w:hideMark/>
          </w:tcPr>
          <w:p w14:paraId="6E9C2D0E"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194,5</w:t>
            </w:r>
          </w:p>
        </w:tc>
        <w:tc>
          <w:tcPr>
            <w:tcW w:w="714" w:type="pct"/>
            <w:shd w:val="clear" w:color="auto" w:fill="auto"/>
            <w:noWrap/>
            <w:vAlign w:val="bottom"/>
            <w:hideMark/>
          </w:tcPr>
          <w:p w14:paraId="7879591C"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14,75</w:t>
            </w:r>
          </w:p>
        </w:tc>
        <w:tc>
          <w:tcPr>
            <w:tcW w:w="714" w:type="pct"/>
            <w:shd w:val="clear" w:color="auto" w:fill="auto"/>
            <w:noWrap/>
            <w:vAlign w:val="bottom"/>
            <w:hideMark/>
          </w:tcPr>
          <w:p w14:paraId="625C7E15"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17,8</w:t>
            </w:r>
          </w:p>
        </w:tc>
        <w:tc>
          <w:tcPr>
            <w:tcW w:w="713" w:type="pct"/>
            <w:shd w:val="clear" w:color="auto" w:fill="auto"/>
            <w:noWrap/>
            <w:vAlign w:val="bottom"/>
            <w:hideMark/>
          </w:tcPr>
          <w:p w14:paraId="115DCFA9" w14:textId="77777777" w:rsidR="00013D1B" w:rsidRPr="00400031" w:rsidRDefault="00013D1B" w:rsidP="00013D1B">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9,2</w:t>
            </w:r>
          </w:p>
        </w:tc>
      </w:tr>
      <w:tr w:rsidR="00E4353D" w:rsidRPr="00400031" w14:paraId="1F5A0AD2" w14:textId="77777777" w:rsidTr="00CF5818">
        <w:trPr>
          <w:trHeight w:val="288"/>
        </w:trPr>
        <w:tc>
          <w:tcPr>
            <w:tcW w:w="715" w:type="pct"/>
            <w:shd w:val="clear" w:color="auto" w:fill="auto"/>
            <w:noWrap/>
            <w:vAlign w:val="center"/>
            <w:hideMark/>
          </w:tcPr>
          <w:p w14:paraId="752E7138"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Q</w:t>
            </w:r>
            <w:r w:rsidRPr="00400031">
              <w:rPr>
                <w:rFonts w:ascii="Times New Roman" w:eastAsia="Times New Roman" w:hAnsi="Times New Roman" w:cs="Times New Roman"/>
                <w:color w:val="000000"/>
                <w:sz w:val="28"/>
                <w:szCs w:val="28"/>
              </w:rPr>
              <w:t>, г</w:t>
            </w:r>
          </w:p>
        </w:tc>
        <w:tc>
          <w:tcPr>
            <w:tcW w:w="715" w:type="pct"/>
            <w:shd w:val="clear" w:color="auto" w:fill="auto"/>
            <w:noWrap/>
            <w:vAlign w:val="bottom"/>
            <w:hideMark/>
          </w:tcPr>
          <w:p w14:paraId="11BA728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100</w:t>
            </w:r>
          </w:p>
        </w:tc>
        <w:tc>
          <w:tcPr>
            <w:tcW w:w="715" w:type="pct"/>
            <w:shd w:val="clear" w:color="auto" w:fill="auto"/>
            <w:noWrap/>
            <w:vAlign w:val="bottom"/>
            <w:hideMark/>
          </w:tcPr>
          <w:p w14:paraId="38C837D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182</w:t>
            </w:r>
          </w:p>
        </w:tc>
        <w:tc>
          <w:tcPr>
            <w:tcW w:w="714" w:type="pct"/>
            <w:shd w:val="clear" w:color="auto" w:fill="auto"/>
            <w:noWrap/>
            <w:vAlign w:val="bottom"/>
            <w:hideMark/>
          </w:tcPr>
          <w:p w14:paraId="7413705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126,3</w:t>
            </w:r>
          </w:p>
        </w:tc>
        <w:tc>
          <w:tcPr>
            <w:tcW w:w="714" w:type="pct"/>
            <w:shd w:val="clear" w:color="auto" w:fill="auto"/>
            <w:noWrap/>
            <w:vAlign w:val="bottom"/>
            <w:hideMark/>
          </w:tcPr>
          <w:p w14:paraId="28CAE5F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25,25</w:t>
            </w:r>
          </w:p>
        </w:tc>
        <w:tc>
          <w:tcPr>
            <w:tcW w:w="714" w:type="pct"/>
            <w:shd w:val="clear" w:color="auto" w:fill="auto"/>
            <w:noWrap/>
            <w:vAlign w:val="bottom"/>
            <w:hideMark/>
          </w:tcPr>
          <w:p w14:paraId="0AE545D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30,3</w:t>
            </w:r>
          </w:p>
        </w:tc>
        <w:tc>
          <w:tcPr>
            <w:tcW w:w="713" w:type="pct"/>
            <w:shd w:val="clear" w:color="auto" w:fill="auto"/>
            <w:noWrap/>
            <w:vAlign w:val="bottom"/>
            <w:hideMark/>
          </w:tcPr>
          <w:p w14:paraId="18B6294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23,9</w:t>
            </w:r>
          </w:p>
        </w:tc>
      </w:tr>
      <w:tr w:rsidR="00E4353D" w:rsidRPr="00400031" w14:paraId="4824511F" w14:textId="77777777" w:rsidTr="0066477A">
        <w:trPr>
          <w:trHeight w:val="288"/>
        </w:trPr>
        <w:tc>
          <w:tcPr>
            <w:tcW w:w="715" w:type="pct"/>
            <w:tcBorders>
              <w:bottom w:val="single" w:sz="4" w:space="0" w:color="auto"/>
            </w:tcBorders>
            <w:shd w:val="clear" w:color="auto" w:fill="auto"/>
            <w:noWrap/>
            <w:vAlign w:val="center"/>
            <w:hideMark/>
          </w:tcPr>
          <w:p w14:paraId="5C5DCA18"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q</w:t>
            </w:r>
            <w:r w:rsidRPr="00400031">
              <w:rPr>
                <w:rFonts w:ascii="Times New Roman" w:eastAsia="Times New Roman" w:hAnsi="Times New Roman" w:cs="Times New Roman"/>
                <w:color w:val="000000"/>
                <w:sz w:val="28"/>
                <w:szCs w:val="28"/>
              </w:rPr>
              <w:t>, г</w:t>
            </w:r>
          </w:p>
        </w:tc>
        <w:tc>
          <w:tcPr>
            <w:tcW w:w="715" w:type="pct"/>
            <w:tcBorders>
              <w:bottom w:val="single" w:sz="4" w:space="0" w:color="auto"/>
            </w:tcBorders>
            <w:shd w:val="clear" w:color="auto" w:fill="auto"/>
            <w:noWrap/>
            <w:vAlign w:val="bottom"/>
            <w:hideMark/>
          </w:tcPr>
          <w:p w14:paraId="151ED03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75</w:t>
            </w:r>
          </w:p>
        </w:tc>
        <w:tc>
          <w:tcPr>
            <w:tcW w:w="715" w:type="pct"/>
            <w:tcBorders>
              <w:bottom w:val="single" w:sz="4" w:space="0" w:color="auto"/>
            </w:tcBorders>
            <w:shd w:val="clear" w:color="auto" w:fill="auto"/>
            <w:noWrap/>
            <w:vAlign w:val="bottom"/>
            <w:hideMark/>
          </w:tcPr>
          <w:p w14:paraId="5A268B1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142</w:t>
            </w:r>
          </w:p>
        </w:tc>
        <w:tc>
          <w:tcPr>
            <w:tcW w:w="714" w:type="pct"/>
            <w:tcBorders>
              <w:bottom w:val="single" w:sz="4" w:space="0" w:color="auto"/>
            </w:tcBorders>
            <w:shd w:val="clear" w:color="auto" w:fill="auto"/>
            <w:noWrap/>
            <w:vAlign w:val="bottom"/>
            <w:hideMark/>
          </w:tcPr>
          <w:p w14:paraId="13B4067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102,6</w:t>
            </w:r>
          </w:p>
        </w:tc>
        <w:tc>
          <w:tcPr>
            <w:tcW w:w="714" w:type="pct"/>
            <w:tcBorders>
              <w:bottom w:val="single" w:sz="4" w:space="0" w:color="auto"/>
            </w:tcBorders>
            <w:shd w:val="clear" w:color="auto" w:fill="auto"/>
            <w:noWrap/>
            <w:vAlign w:val="bottom"/>
            <w:hideMark/>
          </w:tcPr>
          <w:p w14:paraId="7C69EEA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21,58</w:t>
            </w:r>
          </w:p>
        </w:tc>
        <w:tc>
          <w:tcPr>
            <w:tcW w:w="714" w:type="pct"/>
            <w:tcBorders>
              <w:bottom w:val="single" w:sz="4" w:space="0" w:color="auto"/>
            </w:tcBorders>
            <w:shd w:val="clear" w:color="auto" w:fill="auto"/>
            <w:noWrap/>
            <w:vAlign w:val="bottom"/>
            <w:hideMark/>
          </w:tcPr>
          <w:p w14:paraId="06F4950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25,6</w:t>
            </w:r>
          </w:p>
        </w:tc>
        <w:tc>
          <w:tcPr>
            <w:tcW w:w="713" w:type="pct"/>
            <w:tcBorders>
              <w:bottom w:val="single" w:sz="4" w:space="0" w:color="auto"/>
            </w:tcBorders>
            <w:shd w:val="clear" w:color="auto" w:fill="auto"/>
            <w:noWrap/>
            <w:vAlign w:val="bottom"/>
            <w:hideMark/>
          </w:tcPr>
          <w:p w14:paraId="700698E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24,9</w:t>
            </w:r>
          </w:p>
        </w:tc>
      </w:tr>
      <w:tr w:rsidR="00E4353D" w:rsidRPr="00400031" w14:paraId="2E2A1A25" w14:textId="77777777" w:rsidTr="0066477A">
        <w:trPr>
          <w:trHeight w:val="288"/>
        </w:trPr>
        <w:tc>
          <w:tcPr>
            <w:tcW w:w="715" w:type="pct"/>
            <w:tcBorders>
              <w:bottom w:val="nil"/>
            </w:tcBorders>
            <w:shd w:val="clear" w:color="auto" w:fill="auto"/>
            <w:noWrap/>
            <w:vAlign w:val="center"/>
            <w:hideMark/>
          </w:tcPr>
          <w:p w14:paraId="3448FA7D"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Fulton</w:t>
            </w:r>
          </w:p>
        </w:tc>
        <w:tc>
          <w:tcPr>
            <w:tcW w:w="715" w:type="pct"/>
            <w:tcBorders>
              <w:bottom w:val="nil"/>
            </w:tcBorders>
            <w:shd w:val="clear" w:color="auto" w:fill="auto"/>
            <w:noWrap/>
            <w:vAlign w:val="bottom"/>
            <w:hideMark/>
          </w:tcPr>
          <w:p w14:paraId="6EBE5A4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1,31</w:t>
            </w:r>
          </w:p>
        </w:tc>
        <w:tc>
          <w:tcPr>
            <w:tcW w:w="715" w:type="pct"/>
            <w:tcBorders>
              <w:bottom w:val="nil"/>
            </w:tcBorders>
            <w:shd w:val="clear" w:color="auto" w:fill="auto"/>
            <w:noWrap/>
            <w:vAlign w:val="bottom"/>
            <w:hideMark/>
          </w:tcPr>
          <w:p w14:paraId="179A8A4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2,11</w:t>
            </w:r>
          </w:p>
        </w:tc>
        <w:tc>
          <w:tcPr>
            <w:tcW w:w="714" w:type="pct"/>
            <w:tcBorders>
              <w:bottom w:val="nil"/>
            </w:tcBorders>
            <w:shd w:val="clear" w:color="auto" w:fill="auto"/>
            <w:noWrap/>
            <w:vAlign w:val="bottom"/>
            <w:hideMark/>
          </w:tcPr>
          <w:p w14:paraId="1EB84F1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1,72</w:t>
            </w:r>
          </w:p>
        </w:tc>
        <w:tc>
          <w:tcPr>
            <w:tcW w:w="714" w:type="pct"/>
            <w:tcBorders>
              <w:bottom w:val="nil"/>
            </w:tcBorders>
            <w:shd w:val="clear" w:color="auto" w:fill="auto"/>
            <w:noWrap/>
            <w:vAlign w:val="bottom"/>
            <w:hideMark/>
          </w:tcPr>
          <w:p w14:paraId="1FBFECA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0,24</w:t>
            </w:r>
          </w:p>
        </w:tc>
        <w:tc>
          <w:tcPr>
            <w:tcW w:w="714" w:type="pct"/>
            <w:tcBorders>
              <w:bottom w:val="nil"/>
            </w:tcBorders>
            <w:shd w:val="clear" w:color="auto" w:fill="auto"/>
            <w:noWrap/>
            <w:vAlign w:val="bottom"/>
            <w:hideMark/>
          </w:tcPr>
          <w:p w14:paraId="20E6390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0,3</w:t>
            </w:r>
          </w:p>
        </w:tc>
        <w:tc>
          <w:tcPr>
            <w:tcW w:w="713" w:type="pct"/>
            <w:tcBorders>
              <w:bottom w:val="nil"/>
            </w:tcBorders>
            <w:shd w:val="clear" w:color="auto" w:fill="auto"/>
            <w:noWrap/>
            <w:vAlign w:val="bottom"/>
            <w:hideMark/>
          </w:tcPr>
          <w:p w14:paraId="3B25A4A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17,6</w:t>
            </w:r>
          </w:p>
        </w:tc>
      </w:tr>
    </w:tbl>
    <w:p w14:paraId="58F1E93C" w14:textId="77777777" w:rsidR="00A85B2D" w:rsidRDefault="00A85B2D">
      <w:pPr>
        <w:rPr>
          <w:lang w:val="en-US"/>
        </w:rPr>
      </w:pPr>
    </w:p>
    <w:p w14:paraId="6C1462A5" w14:textId="77777777" w:rsidR="00A85B2D" w:rsidRDefault="00A85B2D" w:rsidP="00A85B2D">
      <w:pPr>
        <w:spacing w:after="0" w:line="240" w:lineRule="auto"/>
        <w:jc w:val="both"/>
        <w:rPr>
          <w:rFonts w:ascii="Times New Roman" w:eastAsiaTheme="majorEastAsia" w:hAnsi="Times New Roman" w:cs="Times New Roman"/>
          <w:bCs/>
          <w:sz w:val="28"/>
          <w:szCs w:val="28"/>
          <w:lang w:val="en-US"/>
        </w:rPr>
      </w:pPr>
    </w:p>
    <w:p w14:paraId="1A4CEC73" w14:textId="0794495F" w:rsidR="00A85B2D" w:rsidRDefault="00A85B2D" w:rsidP="00A85B2D">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lastRenderedPageBreak/>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Pr>
          <w:rFonts w:ascii="Times New Roman" w:eastAsiaTheme="majorEastAsia" w:hAnsi="Times New Roman" w:cs="Times New Roman"/>
          <w:bCs/>
          <w:sz w:val="28"/>
          <w:szCs w:val="28"/>
          <w:lang w:val="en-US"/>
        </w:rPr>
        <w:t>7</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79C1BF0B" w14:textId="77777777" w:rsidR="00A85B2D" w:rsidRDefault="00A85B2D" w:rsidP="00A85B2D">
      <w:pPr>
        <w:spacing w:after="0" w:line="240" w:lineRule="au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09"/>
        <w:gridCol w:w="1409"/>
        <w:gridCol w:w="1407"/>
        <w:gridCol w:w="1407"/>
        <w:gridCol w:w="1407"/>
        <w:gridCol w:w="1405"/>
      </w:tblGrid>
      <w:tr w:rsidR="00A85B2D" w:rsidRPr="00400031" w14:paraId="18889D4E" w14:textId="77777777" w:rsidTr="00685E5F">
        <w:trPr>
          <w:trHeight w:val="288"/>
          <w:tblHeader/>
        </w:trPr>
        <w:tc>
          <w:tcPr>
            <w:tcW w:w="715" w:type="pct"/>
            <w:shd w:val="clear" w:color="auto" w:fill="auto"/>
            <w:noWrap/>
            <w:vAlign w:val="center"/>
            <w:hideMark/>
          </w:tcPr>
          <w:p w14:paraId="18CAF8CB" w14:textId="77777777" w:rsidR="00A85B2D" w:rsidRPr="00400031" w:rsidRDefault="00A85B2D" w:rsidP="00685E5F">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rPr>
              <w:t>Белгілері</w:t>
            </w:r>
          </w:p>
        </w:tc>
        <w:tc>
          <w:tcPr>
            <w:tcW w:w="715" w:type="pct"/>
            <w:shd w:val="clear" w:color="auto" w:fill="auto"/>
            <w:noWrap/>
            <w:vAlign w:val="center"/>
            <w:hideMark/>
          </w:tcPr>
          <w:p w14:paraId="3DB73786" w14:textId="77777777" w:rsidR="00A85B2D" w:rsidRPr="00400031" w:rsidRDefault="00A85B2D"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min</w:t>
            </w:r>
          </w:p>
        </w:tc>
        <w:tc>
          <w:tcPr>
            <w:tcW w:w="715" w:type="pct"/>
            <w:shd w:val="clear" w:color="auto" w:fill="auto"/>
            <w:noWrap/>
            <w:vAlign w:val="center"/>
            <w:hideMark/>
          </w:tcPr>
          <w:p w14:paraId="38D9D6DD" w14:textId="77777777" w:rsidR="00A85B2D" w:rsidRPr="00400031" w:rsidRDefault="00A85B2D"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max</w:t>
            </w:r>
          </w:p>
        </w:tc>
        <w:tc>
          <w:tcPr>
            <w:tcW w:w="714" w:type="pct"/>
            <w:shd w:val="clear" w:color="auto" w:fill="auto"/>
            <w:noWrap/>
            <w:vAlign w:val="center"/>
            <w:hideMark/>
          </w:tcPr>
          <w:p w14:paraId="1814A531" w14:textId="77777777" w:rsidR="00A85B2D" w:rsidRPr="00400031" w:rsidRDefault="00A85B2D"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w:t>
            </w:r>
          </w:p>
        </w:tc>
        <w:tc>
          <w:tcPr>
            <w:tcW w:w="714" w:type="pct"/>
            <w:shd w:val="clear" w:color="auto" w:fill="auto"/>
            <w:noWrap/>
            <w:vAlign w:val="center"/>
            <w:hideMark/>
          </w:tcPr>
          <w:p w14:paraId="6B121886" w14:textId="77777777" w:rsidR="00A85B2D" w:rsidRPr="00400031" w:rsidRDefault="00A85B2D"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w:t>
            </w:r>
          </w:p>
        </w:tc>
        <w:tc>
          <w:tcPr>
            <w:tcW w:w="714" w:type="pct"/>
            <w:shd w:val="clear" w:color="auto" w:fill="auto"/>
            <w:noWrap/>
            <w:vAlign w:val="center"/>
            <w:hideMark/>
          </w:tcPr>
          <w:p w14:paraId="3043B0B6" w14:textId="77777777" w:rsidR="00A85B2D" w:rsidRPr="00400031" w:rsidRDefault="00A85B2D"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σ</w:t>
            </w:r>
          </w:p>
        </w:tc>
        <w:tc>
          <w:tcPr>
            <w:tcW w:w="713" w:type="pct"/>
            <w:shd w:val="clear" w:color="auto" w:fill="auto"/>
            <w:noWrap/>
            <w:vAlign w:val="center"/>
            <w:hideMark/>
          </w:tcPr>
          <w:p w14:paraId="2FDEFC7A" w14:textId="77777777" w:rsidR="00A85B2D" w:rsidRPr="00400031" w:rsidRDefault="00A85B2D"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CV</w:t>
            </w:r>
          </w:p>
        </w:tc>
      </w:tr>
      <w:tr w:rsidR="00E4353D" w:rsidRPr="00400031" w14:paraId="647528CD" w14:textId="77777777" w:rsidTr="00CF5818">
        <w:trPr>
          <w:trHeight w:val="288"/>
        </w:trPr>
        <w:tc>
          <w:tcPr>
            <w:tcW w:w="5000" w:type="pct"/>
            <w:gridSpan w:val="7"/>
            <w:shd w:val="clear" w:color="auto" w:fill="auto"/>
            <w:noWrap/>
            <w:vAlign w:val="bottom"/>
            <w:hideMark/>
          </w:tcPr>
          <w:p w14:paraId="2039CCDE" w14:textId="0C478EFC" w:rsidR="00E4353D" w:rsidRPr="00992B21" w:rsidRDefault="00E4353D" w:rsidP="00CF581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xml:space="preserve">пластикалық белгілері </w:t>
            </w:r>
            <w:r w:rsidRPr="00400031">
              <w:rPr>
                <w:rFonts w:ascii="Times New Roman" w:eastAsia="Times New Roman" w:hAnsi="Times New Roman" w:cs="Times New Roman"/>
                <w:i/>
                <w:iCs/>
                <w:color w:val="000000"/>
                <w:sz w:val="28"/>
                <w:szCs w:val="28"/>
              </w:rPr>
              <w:t>дене (</w:t>
            </w:r>
            <w:r w:rsidR="00013D1B" w:rsidRPr="00992B21">
              <w:rPr>
                <w:rFonts w:ascii="Times New Roman" w:eastAsia="Times New Roman" w:hAnsi="Times New Roman" w:cs="Times New Roman"/>
                <w:i/>
                <w:iCs/>
                <w:color w:val="000000"/>
                <w:sz w:val="28"/>
                <w:szCs w:val="28"/>
              </w:rPr>
              <w:t>SL</w:t>
            </w:r>
            <w:r w:rsidRPr="00400031">
              <w:rPr>
                <w:rFonts w:ascii="Times New Roman" w:eastAsia="Times New Roman" w:hAnsi="Times New Roman" w:cs="Times New Roman"/>
                <w:i/>
                <w:iCs/>
                <w:color w:val="000000"/>
                <w:sz w:val="28"/>
                <w:szCs w:val="28"/>
              </w:rPr>
              <w:t xml:space="preserve">) ұзындығына қатынасы </w:t>
            </w:r>
            <w:r w:rsidRPr="00992B21">
              <w:rPr>
                <w:rFonts w:ascii="Times New Roman" w:eastAsia="Times New Roman" w:hAnsi="Times New Roman" w:cs="Times New Roman"/>
                <w:i/>
                <w:iCs/>
                <w:color w:val="000000"/>
                <w:sz w:val="28"/>
                <w:szCs w:val="28"/>
              </w:rPr>
              <w:t>%</w:t>
            </w:r>
          </w:p>
        </w:tc>
      </w:tr>
      <w:tr w:rsidR="00E4353D" w:rsidRPr="00400031" w14:paraId="3E9BD98C" w14:textId="77777777" w:rsidTr="00CF5818">
        <w:trPr>
          <w:trHeight w:val="288"/>
        </w:trPr>
        <w:tc>
          <w:tcPr>
            <w:tcW w:w="715" w:type="pct"/>
            <w:shd w:val="clear" w:color="auto" w:fill="auto"/>
            <w:noWrap/>
            <w:vAlign w:val="bottom"/>
            <w:hideMark/>
          </w:tcPr>
          <w:p w14:paraId="7DAB3D99"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aD</w:t>
            </w:r>
          </w:p>
        </w:tc>
        <w:tc>
          <w:tcPr>
            <w:tcW w:w="715" w:type="pct"/>
            <w:shd w:val="clear" w:color="auto" w:fill="auto"/>
            <w:noWrap/>
            <w:hideMark/>
          </w:tcPr>
          <w:p w14:paraId="2D6723D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47,4</w:t>
            </w:r>
          </w:p>
        </w:tc>
        <w:tc>
          <w:tcPr>
            <w:tcW w:w="715" w:type="pct"/>
            <w:shd w:val="clear" w:color="auto" w:fill="auto"/>
            <w:noWrap/>
            <w:hideMark/>
          </w:tcPr>
          <w:p w14:paraId="68D6184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52,8</w:t>
            </w:r>
          </w:p>
        </w:tc>
        <w:tc>
          <w:tcPr>
            <w:tcW w:w="714" w:type="pct"/>
            <w:shd w:val="clear" w:color="auto" w:fill="auto"/>
            <w:noWrap/>
            <w:hideMark/>
          </w:tcPr>
          <w:p w14:paraId="786DAE8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50,2</w:t>
            </w:r>
          </w:p>
        </w:tc>
        <w:tc>
          <w:tcPr>
            <w:tcW w:w="714" w:type="pct"/>
            <w:shd w:val="clear" w:color="auto" w:fill="auto"/>
            <w:noWrap/>
            <w:hideMark/>
          </w:tcPr>
          <w:p w14:paraId="22CDA2B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1,73</w:t>
            </w:r>
          </w:p>
        </w:tc>
        <w:tc>
          <w:tcPr>
            <w:tcW w:w="714" w:type="pct"/>
            <w:shd w:val="clear" w:color="auto" w:fill="auto"/>
            <w:noWrap/>
            <w:hideMark/>
          </w:tcPr>
          <w:p w14:paraId="45E77A4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2,0</w:t>
            </w:r>
          </w:p>
        </w:tc>
        <w:tc>
          <w:tcPr>
            <w:tcW w:w="713" w:type="pct"/>
            <w:shd w:val="clear" w:color="auto" w:fill="auto"/>
            <w:noWrap/>
            <w:hideMark/>
          </w:tcPr>
          <w:p w14:paraId="5C4ADA0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4,1</w:t>
            </w:r>
          </w:p>
        </w:tc>
      </w:tr>
      <w:tr w:rsidR="00E4353D" w:rsidRPr="00400031" w14:paraId="22222FC5" w14:textId="77777777" w:rsidTr="00DC2951">
        <w:trPr>
          <w:trHeight w:val="288"/>
        </w:trPr>
        <w:tc>
          <w:tcPr>
            <w:tcW w:w="715" w:type="pct"/>
            <w:tcBorders>
              <w:bottom w:val="single" w:sz="4" w:space="0" w:color="auto"/>
            </w:tcBorders>
            <w:shd w:val="clear" w:color="auto" w:fill="auto"/>
            <w:noWrap/>
            <w:vAlign w:val="bottom"/>
            <w:hideMark/>
          </w:tcPr>
          <w:p w14:paraId="7BF5ABDE"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aP</w:t>
            </w:r>
          </w:p>
        </w:tc>
        <w:tc>
          <w:tcPr>
            <w:tcW w:w="715" w:type="pct"/>
            <w:tcBorders>
              <w:bottom w:val="single" w:sz="4" w:space="0" w:color="auto"/>
            </w:tcBorders>
            <w:shd w:val="clear" w:color="auto" w:fill="auto"/>
            <w:noWrap/>
            <w:hideMark/>
          </w:tcPr>
          <w:p w14:paraId="1ACF65F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20,5</w:t>
            </w:r>
          </w:p>
        </w:tc>
        <w:tc>
          <w:tcPr>
            <w:tcW w:w="715" w:type="pct"/>
            <w:tcBorders>
              <w:bottom w:val="single" w:sz="4" w:space="0" w:color="auto"/>
            </w:tcBorders>
            <w:shd w:val="clear" w:color="auto" w:fill="auto"/>
            <w:noWrap/>
            <w:hideMark/>
          </w:tcPr>
          <w:p w14:paraId="2186F05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27,6</w:t>
            </w:r>
          </w:p>
        </w:tc>
        <w:tc>
          <w:tcPr>
            <w:tcW w:w="714" w:type="pct"/>
            <w:tcBorders>
              <w:bottom w:val="single" w:sz="4" w:space="0" w:color="auto"/>
            </w:tcBorders>
            <w:shd w:val="clear" w:color="auto" w:fill="auto"/>
            <w:noWrap/>
            <w:hideMark/>
          </w:tcPr>
          <w:p w14:paraId="50BE59D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23,3</w:t>
            </w:r>
          </w:p>
        </w:tc>
        <w:tc>
          <w:tcPr>
            <w:tcW w:w="714" w:type="pct"/>
            <w:tcBorders>
              <w:bottom w:val="single" w:sz="4" w:space="0" w:color="auto"/>
            </w:tcBorders>
            <w:shd w:val="clear" w:color="auto" w:fill="auto"/>
            <w:noWrap/>
            <w:hideMark/>
          </w:tcPr>
          <w:p w14:paraId="3189AE6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1,81</w:t>
            </w:r>
          </w:p>
        </w:tc>
        <w:tc>
          <w:tcPr>
            <w:tcW w:w="714" w:type="pct"/>
            <w:tcBorders>
              <w:bottom w:val="single" w:sz="4" w:space="0" w:color="auto"/>
            </w:tcBorders>
            <w:shd w:val="clear" w:color="auto" w:fill="auto"/>
            <w:noWrap/>
            <w:hideMark/>
          </w:tcPr>
          <w:p w14:paraId="09F5683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2,3</w:t>
            </w:r>
          </w:p>
        </w:tc>
        <w:tc>
          <w:tcPr>
            <w:tcW w:w="713" w:type="pct"/>
            <w:tcBorders>
              <w:bottom w:val="single" w:sz="4" w:space="0" w:color="auto"/>
            </w:tcBorders>
            <w:shd w:val="clear" w:color="auto" w:fill="auto"/>
            <w:noWrap/>
            <w:hideMark/>
          </w:tcPr>
          <w:p w14:paraId="26ABA69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10,1</w:t>
            </w:r>
          </w:p>
        </w:tc>
      </w:tr>
      <w:tr w:rsidR="00E4353D" w:rsidRPr="00400031" w14:paraId="567F1300" w14:textId="77777777" w:rsidTr="00DC2951">
        <w:trPr>
          <w:trHeight w:val="288"/>
        </w:trPr>
        <w:tc>
          <w:tcPr>
            <w:tcW w:w="715" w:type="pct"/>
            <w:tcBorders>
              <w:bottom w:val="nil"/>
            </w:tcBorders>
            <w:shd w:val="clear" w:color="auto" w:fill="auto"/>
            <w:noWrap/>
            <w:vAlign w:val="bottom"/>
            <w:hideMark/>
          </w:tcPr>
          <w:p w14:paraId="148F4E4B"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aV</w:t>
            </w:r>
          </w:p>
        </w:tc>
        <w:tc>
          <w:tcPr>
            <w:tcW w:w="715" w:type="pct"/>
            <w:tcBorders>
              <w:bottom w:val="nil"/>
            </w:tcBorders>
            <w:shd w:val="clear" w:color="auto" w:fill="auto"/>
            <w:noWrap/>
            <w:hideMark/>
          </w:tcPr>
          <w:p w14:paraId="58BB4FC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51,6</w:t>
            </w:r>
          </w:p>
        </w:tc>
        <w:tc>
          <w:tcPr>
            <w:tcW w:w="715" w:type="pct"/>
            <w:tcBorders>
              <w:bottom w:val="nil"/>
            </w:tcBorders>
            <w:shd w:val="clear" w:color="auto" w:fill="auto"/>
            <w:noWrap/>
            <w:hideMark/>
          </w:tcPr>
          <w:p w14:paraId="24F0C93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58,4</w:t>
            </w:r>
          </w:p>
        </w:tc>
        <w:tc>
          <w:tcPr>
            <w:tcW w:w="714" w:type="pct"/>
            <w:tcBorders>
              <w:bottom w:val="nil"/>
            </w:tcBorders>
            <w:shd w:val="clear" w:color="auto" w:fill="auto"/>
            <w:noWrap/>
            <w:hideMark/>
          </w:tcPr>
          <w:p w14:paraId="4464B5E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55,5</w:t>
            </w:r>
          </w:p>
        </w:tc>
        <w:tc>
          <w:tcPr>
            <w:tcW w:w="714" w:type="pct"/>
            <w:tcBorders>
              <w:bottom w:val="nil"/>
            </w:tcBorders>
            <w:shd w:val="clear" w:color="auto" w:fill="auto"/>
            <w:noWrap/>
            <w:hideMark/>
          </w:tcPr>
          <w:p w14:paraId="66A30DB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1,91</w:t>
            </w:r>
          </w:p>
        </w:tc>
        <w:tc>
          <w:tcPr>
            <w:tcW w:w="714" w:type="pct"/>
            <w:tcBorders>
              <w:bottom w:val="nil"/>
            </w:tcBorders>
            <w:shd w:val="clear" w:color="auto" w:fill="auto"/>
            <w:noWrap/>
            <w:hideMark/>
          </w:tcPr>
          <w:p w14:paraId="1853466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w:t>
            </w:r>
          </w:p>
        </w:tc>
        <w:tc>
          <w:tcPr>
            <w:tcW w:w="713" w:type="pct"/>
            <w:tcBorders>
              <w:bottom w:val="nil"/>
            </w:tcBorders>
            <w:shd w:val="clear" w:color="auto" w:fill="auto"/>
            <w:noWrap/>
            <w:hideMark/>
          </w:tcPr>
          <w:p w14:paraId="4DBFE9F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4,6</w:t>
            </w:r>
          </w:p>
        </w:tc>
      </w:tr>
      <w:tr w:rsidR="00E4353D" w:rsidRPr="00400031" w14:paraId="4F6D19AF" w14:textId="77777777" w:rsidTr="00CF5818">
        <w:trPr>
          <w:trHeight w:val="288"/>
        </w:trPr>
        <w:tc>
          <w:tcPr>
            <w:tcW w:w="715" w:type="pct"/>
            <w:shd w:val="clear" w:color="auto" w:fill="auto"/>
            <w:noWrap/>
            <w:vAlign w:val="bottom"/>
            <w:hideMark/>
          </w:tcPr>
          <w:p w14:paraId="6408CD46" w14:textId="46D98B29" w:rsidR="00E4353D" w:rsidRPr="00400031" w:rsidRDefault="007E0019" w:rsidP="00CF5818">
            <w:pPr>
              <w:spacing w:after="0" w:line="240" w:lineRule="auto"/>
              <w:rPr>
                <w:rFonts w:ascii="Times New Roman" w:eastAsia="Times New Roman" w:hAnsi="Times New Roman" w:cs="Times New Roman"/>
                <w:color w:val="000000"/>
                <w:sz w:val="28"/>
                <w:szCs w:val="28"/>
                <w:lang w:val="en-US"/>
              </w:rPr>
            </w:pPr>
            <w:r>
              <w:br w:type="page"/>
            </w:r>
            <w:r w:rsidR="00E4353D" w:rsidRPr="00400031">
              <w:rPr>
                <w:rFonts w:ascii="Times New Roman" w:eastAsia="Times New Roman" w:hAnsi="Times New Roman" w:cs="Times New Roman"/>
                <w:color w:val="000000"/>
                <w:sz w:val="28"/>
                <w:szCs w:val="28"/>
                <w:lang w:val="en-US"/>
              </w:rPr>
              <w:t>aA</w:t>
            </w:r>
          </w:p>
        </w:tc>
        <w:tc>
          <w:tcPr>
            <w:tcW w:w="715" w:type="pct"/>
            <w:shd w:val="clear" w:color="auto" w:fill="auto"/>
            <w:noWrap/>
            <w:hideMark/>
          </w:tcPr>
          <w:p w14:paraId="40B7F44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68,8</w:t>
            </w:r>
          </w:p>
        </w:tc>
        <w:tc>
          <w:tcPr>
            <w:tcW w:w="715" w:type="pct"/>
            <w:shd w:val="clear" w:color="auto" w:fill="auto"/>
            <w:noWrap/>
            <w:hideMark/>
          </w:tcPr>
          <w:p w14:paraId="6C245A8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81,7</w:t>
            </w:r>
          </w:p>
        </w:tc>
        <w:tc>
          <w:tcPr>
            <w:tcW w:w="714" w:type="pct"/>
            <w:shd w:val="clear" w:color="auto" w:fill="auto"/>
            <w:noWrap/>
            <w:hideMark/>
          </w:tcPr>
          <w:p w14:paraId="49B1F97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76,1</w:t>
            </w:r>
          </w:p>
        </w:tc>
        <w:tc>
          <w:tcPr>
            <w:tcW w:w="714" w:type="pct"/>
            <w:shd w:val="clear" w:color="auto" w:fill="auto"/>
            <w:noWrap/>
            <w:hideMark/>
          </w:tcPr>
          <w:p w14:paraId="4BBBE6A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3,11</w:t>
            </w:r>
          </w:p>
        </w:tc>
        <w:tc>
          <w:tcPr>
            <w:tcW w:w="714" w:type="pct"/>
            <w:shd w:val="clear" w:color="auto" w:fill="auto"/>
            <w:noWrap/>
            <w:hideMark/>
          </w:tcPr>
          <w:p w14:paraId="028B824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4,3</w:t>
            </w:r>
          </w:p>
        </w:tc>
        <w:tc>
          <w:tcPr>
            <w:tcW w:w="713" w:type="pct"/>
            <w:shd w:val="clear" w:color="auto" w:fill="auto"/>
            <w:noWrap/>
            <w:hideMark/>
          </w:tcPr>
          <w:p w14:paraId="3D10FAA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5,7</w:t>
            </w:r>
          </w:p>
        </w:tc>
      </w:tr>
      <w:tr w:rsidR="00E4353D" w:rsidRPr="00400031" w14:paraId="74B60721" w14:textId="77777777" w:rsidTr="00CF5818">
        <w:trPr>
          <w:trHeight w:val="288"/>
        </w:trPr>
        <w:tc>
          <w:tcPr>
            <w:tcW w:w="715" w:type="pct"/>
            <w:shd w:val="clear" w:color="auto" w:fill="auto"/>
            <w:noWrap/>
            <w:vAlign w:val="bottom"/>
            <w:hideMark/>
          </w:tcPr>
          <w:p w14:paraId="277F3BD2"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PV</w:t>
            </w:r>
          </w:p>
        </w:tc>
        <w:tc>
          <w:tcPr>
            <w:tcW w:w="715" w:type="pct"/>
            <w:shd w:val="clear" w:color="auto" w:fill="auto"/>
            <w:noWrap/>
            <w:hideMark/>
          </w:tcPr>
          <w:p w14:paraId="5726BAA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31,7</w:t>
            </w:r>
          </w:p>
        </w:tc>
        <w:tc>
          <w:tcPr>
            <w:tcW w:w="715" w:type="pct"/>
            <w:shd w:val="clear" w:color="auto" w:fill="auto"/>
            <w:noWrap/>
            <w:hideMark/>
          </w:tcPr>
          <w:p w14:paraId="03D4ABC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39,5</w:t>
            </w:r>
          </w:p>
        </w:tc>
        <w:tc>
          <w:tcPr>
            <w:tcW w:w="714" w:type="pct"/>
            <w:shd w:val="clear" w:color="auto" w:fill="auto"/>
            <w:noWrap/>
            <w:hideMark/>
          </w:tcPr>
          <w:p w14:paraId="10CEFA3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34,3</w:t>
            </w:r>
          </w:p>
        </w:tc>
        <w:tc>
          <w:tcPr>
            <w:tcW w:w="714" w:type="pct"/>
            <w:shd w:val="clear" w:color="auto" w:fill="auto"/>
            <w:noWrap/>
            <w:hideMark/>
          </w:tcPr>
          <w:p w14:paraId="6F60D7C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1,96</w:t>
            </w:r>
          </w:p>
        </w:tc>
        <w:tc>
          <w:tcPr>
            <w:tcW w:w="714" w:type="pct"/>
            <w:shd w:val="clear" w:color="auto" w:fill="auto"/>
            <w:noWrap/>
            <w:hideMark/>
          </w:tcPr>
          <w:p w14:paraId="7143E7E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2,6</w:t>
            </w:r>
          </w:p>
        </w:tc>
        <w:tc>
          <w:tcPr>
            <w:tcW w:w="713" w:type="pct"/>
            <w:shd w:val="clear" w:color="auto" w:fill="auto"/>
            <w:noWrap/>
            <w:hideMark/>
          </w:tcPr>
          <w:p w14:paraId="552482A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7,5</w:t>
            </w:r>
          </w:p>
        </w:tc>
      </w:tr>
      <w:tr w:rsidR="00E4353D" w:rsidRPr="00400031" w14:paraId="217AE5BA" w14:textId="77777777" w:rsidTr="00CF5818">
        <w:trPr>
          <w:trHeight w:val="288"/>
        </w:trPr>
        <w:tc>
          <w:tcPr>
            <w:tcW w:w="715" w:type="pct"/>
            <w:shd w:val="clear" w:color="auto" w:fill="auto"/>
            <w:noWrap/>
            <w:vAlign w:val="bottom"/>
            <w:hideMark/>
          </w:tcPr>
          <w:p w14:paraId="063C667E"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VA</w:t>
            </w:r>
          </w:p>
        </w:tc>
        <w:tc>
          <w:tcPr>
            <w:tcW w:w="715" w:type="pct"/>
            <w:shd w:val="clear" w:color="auto" w:fill="auto"/>
            <w:noWrap/>
            <w:hideMark/>
          </w:tcPr>
          <w:p w14:paraId="563499A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20,8</w:t>
            </w:r>
          </w:p>
        </w:tc>
        <w:tc>
          <w:tcPr>
            <w:tcW w:w="715" w:type="pct"/>
            <w:shd w:val="clear" w:color="auto" w:fill="auto"/>
            <w:noWrap/>
            <w:hideMark/>
          </w:tcPr>
          <w:p w14:paraId="3AF7B07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27,4</w:t>
            </w:r>
          </w:p>
        </w:tc>
        <w:tc>
          <w:tcPr>
            <w:tcW w:w="714" w:type="pct"/>
            <w:shd w:val="clear" w:color="auto" w:fill="auto"/>
            <w:noWrap/>
            <w:hideMark/>
          </w:tcPr>
          <w:p w14:paraId="4B3A081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22,7</w:t>
            </w:r>
          </w:p>
        </w:tc>
        <w:tc>
          <w:tcPr>
            <w:tcW w:w="714" w:type="pct"/>
            <w:shd w:val="clear" w:color="auto" w:fill="auto"/>
            <w:noWrap/>
            <w:hideMark/>
          </w:tcPr>
          <w:p w14:paraId="0C5651E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1,44</w:t>
            </w:r>
          </w:p>
        </w:tc>
        <w:tc>
          <w:tcPr>
            <w:tcW w:w="714" w:type="pct"/>
            <w:shd w:val="clear" w:color="auto" w:fill="auto"/>
            <w:noWrap/>
            <w:hideMark/>
          </w:tcPr>
          <w:p w14:paraId="6690A6B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2,1</w:t>
            </w:r>
          </w:p>
        </w:tc>
        <w:tc>
          <w:tcPr>
            <w:tcW w:w="713" w:type="pct"/>
            <w:shd w:val="clear" w:color="auto" w:fill="auto"/>
            <w:noWrap/>
            <w:hideMark/>
          </w:tcPr>
          <w:p w14:paraId="5658A33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9,2</w:t>
            </w:r>
          </w:p>
        </w:tc>
      </w:tr>
      <w:tr w:rsidR="00E4353D" w:rsidRPr="00400031" w14:paraId="2133A99B" w14:textId="77777777" w:rsidTr="00CF5818">
        <w:trPr>
          <w:trHeight w:val="288"/>
        </w:trPr>
        <w:tc>
          <w:tcPr>
            <w:tcW w:w="715" w:type="pct"/>
            <w:shd w:val="clear" w:color="auto" w:fill="auto"/>
            <w:noWrap/>
            <w:vAlign w:val="bottom"/>
            <w:hideMark/>
          </w:tcPr>
          <w:p w14:paraId="02CBDB81"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ca</w:t>
            </w:r>
          </w:p>
        </w:tc>
        <w:tc>
          <w:tcPr>
            <w:tcW w:w="715" w:type="pct"/>
            <w:shd w:val="clear" w:color="auto" w:fill="auto"/>
            <w:noWrap/>
            <w:hideMark/>
          </w:tcPr>
          <w:p w14:paraId="61B0898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11,2</w:t>
            </w:r>
          </w:p>
        </w:tc>
        <w:tc>
          <w:tcPr>
            <w:tcW w:w="715" w:type="pct"/>
            <w:shd w:val="clear" w:color="auto" w:fill="auto"/>
            <w:noWrap/>
            <w:hideMark/>
          </w:tcPr>
          <w:p w14:paraId="4C99CE1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15,3</w:t>
            </w:r>
          </w:p>
        </w:tc>
        <w:tc>
          <w:tcPr>
            <w:tcW w:w="714" w:type="pct"/>
            <w:shd w:val="clear" w:color="auto" w:fill="auto"/>
            <w:noWrap/>
            <w:hideMark/>
          </w:tcPr>
          <w:p w14:paraId="4383964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13,4</w:t>
            </w:r>
          </w:p>
        </w:tc>
        <w:tc>
          <w:tcPr>
            <w:tcW w:w="714" w:type="pct"/>
            <w:shd w:val="clear" w:color="auto" w:fill="auto"/>
            <w:noWrap/>
            <w:hideMark/>
          </w:tcPr>
          <w:p w14:paraId="2A29FB4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1,09</w:t>
            </w:r>
          </w:p>
        </w:tc>
        <w:tc>
          <w:tcPr>
            <w:tcW w:w="714" w:type="pct"/>
            <w:shd w:val="clear" w:color="auto" w:fill="auto"/>
            <w:noWrap/>
            <w:hideMark/>
          </w:tcPr>
          <w:p w14:paraId="279A0E4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w:t>
            </w:r>
          </w:p>
        </w:tc>
        <w:tc>
          <w:tcPr>
            <w:tcW w:w="713" w:type="pct"/>
            <w:shd w:val="clear" w:color="auto" w:fill="auto"/>
            <w:noWrap/>
            <w:hideMark/>
          </w:tcPr>
          <w:p w14:paraId="5C220C0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10,6</w:t>
            </w:r>
          </w:p>
        </w:tc>
      </w:tr>
      <w:tr w:rsidR="00E4353D" w:rsidRPr="00400031" w14:paraId="4E12E649" w14:textId="77777777" w:rsidTr="00CF5818">
        <w:trPr>
          <w:trHeight w:val="288"/>
        </w:trPr>
        <w:tc>
          <w:tcPr>
            <w:tcW w:w="715" w:type="pct"/>
            <w:shd w:val="clear" w:color="auto" w:fill="auto"/>
            <w:noWrap/>
            <w:vAlign w:val="bottom"/>
            <w:hideMark/>
          </w:tcPr>
          <w:p w14:paraId="55FE62F8"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w:t>
            </w:r>
          </w:p>
        </w:tc>
        <w:tc>
          <w:tcPr>
            <w:tcW w:w="715" w:type="pct"/>
            <w:shd w:val="clear" w:color="auto" w:fill="auto"/>
            <w:noWrap/>
            <w:hideMark/>
          </w:tcPr>
          <w:p w14:paraId="1B279EC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23,1</w:t>
            </w:r>
          </w:p>
        </w:tc>
        <w:tc>
          <w:tcPr>
            <w:tcW w:w="715" w:type="pct"/>
            <w:shd w:val="clear" w:color="auto" w:fill="auto"/>
            <w:noWrap/>
            <w:hideMark/>
          </w:tcPr>
          <w:p w14:paraId="5A024A1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27,6</w:t>
            </w:r>
          </w:p>
        </w:tc>
        <w:tc>
          <w:tcPr>
            <w:tcW w:w="714" w:type="pct"/>
            <w:shd w:val="clear" w:color="auto" w:fill="auto"/>
            <w:noWrap/>
            <w:hideMark/>
          </w:tcPr>
          <w:p w14:paraId="24E08D5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25,0</w:t>
            </w:r>
          </w:p>
        </w:tc>
        <w:tc>
          <w:tcPr>
            <w:tcW w:w="714" w:type="pct"/>
            <w:shd w:val="clear" w:color="auto" w:fill="auto"/>
            <w:noWrap/>
            <w:hideMark/>
          </w:tcPr>
          <w:p w14:paraId="559A7B7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1,56</w:t>
            </w:r>
          </w:p>
        </w:tc>
        <w:tc>
          <w:tcPr>
            <w:tcW w:w="714" w:type="pct"/>
            <w:shd w:val="clear" w:color="auto" w:fill="auto"/>
            <w:noWrap/>
            <w:hideMark/>
          </w:tcPr>
          <w:p w14:paraId="2280A8E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1,8</w:t>
            </w:r>
          </w:p>
        </w:tc>
        <w:tc>
          <w:tcPr>
            <w:tcW w:w="713" w:type="pct"/>
            <w:shd w:val="clear" w:color="auto" w:fill="auto"/>
            <w:noWrap/>
            <w:hideMark/>
          </w:tcPr>
          <w:p w14:paraId="3CDB8F3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7,0</w:t>
            </w:r>
          </w:p>
        </w:tc>
      </w:tr>
      <w:tr w:rsidR="00E4353D" w:rsidRPr="00400031" w14:paraId="3067F856" w14:textId="77777777" w:rsidTr="00CF5818">
        <w:trPr>
          <w:trHeight w:val="288"/>
        </w:trPr>
        <w:tc>
          <w:tcPr>
            <w:tcW w:w="715" w:type="pct"/>
            <w:shd w:val="clear" w:color="auto" w:fill="auto"/>
            <w:noWrap/>
            <w:vAlign w:val="bottom"/>
            <w:hideMark/>
          </w:tcPr>
          <w:p w14:paraId="4619512A"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H</w:t>
            </w:r>
          </w:p>
        </w:tc>
        <w:tc>
          <w:tcPr>
            <w:tcW w:w="715" w:type="pct"/>
            <w:shd w:val="clear" w:color="auto" w:fill="auto"/>
            <w:noWrap/>
            <w:hideMark/>
          </w:tcPr>
          <w:p w14:paraId="544B9F8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24,0</w:t>
            </w:r>
          </w:p>
        </w:tc>
        <w:tc>
          <w:tcPr>
            <w:tcW w:w="715" w:type="pct"/>
            <w:shd w:val="clear" w:color="auto" w:fill="auto"/>
            <w:noWrap/>
            <w:hideMark/>
          </w:tcPr>
          <w:p w14:paraId="7433239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27,6</w:t>
            </w:r>
          </w:p>
        </w:tc>
        <w:tc>
          <w:tcPr>
            <w:tcW w:w="714" w:type="pct"/>
            <w:shd w:val="clear" w:color="auto" w:fill="auto"/>
            <w:noWrap/>
            <w:hideMark/>
          </w:tcPr>
          <w:p w14:paraId="68E9C1E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25,8</w:t>
            </w:r>
          </w:p>
        </w:tc>
        <w:tc>
          <w:tcPr>
            <w:tcW w:w="714" w:type="pct"/>
            <w:shd w:val="clear" w:color="auto" w:fill="auto"/>
            <w:noWrap/>
            <w:hideMark/>
          </w:tcPr>
          <w:p w14:paraId="6AC1B26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1,07</w:t>
            </w:r>
          </w:p>
        </w:tc>
        <w:tc>
          <w:tcPr>
            <w:tcW w:w="714" w:type="pct"/>
            <w:shd w:val="clear" w:color="auto" w:fill="auto"/>
            <w:noWrap/>
            <w:hideMark/>
          </w:tcPr>
          <w:p w14:paraId="23E53B2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w:t>
            </w:r>
          </w:p>
        </w:tc>
        <w:tc>
          <w:tcPr>
            <w:tcW w:w="713" w:type="pct"/>
            <w:shd w:val="clear" w:color="auto" w:fill="auto"/>
            <w:noWrap/>
            <w:hideMark/>
          </w:tcPr>
          <w:p w14:paraId="2C1B5A6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5,2</w:t>
            </w:r>
          </w:p>
        </w:tc>
      </w:tr>
      <w:tr w:rsidR="00E4353D" w:rsidRPr="00400031" w14:paraId="3D3A76D1" w14:textId="77777777" w:rsidTr="00CF5818">
        <w:trPr>
          <w:trHeight w:val="288"/>
        </w:trPr>
        <w:tc>
          <w:tcPr>
            <w:tcW w:w="715" w:type="pct"/>
            <w:shd w:val="clear" w:color="auto" w:fill="auto"/>
            <w:noWrap/>
            <w:vAlign w:val="bottom"/>
            <w:hideMark/>
          </w:tcPr>
          <w:p w14:paraId="1FAEC9B2"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h</w:t>
            </w:r>
          </w:p>
        </w:tc>
        <w:tc>
          <w:tcPr>
            <w:tcW w:w="715" w:type="pct"/>
            <w:shd w:val="clear" w:color="auto" w:fill="auto"/>
            <w:noWrap/>
            <w:hideMark/>
          </w:tcPr>
          <w:p w14:paraId="0F7C6BF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10,3</w:t>
            </w:r>
          </w:p>
        </w:tc>
        <w:tc>
          <w:tcPr>
            <w:tcW w:w="715" w:type="pct"/>
            <w:shd w:val="clear" w:color="auto" w:fill="auto"/>
            <w:noWrap/>
            <w:hideMark/>
          </w:tcPr>
          <w:p w14:paraId="33467BF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11,8</w:t>
            </w:r>
          </w:p>
        </w:tc>
        <w:tc>
          <w:tcPr>
            <w:tcW w:w="714" w:type="pct"/>
            <w:shd w:val="clear" w:color="auto" w:fill="auto"/>
            <w:noWrap/>
            <w:hideMark/>
          </w:tcPr>
          <w:p w14:paraId="320F2E3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11,2</w:t>
            </w:r>
          </w:p>
        </w:tc>
        <w:tc>
          <w:tcPr>
            <w:tcW w:w="714" w:type="pct"/>
            <w:shd w:val="clear" w:color="auto" w:fill="auto"/>
            <w:noWrap/>
            <w:hideMark/>
          </w:tcPr>
          <w:p w14:paraId="0B6BD7C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0,49</w:t>
            </w:r>
          </w:p>
        </w:tc>
        <w:tc>
          <w:tcPr>
            <w:tcW w:w="714" w:type="pct"/>
            <w:shd w:val="clear" w:color="auto" w:fill="auto"/>
            <w:noWrap/>
            <w:hideMark/>
          </w:tcPr>
          <w:p w14:paraId="4340EBA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0,6</w:t>
            </w:r>
          </w:p>
        </w:tc>
        <w:tc>
          <w:tcPr>
            <w:tcW w:w="713" w:type="pct"/>
            <w:shd w:val="clear" w:color="auto" w:fill="auto"/>
            <w:noWrap/>
            <w:hideMark/>
          </w:tcPr>
          <w:p w14:paraId="2C9DCFD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5,2</w:t>
            </w:r>
          </w:p>
        </w:tc>
      </w:tr>
      <w:tr w:rsidR="00E4353D" w:rsidRPr="00400031" w14:paraId="6DC85B16" w14:textId="77777777" w:rsidTr="00CF5818">
        <w:trPr>
          <w:trHeight w:val="288"/>
        </w:trPr>
        <w:tc>
          <w:tcPr>
            <w:tcW w:w="715" w:type="pct"/>
            <w:shd w:val="clear" w:color="auto" w:fill="auto"/>
            <w:noWrap/>
            <w:vAlign w:val="bottom"/>
            <w:hideMark/>
          </w:tcPr>
          <w:p w14:paraId="06ED0D5D"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lD</w:t>
            </w:r>
          </w:p>
        </w:tc>
        <w:tc>
          <w:tcPr>
            <w:tcW w:w="715" w:type="pct"/>
            <w:shd w:val="clear" w:color="auto" w:fill="auto"/>
            <w:noWrap/>
            <w:hideMark/>
          </w:tcPr>
          <w:p w14:paraId="4F266FA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13,0</w:t>
            </w:r>
          </w:p>
        </w:tc>
        <w:tc>
          <w:tcPr>
            <w:tcW w:w="715" w:type="pct"/>
            <w:shd w:val="clear" w:color="auto" w:fill="auto"/>
            <w:noWrap/>
            <w:hideMark/>
          </w:tcPr>
          <w:p w14:paraId="1096C68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17,8</w:t>
            </w:r>
          </w:p>
        </w:tc>
        <w:tc>
          <w:tcPr>
            <w:tcW w:w="714" w:type="pct"/>
            <w:shd w:val="clear" w:color="auto" w:fill="auto"/>
            <w:noWrap/>
            <w:hideMark/>
          </w:tcPr>
          <w:p w14:paraId="034A962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14,6</w:t>
            </w:r>
          </w:p>
        </w:tc>
        <w:tc>
          <w:tcPr>
            <w:tcW w:w="714" w:type="pct"/>
            <w:shd w:val="clear" w:color="auto" w:fill="auto"/>
            <w:noWrap/>
            <w:hideMark/>
          </w:tcPr>
          <w:p w14:paraId="5F6F856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1,03</w:t>
            </w:r>
          </w:p>
        </w:tc>
        <w:tc>
          <w:tcPr>
            <w:tcW w:w="714" w:type="pct"/>
            <w:shd w:val="clear" w:color="auto" w:fill="auto"/>
            <w:noWrap/>
            <w:hideMark/>
          </w:tcPr>
          <w:p w14:paraId="545E7AF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w:t>
            </w:r>
          </w:p>
        </w:tc>
        <w:tc>
          <w:tcPr>
            <w:tcW w:w="713" w:type="pct"/>
            <w:shd w:val="clear" w:color="auto" w:fill="auto"/>
            <w:noWrap/>
            <w:hideMark/>
          </w:tcPr>
          <w:p w14:paraId="47A05AC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10,0</w:t>
            </w:r>
          </w:p>
        </w:tc>
      </w:tr>
      <w:tr w:rsidR="00E4353D" w:rsidRPr="00400031" w14:paraId="46EB9D96" w14:textId="77777777" w:rsidTr="00CF5818">
        <w:trPr>
          <w:trHeight w:val="288"/>
        </w:trPr>
        <w:tc>
          <w:tcPr>
            <w:tcW w:w="715" w:type="pct"/>
            <w:shd w:val="clear" w:color="auto" w:fill="auto"/>
            <w:noWrap/>
            <w:vAlign w:val="bottom"/>
            <w:hideMark/>
          </w:tcPr>
          <w:p w14:paraId="3A5B5B6C"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hD</w:t>
            </w:r>
          </w:p>
        </w:tc>
        <w:tc>
          <w:tcPr>
            <w:tcW w:w="715" w:type="pct"/>
            <w:shd w:val="clear" w:color="auto" w:fill="auto"/>
            <w:noWrap/>
            <w:hideMark/>
          </w:tcPr>
          <w:p w14:paraId="5DCEFE9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14,8</w:t>
            </w:r>
          </w:p>
        </w:tc>
        <w:tc>
          <w:tcPr>
            <w:tcW w:w="715" w:type="pct"/>
            <w:shd w:val="clear" w:color="auto" w:fill="auto"/>
            <w:noWrap/>
            <w:hideMark/>
          </w:tcPr>
          <w:p w14:paraId="690A0E8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17,6</w:t>
            </w:r>
          </w:p>
        </w:tc>
        <w:tc>
          <w:tcPr>
            <w:tcW w:w="714" w:type="pct"/>
            <w:shd w:val="clear" w:color="auto" w:fill="auto"/>
            <w:noWrap/>
            <w:hideMark/>
          </w:tcPr>
          <w:p w14:paraId="41DCD7F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16,3</w:t>
            </w:r>
          </w:p>
        </w:tc>
        <w:tc>
          <w:tcPr>
            <w:tcW w:w="714" w:type="pct"/>
            <w:shd w:val="clear" w:color="auto" w:fill="auto"/>
            <w:noWrap/>
            <w:hideMark/>
          </w:tcPr>
          <w:p w14:paraId="5056070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0,91</w:t>
            </w:r>
          </w:p>
        </w:tc>
        <w:tc>
          <w:tcPr>
            <w:tcW w:w="714" w:type="pct"/>
            <w:shd w:val="clear" w:color="auto" w:fill="auto"/>
            <w:noWrap/>
            <w:hideMark/>
          </w:tcPr>
          <w:p w14:paraId="0F5891C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w:t>
            </w:r>
          </w:p>
        </w:tc>
        <w:tc>
          <w:tcPr>
            <w:tcW w:w="713" w:type="pct"/>
            <w:shd w:val="clear" w:color="auto" w:fill="auto"/>
            <w:noWrap/>
            <w:hideMark/>
          </w:tcPr>
          <w:p w14:paraId="53DC566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6,7</w:t>
            </w:r>
          </w:p>
        </w:tc>
      </w:tr>
      <w:tr w:rsidR="00E4353D" w:rsidRPr="00400031" w14:paraId="2FA4935F" w14:textId="77777777" w:rsidTr="00CF5818">
        <w:trPr>
          <w:trHeight w:val="288"/>
        </w:trPr>
        <w:tc>
          <w:tcPr>
            <w:tcW w:w="715" w:type="pct"/>
            <w:shd w:val="clear" w:color="auto" w:fill="auto"/>
            <w:noWrap/>
            <w:vAlign w:val="bottom"/>
            <w:hideMark/>
          </w:tcPr>
          <w:p w14:paraId="58095A1C"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lA</w:t>
            </w:r>
          </w:p>
        </w:tc>
        <w:tc>
          <w:tcPr>
            <w:tcW w:w="715" w:type="pct"/>
            <w:shd w:val="clear" w:color="auto" w:fill="auto"/>
            <w:noWrap/>
            <w:hideMark/>
          </w:tcPr>
          <w:p w14:paraId="79D2BD1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11,3</w:t>
            </w:r>
          </w:p>
        </w:tc>
        <w:tc>
          <w:tcPr>
            <w:tcW w:w="715" w:type="pct"/>
            <w:shd w:val="clear" w:color="auto" w:fill="auto"/>
            <w:noWrap/>
            <w:hideMark/>
          </w:tcPr>
          <w:p w14:paraId="24ADCC5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14,7</w:t>
            </w:r>
          </w:p>
        </w:tc>
        <w:tc>
          <w:tcPr>
            <w:tcW w:w="714" w:type="pct"/>
            <w:shd w:val="clear" w:color="auto" w:fill="auto"/>
            <w:noWrap/>
            <w:hideMark/>
          </w:tcPr>
          <w:p w14:paraId="3A83FDB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12,6</w:t>
            </w:r>
          </w:p>
        </w:tc>
        <w:tc>
          <w:tcPr>
            <w:tcW w:w="714" w:type="pct"/>
            <w:shd w:val="clear" w:color="auto" w:fill="auto"/>
            <w:noWrap/>
            <w:hideMark/>
          </w:tcPr>
          <w:p w14:paraId="74A846F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0,89</w:t>
            </w:r>
          </w:p>
        </w:tc>
        <w:tc>
          <w:tcPr>
            <w:tcW w:w="714" w:type="pct"/>
            <w:shd w:val="clear" w:color="auto" w:fill="auto"/>
            <w:noWrap/>
            <w:hideMark/>
          </w:tcPr>
          <w:p w14:paraId="76B75F7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w:t>
            </w:r>
          </w:p>
        </w:tc>
        <w:tc>
          <w:tcPr>
            <w:tcW w:w="713" w:type="pct"/>
            <w:shd w:val="clear" w:color="auto" w:fill="auto"/>
            <w:noWrap/>
            <w:hideMark/>
          </w:tcPr>
          <w:p w14:paraId="73D78F6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9,0</w:t>
            </w:r>
          </w:p>
        </w:tc>
      </w:tr>
      <w:tr w:rsidR="00E4353D" w:rsidRPr="00400031" w14:paraId="416D3653" w14:textId="77777777" w:rsidTr="00CF5818">
        <w:trPr>
          <w:trHeight w:val="288"/>
        </w:trPr>
        <w:tc>
          <w:tcPr>
            <w:tcW w:w="715" w:type="pct"/>
            <w:shd w:val="clear" w:color="auto" w:fill="auto"/>
            <w:noWrap/>
            <w:vAlign w:val="bottom"/>
            <w:hideMark/>
          </w:tcPr>
          <w:p w14:paraId="57B66539"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hA</w:t>
            </w:r>
          </w:p>
        </w:tc>
        <w:tc>
          <w:tcPr>
            <w:tcW w:w="715" w:type="pct"/>
            <w:shd w:val="clear" w:color="auto" w:fill="auto"/>
            <w:noWrap/>
            <w:hideMark/>
          </w:tcPr>
          <w:p w14:paraId="0B56210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12,3</w:t>
            </w:r>
          </w:p>
        </w:tc>
        <w:tc>
          <w:tcPr>
            <w:tcW w:w="715" w:type="pct"/>
            <w:shd w:val="clear" w:color="auto" w:fill="auto"/>
            <w:noWrap/>
            <w:hideMark/>
          </w:tcPr>
          <w:p w14:paraId="023D39C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16,5</w:t>
            </w:r>
          </w:p>
        </w:tc>
        <w:tc>
          <w:tcPr>
            <w:tcW w:w="714" w:type="pct"/>
            <w:shd w:val="clear" w:color="auto" w:fill="auto"/>
            <w:noWrap/>
            <w:hideMark/>
          </w:tcPr>
          <w:p w14:paraId="01DD1D1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15,2</w:t>
            </w:r>
          </w:p>
        </w:tc>
        <w:tc>
          <w:tcPr>
            <w:tcW w:w="714" w:type="pct"/>
            <w:shd w:val="clear" w:color="auto" w:fill="auto"/>
            <w:noWrap/>
            <w:hideMark/>
          </w:tcPr>
          <w:p w14:paraId="1AB0F65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0,97</w:t>
            </w:r>
          </w:p>
        </w:tc>
        <w:tc>
          <w:tcPr>
            <w:tcW w:w="714" w:type="pct"/>
            <w:shd w:val="clear" w:color="auto" w:fill="auto"/>
            <w:noWrap/>
            <w:hideMark/>
          </w:tcPr>
          <w:p w14:paraId="11E8087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w:t>
            </w:r>
          </w:p>
        </w:tc>
        <w:tc>
          <w:tcPr>
            <w:tcW w:w="713" w:type="pct"/>
            <w:shd w:val="clear" w:color="auto" w:fill="auto"/>
            <w:noWrap/>
            <w:hideMark/>
          </w:tcPr>
          <w:p w14:paraId="0D98FEA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8,9</w:t>
            </w:r>
          </w:p>
        </w:tc>
      </w:tr>
      <w:tr w:rsidR="00E4353D" w:rsidRPr="00400031" w14:paraId="5E40CAF7" w14:textId="77777777" w:rsidTr="00CF5818">
        <w:trPr>
          <w:trHeight w:val="288"/>
        </w:trPr>
        <w:tc>
          <w:tcPr>
            <w:tcW w:w="715" w:type="pct"/>
            <w:shd w:val="clear" w:color="auto" w:fill="auto"/>
            <w:noWrap/>
            <w:vAlign w:val="bottom"/>
            <w:hideMark/>
          </w:tcPr>
          <w:p w14:paraId="15C9E975"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lP</w:t>
            </w:r>
          </w:p>
        </w:tc>
        <w:tc>
          <w:tcPr>
            <w:tcW w:w="715" w:type="pct"/>
            <w:shd w:val="clear" w:color="auto" w:fill="auto"/>
            <w:noWrap/>
            <w:hideMark/>
          </w:tcPr>
          <w:p w14:paraId="7E0DDA7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14,9</w:t>
            </w:r>
          </w:p>
        </w:tc>
        <w:tc>
          <w:tcPr>
            <w:tcW w:w="715" w:type="pct"/>
            <w:shd w:val="clear" w:color="auto" w:fill="auto"/>
            <w:noWrap/>
            <w:hideMark/>
          </w:tcPr>
          <w:p w14:paraId="7482BA1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19,0</w:t>
            </w:r>
          </w:p>
        </w:tc>
        <w:tc>
          <w:tcPr>
            <w:tcW w:w="714" w:type="pct"/>
            <w:shd w:val="clear" w:color="auto" w:fill="auto"/>
            <w:noWrap/>
            <w:hideMark/>
          </w:tcPr>
          <w:p w14:paraId="562A848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17,1</w:t>
            </w:r>
          </w:p>
        </w:tc>
        <w:tc>
          <w:tcPr>
            <w:tcW w:w="714" w:type="pct"/>
            <w:shd w:val="clear" w:color="auto" w:fill="auto"/>
            <w:noWrap/>
            <w:hideMark/>
          </w:tcPr>
          <w:p w14:paraId="382B56C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1,29</w:t>
            </w:r>
          </w:p>
        </w:tc>
        <w:tc>
          <w:tcPr>
            <w:tcW w:w="714" w:type="pct"/>
            <w:shd w:val="clear" w:color="auto" w:fill="auto"/>
            <w:noWrap/>
            <w:hideMark/>
          </w:tcPr>
          <w:p w14:paraId="71AE114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w:t>
            </w:r>
          </w:p>
        </w:tc>
        <w:tc>
          <w:tcPr>
            <w:tcW w:w="713" w:type="pct"/>
            <w:shd w:val="clear" w:color="auto" w:fill="auto"/>
            <w:noWrap/>
            <w:hideMark/>
          </w:tcPr>
          <w:p w14:paraId="3DD98E9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9,0</w:t>
            </w:r>
          </w:p>
        </w:tc>
      </w:tr>
      <w:tr w:rsidR="00E4353D" w:rsidRPr="00400031" w14:paraId="03741C0D" w14:textId="77777777" w:rsidTr="00CF5818">
        <w:trPr>
          <w:trHeight w:val="288"/>
        </w:trPr>
        <w:tc>
          <w:tcPr>
            <w:tcW w:w="715" w:type="pct"/>
            <w:shd w:val="clear" w:color="auto" w:fill="auto"/>
            <w:noWrap/>
            <w:vAlign w:val="bottom"/>
            <w:hideMark/>
          </w:tcPr>
          <w:p w14:paraId="76B74CD4"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lV</w:t>
            </w:r>
          </w:p>
        </w:tc>
        <w:tc>
          <w:tcPr>
            <w:tcW w:w="715" w:type="pct"/>
            <w:shd w:val="clear" w:color="auto" w:fill="auto"/>
            <w:noWrap/>
            <w:hideMark/>
          </w:tcPr>
          <w:p w14:paraId="710B5ED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11,8</w:t>
            </w:r>
          </w:p>
        </w:tc>
        <w:tc>
          <w:tcPr>
            <w:tcW w:w="715" w:type="pct"/>
            <w:shd w:val="clear" w:color="auto" w:fill="auto"/>
            <w:noWrap/>
            <w:hideMark/>
          </w:tcPr>
          <w:p w14:paraId="5C41773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14,7</w:t>
            </w:r>
          </w:p>
        </w:tc>
        <w:tc>
          <w:tcPr>
            <w:tcW w:w="714" w:type="pct"/>
            <w:shd w:val="clear" w:color="auto" w:fill="auto"/>
            <w:noWrap/>
            <w:hideMark/>
          </w:tcPr>
          <w:p w14:paraId="5687DD4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13,5</w:t>
            </w:r>
          </w:p>
        </w:tc>
        <w:tc>
          <w:tcPr>
            <w:tcW w:w="714" w:type="pct"/>
            <w:shd w:val="clear" w:color="auto" w:fill="auto"/>
            <w:noWrap/>
            <w:hideMark/>
          </w:tcPr>
          <w:p w14:paraId="354124F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0,83</w:t>
            </w:r>
          </w:p>
        </w:tc>
        <w:tc>
          <w:tcPr>
            <w:tcW w:w="714" w:type="pct"/>
            <w:shd w:val="clear" w:color="auto" w:fill="auto"/>
            <w:noWrap/>
            <w:hideMark/>
          </w:tcPr>
          <w:p w14:paraId="1F3403B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w:t>
            </w:r>
          </w:p>
        </w:tc>
        <w:tc>
          <w:tcPr>
            <w:tcW w:w="713" w:type="pct"/>
            <w:shd w:val="clear" w:color="auto" w:fill="auto"/>
            <w:noWrap/>
            <w:hideMark/>
          </w:tcPr>
          <w:p w14:paraId="297EE06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7,6</w:t>
            </w:r>
          </w:p>
        </w:tc>
      </w:tr>
      <w:tr w:rsidR="00E4353D" w:rsidRPr="00400031" w14:paraId="52791934" w14:textId="77777777" w:rsidTr="00CF5818">
        <w:trPr>
          <w:trHeight w:val="288"/>
        </w:trPr>
        <w:tc>
          <w:tcPr>
            <w:tcW w:w="715" w:type="pct"/>
            <w:shd w:val="clear" w:color="auto" w:fill="auto"/>
            <w:noWrap/>
            <w:vAlign w:val="bottom"/>
            <w:hideMark/>
          </w:tcPr>
          <w:p w14:paraId="1864D486"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Cs</w:t>
            </w:r>
          </w:p>
        </w:tc>
        <w:tc>
          <w:tcPr>
            <w:tcW w:w="715" w:type="pct"/>
            <w:shd w:val="clear" w:color="auto" w:fill="auto"/>
            <w:noWrap/>
            <w:hideMark/>
          </w:tcPr>
          <w:p w14:paraId="6F39DC3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20,0</w:t>
            </w:r>
          </w:p>
        </w:tc>
        <w:tc>
          <w:tcPr>
            <w:tcW w:w="715" w:type="pct"/>
            <w:shd w:val="clear" w:color="auto" w:fill="auto"/>
            <w:noWrap/>
            <w:hideMark/>
          </w:tcPr>
          <w:p w14:paraId="19C1108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23,9</w:t>
            </w:r>
          </w:p>
        </w:tc>
        <w:tc>
          <w:tcPr>
            <w:tcW w:w="714" w:type="pct"/>
            <w:shd w:val="clear" w:color="auto" w:fill="auto"/>
            <w:noWrap/>
            <w:hideMark/>
          </w:tcPr>
          <w:p w14:paraId="1EA3E4E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21,9</w:t>
            </w:r>
          </w:p>
        </w:tc>
        <w:tc>
          <w:tcPr>
            <w:tcW w:w="714" w:type="pct"/>
            <w:shd w:val="clear" w:color="auto" w:fill="auto"/>
            <w:noWrap/>
            <w:hideMark/>
          </w:tcPr>
          <w:p w14:paraId="109083C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1,12</w:t>
            </w:r>
          </w:p>
        </w:tc>
        <w:tc>
          <w:tcPr>
            <w:tcW w:w="714" w:type="pct"/>
            <w:shd w:val="clear" w:color="auto" w:fill="auto"/>
            <w:noWrap/>
            <w:hideMark/>
          </w:tcPr>
          <w:p w14:paraId="131C1C5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w:t>
            </w:r>
          </w:p>
        </w:tc>
        <w:tc>
          <w:tcPr>
            <w:tcW w:w="713" w:type="pct"/>
            <w:shd w:val="clear" w:color="auto" w:fill="auto"/>
            <w:noWrap/>
            <w:hideMark/>
          </w:tcPr>
          <w:p w14:paraId="3877440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6,4</w:t>
            </w:r>
          </w:p>
        </w:tc>
      </w:tr>
      <w:tr w:rsidR="00E4353D" w:rsidRPr="00400031" w14:paraId="3BCAD488" w14:textId="77777777" w:rsidTr="00CF5818">
        <w:trPr>
          <w:trHeight w:val="288"/>
        </w:trPr>
        <w:tc>
          <w:tcPr>
            <w:tcW w:w="715" w:type="pct"/>
            <w:shd w:val="clear" w:color="auto" w:fill="auto"/>
            <w:noWrap/>
            <w:vAlign w:val="bottom"/>
            <w:hideMark/>
          </w:tcPr>
          <w:p w14:paraId="0AC8D23C"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Ci</w:t>
            </w:r>
          </w:p>
        </w:tc>
        <w:tc>
          <w:tcPr>
            <w:tcW w:w="715" w:type="pct"/>
            <w:shd w:val="clear" w:color="auto" w:fill="auto"/>
            <w:noWrap/>
            <w:hideMark/>
          </w:tcPr>
          <w:p w14:paraId="5536025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18,4</w:t>
            </w:r>
          </w:p>
        </w:tc>
        <w:tc>
          <w:tcPr>
            <w:tcW w:w="715" w:type="pct"/>
            <w:shd w:val="clear" w:color="auto" w:fill="auto"/>
            <w:noWrap/>
            <w:hideMark/>
          </w:tcPr>
          <w:p w14:paraId="1403B1F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23,5</w:t>
            </w:r>
          </w:p>
        </w:tc>
        <w:tc>
          <w:tcPr>
            <w:tcW w:w="714" w:type="pct"/>
            <w:shd w:val="clear" w:color="auto" w:fill="auto"/>
            <w:noWrap/>
            <w:hideMark/>
          </w:tcPr>
          <w:p w14:paraId="6CCE668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21,4</w:t>
            </w:r>
          </w:p>
        </w:tc>
        <w:tc>
          <w:tcPr>
            <w:tcW w:w="714" w:type="pct"/>
            <w:shd w:val="clear" w:color="auto" w:fill="auto"/>
            <w:noWrap/>
            <w:hideMark/>
          </w:tcPr>
          <w:p w14:paraId="4541470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1,39</w:t>
            </w:r>
          </w:p>
        </w:tc>
        <w:tc>
          <w:tcPr>
            <w:tcW w:w="714" w:type="pct"/>
            <w:shd w:val="clear" w:color="auto" w:fill="auto"/>
            <w:noWrap/>
            <w:hideMark/>
          </w:tcPr>
          <w:p w14:paraId="744EB1A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1,8</w:t>
            </w:r>
          </w:p>
        </w:tc>
        <w:tc>
          <w:tcPr>
            <w:tcW w:w="713" w:type="pct"/>
            <w:shd w:val="clear" w:color="auto" w:fill="auto"/>
            <w:noWrap/>
            <w:hideMark/>
          </w:tcPr>
          <w:p w14:paraId="0A034DC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8,4</w:t>
            </w:r>
          </w:p>
        </w:tc>
      </w:tr>
      <w:tr w:rsidR="00E4353D" w:rsidRPr="00400031" w14:paraId="3967848F" w14:textId="77777777" w:rsidTr="00CF5818">
        <w:trPr>
          <w:trHeight w:val="288"/>
        </w:trPr>
        <w:tc>
          <w:tcPr>
            <w:tcW w:w="715" w:type="pct"/>
            <w:shd w:val="clear" w:color="auto" w:fill="auto"/>
            <w:noWrap/>
            <w:vAlign w:val="bottom"/>
            <w:hideMark/>
          </w:tcPr>
          <w:p w14:paraId="6F484310"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Cm</w:t>
            </w:r>
          </w:p>
        </w:tc>
        <w:tc>
          <w:tcPr>
            <w:tcW w:w="715" w:type="pct"/>
            <w:shd w:val="clear" w:color="auto" w:fill="auto"/>
            <w:noWrap/>
            <w:hideMark/>
          </w:tcPr>
          <w:p w14:paraId="4241BEF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11,1</w:t>
            </w:r>
          </w:p>
        </w:tc>
        <w:tc>
          <w:tcPr>
            <w:tcW w:w="715" w:type="pct"/>
            <w:shd w:val="clear" w:color="auto" w:fill="auto"/>
            <w:noWrap/>
            <w:hideMark/>
          </w:tcPr>
          <w:p w14:paraId="6F47D0D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15,9</w:t>
            </w:r>
          </w:p>
        </w:tc>
        <w:tc>
          <w:tcPr>
            <w:tcW w:w="714" w:type="pct"/>
            <w:shd w:val="clear" w:color="auto" w:fill="auto"/>
            <w:noWrap/>
            <w:hideMark/>
          </w:tcPr>
          <w:p w14:paraId="31238A0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13,3</w:t>
            </w:r>
          </w:p>
        </w:tc>
        <w:tc>
          <w:tcPr>
            <w:tcW w:w="714" w:type="pct"/>
            <w:shd w:val="clear" w:color="auto" w:fill="auto"/>
            <w:noWrap/>
            <w:hideMark/>
          </w:tcPr>
          <w:p w14:paraId="3B739BD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1,26</w:t>
            </w:r>
          </w:p>
        </w:tc>
        <w:tc>
          <w:tcPr>
            <w:tcW w:w="714" w:type="pct"/>
            <w:shd w:val="clear" w:color="auto" w:fill="auto"/>
            <w:noWrap/>
            <w:hideMark/>
          </w:tcPr>
          <w:p w14:paraId="5D2E6AC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1,6</w:t>
            </w:r>
          </w:p>
        </w:tc>
        <w:tc>
          <w:tcPr>
            <w:tcW w:w="713" w:type="pct"/>
            <w:shd w:val="clear" w:color="auto" w:fill="auto"/>
            <w:noWrap/>
            <w:hideMark/>
          </w:tcPr>
          <w:p w14:paraId="58C284A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12,0</w:t>
            </w:r>
          </w:p>
        </w:tc>
      </w:tr>
      <w:tr w:rsidR="00E4353D" w:rsidRPr="00400031" w14:paraId="37AB0FA4" w14:textId="77777777" w:rsidTr="00CF5818">
        <w:trPr>
          <w:trHeight w:val="288"/>
        </w:trPr>
        <w:tc>
          <w:tcPr>
            <w:tcW w:w="715" w:type="pct"/>
            <w:shd w:val="clear" w:color="auto" w:fill="auto"/>
            <w:noWrap/>
            <w:vAlign w:val="bottom"/>
            <w:hideMark/>
          </w:tcPr>
          <w:p w14:paraId="53553AE3"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aF</w:t>
            </w:r>
          </w:p>
        </w:tc>
        <w:tc>
          <w:tcPr>
            <w:tcW w:w="715" w:type="pct"/>
            <w:shd w:val="clear" w:color="auto" w:fill="auto"/>
            <w:noWrap/>
            <w:hideMark/>
          </w:tcPr>
          <w:p w14:paraId="07C1079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81,0</w:t>
            </w:r>
          </w:p>
        </w:tc>
        <w:tc>
          <w:tcPr>
            <w:tcW w:w="715" w:type="pct"/>
            <w:shd w:val="clear" w:color="auto" w:fill="auto"/>
            <w:noWrap/>
            <w:hideMark/>
          </w:tcPr>
          <w:p w14:paraId="134DA9C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88,9</w:t>
            </w:r>
          </w:p>
        </w:tc>
        <w:tc>
          <w:tcPr>
            <w:tcW w:w="714" w:type="pct"/>
            <w:shd w:val="clear" w:color="auto" w:fill="auto"/>
            <w:noWrap/>
            <w:hideMark/>
          </w:tcPr>
          <w:p w14:paraId="2577741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84,3</w:t>
            </w:r>
          </w:p>
        </w:tc>
        <w:tc>
          <w:tcPr>
            <w:tcW w:w="714" w:type="pct"/>
            <w:shd w:val="clear" w:color="auto" w:fill="auto"/>
            <w:noWrap/>
            <w:hideMark/>
          </w:tcPr>
          <w:p w14:paraId="72AE4C2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2,23</w:t>
            </w:r>
          </w:p>
        </w:tc>
        <w:tc>
          <w:tcPr>
            <w:tcW w:w="714" w:type="pct"/>
            <w:shd w:val="clear" w:color="auto" w:fill="auto"/>
            <w:noWrap/>
            <w:hideMark/>
          </w:tcPr>
          <w:p w14:paraId="23AD842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2,8</w:t>
            </w:r>
          </w:p>
        </w:tc>
        <w:tc>
          <w:tcPr>
            <w:tcW w:w="713" w:type="pct"/>
            <w:shd w:val="clear" w:color="auto" w:fill="auto"/>
            <w:noWrap/>
            <w:hideMark/>
          </w:tcPr>
          <w:p w14:paraId="52B2FD4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3,4</w:t>
            </w:r>
          </w:p>
        </w:tc>
      </w:tr>
      <w:tr w:rsidR="00E4353D" w:rsidRPr="00400031" w14:paraId="5E72D507" w14:textId="77777777" w:rsidTr="00CF5818">
        <w:trPr>
          <w:trHeight w:val="288"/>
        </w:trPr>
        <w:tc>
          <w:tcPr>
            <w:tcW w:w="715" w:type="pct"/>
            <w:shd w:val="clear" w:color="auto" w:fill="auto"/>
            <w:noWrap/>
            <w:vAlign w:val="bottom"/>
            <w:hideMark/>
          </w:tcPr>
          <w:p w14:paraId="3883DCAC"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lF</w:t>
            </w:r>
          </w:p>
        </w:tc>
        <w:tc>
          <w:tcPr>
            <w:tcW w:w="715" w:type="pct"/>
            <w:shd w:val="clear" w:color="auto" w:fill="auto"/>
            <w:noWrap/>
            <w:hideMark/>
          </w:tcPr>
          <w:p w14:paraId="35B5810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w:t>
            </w:r>
          </w:p>
        </w:tc>
        <w:tc>
          <w:tcPr>
            <w:tcW w:w="715" w:type="pct"/>
            <w:shd w:val="clear" w:color="auto" w:fill="auto"/>
            <w:noWrap/>
            <w:hideMark/>
          </w:tcPr>
          <w:p w14:paraId="0F23115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2,8</w:t>
            </w:r>
          </w:p>
        </w:tc>
        <w:tc>
          <w:tcPr>
            <w:tcW w:w="714" w:type="pct"/>
            <w:shd w:val="clear" w:color="auto" w:fill="auto"/>
            <w:noWrap/>
            <w:hideMark/>
          </w:tcPr>
          <w:p w14:paraId="4F5D8B8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2,2</w:t>
            </w:r>
          </w:p>
        </w:tc>
        <w:tc>
          <w:tcPr>
            <w:tcW w:w="714" w:type="pct"/>
            <w:shd w:val="clear" w:color="auto" w:fill="auto"/>
            <w:noWrap/>
            <w:hideMark/>
          </w:tcPr>
          <w:p w14:paraId="52BF829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0,36</w:t>
            </w:r>
          </w:p>
        </w:tc>
        <w:tc>
          <w:tcPr>
            <w:tcW w:w="714" w:type="pct"/>
            <w:shd w:val="clear" w:color="auto" w:fill="auto"/>
            <w:noWrap/>
            <w:hideMark/>
          </w:tcPr>
          <w:p w14:paraId="18023AB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0,5</w:t>
            </w:r>
          </w:p>
        </w:tc>
        <w:tc>
          <w:tcPr>
            <w:tcW w:w="713" w:type="pct"/>
            <w:shd w:val="clear" w:color="auto" w:fill="auto"/>
            <w:noWrap/>
            <w:hideMark/>
          </w:tcPr>
          <w:p w14:paraId="28945AF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20,6</w:t>
            </w:r>
          </w:p>
        </w:tc>
      </w:tr>
      <w:tr w:rsidR="00E4353D" w:rsidRPr="00400031" w14:paraId="4D605DD5" w14:textId="77777777" w:rsidTr="00CF5818">
        <w:trPr>
          <w:trHeight w:val="288"/>
        </w:trPr>
        <w:tc>
          <w:tcPr>
            <w:tcW w:w="715" w:type="pct"/>
            <w:shd w:val="clear" w:color="auto" w:fill="auto"/>
            <w:noWrap/>
            <w:vAlign w:val="bottom"/>
            <w:hideMark/>
          </w:tcPr>
          <w:p w14:paraId="76634DD3"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hF</w:t>
            </w:r>
          </w:p>
        </w:tc>
        <w:tc>
          <w:tcPr>
            <w:tcW w:w="715" w:type="pct"/>
            <w:shd w:val="clear" w:color="auto" w:fill="auto"/>
            <w:noWrap/>
            <w:hideMark/>
          </w:tcPr>
          <w:p w14:paraId="5AAD812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4,9</w:t>
            </w:r>
          </w:p>
        </w:tc>
        <w:tc>
          <w:tcPr>
            <w:tcW w:w="715" w:type="pct"/>
            <w:shd w:val="clear" w:color="auto" w:fill="auto"/>
            <w:noWrap/>
            <w:hideMark/>
          </w:tcPr>
          <w:p w14:paraId="4D40856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7,9</w:t>
            </w:r>
          </w:p>
        </w:tc>
        <w:tc>
          <w:tcPr>
            <w:tcW w:w="714" w:type="pct"/>
            <w:shd w:val="clear" w:color="auto" w:fill="auto"/>
            <w:noWrap/>
            <w:hideMark/>
          </w:tcPr>
          <w:p w14:paraId="3F4B21F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6,5</w:t>
            </w:r>
          </w:p>
        </w:tc>
        <w:tc>
          <w:tcPr>
            <w:tcW w:w="714" w:type="pct"/>
            <w:shd w:val="clear" w:color="auto" w:fill="auto"/>
            <w:noWrap/>
            <w:hideMark/>
          </w:tcPr>
          <w:p w14:paraId="40625D7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0,95</w:t>
            </w:r>
          </w:p>
        </w:tc>
        <w:tc>
          <w:tcPr>
            <w:tcW w:w="714" w:type="pct"/>
            <w:shd w:val="clear" w:color="auto" w:fill="auto"/>
            <w:noWrap/>
            <w:hideMark/>
          </w:tcPr>
          <w:p w14:paraId="18A77CB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w:t>
            </w:r>
          </w:p>
        </w:tc>
        <w:tc>
          <w:tcPr>
            <w:tcW w:w="713" w:type="pct"/>
            <w:shd w:val="clear" w:color="auto" w:fill="auto"/>
            <w:noWrap/>
            <w:hideMark/>
          </w:tcPr>
          <w:p w14:paraId="6C672E1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17,1</w:t>
            </w:r>
          </w:p>
        </w:tc>
      </w:tr>
      <w:tr w:rsidR="00E4353D" w:rsidRPr="00400031" w14:paraId="678CD027" w14:textId="77777777" w:rsidTr="00CF5818">
        <w:trPr>
          <w:trHeight w:val="288"/>
        </w:trPr>
        <w:tc>
          <w:tcPr>
            <w:tcW w:w="5000" w:type="pct"/>
            <w:gridSpan w:val="7"/>
            <w:shd w:val="clear" w:color="auto" w:fill="auto"/>
            <w:noWrap/>
            <w:vAlign w:val="bottom"/>
            <w:hideMark/>
          </w:tcPr>
          <w:p w14:paraId="04FC8BD3" w14:textId="77777777" w:rsidR="00E4353D" w:rsidRPr="00400031" w:rsidRDefault="00E4353D" w:rsidP="00CF5818">
            <w:pPr>
              <w:spacing w:after="0" w:line="240" w:lineRule="auto"/>
              <w:jc w:val="center"/>
              <w:rPr>
                <w:rFonts w:ascii="Times New Roman" w:eastAsia="Times New Roman" w:hAnsi="Times New Roman" w:cs="Times New Roman"/>
                <w:sz w:val="28"/>
                <w:szCs w:val="28"/>
                <w:lang w:val="en-US"/>
              </w:rPr>
            </w:pPr>
            <w:r w:rsidRPr="00400031">
              <w:rPr>
                <w:rFonts w:ascii="Times New Roman" w:eastAsia="Times New Roman" w:hAnsi="Times New Roman" w:cs="Times New Roman"/>
                <w:i/>
                <w:iCs/>
                <w:color w:val="000000"/>
                <w:sz w:val="28"/>
                <w:szCs w:val="28"/>
              </w:rPr>
              <w:t>басының (</w:t>
            </w:r>
            <w:r w:rsidRPr="00400031">
              <w:rPr>
                <w:rFonts w:ascii="Times New Roman" w:eastAsia="Times New Roman" w:hAnsi="Times New Roman" w:cs="Times New Roman"/>
                <w:i/>
                <w:iCs/>
                <w:color w:val="000000"/>
                <w:sz w:val="28"/>
                <w:szCs w:val="28"/>
                <w:lang w:val="en-US"/>
              </w:rPr>
              <w:t>c</w:t>
            </w:r>
            <w:r w:rsidRPr="00400031">
              <w:rPr>
                <w:rFonts w:ascii="Times New Roman" w:eastAsia="Times New Roman" w:hAnsi="Times New Roman" w:cs="Times New Roman"/>
                <w:i/>
                <w:iCs/>
                <w:color w:val="000000"/>
                <w:sz w:val="28"/>
                <w:szCs w:val="28"/>
              </w:rPr>
              <w:t xml:space="preserve">) ұзындығына қатынасы </w:t>
            </w:r>
            <w:r w:rsidRPr="00400031">
              <w:rPr>
                <w:rFonts w:ascii="Times New Roman" w:eastAsia="Times New Roman" w:hAnsi="Times New Roman" w:cs="Times New Roman"/>
                <w:i/>
                <w:iCs/>
                <w:color w:val="000000"/>
                <w:sz w:val="28"/>
                <w:szCs w:val="28"/>
                <w:lang w:val="en-US"/>
              </w:rPr>
              <w:t>%</w:t>
            </w:r>
          </w:p>
        </w:tc>
      </w:tr>
      <w:tr w:rsidR="00E4353D" w:rsidRPr="00400031" w14:paraId="54CF76CE" w14:textId="77777777" w:rsidTr="00CF5818">
        <w:trPr>
          <w:trHeight w:val="288"/>
        </w:trPr>
        <w:tc>
          <w:tcPr>
            <w:tcW w:w="715" w:type="pct"/>
            <w:shd w:val="clear" w:color="auto" w:fill="auto"/>
            <w:noWrap/>
            <w:vAlign w:val="bottom"/>
            <w:hideMark/>
          </w:tcPr>
          <w:p w14:paraId="201A5258"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hco</w:t>
            </w:r>
          </w:p>
        </w:tc>
        <w:tc>
          <w:tcPr>
            <w:tcW w:w="715" w:type="pct"/>
            <w:shd w:val="clear" w:color="auto" w:fill="auto"/>
            <w:noWrap/>
            <w:vAlign w:val="bottom"/>
            <w:hideMark/>
          </w:tcPr>
          <w:p w14:paraId="2CD5BC3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40,0</w:t>
            </w:r>
          </w:p>
        </w:tc>
        <w:tc>
          <w:tcPr>
            <w:tcW w:w="715" w:type="pct"/>
            <w:shd w:val="clear" w:color="auto" w:fill="auto"/>
            <w:noWrap/>
            <w:vAlign w:val="bottom"/>
            <w:hideMark/>
          </w:tcPr>
          <w:p w14:paraId="1EA2069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60,0</w:t>
            </w:r>
          </w:p>
        </w:tc>
        <w:tc>
          <w:tcPr>
            <w:tcW w:w="714" w:type="pct"/>
            <w:shd w:val="clear" w:color="auto" w:fill="auto"/>
            <w:noWrap/>
            <w:vAlign w:val="bottom"/>
            <w:hideMark/>
          </w:tcPr>
          <w:p w14:paraId="48E461D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51,5</w:t>
            </w:r>
          </w:p>
        </w:tc>
        <w:tc>
          <w:tcPr>
            <w:tcW w:w="714" w:type="pct"/>
            <w:shd w:val="clear" w:color="auto" w:fill="auto"/>
            <w:noWrap/>
            <w:vAlign w:val="bottom"/>
            <w:hideMark/>
          </w:tcPr>
          <w:p w14:paraId="7C8A66C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3,51</w:t>
            </w:r>
          </w:p>
        </w:tc>
        <w:tc>
          <w:tcPr>
            <w:tcW w:w="714" w:type="pct"/>
            <w:shd w:val="clear" w:color="auto" w:fill="auto"/>
            <w:noWrap/>
            <w:vAlign w:val="bottom"/>
            <w:hideMark/>
          </w:tcPr>
          <w:p w14:paraId="6495827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5,6</w:t>
            </w:r>
          </w:p>
        </w:tc>
        <w:tc>
          <w:tcPr>
            <w:tcW w:w="713" w:type="pct"/>
            <w:shd w:val="clear" w:color="auto" w:fill="auto"/>
            <w:noWrap/>
            <w:vAlign w:val="bottom"/>
            <w:hideMark/>
          </w:tcPr>
          <w:p w14:paraId="56BABC1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10,9</w:t>
            </w:r>
          </w:p>
        </w:tc>
      </w:tr>
      <w:tr w:rsidR="00E4353D" w:rsidRPr="00400031" w14:paraId="5081F55D" w14:textId="77777777" w:rsidTr="00CF5818">
        <w:trPr>
          <w:trHeight w:val="288"/>
        </w:trPr>
        <w:tc>
          <w:tcPr>
            <w:tcW w:w="715" w:type="pct"/>
            <w:shd w:val="clear" w:color="auto" w:fill="auto"/>
            <w:noWrap/>
            <w:vAlign w:val="bottom"/>
            <w:hideMark/>
          </w:tcPr>
          <w:p w14:paraId="360DA79C"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hc</w:t>
            </w:r>
          </w:p>
        </w:tc>
        <w:tc>
          <w:tcPr>
            <w:tcW w:w="715" w:type="pct"/>
            <w:shd w:val="clear" w:color="auto" w:fill="auto"/>
            <w:noWrap/>
            <w:vAlign w:val="bottom"/>
            <w:hideMark/>
          </w:tcPr>
          <w:p w14:paraId="44E3DF4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50,0</w:t>
            </w:r>
          </w:p>
        </w:tc>
        <w:tc>
          <w:tcPr>
            <w:tcW w:w="715" w:type="pct"/>
            <w:shd w:val="clear" w:color="auto" w:fill="auto"/>
            <w:noWrap/>
            <w:vAlign w:val="bottom"/>
            <w:hideMark/>
          </w:tcPr>
          <w:p w14:paraId="74FA0EF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84,4</w:t>
            </w:r>
          </w:p>
        </w:tc>
        <w:tc>
          <w:tcPr>
            <w:tcW w:w="714" w:type="pct"/>
            <w:shd w:val="clear" w:color="auto" w:fill="auto"/>
            <w:noWrap/>
            <w:vAlign w:val="bottom"/>
            <w:hideMark/>
          </w:tcPr>
          <w:p w14:paraId="381E22C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71,5</w:t>
            </w:r>
          </w:p>
        </w:tc>
        <w:tc>
          <w:tcPr>
            <w:tcW w:w="714" w:type="pct"/>
            <w:shd w:val="clear" w:color="auto" w:fill="auto"/>
            <w:noWrap/>
            <w:vAlign w:val="bottom"/>
            <w:hideMark/>
          </w:tcPr>
          <w:p w14:paraId="772A0E7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5,92</w:t>
            </w:r>
          </w:p>
        </w:tc>
        <w:tc>
          <w:tcPr>
            <w:tcW w:w="714" w:type="pct"/>
            <w:shd w:val="clear" w:color="auto" w:fill="auto"/>
            <w:noWrap/>
            <w:vAlign w:val="bottom"/>
            <w:hideMark/>
          </w:tcPr>
          <w:p w14:paraId="237A4FC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9,8</w:t>
            </w:r>
          </w:p>
        </w:tc>
        <w:tc>
          <w:tcPr>
            <w:tcW w:w="713" w:type="pct"/>
            <w:shd w:val="clear" w:color="auto" w:fill="auto"/>
            <w:noWrap/>
            <w:vAlign w:val="bottom"/>
            <w:hideMark/>
          </w:tcPr>
          <w:p w14:paraId="2652C5F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13,7</w:t>
            </w:r>
          </w:p>
        </w:tc>
      </w:tr>
      <w:tr w:rsidR="00E4353D" w:rsidRPr="00400031" w14:paraId="18515C9E" w14:textId="77777777" w:rsidTr="00CF5818">
        <w:trPr>
          <w:trHeight w:val="288"/>
        </w:trPr>
        <w:tc>
          <w:tcPr>
            <w:tcW w:w="715" w:type="pct"/>
            <w:shd w:val="clear" w:color="auto" w:fill="auto"/>
            <w:noWrap/>
            <w:vAlign w:val="bottom"/>
            <w:hideMark/>
          </w:tcPr>
          <w:p w14:paraId="24AEE00E"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io</w:t>
            </w:r>
          </w:p>
        </w:tc>
        <w:tc>
          <w:tcPr>
            <w:tcW w:w="715" w:type="pct"/>
            <w:shd w:val="clear" w:color="auto" w:fill="auto"/>
            <w:noWrap/>
            <w:vAlign w:val="bottom"/>
            <w:hideMark/>
          </w:tcPr>
          <w:p w14:paraId="63D648C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25,0</w:t>
            </w:r>
          </w:p>
        </w:tc>
        <w:tc>
          <w:tcPr>
            <w:tcW w:w="715" w:type="pct"/>
            <w:shd w:val="clear" w:color="auto" w:fill="auto"/>
            <w:noWrap/>
            <w:vAlign w:val="bottom"/>
            <w:hideMark/>
          </w:tcPr>
          <w:p w14:paraId="2EB4113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36,4</w:t>
            </w:r>
          </w:p>
        </w:tc>
        <w:tc>
          <w:tcPr>
            <w:tcW w:w="714" w:type="pct"/>
            <w:shd w:val="clear" w:color="auto" w:fill="auto"/>
            <w:noWrap/>
            <w:vAlign w:val="bottom"/>
            <w:hideMark/>
          </w:tcPr>
          <w:p w14:paraId="4D05CAB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34,0</w:t>
            </w:r>
          </w:p>
        </w:tc>
        <w:tc>
          <w:tcPr>
            <w:tcW w:w="714" w:type="pct"/>
            <w:shd w:val="clear" w:color="auto" w:fill="auto"/>
            <w:noWrap/>
            <w:vAlign w:val="bottom"/>
            <w:hideMark/>
          </w:tcPr>
          <w:p w14:paraId="723EB6D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2,25</w:t>
            </w:r>
          </w:p>
        </w:tc>
        <w:tc>
          <w:tcPr>
            <w:tcW w:w="714" w:type="pct"/>
            <w:shd w:val="clear" w:color="auto" w:fill="auto"/>
            <w:noWrap/>
            <w:vAlign w:val="bottom"/>
            <w:hideMark/>
          </w:tcPr>
          <w:p w14:paraId="6AF9CA5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3,7</w:t>
            </w:r>
          </w:p>
        </w:tc>
        <w:tc>
          <w:tcPr>
            <w:tcW w:w="713" w:type="pct"/>
            <w:shd w:val="clear" w:color="auto" w:fill="auto"/>
            <w:noWrap/>
            <w:vAlign w:val="bottom"/>
            <w:hideMark/>
          </w:tcPr>
          <w:p w14:paraId="0BD57E0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11,0</w:t>
            </w:r>
          </w:p>
        </w:tc>
      </w:tr>
      <w:tr w:rsidR="00E4353D" w:rsidRPr="00400031" w14:paraId="6BCB228C" w14:textId="77777777" w:rsidTr="00CF5818">
        <w:trPr>
          <w:trHeight w:val="288"/>
        </w:trPr>
        <w:tc>
          <w:tcPr>
            <w:tcW w:w="715" w:type="pct"/>
            <w:shd w:val="clear" w:color="auto" w:fill="auto"/>
            <w:noWrap/>
            <w:vAlign w:val="bottom"/>
            <w:hideMark/>
          </w:tcPr>
          <w:p w14:paraId="045ACD1A"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ao</w:t>
            </w:r>
          </w:p>
        </w:tc>
        <w:tc>
          <w:tcPr>
            <w:tcW w:w="715" w:type="pct"/>
            <w:shd w:val="clear" w:color="auto" w:fill="auto"/>
            <w:noWrap/>
            <w:vAlign w:val="bottom"/>
            <w:hideMark/>
          </w:tcPr>
          <w:p w14:paraId="2A7B1EA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26,7</w:t>
            </w:r>
          </w:p>
        </w:tc>
        <w:tc>
          <w:tcPr>
            <w:tcW w:w="715" w:type="pct"/>
            <w:shd w:val="clear" w:color="auto" w:fill="auto"/>
            <w:noWrap/>
            <w:vAlign w:val="bottom"/>
            <w:hideMark/>
          </w:tcPr>
          <w:p w14:paraId="5054066C"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33,3</w:t>
            </w:r>
          </w:p>
        </w:tc>
        <w:tc>
          <w:tcPr>
            <w:tcW w:w="714" w:type="pct"/>
            <w:shd w:val="clear" w:color="auto" w:fill="auto"/>
            <w:noWrap/>
            <w:vAlign w:val="bottom"/>
            <w:hideMark/>
          </w:tcPr>
          <w:p w14:paraId="42872C9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28,9</w:t>
            </w:r>
          </w:p>
        </w:tc>
        <w:tc>
          <w:tcPr>
            <w:tcW w:w="714" w:type="pct"/>
            <w:shd w:val="clear" w:color="auto" w:fill="auto"/>
            <w:noWrap/>
            <w:vAlign w:val="bottom"/>
            <w:hideMark/>
          </w:tcPr>
          <w:p w14:paraId="56C637A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1,63</w:t>
            </w:r>
          </w:p>
        </w:tc>
        <w:tc>
          <w:tcPr>
            <w:tcW w:w="714" w:type="pct"/>
            <w:shd w:val="clear" w:color="auto" w:fill="auto"/>
            <w:noWrap/>
            <w:vAlign w:val="bottom"/>
            <w:hideMark/>
          </w:tcPr>
          <w:p w14:paraId="0D52E91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2,2</w:t>
            </w:r>
          </w:p>
        </w:tc>
        <w:tc>
          <w:tcPr>
            <w:tcW w:w="713" w:type="pct"/>
            <w:shd w:val="clear" w:color="auto" w:fill="auto"/>
            <w:noWrap/>
            <w:vAlign w:val="bottom"/>
            <w:hideMark/>
          </w:tcPr>
          <w:p w14:paraId="40C54A9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7,5</w:t>
            </w:r>
          </w:p>
        </w:tc>
      </w:tr>
      <w:tr w:rsidR="00E4353D" w:rsidRPr="00400031" w14:paraId="02A047D8" w14:textId="77777777" w:rsidTr="00CF5818">
        <w:trPr>
          <w:trHeight w:val="288"/>
        </w:trPr>
        <w:tc>
          <w:tcPr>
            <w:tcW w:w="715" w:type="pct"/>
            <w:shd w:val="clear" w:color="auto" w:fill="auto"/>
            <w:noWrap/>
            <w:vAlign w:val="bottom"/>
            <w:hideMark/>
          </w:tcPr>
          <w:p w14:paraId="6AF94EB1"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o</w:t>
            </w:r>
          </w:p>
        </w:tc>
        <w:tc>
          <w:tcPr>
            <w:tcW w:w="715" w:type="pct"/>
            <w:shd w:val="clear" w:color="auto" w:fill="auto"/>
            <w:noWrap/>
            <w:vAlign w:val="bottom"/>
            <w:hideMark/>
          </w:tcPr>
          <w:p w14:paraId="794CC3A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20,8</w:t>
            </w:r>
          </w:p>
        </w:tc>
        <w:tc>
          <w:tcPr>
            <w:tcW w:w="715" w:type="pct"/>
            <w:shd w:val="clear" w:color="auto" w:fill="auto"/>
            <w:noWrap/>
            <w:vAlign w:val="bottom"/>
            <w:hideMark/>
          </w:tcPr>
          <w:p w14:paraId="10F9BD8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25,0</w:t>
            </w:r>
          </w:p>
        </w:tc>
        <w:tc>
          <w:tcPr>
            <w:tcW w:w="714" w:type="pct"/>
            <w:shd w:val="clear" w:color="auto" w:fill="auto"/>
            <w:noWrap/>
            <w:vAlign w:val="bottom"/>
            <w:hideMark/>
          </w:tcPr>
          <w:p w14:paraId="57E9776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22,2</w:t>
            </w:r>
          </w:p>
        </w:tc>
        <w:tc>
          <w:tcPr>
            <w:tcW w:w="714" w:type="pct"/>
            <w:shd w:val="clear" w:color="auto" w:fill="auto"/>
            <w:noWrap/>
            <w:vAlign w:val="bottom"/>
            <w:hideMark/>
          </w:tcPr>
          <w:p w14:paraId="3296989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1,03</w:t>
            </w:r>
          </w:p>
        </w:tc>
        <w:tc>
          <w:tcPr>
            <w:tcW w:w="714" w:type="pct"/>
            <w:shd w:val="clear" w:color="auto" w:fill="auto"/>
            <w:noWrap/>
            <w:vAlign w:val="bottom"/>
            <w:hideMark/>
          </w:tcPr>
          <w:p w14:paraId="5667A69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w:t>
            </w:r>
          </w:p>
        </w:tc>
        <w:tc>
          <w:tcPr>
            <w:tcW w:w="713" w:type="pct"/>
            <w:shd w:val="clear" w:color="auto" w:fill="auto"/>
            <w:noWrap/>
            <w:vAlign w:val="bottom"/>
            <w:hideMark/>
          </w:tcPr>
          <w:p w14:paraId="616F371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6,2</w:t>
            </w:r>
          </w:p>
        </w:tc>
      </w:tr>
      <w:tr w:rsidR="00E4353D" w:rsidRPr="00400031" w14:paraId="1512D66E" w14:textId="77777777" w:rsidTr="00CF5818">
        <w:trPr>
          <w:trHeight w:val="288"/>
        </w:trPr>
        <w:tc>
          <w:tcPr>
            <w:tcW w:w="715" w:type="pct"/>
            <w:shd w:val="clear" w:color="auto" w:fill="auto"/>
            <w:noWrap/>
            <w:vAlign w:val="bottom"/>
            <w:hideMark/>
          </w:tcPr>
          <w:p w14:paraId="59F0D394"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op</w:t>
            </w:r>
          </w:p>
        </w:tc>
        <w:tc>
          <w:tcPr>
            <w:tcW w:w="715" w:type="pct"/>
            <w:shd w:val="clear" w:color="auto" w:fill="auto"/>
            <w:noWrap/>
            <w:vAlign w:val="bottom"/>
            <w:hideMark/>
          </w:tcPr>
          <w:p w14:paraId="06F1B1C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46,8</w:t>
            </w:r>
          </w:p>
        </w:tc>
        <w:tc>
          <w:tcPr>
            <w:tcW w:w="715" w:type="pct"/>
            <w:shd w:val="clear" w:color="auto" w:fill="auto"/>
            <w:noWrap/>
            <w:vAlign w:val="bottom"/>
            <w:hideMark/>
          </w:tcPr>
          <w:p w14:paraId="013D138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61,8</w:t>
            </w:r>
          </w:p>
        </w:tc>
        <w:tc>
          <w:tcPr>
            <w:tcW w:w="714" w:type="pct"/>
            <w:shd w:val="clear" w:color="auto" w:fill="auto"/>
            <w:noWrap/>
            <w:vAlign w:val="bottom"/>
            <w:hideMark/>
          </w:tcPr>
          <w:p w14:paraId="1F23EB4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56,6</w:t>
            </w:r>
          </w:p>
        </w:tc>
        <w:tc>
          <w:tcPr>
            <w:tcW w:w="714" w:type="pct"/>
            <w:shd w:val="clear" w:color="auto" w:fill="auto"/>
            <w:noWrap/>
            <w:vAlign w:val="bottom"/>
            <w:hideMark/>
          </w:tcPr>
          <w:p w14:paraId="4005E19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3,29</w:t>
            </w:r>
          </w:p>
        </w:tc>
        <w:tc>
          <w:tcPr>
            <w:tcW w:w="714" w:type="pct"/>
            <w:shd w:val="clear" w:color="auto" w:fill="auto"/>
            <w:noWrap/>
            <w:vAlign w:val="bottom"/>
            <w:hideMark/>
          </w:tcPr>
          <w:p w14:paraId="3CABC77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4,6</w:t>
            </w:r>
          </w:p>
        </w:tc>
        <w:tc>
          <w:tcPr>
            <w:tcW w:w="713" w:type="pct"/>
            <w:shd w:val="clear" w:color="auto" w:fill="auto"/>
            <w:noWrap/>
            <w:vAlign w:val="bottom"/>
            <w:hideMark/>
          </w:tcPr>
          <w:p w14:paraId="2510EAF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8,2</w:t>
            </w:r>
          </w:p>
        </w:tc>
      </w:tr>
      <w:tr w:rsidR="00E4353D" w:rsidRPr="00400031" w14:paraId="744ABAA5" w14:textId="77777777" w:rsidTr="00CF5818">
        <w:trPr>
          <w:trHeight w:val="288"/>
        </w:trPr>
        <w:tc>
          <w:tcPr>
            <w:tcW w:w="715" w:type="pct"/>
            <w:shd w:val="clear" w:color="auto" w:fill="auto"/>
            <w:noWrap/>
            <w:vAlign w:val="bottom"/>
            <w:hideMark/>
          </w:tcPr>
          <w:p w14:paraId="0EB9057E"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lmx</w:t>
            </w:r>
          </w:p>
        </w:tc>
        <w:tc>
          <w:tcPr>
            <w:tcW w:w="715" w:type="pct"/>
            <w:shd w:val="clear" w:color="auto" w:fill="auto"/>
            <w:noWrap/>
            <w:vAlign w:val="bottom"/>
            <w:hideMark/>
          </w:tcPr>
          <w:p w14:paraId="6B1469D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33,3</w:t>
            </w:r>
          </w:p>
        </w:tc>
        <w:tc>
          <w:tcPr>
            <w:tcW w:w="715" w:type="pct"/>
            <w:shd w:val="clear" w:color="auto" w:fill="auto"/>
            <w:noWrap/>
            <w:vAlign w:val="bottom"/>
            <w:hideMark/>
          </w:tcPr>
          <w:p w14:paraId="092D70B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53,2</w:t>
            </w:r>
          </w:p>
        </w:tc>
        <w:tc>
          <w:tcPr>
            <w:tcW w:w="714" w:type="pct"/>
            <w:shd w:val="clear" w:color="auto" w:fill="auto"/>
            <w:noWrap/>
            <w:vAlign w:val="bottom"/>
            <w:hideMark/>
          </w:tcPr>
          <w:p w14:paraId="2F49F00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47,9</w:t>
            </w:r>
          </w:p>
        </w:tc>
        <w:tc>
          <w:tcPr>
            <w:tcW w:w="714" w:type="pct"/>
            <w:shd w:val="clear" w:color="auto" w:fill="auto"/>
            <w:noWrap/>
            <w:vAlign w:val="bottom"/>
            <w:hideMark/>
          </w:tcPr>
          <w:p w14:paraId="428A045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4,45</w:t>
            </w:r>
          </w:p>
        </w:tc>
        <w:tc>
          <w:tcPr>
            <w:tcW w:w="714" w:type="pct"/>
            <w:shd w:val="clear" w:color="auto" w:fill="auto"/>
            <w:noWrap/>
            <w:vAlign w:val="bottom"/>
            <w:hideMark/>
          </w:tcPr>
          <w:p w14:paraId="43D4BE7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6,4</w:t>
            </w:r>
          </w:p>
        </w:tc>
        <w:tc>
          <w:tcPr>
            <w:tcW w:w="713" w:type="pct"/>
            <w:shd w:val="clear" w:color="auto" w:fill="auto"/>
            <w:noWrap/>
            <w:vAlign w:val="bottom"/>
            <w:hideMark/>
          </w:tcPr>
          <w:p w14:paraId="539ACA2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13,4</w:t>
            </w:r>
          </w:p>
        </w:tc>
      </w:tr>
      <w:tr w:rsidR="00E4353D" w:rsidRPr="00400031" w14:paraId="2D468370" w14:textId="77777777" w:rsidTr="00CF5818">
        <w:trPr>
          <w:trHeight w:val="288"/>
        </w:trPr>
        <w:tc>
          <w:tcPr>
            <w:tcW w:w="715" w:type="pct"/>
            <w:shd w:val="clear" w:color="auto" w:fill="auto"/>
            <w:noWrap/>
            <w:vAlign w:val="bottom"/>
            <w:hideMark/>
          </w:tcPr>
          <w:p w14:paraId="71E742C6"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lmd</w:t>
            </w:r>
          </w:p>
        </w:tc>
        <w:tc>
          <w:tcPr>
            <w:tcW w:w="715" w:type="pct"/>
            <w:shd w:val="clear" w:color="auto" w:fill="auto"/>
            <w:noWrap/>
            <w:vAlign w:val="bottom"/>
            <w:hideMark/>
          </w:tcPr>
          <w:p w14:paraId="4FF9A96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0,0</w:t>
            </w:r>
          </w:p>
        </w:tc>
        <w:tc>
          <w:tcPr>
            <w:tcW w:w="715" w:type="pct"/>
            <w:shd w:val="clear" w:color="auto" w:fill="auto"/>
            <w:noWrap/>
            <w:vAlign w:val="bottom"/>
            <w:hideMark/>
          </w:tcPr>
          <w:p w14:paraId="37E5B26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36,2</w:t>
            </w:r>
          </w:p>
        </w:tc>
        <w:tc>
          <w:tcPr>
            <w:tcW w:w="714" w:type="pct"/>
            <w:shd w:val="clear" w:color="auto" w:fill="auto"/>
            <w:noWrap/>
            <w:vAlign w:val="bottom"/>
            <w:hideMark/>
          </w:tcPr>
          <w:p w14:paraId="01FA2AA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4,5</w:t>
            </w:r>
          </w:p>
        </w:tc>
        <w:tc>
          <w:tcPr>
            <w:tcW w:w="714" w:type="pct"/>
            <w:shd w:val="clear" w:color="auto" w:fill="auto"/>
            <w:noWrap/>
            <w:vAlign w:val="bottom"/>
            <w:hideMark/>
          </w:tcPr>
          <w:p w14:paraId="75423D1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7,91</w:t>
            </w:r>
          </w:p>
        </w:tc>
        <w:tc>
          <w:tcPr>
            <w:tcW w:w="714" w:type="pct"/>
            <w:shd w:val="clear" w:color="auto" w:fill="auto"/>
            <w:noWrap/>
            <w:vAlign w:val="bottom"/>
            <w:hideMark/>
          </w:tcPr>
          <w:p w14:paraId="092DF2E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12,8</w:t>
            </w:r>
          </w:p>
        </w:tc>
        <w:tc>
          <w:tcPr>
            <w:tcW w:w="713" w:type="pct"/>
            <w:shd w:val="clear" w:color="auto" w:fill="auto"/>
            <w:noWrap/>
            <w:vAlign w:val="bottom"/>
            <w:hideMark/>
          </w:tcPr>
          <w:p w14:paraId="42CC28D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282,8</w:t>
            </w:r>
          </w:p>
        </w:tc>
      </w:tr>
      <w:tr w:rsidR="00E4353D" w:rsidRPr="00400031" w14:paraId="0182BF99" w14:textId="77777777" w:rsidTr="00CF5818">
        <w:trPr>
          <w:trHeight w:val="288"/>
        </w:trPr>
        <w:tc>
          <w:tcPr>
            <w:tcW w:w="715" w:type="pct"/>
            <w:shd w:val="clear" w:color="auto" w:fill="auto"/>
            <w:noWrap/>
            <w:vAlign w:val="bottom"/>
            <w:hideMark/>
          </w:tcPr>
          <w:p w14:paraId="052D2B4B"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hmx</w:t>
            </w:r>
          </w:p>
        </w:tc>
        <w:tc>
          <w:tcPr>
            <w:tcW w:w="715" w:type="pct"/>
            <w:shd w:val="clear" w:color="auto" w:fill="auto"/>
            <w:noWrap/>
            <w:vAlign w:val="bottom"/>
            <w:hideMark/>
          </w:tcPr>
          <w:p w14:paraId="30E29A4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8,3</w:t>
            </w:r>
          </w:p>
        </w:tc>
        <w:tc>
          <w:tcPr>
            <w:tcW w:w="715" w:type="pct"/>
            <w:shd w:val="clear" w:color="auto" w:fill="auto"/>
            <w:noWrap/>
            <w:vAlign w:val="bottom"/>
            <w:hideMark/>
          </w:tcPr>
          <w:p w14:paraId="0045CBA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12,8</w:t>
            </w:r>
          </w:p>
        </w:tc>
        <w:tc>
          <w:tcPr>
            <w:tcW w:w="714" w:type="pct"/>
            <w:shd w:val="clear" w:color="auto" w:fill="auto"/>
            <w:noWrap/>
            <w:vAlign w:val="bottom"/>
            <w:hideMark/>
          </w:tcPr>
          <w:p w14:paraId="10A24CB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10,6</w:t>
            </w:r>
          </w:p>
        </w:tc>
        <w:tc>
          <w:tcPr>
            <w:tcW w:w="714" w:type="pct"/>
            <w:shd w:val="clear" w:color="auto" w:fill="auto"/>
            <w:noWrap/>
            <w:vAlign w:val="bottom"/>
            <w:hideMark/>
          </w:tcPr>
          <w:p w14:paraId="3D65BEC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1,10</w:t>
            </w:r>
          </w:p>
        </w:tc>
        <w:tc>
          <w:tcPr>
            <w:tcW w:w="714" w:type="pct"/>
            <w:shd w:val="clear" w:color="auto" w:fill="auto"/>
            <w:noWrap/>
            <w:vAlign w:val="bottom"/>
            <w:hideMark/>
          </w:tcPr>
          <w:p w14:paraId="0355C12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w:t>
            </w:r>
          </w:p>
        </w:tc>
        <w:tc>
          <w:tcPr>
            <w:tcW w:w="713" w:type="pct"/>
            <w:shd w:val="clear" w:color="auto" w:fill="auto"/>
            <w:noWrap/>
            <w:vAlign w:val="bottom"/>
            <w:hideMark/>
          </w:tcPr>
          <w:p w14:paraId="0BDEE84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14,3</w:t>
            </w:r>
          </w:p>
        </w:tc>
      </w:tr>
      <w:tr w:rsidR="00E4353D" w:rsidRPr="00400031" w14:paraId="77133652" w14:textId="77777777" w:rsidTr="00CF5818">
        <w:trPr>
          <w:trHeight w:val="288"/>
        </w:trPr>
        <w:tc>
          <w:tcPr>
            <w:tcW w:w="5000" w:type="pct"/>
            <w:gridSpan w:val="7"/>
            <w:shd w:val="clear" w:color="auto" w:fill="auto"/>
            <w:noWrap/>
            <w:vAlign w:val="bottom"/>
          </w:tcPr>
          <w:p w14:paraId="0FFCFA1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i/>
                <w:iCs/>
                <w:color w:val="000000"/>
                <w:sz w:val="28"/>
                <w:szCs w:val="28"/>
              </w:rPr>
              <w:t>меристикалық белгілері</w:t>
            </w:r>
          </w:p>
        </w:tc>
      </w:tr>
      <w:tr w:rsidR="00E4353D" w:rsidRPr="00400031" w14:paraId="24368C8C"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7D7B2"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cop</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A991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0B20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A446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7,7</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F146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3,56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D6B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EEFE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61,6</w:t>
            </w:r>
          </w:p>
        </w:tc>
      </w:tr>
      <w:tr w:rsidR="00E4353D" w:rsidRPr="00400031" w14:paraId="586147D9"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A94AD"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cio</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6851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BBD4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A5B4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BF1D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3,00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93FB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3,4</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DFFF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47,0</w:t>
            </w:r>
          </w:p>
        </w:tc>
      </w:tr>
      <w:tr w:rsidR="00E4353D" w:rsidRPr="00400031" w14:paraId="224C0F07"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E34C3"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ctm</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AEA0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078B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C9F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50AB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1,83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9877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ED0C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27,1</w:t>
            </w:r>
          </w:p>
        </w:tc>
      </w:tr>
      <w:tr w:rsidR="00E4353D" w:rsidRPr="00400031" w14:paraId="7FA99D9B" w14:textId="77777777" w:rsidTr="0066477A">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943E0"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ll</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DDB6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119</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65E3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8A05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137,1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B42E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9,66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18A8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13,1</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C404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9,5</w:t>
            </w:r>
          </w:p>
        </w:tc>
      </w:tr>
      <w:tr w:rsidR="00E4353D" w:rsidRPr="00400031" w14:paraId="043F5781" w14:textId="77777777" w:rsidTr="0066477A">
        <w:trPr>
          <w:trHeight w:val="288"/>
        </w:trPr>
        <w:tc>
          <w:tcPr>
            <w:tcW w:w="715" w:type="pct"/>
            <w:tcBorders>
              <w:top w:val="single" w:sz="4" w:space="0" w:color="auto"/>
              <w:left w:val="single" w:sz="4" w:space="0" w:color="auto"/>
              <w:bottom w:val="nil"/>
              <w:right w:val="single" w:sz="4" w:space="0" w:color="auto"/>
            </w:tcBorders>
            <w:shd w:val="clear" w:color="auto" w:fill="auto"/>
            <w:noWrap/>
            <w:vAlign w:val="bottom"/>
            <w:hideMark/>
          </w:tcPr>
          <w:p w14:paraId="291032A7"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llса</w:t>
            </w:r>
          </w:p>
        </w:tc>
        <w:tc>
          <w:tcPr>
            <w:tcW w:w="715" w:type="pct"/>
            <w:tcBorders>
              <w:top w:val="single" w:sz="4" w:space="0" w:color="auto"/>
              <w:left w:val="single" w:sz="4" w:space="0" w:color="auto"/>
              <w:bottom w:val="nil"/>
              <w:right w:val="single" w:sz="4" w:space="0" w:color="auto"/>
            </w:tcBorders>
            <w:shd w:val="clear" w:color="auto" w:fill="auto"/>
            <w:noWrap/>
            <w:vAlign w:val="bottom"/>
            <w:hideMark/>
          </w:tcPr>
          <w:p w14:paraId="6D74078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w:t>
            </w:r>
          </w:p>
        </w:tc>
        <w:tc>
          <w:tcPr>
            <w:tcW w:w="715" w:type="pct"/>
            <w:tcBorders>
              <w:top w:val="single" w:sz="4" w:space="0" w:color="auto"/>
              <w:left w:val="single" w:sz="4" w:space="0" w:color="auto"/>
              <w:bottom w:val="nil"/>
              <w:right w:val="single" w:sz="4" w:space="0" w:color="auto"/>
            </w:tcBorders>
            <w:shd w:val="clear" w:color="auto" w:fill="auto"/>
            <w:noWrap/>
            <w:vAlign w:val="bottom"/>
            <w:hideMark/>
          </w:tcPr>
          <w:p w14:paraId="1750F41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w:t>
            </w:r>
          </w:p>
        </w:tc>
        <w:tc>
          <w:tcPr>
            <w:tcW w:w="714" w:type="pct"/>
            <w:tcBorders>
              <w:top w:val="single" w:sz="4" w:space="0" w:color="auto"/>
              <w:left w:val="single" w:sz="4" w:space="0" w:color="auto"/>
              <w:bottom w:val="nil"/>
              <w:right w:val="single" w:sz="4" w:space="0" w:color="auto"/>
            </w:tcBorders>
            <w:shd w:val="clear" w:color="auto" w:fill="auto"/>
            <w:noWrap/>
            <w:vAlign w:val="bottom"/>
            <w:hideMark/>
          </w:tcPr>
          <w:p w14:paraId="17B03B7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7,4</w:t>
            </w:r>
          </w:p>
        </w:tc>
        <w:tc>
          <w:tcPr>
            <w:tcW w:w="714" w:type="pct"/>
            <w:tcBorders>
              <w:top w:val="single" w:sz="4" w:space="0" w:color="auto"/>
              <w:left w:val="single" w:sz="4" w:space="0" w:color="auto"/>
              <w:bottom w:val="nil"/>
              <w:right w:val="single" w:sz="4" w:space="0" w:color="auto"/>
            </w:tcBorders>
            <w:shd w:val="clear" w:color="auto" w:fill="auto"/>
            <w:noWrap/>
            <w:vAlign w:val="bottom"/>
            <w:hideMark/>
          </w:tcPr>
          <w:p w14:paraId="5EE637C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0,88</w:t>
            </w:r>
          </w:p>
        </w:tc>
        <w:tc>
          <w:tcPr>
            <w:tcW w:w="714" w:type="pct"/>
            <w:tcBorders>
              <w:top w:val="single" w:sz="4" w:space="0" w:color="auto"/>
              <w:left w:val="single" w:sz="4" w:space="0" w:color="auto"/>
              <w:bottom w:val="nil"/>
              <w:right w:val="single" w:sz="4" w:space="0" w:color="auto"/>
            </w:tcBorders>
            <w:shd w:val="clear" w:color="auto" w:fill="auto"/>
            <w:noWrap/>
            <w:vAlign w:val="bottom"/>
            <w:hideMark/>
          </w:tcPr>
          <w:p w14:paraId="40F65DD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w:t>
            </w:r>
          </w:p>
        </w:tc>
        <w:tc>
          <w:tcPr>
            <w:tcW w:w="713" w:type="pct"/>
            <w:tcBorders>
              <w:top w:val="single" w:sz="4" w:space="0" w:color="auto"/>
              <w:left w:val="single" w:sz="4" w:space="0" w:color="auto"/>
              <w:bottom w:val="nil"/>
              <w:right w:val="single" w:sz="4" w:space="0" w:color="auto"/>
            </w:tcBorders>
            <w:shd w:val="clear" w:color="auto" w:fill="auto"/>
            <w:noWrap/>
            <w:vAlign w:val="bottom"/>
            <w:hideMark/>
          </w:tcPr>
          <w:p w14:paraId="467B538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14,4</w:t>
            </w:r>
          </w:p>
        </w:tc>
      </w:tr>
    </w:tbl>
    <w:p w14:paraId="5BAA661D" w14:textId="77777777" w:rsidR="0066477A" w:rsidRDefault="0066477A" w:rsidP="0066477A">
      <w:pPr>
        <w:spacing w:after="0" w:line="240" w:lineRule="auto"/>
        <w:jc w:val="both"/>
        <w:rPr>
          <w:rFonts w:ascii="Times New Roman" w:eastAsiaTheme="majorEastAsia" w:hAnsi="Times New Roman" w:cs="Times New Roman"/>
          <w:bCs/>
          <w:sz w:val="28"/>
          <w:szCs w:val="28"/>
          <w:lang w:val="en-US"/>
        </w:rPr>
      </w:pPr>
    </w:p>
    <w:p w14:paraId="1D0C08B1" w14:textId="5DBED5F8" w:rsidR="00A85B2D" w:rsidRDefault="0066477A" w:rsidP="0066477A">
      <w:pPr>
        <w:spacing w:after="0" w:line="240" w:lineRule="auto"/>
        <w:jc w:val="both"/>
        <w:rPr>
          <w:rFonts w:ascii="Times New Roman" w:eastAsiaTheme="majorEastAsia" w:hAnsi="Times New Roman" w:cs="Times New Roman"/>
          <w:bCs/>
          <w:sz w:val="28"/>
          <w:szCs w:val="28"/>
          <w:lang w:val="en-US"/>
        </w:rPr>
      </w:pPr>
      <w:r w:rsidRPr="00D04137">
        <w:rPr>
          <w:rFonts w:ascii="Times New Roman" w:eastAsiaTheme="majorEastAsia" w:hAnsi="Times New Roman" w:cs="Times New Roman"/>
          <w:bCs/>
          <w:sz w:val="28"/>
          <w:szCs w:val="28"/>
        </w:rPr>
        <w:lastRenderedPageBreak/>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Pr>
          <w:rFonts w:ascii="Times New Roman" w:eastAsiaTheme="majorEastAsia" w:hAnsi="Times New Roman" w:cs="Times New Roman"/>
          <w:bCs/>
          <w:sz w:val="28"/>
          <w:szCs w:val="28"/>
          <w:lang w:val="en-US"/>
        </w:rPr>
        <w:t>7</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6CD4006C" w14:textId="77777777" w:rsidR="0066477A" w:rsidRPr="0066477A" w:rsidRDefault="0066477A" w:rsidP="0066477A">
      <w:pPr>
        <w:spacing w:after="0" w:line="240" w:lineRule="auto"/>
        <w:jc w:val="both"/>
        <w:rPr>
          <w:rFonts w:ascii="Times New Roman" w:eastAsiaTheme="majorEastAsia" w:hAnsi="Times New Roman" w:cs="Times New Roman"/>
          <w:bCs/>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09"/>
        <w:gridCol w:w="1409"/>
        <w:gridCol w:w="1407"/>
        <w:gridCol w:w="1407"/>
        <w:gridCol w:w="1407"/>
        <w:gridCol w:w="1405"/>
      </w:tblGrid>
      <w:tr w:rsidR="0066477A" w:rsidRPr="00400031" w14:paraId="28A3BAF7" w14:textId="77777777" w:rsidTr="0066477A">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1FB2A" w14:textId="77777777" w:rsidR="0066477A" w:rsidRPr="00400031" w:rsidRDefault="0066477A" w:rsidP="00685E5F">
            <w:pPr>
              <w:spacing w:after="0" w:line="240" w:lineRule="auto"/>
              <w:rPr>
                <w:rFonts w:ascii="Times New Roman" w:eastAsia="Times New Roman" w:hAnsi="Times New Roman" w:cs="Times New Roman"/>
                <w:color w:val="000000"/>
                <w:sz w:val="28"/>
                <w:szCs w:val="28"/>
                <w:lang w:val="en-US"/>
              </w:rPr>
            </w:pPr>
            <w:r w:rsidRPr="0066477A">
              <w:rPr>
                <w:rFonts w:ascii="Times New Roman" w:eastAsia="Times New Roman" w:hAnsi="Times New Roman" w:cs="Times New Roman"/>
                <w:color w:val="000000"/>
                <w:sz w:val="28"/>
                <w:szCs w:val="28"/>
                <w:lang w:val="en-US"/>
              </w:rPr>
              <w:t>Белгілері</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D889F"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min</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F1A19"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max</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8FEDC"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6063B"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9C3C6"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σ</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86191"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CV</w:t>
            </w:r>
          </w:p>
        </w:tc>
      </w:tr>
      <w:tr w:rsidR="00E4353D" w:rsidRPr="00400031" w14:paraId="6A7915C6"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CA8F6" w14:textId="5AEEFA7A"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Dr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AA89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20CF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8E38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C26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0,38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AAA8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CF75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26,5</w:t>
            </w:r>
          </w:p>
        </w:tc>
      </w:tr>
      <w:tr w:rsidR="00E4353D" w:rsidRPr="00400031" w14:paraId="21A4CF2D"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5390D"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Ds</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A85A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75BD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C56F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25E7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0,75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DB47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0576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8,4</w:t>
            </w:r>
          </w:p>
        </w:tc>
      </w:tr>
      <w:tr w:rsidR="00E4353D" w:rsidRPr="00400031" w14:paraId="7AF981B5" w14:textId="77777777" w:rsidTr="00DC2951">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CA7E5"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Ar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1DF0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5B30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3240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A421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0,22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6378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0,4</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C572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31,4</w:t>
            </w:r>
          </w:p>
        </w:tc>
      </w:tr>
      <w:tr w:rsidR="00E4353D" w:rsidRPr="00400031" w14:paraId="635C60C8" w14:textId="77777777" w:rsidTr="00DC2951">
        <w:trPr>
          <w:trHeight w:val="288"/>
        </w:trPr>
        <w:tc>
          <w:tcPr>
            <w:tcW w:w="715" w:type="pct"/>
            <w:tcBorders>
              <w:top w:val="single" w:sz="4" w:space="0" w:color="auto"/>
              <w:left w:val="single" w:sz="4" w:space="0" w:color="auto"/>
              <w:bottom w:val="nil"/>
              <w:right w:val="single" w:sz="4" w:space="0" w:color="auto"/>
            </w:tcBorders>
            <w:shd w:val="clear" w:color="auto" w:fill="auto"/>
            <w:noWrap/>
            <w:vAlign w:val="bottom"/>
            <w:hideMark/>
          </w:tcPr>
          <w:p w14:paraId="50F20293"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As</w:t>
            </w:r>
          </w:p>
        </w:tc>
        <w:tc>
          <w:tcPr>
            <w:tcW w:w="715" w:type="pct"/>
            <w:tcBorders>
              <w:top w:val="single" w:sz="4" w:space="0" w:color="auto"/>
              <w:left w:val="single" w:sz="4" w:space="0" w:color="auto"/>
              <w:bottom w:val="nil"/>
              <w:right w:val="single" w:sz="4" w:space="0" w:color="auto"/>
            </w:tcBorders>
            <w:shd w:val="clear" w:color="auto" w:fill="auto"/>
            <w:noWrap/>
            <w:vAlign w:val="bottom"/>
            <w:hideMark/>
          </w:tcPr>
          <w:p w14:paraId="6F59AB2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w:t>
            </w:r>
          </w:p>
        </w:tc>
        <w:tc>
          <w:tcPr>
            <w:tcW w:w="715" w:type="pct"/>
            <w:tcBorders>
              <w:top w:val="single" w:sz="4" w:space="0" w:color="auto"/>
              <w:left w:val="single" w:sz="4" w:space="0" w:color="auto"/>
              <w:bottom w:val="nil"/>
              <w:right w:val="single" w:sz="4" w:space="0" w:color="auto"/>
            </w:tcBorders>
            <w:shd w:val="clear" w:color="auto" w:fill="auto"/>
            <w:noWrap/>
            <w:vAlign w:val="bottom"/>
            <w:hideMark/>
          </w:tcPr>
          <w:p w14:paraId="5E06CFC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w:t>
            </w:r>
          </w:p>
        </w:tc>
        <w:tc>
          <w:tcPr>
            <w:tcW w:w="714" w:type="pct"/>
            <w:tcBorders>
              <w:top w:val="single" w:sz="4" w:space="0" w:color="auto"/>
              <w:left w:val="single" w:sz="4" w:space="0" w:color="auto"/>
              <w:bottom w:val="nil"/>
              <w:right w:val="single" w:sz="4" w:space="0" w:color="auto"/>
            </w:tcBorders>
            <w:shd w:val="clear" w:color="auto" w:fill="auto"/>
            <w:noWrap/>
            <w:vAlign w:val="bottom"/>
            <w:hideMark/>
          </w:tcPr>
          <w:p w14:paraId="465DE78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10,0</w:t>
            </w:r>
          </w:p>
        </w:tc>
        <w:tc>
          <w:tcPr>
            <w:tcW w:w="714" w:type="pct"/>
            <w:tcBorders>
              <w:top w:val="single" w:sz="4" w:space="0" w:color="auto"/>
              <w:left w:val="single" w:sz="4" w:space="0" w:color="auto"/>
              <w:bottom w:val="nil"/>
              <w:right w:val="single" w:sz="4" w:space="0" w:color="auto"/>
            </w:tcBorders>
            <w:shd w:val="clear" w:color="auto" w:fill="auto"/>
            <w:noWrap/>
            <w:vAlign w:val="bottom"/>
            <w:hideMark/>
          </w:tcPr>
          <w:p w14:paraId="1B87DE8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0,75</w:t>
            </w:r>
          </w:p>
        </w:tc>
        <w:tc>
          <w:tcPr>
            <w:tcW w:w="714" w:type="pct"/>
            <w:tcBorders>
              <w:top w:val="single" w:sz="4" w:space="0" w:color="auto"/>
              <w:left w:val="single" w:sz="4" w:space="0" w:color="auto"/>
              <w:bottom w:val="nil"/>
              <w:right w:val="single" w:sz="4" w:space="0" w:color="auto"/>
            </w:tcBorders>
            <w:shd w:val="clear" w:color="auto" w:fill="auto"/>
            <w:noWrap/>
            <w:vAlign w:val="bottom"/>
            <w:hideMark/>
          </w:tcPr>
          <w:p w14:paraId="46712C5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w:t>
            </w:r>
          </w:p>
        </w:tc>
        <w:tc>
          <w:tcPr>
            <w:tcW w:w="713" w:type="pct"/>
            <w:tcBorders>
              <w:top w:val="single" w:sz="4" w:space="0" w:color="auto"/>
              <w:left w:val="single" w:sz="4" w:space="0" w:color="auto"/>
              <w:bottom w:val="nil"/>
              <w:right w:val="single" w:sz="4" w:space="0" w:color="auto"/>
            </w:tcBorders>
            <w:shd w:val="clear" w:color="auto" w:fill="auto"/>
            <w:noWrap/>
            <w:vAlign w:val="bottom"/>
            <w:hideMark/>
          </w:tcPr>
          <w:p w14:paraId="7EBE3DF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14,1</w:t>
            </w:r>
          </w:p>
        </w:tc>
      </w:tr>
      <w:tr w:rsidR="00E4353D" w:rsidRPr="00400031" w14:paraId="6736477E"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9C513" w14:textId="22BC80A8"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Pr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A63B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10A7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BA25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0C4E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0,28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E496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0,4</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1CD1B"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35,0</w:t>
            </w:r>
          </w:p>
        </w:tc>
      </w:tr>
      <w:tr w:rsidR="00E4353D" w:rsidRPr="00400031" w14:paraId="3EF6450E"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19FF1"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Ps</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19AF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3F631"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693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8BA97"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1,42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B36C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251B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13,9</w:t>
            </w:r>
          </w:p>
        </w:tc>
      </w:tr>
      <w:tr w:rsidR="00E4353D" w:rsidRPr="00400031" w14:paraId="36E573FC"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406ED"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Vr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A679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5269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5FF5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184F2" w14:textId="5DB85DBC" w:rsidR="00E4353D" w:rsidRPr="009F11ED" w:rsidRDefault="009F11ED" w:rsidP="00CF581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17AD" w14:textId="7EBA83F8" w:rsidR="00E4353D" w:rsidRPr="009F11ED" w:rsidRDefault="009F11ED" w:rsidP="00CF581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70C08" w14:textId="0D4DC1D7" w:rsidR="00E4353D" w:rsidRPr="009F11ED" w:rsidRDefault="009F11ED" w:rsidP="00CF581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E4353D" w:rsidRPr="00400031" w14:paraId="21981F38"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F65BD"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Vs</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EB94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7E7A3"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E2D3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9,5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83D2A"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0,63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F4CF8"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0,8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8C8B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8,0</w:t>
            </w:r>
          </w:p>
        </w:tc>
      </w:tr>
      <w:tr w:rsidR="00E4353D" w:rsidRPr="00400031" w14:paraId="55CEBCCC"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276EA"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Spbr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8EB76"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E02C2"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C8DB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19,0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66D8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1,00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44355"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1,2</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800A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6,3</w:t>
            </w:r>
          </w:p>
        </w:tc>
      </w:tr>
      <w:tr w:rsidR="00E4353D" w:rsidRPr="00400031" w14:paraId="786FBE71" w14:textId="77777777" w:rsidTr="00CF5818">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DB0AD" w14:textId="77777777" w:rsidR="00E4353D" w:rsidRPr="00400031" w:rsidRDefault="00E4353D" w:rsidP="00CF5818">
            <w:pPr>
              <w:spacing w:after="0" w:line="240" w:lineRule="auto"/>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Vert</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FE37F"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52</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74259"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9278D"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56,1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F102E"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2,66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CAB40"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3,4</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27784" w14:textId="77777777" w:rsidR="00E4353D" w:rsidRPr="00400031" w:rsidRDefault="00E4353D" w:rsidP="00CF5818">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6,1</w:t>
            </w:r>
          </w:p>
        </w:tc>
      </w:tr>
    </w:tbl>
    <w:p w14:paraId="71E9FDCB" w14:textId="77777777" w:rsidR="00E4353D" w:rsidRDefault="00E4353D" w:rsidP="00A23202">
      <w:pPr>
        <w:spacing w:after="0" w:line="240" w:lineRule="auto"/>
      </w:pPr>
    </w:p>
    <w:p w14:paraId="47E5B9D1" w14:textId="48250819" w:rsidR="00E71566" w:rsidRDefault="00E71566" w:rsidP="00E71566">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sidR="00A85B2D" w:rsidRPr="00992B21">
        <w:rPr>
          <w:rFonts w:ascii="Times New Roman" w:eastAsiaTheme="majorEastAsia" w:hAnsi="Times New Roman" w:cs="Times New Roman"/>
          <w:bCs/>
          <w:sz w:val="28"/>
          <w:szCs w:val="28"/>
        </w:rPr>
        <w:t>8</w:t>
      </w:r>
      <w:r w:rsidRPr="00D04137">
        <w:rPr>
          <w:rFonts w:ascii="Times New Roman" w:eastAsiaTheme="majorEastAsia" w:hAnsi="Times New Roman" w:cs="Times New Roman"/>
          <w:bCs/>
          <w:sz w:val="28"/>
          <w:szCs w:val="28"/>
        </w:rPr>
        <w:t xml:space="preserve"> – </w:t>
      </w:r>
      <w:r w:rsidR="000773DD">
        <w:rPr>
          <w:rFonts w:ascii="Times New Roman" w:eastAsiaTheme="majorEastAsia" w:hAnsi="Times New Roman" w:cs="Times New Roman"/>
          <w:bCs/>
          <w:sz w:val="28"/>
          <w:szCs w:val="28"/>
        </w:rPr>
        <w:t xml:space="preserve">2020 және </w:t>
      </w:r>
      <w:r w:rsidR="000773DD" w:rsidRPr="00D04137">
        <w:rPr>
          <w:rFonts w:ascii="Times New Roman" w:eastAsiaTheme="majorEastAsia" w:hAnsi="Times New Roman" w:cs="Times New Roman"/>
          <w:bCs/>
          <w:sz w:val="28"/>
          <w:szCs w:val="28"/>
        </w:rPr>
        <w:t>202</w:t>
      </w:r>
      <w:r w:rsidR="000773DD" w:rsidRPr="00992B21">
        <w:rPr>
          <w:rFonts w:ascii="Times New Roman" w:eastAsiaTheme="majorEastAsia" w:hAnsi="Times New Roman" w:cs="Times New Roman"/>
          <w:bCs/>
          <w:sz w:val="28"/>
          <w:szCs w:val="28"/>
        </w:rPr>
        <w:t>2</w:t>
      </w:r>
      <w:r w:rsidR="000773DD" w:rsidRPr="00D04137">
        <w:rPr>
          <w:rFonts w:ascii="Times New Roman" w:eastAsiaTheme="majorEastAsia" w:hAnsi="Times New Roman" w:cs="Times New Roman"/>
          <w:bCs/>
          <w:sz w:val="28"/>
          <w:szCs w:val="28"/>
        </w:rPr>
        <w:t xml:space="preserve"> жыл</w:t>
      </w:r>
      <w:r w:rsidR="000773DD">
        <w:rPr>
          <w:rFonts w:ascii="Times New Roman" w:eastAsiaTheme="majorEastAsia" w:hAnsi="Times New Roman" w:cs="Times New Roman"/>
          <w:bCs/>
          <w:sz w:val="28"/>
          <w:szCs w:val="28"/>
        </w:rPr>
        <w:t>дары</w:t>
      </w:r>
      <w:r w:rsidR="000773DD" w:rsidRPr="00D04137">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 xml:space="preserve">Төменгі Көлсай </w:t>
      </w:r>
      <w:r w:rsidR="000773DD">
        <w:rPr>
          <w:rFonts w:ascii="Times New Roman" w:eastAsiaTheme="majorEastAsia" w:hAnsi="Times New Roman" w:cs="Times New Roman"/>
          <w:bCs/>
          <w:sz w:val="28"/>
          <w:szCs w:val="28"/>
        </w:rPr>
        <w:t xml:space="preserve">көлінен </w:t>
      </w:r>
      <w:r>
        <w:rPr>
          <w:rFonts w:ascii="Times New Roman" w:eastAsiaTheme="majorEastAsia" w:hAnsi="Times New Roman" w:cs="Times New Roman"/>
          <w:bCs/>
          <w:sz w:val="28"/>
          <w:szCs w:val="28"/>
        </w:rPr>
        <w:t xml:space="preserve">ауланған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аталықтарының </w:t>
      </w:r>
      <w:r w:rsidRPr="00D04137">
        <w:rPr>
          <w:rFonts w:ascii="Times New Roman" w:eastAsiaTheme="majorEastAsia" w:hAnsi="Times New Roman" w:cs="Times New Roman"/>
          <w:bCs/>
          <w:sz w:val="28"/>
          <w:szCs w:val="28"/>
        </w:rPr>
        <w:t>(n=</w:t>
      </w:r>
      <w:r>
        <w:rPr>
          <w:rFonts w:ascii="Times New Roman" w:eastAsiaTheme="majorEastAsia" w:hAnsi="Times New Roman" w:cs="Times New Roman"/>
          <w:bCs/>
          <w:sz w:val="28"/>
          <w:szCs w:val="28"/>
        </w:rPr>
        <w:t>15</w:t>
      </w:r>
      <w:r w:rsidRPr="00D04137">
        <w:rPr>
          <w:rFonts w:ascii="Times New Roman" w:eastAsiaTheme="majorEastAsia" w:hAnsi="Times New Roman" w:cs="Times New Roman"/>
          <w:bCs/>
          <w:sz w:val="28"/>
          <w:szCs w:val="28"/>
        </w:rPr>
        <w:t>) морфометриялық көрсеткіштері</w:t>
      </w:r>
    </w:p>
    <w:p w14:paraId="1C855123" w14:textId="77777777" w:rsidR="00E71566" w:rsidRDefault="00E71566" w:rsidP="00E71566">
      <w:pPr>
        <w:spacing w:after="0" w:line="240" w:lineRule="auto"/>
        <w:jc w:val="both"/>
        <w:rPr>
          <w:rFonts w:ascii="Times New Roman" w:eastAsiaTheme="majorEastAsia"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09"/>
        <w:gridCol w:w="1409"/>
        <w:gridCol w:w="1407"/>
        <w:gridCol w:w="1407"/>
        <w:gridCol w:w="1407"/>
        <w:gridCol w:w="1405"/>
      </w:tblGrid>
      <w:tr w:rsidR="009334D0" w:rsidRPr="009334D0" w14:paraId="4A2590DD" w14:textId="77777777" w:rsidTr="003426A9">
        <w:trPr>
          <w:trHeight w:val="288"/>
          <w:tblHeader/>
          <w:jc w:val="center"/>
        </w:trPr>
        <w:tc>
          <w:tcPr>
            <w:tcW w:w="715" w:type="pct"/>
            <w:shd w:val="clear" w:color="auto" w:fill="auto"/>
            <w:noWrap/>
            <w:hideMark/>
          </w:tcPr>
          <w:p w14:paraId="23DDFC87" w14:textId="5355F9A5" w:rsidR="009334D0" w:rsidRPr="009334D0" w:rsidRDefault="009334D0" w:rsidP="009334D0">
            <w:pPr>
              <w:spacing w:after="0" w:line="240" w:lineRule="auto"/>
              <w:rPr>
                <w:rFonts w:ascii="Times New Roman" w:eastAsia="Times New Roman" w:hAnsi="Times New Roman" w:cs="Times New Roman"/>
                <w:color w:val="000000"/>
                <w:sz w:val="28"/>
                <w:szCs w:val="28"/>
                <w:lang w:val="en-US"/>
              </w:rPr>
            </w:pPr>
            <w:r w:rsidRPr="009334D0">
              <w:rPr>
                <w:rFonts w:ascii="Times New Roman" w:hAnsi="Times New Roman" w:cs="Times New Roman"/>
                <w:sz w:val="28"/>
                <w:szCs w:val="28"/>
              </w:rPr>
              <w:t>Белгілері</w:t>
            </w:r>
          </w:p>
        </w:tc>
        <w:tc>
          <w:tcPr>
            <w:tcW w:w="715" w:type="pct"/>
            <w:shd w:val="clear" w:color="auto" w:fill="auto"/>
            <w:noWrap/>
            <w:vAlign w:val="center"/>
            <w:hideMark/>
          </w:tcPr>
          <w:p w14:paraId="162D9280"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min</w:t>
            </w:r>
          </w:p>
        </w:tc>
        <w:tc>
          <w:tcPr>
            <w:tcW w:w="715" w:type="pct"/>
            <w:shd w:val="clear" w:color="auto" w:fill="auto"/>
            <w:noWrap/>
            <w:vAlign w:val="center"/>
            <w:hideMark/>
          </w:tcPr>
          <w:p w14:paraId="6D59E89A"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max</w:t>
            </w:r>
          </w:p>
        </w:tc>
        <w:tc>
          <w:tcPr>
            <w:tcW w:w="714" w:type="pct"/>
            <w:shd w:val="clear" w:color="auto" w:fill="auto"/>
            <w:noWrap/>
            <w:vAlign w:val="center"/>
            <w:hideMark/>
          </w:tcPr>
          <w:p w14:paraId="2D3D4D50"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w:t>
            </w:r>
          </w:p>
        </w:tc>
        <w:tc>
          <w:tcPr>
            <w:tcW w:w="714" w:type="pct"/>
            <w:shd w:val="clear" w:color="auto" w:fill="auto"/>
            <w:noWrap/>
            <w:vAlign w:val="center"/>
            <w:hideMark/>
          </w:tcPr>
          <w:p w14:paraId="23CBC929"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±m</w:t>
            </w:r>
          </w:p>
        </w:tc>
        <w:tc>
          <w:tcPr>
            <w:tcW w:w="714" w:type="pct"/>
            <w:shd w:val="clear" w:color="auto" w:fill="auto"/>
            <w:noWrap/>
            <w:vAlign w:val="center"/>
            <w:hideMark/>
          </w:tcPr>
          <w:p w14:paraId="5BF0EE3A"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σ</w:t>
            </w:r>
          </w:p>
        </w:tc>
        <w:tc>
          <w:tcPr>
            <w:tcW w:w="713" w:type="pct"/>
            <w:shd w:val="clear" w:color="auto" w:fill="auto"/>
            <w:noWrap/>
            <w:vAlign w:val="center"/>
            <w:hideMark/>
          </w:tcPr>
          <w:p w14:paraId="44F01A16"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CV</w:t>
            </w:r>
          </w:p>
        </w:tc>
      </w:tr>
      <w:tr w:rsidR="00013D1B" w:rsidRPr="009334D0" w14:paraId="02187E30" w14:textId="77777777" w:rsidTr="00952D77">
        <w:trPr>
          <w:trHeight w:val="288"/>
          <w:jc w:val="center"/>
        </w:trPr>
        <w:tc>
          <w:tcPr>
            <w:tcW w:w="715" w:type="pct"/>
            <w:shd w:val="clear" w:color="auto" w:fill="auto"/>
            <w:noWrap/>
            <w:vAlign w:val="bottom"/>
            <w:hideMark/>
          </w:tcPr>
          <w:p w14:paraId="1E334415" w14:textId="70D6EC9B" w:rsidR="00013D1B" w:rsidRPr="009334D0"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2FC78C48"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172</w:t>
            </w:r>
          </w:p>
        </w:tc>
        <w:tc>
          <w:tcPr>
            <w:tcW w:w="715" w:type="pct"/>
            <w:shd w:val="clear" w:color="auto" w:fill="auto"/>
            <w:noWrap/>
            <w:vAlign w:val="bottom"/>
            <w:hideMark/>
          </w:tcPr>
          <w:p w14:paraId="155D77E8"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235</w:t>
            </w:r>
          </w:p>
        </w:tc>
        <w:tc>
          <w:tcPr>
            <w:tcW w:w="714" w:type="pct"/>
            <w:shd w:val="clear" w:color="auto" w:fill="auto"/>
            <w:noWrap/>
            <w:vAlign w:val="bottom"/>
            <w:hideMark/>
          </w:tcPr>
          <w:p w14:paraId="3DCDB947"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212,7</w:t>
            </w:r>
          </w:p>
        </w:tc>
        <w:tc>
          <w:tcPr>
            <w:tcW w:w="714" w:type="pct"/>
            <w:shd w:val="clear" w:color="auto" w:fill="auto"/>
            <w:noWrap/>
            <w:vAlign w:val="bottom"/>
            <w:hideMark/>
          </w:tcPr>
          <w:p w14:paraId="1849A2E6"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15,16</w:t>
            </w:r>
          </w:p>
        </w:tc>
        <w:tc>
          <w:tcPr>
            <w:tcW w:w="714" w:type="pct"/>
            <w:shd w:val="clear" w:color="auto" w:fill="auto"/>
            <w:noWrap/>
            <w:vAlign w:val="bottom"/>
            <w:hideMark/>
          </w:tcPr>
          <w:p w14:paraId="5BFB1DAE"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19,3</w:t>
            </w:r>
          </w:p>
        </w:tc>
        <w:tc>
          <w:tcPr>
            <w:tcW w:w="713" w:type="pct"/>
            <w:shd w:val="clear" w:color="auto" w:fill="auto"/>
            <w:noWrap/>
            <w:vAlign w:val="bottom"/>
            <w:hideMark/>
          </w:tcPr>
          <w:p w14:paraId="4BAE8B08"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9,1</w:t>
            </w:r>
          </w:p>
        </w:tc>
      </w:tr>
      <w:tr w:rsidR="00013D1B" w:rsidRPr="009334D0" w14:paraId="23E2BA9D" w14:textId="77777777" w:rsidTr="00952D77">
        <w:trPr>
          <w:trHeight w:val="288"/>
          <w:jc w:val="center"/>
        </w:trPr>
        <w:tc>
          <w:tcPr>
            <w:tcW w:w="715" w:type="pct"/>
            <w:shd w:val="clear" w:color="auto" w:fill="auto"/>
            <w:noWrap/>
            <w:vAlign w:val="bottom"/>
            <w:hideMark/>
          </w:tcPr>
          <w:p w14:paraId="00ADA779" w14:textId="2FF51BF1" w:rsidR="00013D1B" w:rsidRPr="009334D0"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20FE6AA2"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166</w:t>
            </w:r>
          </w:p>
        </w:tc>
        <w:tc>
          <w:tcPr>
            <w:tcW w:w="715" w:type="pct"/>
            <w:shd w:val="clear" w:color="auto" w:fill="auto"/>
            <w:noWrap/>
            <w:vAlign w:val="bottom"/>
            <w:hideMark/>
          </w:tcPr>
          <w:p w14:paraId="5B4D90A0"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226</w:t>
            </w:r>
          </w:p>
        </w:tc>
        <w:tc>
          <w:tcPr>
            <w:tcW w:w="714" w:type="pct"/>
            <w:shd w:val="clear" w:color="auto" w:fill="auto"/>
            <w:noWrap/>
            <w:vAlign w:val="bottom"/>
            <w:hideMark/>
          </w:tcPr>
          <w:p w14:paraId="49B237A2"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204,9</w:t>
            </w:r>
          </w:p>
        </w:tc>
        <w:tc>
          <w:tcPr>
            <w:tcW w:w="714" w:type="pct"/>
            <w:shd w:val="clear" w:color="auto" w:fill="auto"/>
            <w:noWrap/>
            <w:vAlign w:val="bottom"/>
            <w:hideMark/>
          </w:tcPr>
          <w:p w14:paraId="550D1A6A"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14,69</w:t>
            </w:r>
          </w:p>
        </w:tc>
        <w:tc>
          <w:tcPr>
            <w:tcW w:w="714" w:type="pct"/>
            <w:shd w:val="clear" w:color="auto" w:fill="auto"/>
            <w:noWrap/>
            <w:vAlign w:val="bottom"/>
            <w:hideMark/>
          </w:tcPr>
          <w:p w14:paraId="72BB492B"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18,5</w:t>
            </w:r>
          </w:p>
        </w:tc>
        <w:tc>
          <w:tcPr>
            <w:tcW w:w="713" w:type="pct"/>
            <w:shd w:val="clear" w:color="auto" w:fill="auto"/>
            <w:noWrap/>
            <w:vAlign w:val="bottom"/>
            <w:hideMark/>
          </w:tcPr>
          <w:p w14:paraId="15F2EFB5"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9,0</w:t>
            </w:r>
          </w:p>
        </w:tc>
      </w:tr>
      <w:tr w:rsidR="00013D1B" w:rsidRPr="009334D0" w14:paraId="0E11207D" w14:textId="77777777" w:rsidTr="00952D77">
        <w:trPr>
          <w:trHeight w:val="288"/>
          <w:jc w:val="center"/>
        </w:trPr>
        <w:tc>
          <w:tcPr>
            <w:tcW w:w="715" w:type="pct"/>
            <w:shd w:val="clear" w:color="auto" w:fill="auto"/>
            <w:noWrap/>
            <w:vAlign w:val="bottom"/>
            <w:hideMark/>
          </w:tcPr>
          <w:p w14:paraId="4C1DD3EE" w14:textId="01D12BD0" w:rsidR="00013D1B" w:rsidRPr="009334D0"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2F582276"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146</w:t>
            </w:r>
          </w:p>
        </w:tc>
        <w:tc>
          <w:tcPr>
            <w:tcW w:w="715" w:type="pct"/>
            <w:shd w:val="clear" w:color="auto" w:fill="auto"/>
            <w:noWrap/>
            <w:vAlign w:val="bottom"/>
            <w:hideMark/>
          </w:tcPr>
          <w:p w14:paraId="632EC9E7"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197</w:t>
            </w:r>
          </w:p>
        </w:tc>
        <w:tc>
          <w:tcPr>
            <w:tcW w:w="714" w:type="pct"/>
            <w:shd w:val="clear" w:color="auto" w:fill="auto"/>
            <w:noWrap/>
            <w:vAlign w:val="bottom"/>
            <w:hideMark/>
          </w:tcPr>
          <w:p w14:paraId="1504963C"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180,3</w:t>
            </w:r>
          </w:p>
        </w:tc>
        <w:tc>
          <w:tcPr>
            <w:tcW w:w="714" w:type="pct"/>
            <w:shd w:val="clear" w:color="auto" w:fill="auto"/>
            <w:noWrap/>
            <w:vAlign w:val="bottom"/>
            <w:hideMark/>
          </w:tcPr>
          <w:p w14:paraId="6C04442D"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13,20</w:t>
            </w:r>
          </w:p>
        </w:tc>
        <w:tc>
          <w:tcPr>
            <w:tcW w:w="714" w:type="pct"/>
            <w:shd w:val="clear" w:color="auto" w:fill="auto"/>
            <w:noWrap/>
            <w:vAlign w:val="bottom"/>
            <w:hideMark/>
          </w:tcPr>
          <w:p w14:paraId="7AB85E04"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16,9</w:t>
            </w:r>
          </w:p>
        </w:tc>
        <w:tc>
          <w:tcPr>
            <w:tcW w:w="713" w:type="pct"/>
            <w:shd w:val="clear" w:color="auto" w:fill="auto"/>
            <w:noWrap/>
            <w:vAlign w:val="bottom"/>
            <w:hideMark/>
          </w:tcPr>
          <w:p w14:paraId="0DFBC068" w14:textId="77777777" w:rsidR="00013D1B" w:rsidRPr="009334D0"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9,4</w:t>
            </w:r>
          </w:p>
        </w:tc>
      </w:tr>
      <w:tr w:rsidR="009334D0" w:rsidRPr="009334D0" w14:paraId="5D018C42" w14:textId="77777777" w:rsidTr="009334D0">
        <w:trPr>
          <w:trHeight w:val="288"/>
          <w:jc w:val="center"/>
        </w:trPr>
        <w:tc>
          <w:tcPr>
            <w:tcW w:w="715" w:type="pct"/>
            <w:shd w:val="clear" w:color="auto" w:fill="auto"/>
            <w:noWrap/>
            <w:hideMark/>
          </w:tcPr>
          <w:p w14:paraId="4218128F" w14:textId="54E8DE6D" w:rsidR="009334D0" w:rsidRPr="009334D0" w:rsidRDefault="009334D0" w:rsidP="009334D0">
            <w:pPr>
              <w:spacing w:after="0" w:line="240" w:lineRule="auto"/>
              <w:rPr>
                <w:rFonts w:ascii="Times New Roman" w:eastAsia="Times New Roman" w:hAnsi="Times New Roman" w:cs="Times New Roman"/>
                <w:color w:val="000000"/>
                <w:sz w:val="28"/>
                <w:szCs w:val="28"/>
                <w:lang w:val="en-US"/>
              </w:rPr>
            </w:pPr>
            <w:r w:rsidRPr="009334D0">
              <w:rPr>
                <w:rFonts w:ascii="Times New Roman" w:hAnsi="Times New Roman" w:cs="Times New Roman"/>
                <w:sz w:val="28"/>
                <w:szCs w:val="28"/>
              </w:rPr>
              <w:t>Q, г</w:t>
            </w:r>
          </w:p>
        </w:tc>
        <w:tc>
          <w:tcPr>
            <w:tcW w:w="715" w:type="pct"/>
            <w:shd w:val="clear" w:color="auto" w:fill="auto"/>
            <w:noWrap/>
            <w:vAlign w:val="bottom"/>
            <w:hideMark/>
          </w:tcPr>
          <w:p w14:paraId="308CC5CD"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67,83</w:t>
            </w:r>
          </w:p>
        </w:tc>
        <w:tc>
          <w:tcPr>
            <w:tcW w:w="715" w:type="pct"/>
            <w:shd w:val="clear" w:color="auto" w:fill="auto"/>
            <w:noWrap/>
            <w:vAlign w:val="bottom"/>
            <w:hideMark/>
          </w:tcPr>
          <w:p w14:paraId="238D18C0"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141,34</w:t>
            </w:r>
          </w:p>
        </w:tc>
        <w:tc>
          <w:tcPr>
            <w:tcW w:w="714" w:type="pct"/>
            <w:shd w:val="clear" w:color="auto" w:fill="auto"/>
            <w:noWrap/>
            <w:vAlign w:val="bottom"/>
            <w:hideMark/>
          </w:tcPr>
          <w:p w14:paraId="76FB37F7"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104,7</w:t>
            </w:r>
          </w:p>
        </w:tc>
        <w:tc>
          <w:tcPr>
            <w:tcW w:w="714" w:type="pct"/>
            <w:shd w:val="clear" w:color="auto" w:fill="auto"/>
            <w:noWrap/>
            <w:vAlign w:val="bottom"/>
            <w:hideMark/>
          </w:tcPr>
          <w:p w14:paraId="1E9F041B"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17,66</w:t>
            </w:r>
          </w:p>
        </w:tc>
        <w:tc>
          <w:tcPr>
            <w:tcW w:w="714" w:type="pct"/>
            <w:shd w:val="clear" w:color="auto" w:fill="auto"/>
            <w:noWrap/>
            <w:vAlign w:val="bottom"/>
            <w:hideMark/>
          </w:tcPr>
          <w:p w14:paraId="556D3F92"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21,8</w:t>
            </w:r>
          </w:p>
        </w:tc>
        <w:tc>
          <w:tcPr>
            <w:tcW w:w="713" w:type="pct"/>
            <w:shd w:val="clear" w:color="auto" w:fill="auto"/>
            <w:noWrap/>
            <w:vAlign w:val="bottom"/>
            <w:hideMark/>
          </w:tcPr>
          <w:p w14:paraId="5B2CB3FB"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20,8</w:t>
            </w:r>
          </w:p>
        </w:tc>
      </w:tr>
      <w:tr w:rsidR="009334D0" w:rsidRPr="009334D0" w14:paraId="5DEC628A" w14:textId="77777777" w:rsidTr="009334D0">
        <w:trPr>
          <w:trHeight w:val="288"/>
          <w:jc w:val="center"/>
        </w:trPr>
        <w:tc>
          <w:tcPr>
            <w:tcW w:w="715" w:type="pct"/>
            <w:shd w:val="clear" w:color="auto" w:fill="auto"/>
            <w:noWrap/>
            <w:hideMark/>
          </w:tcPr>
          <w:p w14:paraId="1F6EA548" w14:textId="0311D3FE" w:rsidR="009334D0" w:rsidRPr="009334D0" w:rsidRDefault="009334D0" w:rsidP="009334D0">
            <w:pPr>
              <w:spacing w:after="0" w:line="240" w:lineRule="auto"/>
              <w:rPr>
                <w:rFonts w:ascii="Times New Roman" w:eastAsia="Times New Roman" w:hAnsi="Times New Roman" w:cs="Times New Roman"/>
                <w:color w:val="000000"/>
                <w:sz w:val="28"/>
                <w:szCs w:val="28"/>
                <w:lang w:val="en-US"/>
              </w:rPr>
            </w:pPr>
            <w:r w:rsidRPr="009334D0">
              <w:rPr>
                <w:rFonts w:ascii="Times New Roman" w:hAnsi="Times New Roman" w:cs="Times New Roman"/>
                <w:sz w:val="28"/>
                <w:szCs w:val="28"/>
              </w:rPr>
              <w:t>q, г</w:t>
            </w:r>
          </w:p>
        </w:tc>
        <w:tc>
          <w:tcPr>
            <w:tcW w:w="715" w:type="pct"/>
            <w:shd w:val="clear" w:color="auto" w:fill="auto"/>
            <w:noWrap/>
            <w:vAlign w:val="bottom"/>
            <w:hideMark/>
          </w:tcPr>
          <w:p w14:paraId="72C784CF"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57,84</w:t>
            </w:r>
          </w:p>
        </w:tc>
        <w:tc>
          <w:tcPr>
            <w:tcW w:w="715" w:type="pct"/>
            <w:shd w:val="clear" w:color="auto" w:fill="auto"/>
            <w:noWrap/>
            <w:vAlign w:val="bottom"/>
            <w:hideMark/>
          </w:tcPr>
          <w:p w14:paraId="6B3EE83E"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121</w:t>
            </w:r>
          </w:p>
        </w:tc>
        <w:tc>
          <w:tcPr>
            <w:tcW w:w="714" w:type="pct"/>
            <w:shd w:val="clear" w:color="auto" w:fill="auto"/>
            <w:noWrap/>
            <w:vAlign w:val="bottom"/>
            <w:hideMark/>
          </w:tcPr>
          <w:p w14:paraId="676073DA"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87,6</w:t>
            </w:r>
          </w:p>
        </w:tc>
        <w:tc>
          <w:tcPr>
            <w:tcW w:w="714" w:type="pct"/>
            <w:shd w:val="clear" w:color="auto" w:fill="auto"/>
            <w:noWrap/>
            <w:vAlign w:val="bottom"/>
            <w:hideMark/>
          </w:tcPr>
          <w:p w14:paraId="7A497099"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15,28</w:t>
            </w:r>
          </w:p>
        </w:tc>
        <w:tc>
          <w:tcPr>
            <w:tcW w:w="714" w:type="pct"/>
            <w:shd w:val="clear" w:color="auto" w:fill="auto"/>
            <w:noWrap/>
            <w:vAlign w:val="bottom"/>
            <w:hideMark/>
          </w:tcPr>
          <w:p w14:paraId="6E7187D4"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18,5</w:t>
            </w:r>
          </w:p>
        </w:tc>
        <w:tc>
          <w:tcPr>
            <w:tcW w:w="713" w:type="pct"/>
            <w:shd w:val="clear" w:color="auto" w:fill="auto"/>
            <w:noWrap/>
            <w:vAlign w:val="bottom"/>
            <w:hideMark/>
          </w:tcPr>
          <w:p w14:paraId="1474BFBD"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21,1</w:t>
            </w:r>
          </w:p>
        </w:tc>
      </w:tr>
      <w:tr w:rsidR="009334D0" w:rsidRPr="009334D0" w14:paraId="649F9891" w14:textId="77777777" w:rsidTr="009334D0">
        <w:trPr>
          <w:trHeight w:val="288"/>
          <w:jc w:val="center"/>
        </w:trPr>
        <w:tc>
          <w:tcPr>
            <w:tcW w:w="715" w:type="pct"/>
            <w:shd w:val="clear" w:color="auto" w:fill="auto"/>
            <w:noWrap/>
            <w:hideMark/>
          </w:tcPr>
          <w:p w14:paraId="3F2D28EE" w14:textId="038BC25A" w:rsidR="009334D0" w:rsidRPr="009334D0" w:rsidRDefault="009334D0" w:rsidP="009334D0">
            <w:pPr>
              <w:spacing w:after="0" w:line="240" w:lineRule="auto"/>
              <w:rPr>
                <w:rFonts w:ascii="Times New Roman" w:eastAsia="Times New Roman" w:hAnsi="Times New Roman" w:cs="Times New Roman"/>
                <w:color w:val="000000"/>
                <w:sz w:val="28"/>
                <w:szCs w:val="28"/>
                <w:lang w:val="en-US"/>
              </w:rPr>
            </w:pPr>
            <w:r w:rsidRPr="009334D0">
              <w:rPr>
                <w:rFonts w:ascii="Times New Roman" w:hAnsi="Times New Roman" w:cs="Times New Roman"/>
                <w:sz w:val="28"/>
                <w:szCs w:val="28"/>
              </w:rPr>
              <w:t>Fulton</w:t>
            </w:r>
          </w:p>
        </w:tc>
        <w:tc>
          <w:tcPr>
            <w:tcW w:w="715" w:type="pct"/>
            <w:shd w:val="clear" w:color="auto" w:fill="auto"/>
            <w:noWrap/>
            <w:vAlign w:val="bottom"/>
            <w:hideMark/>
          </w:tcPr>
          <w:p w14:paraId="42880AA7"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1,43</w:t>
            </w:r>
          </w:p>
        </w:tc>
        <w:tc>
          <w:tcPr>
            <w:tcW w:w="715" w:type="pct"/>
            <w:shd w:val="clear" w:color="auto" w:fill="auto"/>
            <w:noWrap/>
            <w:vAlign w:val="bottom"/>
            <w:hideMark/>
          </w:tcPr>
          <w:p w14:paraId="780D7A7D"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2,39</w:t>
            </w:r>
          </w:p>
        </w:tc>
        <w:tc>
          <w:tcPr>
            <w:tcW w:w="714" w:type="pct"/>
            <w:shd w:val="clear" w:color="auto" w:fill="auto"/>
            <w:noWrap/>
            <w:vAlign w:val="bottom"/>
            <w:hideMark/>
          </w:tcPr>
          <w:p w14:paraId="3820F4BD"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1,79</w:t>
            </w:r>
          </w:p>
        </w:tc>
        <w:tc>
          <w:tcPr>
            <w:tcW w:w="714" w:type="pct"/>
            <w:shd w:val="clear" w:color="auto" w:fill="auto"/>
            <w:noWrap/>
            <w:vAlign w:val="bottom"/>
            <w:hideMark/>
          </w:tcPr>
          <w:p w14:paraId="6359BCB7"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0,24</w:t>
            </w:r>
          </w:p>
        </w:tc>
        <w:tc>
          <w:tcPr>
            <w:tcW w:w="714" w:type="pct"/>
            <w:shd w:val="clear" w:color="auto" w:fill="auto"/>
            <w:noWrap/>
            <w:vAlign w:val="bottom"/>
            <w:hideMark/>
          </w:tcPr>
          <w:p w14:paraId="04A9B251"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0,3</w:t>
            </w:r>
          </w:p>
        </w:tc>
        <w:tc>
          <w:tcPr>
            <w:tcW w:w="713" w:type="pct"/>
            <w:shd w:val="clear" w:color="auto" w:fill="auto"/>
            <w:noWrap/>
            <w:vAlign w:val="bottom"/>
            <w:hideMark/>
          </w:tcPr>
          <w:p w14:paraId="7D2A8E3C" w14:textId="77777777" w:rsidR="009334D0" w:rsidRPr="009334D0" w:rsidRDefault="009334D0" w:rsidP="009334D0">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16,3</w:t>
            </w:r>
          </w:p>
        </w:tc>
      </w:tr>
      <w:tr w:rsidR="009334D0" w:rsidRPr="009334D0" w14:paraId="255546D3" w14:textId="77777777" w:rsidTr="009334D0">
        <w:trPr>
          <w:trHeight w:val="288"/>
          <w:jc w:val="center"/>
        </w:trPr>
        <w:tc>
          <w:tcPr>
            <w:tcW w:w="5000" w:type="pct"/>
            <w:gridSpan w:val="7"/>
            <w:shd w:val="clear" w:color="auto" w:fill="auto"/>
            <w:noWrap/>
            <w:vAlign w:val="bottom"/>
            <w:hideMark/>
          </w:tcPr>
          <w:p w14:paraId="514D80DC" w14:textId="75687F36" w:rsidR="009334D0" w:rsidRPr="00992B21" w:rsidRDefault="00F256F4" w:rsidP="009334D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xml:space="preserve">пластикалық белгілері </w:t>
            </w:r>
            <w:r w:rsidR="009334D0" w:rsidRPr="009334D0">
              <w:rPr>
                <w:rFonts w:ascii="Times New Roman" w:eastAsia="Times New Roman" w:hAnsi="Times New Roman" w:cs="Times New Roman"/>
                <w:i/>
                <w:iCs/>
                <w:color w:val="000000"/>
                <w:sz w:val="28"/>
                <w:szCs w:val="28"/>
              </w:rPr>
              <w:t>дене (</w:t>
            </w:r>
            <w:r w:rsidR="00013D1B" w:rsidRPr="00992B21">
              <w:rPr>
                <w:rFonts w:ascii="Times New Roman" w:eastAsia="Times New Roman" w:hAnsi="Times New Roman" w:cs="Times New Roman"/>
                <w:i/>
                <w:iCs/>
                <w:color w:val="000000"/>
                <w:sz w:val="28"/>
                <w:szCs w:val="28"/>
              </w:rPr>
              <w:t>SL</w:t>
            </w:r>
            <w:r w:rsidR="009334D0" w:rsidRPr="009334D0">
              <w:rPr>
                <w:rFonts w:ascii="Times New Roman" w:eastAsia="Times New Roman" w:hAnsi="Times New Roman" w:cs="Times New Roman"/>
                <w:i/>
                <w:iCs/>
                <w:color w:val="000000"/>
                <w:sz w:val="28"/>
                <w:szCs w:val="28"/>
              </w:rPr>
              <w:t xml:space="preserve">) ұзындығына қатынасы </w:t>
            </w:r>
            <w:r w:rsidR="009334D0" w:rsidRPr="00992B21">
              <w:rPr>
                <w:rFonts w:ascii="Times New Roman" w:eastAsia="Times New Roman" w:hAnsi="Times New Roman" w:cs="Times New Roman"/>
                <w:i/>
                <w:iCs/>
                <w:color w:val="000000"/>
                <w:sz w:val="28"/>
                <w:szCs w:val="28"/>
              </w:rPr>
              <w:t>%</w:t>
            </w:r>
          </w:p>
        </w:tc>
      </w:tr>
      <w:tr w:rsidR="00FF08FD" w:rsidRPr="009334D0" w14:paraId="0A7FA995" w14:textId="77777777" w:rsidTr="002F4DE4">
        <w:trPr>
          <w:trHeight w:val="288"/>
          <w:jc w:val="center"/>
        </w:trPr>
        <w:tc>
          <w:tcPr>
            <w:tcW w:w="715" w:type="pct"/>
            <w:shd w:val="clear" w:color="auto" w:fill="auto"/>
            <w:noWrap/>
            <w:vAlign w:val="bottom"/>
            <w:hideMark/>
          </w:tcPr>
          <w:p w14:paraId="538ACA64"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aD</w:t>
            </w:r>
          </w:p>
        </w:tc>
        <w:tc>
          <w:tcPr>
            <w:tcW w:w="715" w:type="pct"/>
            <w:shd w:val="clear" w:color="auto" w:fill="auto"/>
            <w:noWrap/>
            <w:hideMark/>
          </w:tcPr>
          <w:p w14:paraId="0E8351F2" w14:textId="311F19C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49,7</w:t>
            </w:r>
          </w:p>
        </w:tc>
        <w:tc>
          <w:tcPr>
            <w:tcW w:w="715" w:type="pct"/>
            <w:shd w:val="clear" w:color="auto" w:fill="auto"/>
            <w:noWrap/>
            <w:hideMark/>
          </w:tcPr>
          <w:p w14:paraId="5EEB6ECE" w14:textId="62E7735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53,2</w:t>
            </w:r>
          </w:p>
        </w:tc>
        <w:tc>
          <w:tcPr>
            <w:tcW w:w="714" w:type="pct"/>
            <w:shd w:val="clear" w:color="auto" w:fill="auto"/>
            <w:noWrap/>
            <w:hideMark/>
          </w:tcPr>
          <w:p w14:paraId="0906B007" w14:textId="7FC61A7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51,0</w:t>
            </w:r>
          </w:p>
        </w:tc>
        <w:tc>
          <w:tcPr>
            <w:tcW w:w="714" w:type="pct"/>
            <w:shd w:val="clear" w:color="auto" w:fill="auto"/>
            <w:noWrap/>
            <w:hideMark/>
          </w:tcPr>
          <w:p w14:paraId="609BB231" w14:textId="5930DCCD"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0,83</w:t>
            </w:r>
          </w:p>
        </w:tc>
        <w:tc>
          <w:tcPr>
            <w:tcW w:w="714" w:type="pct"/>
            <w:shd w:val="clear" w:color="auto" w:fill="auto"/>
            <w:noWrap/>
            <w:hideMark/>
          </w:tcPr>
          <w:p w14:paraId="500FDDBD" w14:textId="2F50558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1,0</w:t>
            </w:r>
          </w:p>
        </w:tc>
        <w:tc>
          <w:tcPr>
            <w:tcW w:w="713" w:type="pct"/>
            <w:shd w:val="clear" w:color="auto" w:fill="auto"/>
            <w:noWrap/>
            <w:hideMark/>
          </w:tcPr>
          <w:p w14:paraId="0BBA70A2" w14:textId="25E351F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2,04</w:t>
            </w:r>
          </w:p>
        </w:tc>
      </w:tr>
      <w:tr w:rsidR="00FF08FD" w:rsidRPr="009334D0" w14:paraId="32EB197A" w14:textId="77777777" w:rsidTr="002F4DE4">
        <w:trPr>
          <w:trHeight w:val="288"/>
          <w:jc w:val="center"/>
        </w:trPr>
        <w:tc>
          <w:tcPr>
            <w:tcW w:w="715" w:type="pct"/>
            <w:shd w:val="clear" w:color="auto" w:fill="auto"/>
            <w:noWrap/>
            <w:vAlign w:val="bottom"/>
            <w:hideMark/>
          </w:tcPr>
          <w:p w14:paraId="5E996B7B"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aP</w:t>
            </w:r>
          </w:p>
        </w:tc>
        <w:tc>
          <w:tcPr>
            <w:tcW w:w="715" w:type="pct"/>
            <w:shd w:val="clear" w:color="auto" w:fill="auto"/>
            <w:noWrap/>
            <w:hideMark/>
          </w:tcPr>
          <w:p w14:paraId="3EBD29EC" w14:textId="48A513A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23,2</w:t>
            </w:r>
          </w:p>
        </w:tc>
        <w:tc>
          <w:tcPr>
            <w:tcW w:w="715" w:type="pct"/>
            <w:shd w:val="clear" w:color="auto" w:fill="auto"/>
            <w:noWrap/>
            <w:hideMark/>
          </w:tcPr>
          <w:p w14:paraId="79FE0D36" w14:textId="09A62C6F"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26,7</w:t>
            </w:r>
          </w:p>
        </w:tc>
        <w:tc>
          <w:tcPr>
            <w:tcW w:w="714" w:type="pct"/>
            <w:shd w:val="clear" w:color="auto" w:fill="auto"/>
            <w:noWrap/>
            <w:hideMark/>
          </w:tcPr>
          <w:p w14:paraId="224DBF97" w14:textId="657176A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25,1</w:t>
            </w:r>
          </w:p>
        </w:tc>
        <w:tc>
          <w:tcPr>
            <w:tcW w:w="714" w:type="pct"/>
            <w:shd w:val="clear" w:color="auto" w:fill="auto"/>
            <w:noWrap/>
            <w:hideMark/>
          </w:tcPr>
          <w:p w14:paraId="1BBBB7C9" w14:textId="664E3D6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1,02</w:t>
            </w:r>
          </w:p>
        </w:tc>
        <w:tc>
          <w:tcPr>
            <w:tcW w:w="714" w:type="pct"/>
            <w:shd w:val="clear" w:color="auto" w:fill="auto"/>
            <w:noWrap/>
            <w:hideMark/>
          </w:tcPr>
          <w:p w14:paraId="0B8648C7" w14:textId="5370476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w:t>
            </w:r>
          </w:p>
        </w:tc>
        <w:tc>
          <w:tcPr>
            <w:tcW w:w="713" w:type="pct"/>
            <w:shd w:val="clear" w:color="auto" w:fill="auto"/>
            <w:noWrap/>
            <w:hideMark/>
          </w:tcPr>
          <w:p w14:paraId="39A2BAF5" w14:textId="1B32D9EB"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4,77</w:t>
            </w:r>
          </w:p>
        </w:tc>
      </w:tr>
      <w:tr w:rsidR="00FF08FD" w:rsidRPr="009334D0" w14:paraId="31AF4063" w14:textId="77777777" w:rsidTr="002F4DE4">
        <w:trPr>
          <w:trHeight w:val="288"/>
          <w:jc w:val="center"/>
        </w:trPr>
        <w:tc>
          <w:tcPr>
            <w:tcW w:w="715" w:type="pct"/>
            <w:shd w:val="clear" w:color="auto" w:fill="auto"/>
            <w:noWrap/>
            <w:vAlign w:val="bottom"/>
            <w:hideMark/>
          </w:tcPr>
          <w:p w14:paraId="003D3A4F"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aV</w:t>
            </w:r>
          </w:p>
        </w:tc>
        <w:tc>
          <w:tcPr>
            <w:tcW w:w="715" w:type="pct"/>
            <w:shd w:val="clear" w:color="auto" w:fill="auto"/>
            <w:noWrap/>
            <w:hideMark/>
          </w:tcPr>
          <w:p w14:paraId="47F2AC22" w14:textId="654D2FAC"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54,3</w:t>
            </w:r>
          </w:p>
        </w:tc>
        <w:tc>
          <w:tcPr>
            <w:tcW w:w="715" w:type="pct"/>
            <w:shd w:val="clear" w:color="auto" w:fill="auto"/>
            <w:noWrap/>
            <w:hideMark/>
          </w:tcPr>
          <w:p w14:paraId="43C2807A" w14:textId="4EEB524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62,1</w:t>
            </w:r>
          </w:p>
        </w:tc>
        <w:tc>
          <w:tcPr>
            <w:tcW w:w="714" w:type="pct"/>
            <w:shd w:val="clear" w:color="auto" w:fill="auto"/>
            <w:noWrap/>
            <w:hideMark/>
          </w:tcPr>
          <w:p w14:paraId="17C78E4E" w14:textId="2550C9C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57,0</w:t>
            </w:r>
          </w:p>
        </w:tc>
        <w:tc>
          <w:tcPr>
            <w:tcW w:w="714" w:type="pct"/>
            <w:shd w:val="clear" w:color="auto" w:fill="auto"/>
            <w:noWrap/>
            <w:hideMark/>
          </w:tcPr>
          <w:p w14:paraId="5DAB12D6" w14:textId="4791375D"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1,44</w:t>
            </w:r>
          </w:p>
        </w:tc>
        <w:tc>
          <w:tcPr>
            <w:tcW w:w="714" w:type="pct"/>
            <w:shd w:val="clear" w:color="auto" w:fill="auto"/>
            <w:noWrap/>
            <w:hideMark/>
          </w:tcPr>
          <w:p w14:paraId="06FE870B" w14:textId="5C1E8DC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2,1</w:t>
            </w:r>
          </w:p>
        </w:tc>
        <w:tc>
          <w:tcPr>
            <w:tcW w:w="713" w:type="pct"/>
            <w:shd w:val="clear" w:color="auto" w:fill="auto"/>
            <w:noWrap/>
            <w:hideMark/>
          </w:tcPr>
          <w:p w14:paraId="6D8F68AA" w14:textId="50953CD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3,64</w:t>
            </w:r>
          </w:p>
        </w:tc>
      </w:tr>
      <w:tr w:rsidR="00FF08FD" w:rsidRPr="009334D0" w14:paraId="4A3A99FD" w14:textId="77777777" w:rsidTr="002F4DE4">
        <w:trPr>
          <w:trHeight w:val="288"/>
          <w:jc w:val="center"/>
        </w:trPr>
        <w:tc>
          <w:tcPr>
            <w:tcW w:w="715" w:type="pct"/>
            <w:shd w:val="clear" w:color="auto" w:fill="auto"/>
            <w:noWrap/>
            <w:vAlign w:val="bottom"/>
            <w:hideMark/>
          </w:tcPr>
          <w:p w14:paraId="2B45EEE8"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aA</w:t>
            </w:r>
          </w:p>
        </w:tc>
        <w:tc>
          <w:tcPr>
            <w:tcW w:w="715" w:type="pct"/>
            <w:shd w:val="clear" w:color="auto" w:fill="auto"/>
            <w:noWrap/>
            <w:hideMark/>
          </w:tcPr>
          <w:p w14:paraId="34EB0510" w14:textId="4DB4433C"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75,5</w:t>
            </w:r>
          </w:p>
        </w:tc>
        <w:tc>
          <w:tcPr>
            <w:tcW w:w="715" w:type="pct"/>
            <w:shd w:val="clear" w:color="auto" w:fill="auto"/>
            <w:noWrap/>
            <w:hideMark/>
          </w:tcPr>
          <w:p w14:paraId="372DF4EE" w14:textId="4479BAD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80,1</w:t>
            </w:r>
          </w:p>
        </w:tc>
        <w:tc>
          <w:tcPr>
            <w:tcW w:w="714" w:type="pct"/>
            <w:shd w:val="clear" w:color="auto" w:fill="auto"/>
            <w:noWrap/>
            <w:hideMark/>
          </w:tcPr>
          <w:p w14:paraId="791A1830" w14:textId="0CD4137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77,2</w:t>
            </w:r>
          </w:p>
        </w:tc>
        <w:tc>
          <w:tcPr>
            <w:tcW w:w="714" w:type="pct"/>
            <w:shd w:val="clear" w:color="auto" w:fill="auto"/>
            <w:noWrap/>
            <w:hideMark/>
          </w:tcPr>
          <w:p w14:paraId="791EDF72" w14:textId="4864D03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1,12</w:t>
            </w:r>
          </w:p>
        </w:tc>
        <w:tc>
          <w:tcPr>
            <w:tcW w:w="714" w:type="pct"/>
            <w:shd w:val="clear" w:color="auto" w:fill="auto"/>
            <w:noWrap/>
            <w:hideMark/>
          </w:tcPr>
          <w:p w14:paraId="306F1BEA" w14:textId="01DB3B5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1,3</w:t>
            </w:r>
          </w:p>
        </w:tc>
        <w:tc>
          <w:tcPr>
            <w:tcW w:w="713" w:type="pct"/>
            <w:shd w:val="clear" w:color="auto" w:fill="auto"/>
            <w:noWrap/>
            <w:hideMark/>
          </w:tcPr>
          <w:p w14:paraId="318EB175" w14:textId="7A1C2465"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1,71</w:t>
            </w:r>
          </w:p>
        </w:tc>
      </w:tr>
      <w:tr w:rsidR="00FF08FD" w:rsidRPr="009334D0" w14:paraId="1F117664" w14:textId="77777777" w:rsidTr="002F4DE4">
        <w:trPr>
          <w:trHeight w:val="288"/>
          <w:jc w:val="center"/>
        </w:trPr>
        <w:tc>
          <w:tcPr>
            <w:tcW w:w="715" w:type="pct"/>
            <w:shd w:val="clear" w:color="auto" w:fill="auto"/>
            <w:noWrap/>
            <w:vAlign w:val="bottom"/>
            <w:hideMark/>
          </w:tcPr>
          <w:p w14:paraId="45325980"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PV</w:t>
            </w:r>
          </w:p>
        </w:tc>
        <w:tc>
          <w:tcPr>
            <w:tcW w:w="715" w:type="pct"/>
            <w:shd w:val="clear" w:color="auto" w:fill="auto"/>
            <w:noWrap/>
            <w:hideMark/>
          </w:tcPr>
          <w:p w14:paraId="37A04E21" w14:textId="2519D5C4"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28,2</w:t>
            </w:r>
          </w:p>
        </w:tc>
        <w:tc>
          <w:tcPr>
            <w:tcW w:w="715" w:type="pct"/>
            <w:shd w:val="clear" w:color="auto" w:fill="auto"/>
            <w:noWrap/>
            <w:hideMark/>
          </w:tcPr>
          <w:p w14:paraId="1BE21E88" w14:textId="56AD4B7E"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36,5</w:t>
            </w:r>
          </w:p>
        </w:tc>
        <w:tc>
          <w:tcPr>
            <w:tcW w:w="714" w:type="pct"/>
            <w:shd w:val="clear" w:color="auto" w:fill="auto"/>
            <w:noWrap/>
            <w:hideMark/>
          </w:tcPr>
          <w:p w14:paraId="4CBA1961" w14:textId="22B33E7B"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33,1</w:t>
            </w:r>
          </w:p>
        </w:tc>
        <w:tc>
          <w:tcPr>
            <w:tcW w:w="714" w:type="pct"/>
            <w:shd w:val="clear" w:color="auto" w:fill="auto"/>
            <w:noWrap/>
            <w:hideMark/>
          </w:tcPr>
          <w:p w14:paraId="1A6C6D24" w14:textId="6B5FEE0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1,44</w:t>
            </w:r>
          </w:p>
        </w:tc>
        <w:tc>
          <w:tcPr>
            <w:tcW w:w="714" w:type="pct"/>
            <w:shd w:val="clear" w:color="auto" w:fill="auto"/>
            <w:noWrap/>
            <w:hideMark/>
          </w:tcPr>
          <w:p w14:paraId="4CA3BBD2" w14:textId="1CB3A66F"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2,1</w:t>
            </w:r>
          </w:p>
        </w:tc>
        <w:tc>
          <w:tcPr>
            <w:tcW w:w="713" w:type="pct"/>
            <w:shd w:val="clear" w:color="auto" w:fill="auto"/>
            <w:noWrap/>
            <w:hideMark/>
          </w:tcPr>
          <w:p w14:paraId="4069348A" w14:textId="546B9CE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6,39</w:t>
            </w:r>
          </w:p>
        </w:tc>
      </w:tr>
      <w:tr w:rsidR="00FF08FD" w:rsidRPr="009334D0" w14:paraId="548C865A" w14:textId="77777777" w:rsidTr="002F4DE4">
        <w:trPr>
          <w:trHeight w:val="288"/>
          <w:jc w:val="center"/>
        </w:trPr>
        <w:tc>
          <w:tcPr>
            <w:tcW w:w="715" w:type="pct"/>
            <w:shd w:val="clear" w:color="auto" w:fill="auto"/>
            <w:noWrap/>
            <w:vAlign w:val="bottom"/>
            <w:hideMark/>
          </w:tcPr>
          <w:p w14:paraId="7BF78F26"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VA</w:t>
            </w:r>
          </w:p>
        </w:tc>
        <w:tc>
          <w:tcPr>
            <w:tcW w:w="715" w:type="pct"/>
            <w:shd w:val="clear" w:color="auto" w:fill="auto"/>
            <w:noWrap/>
            <w:hideMark/>
          </w:tcPr>
          <w:p w14:paraId="633BA72E" w14:textId="0009ED4D"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20,0</w:t>
            </w:r>
          </w:p>
        </w:tc>
        <w:tc>
          <w:tcPr>
            <w:tcW w:w="715" w:type="pct"/>
            <w:shd w:val="clear" w:color="auto" w:fill="auto"/>
            <w:noWrap/>
            <w:hideMark/>
          </w:tcPr>
          <w:p w14:paraId="02896BA7" w14:textId="3876C5B4"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24,3</w:t>
            </w:r>
          </w:p>
        </w:tc>
        <w:tc>
          <w:tcPr>
            <w:tcW w:w="714" w:type="pct"/>
            <w:shd w:val="clear" w:color="auto" w:fill="auto"/>
            <w:noWrap/>
            <w:hideMark/>
          </w:tcPr>
          <w:p w14:paraId="6CF39445" w14:textId="626F0B18"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22,5</w:t>
            </w:r>
          </w:p>
        </w:tc>
        <w:tc>
          <w:tcPr>
            <w:tcW w:w="714" w:type="pct"/>
            <w:shd w:val="clear" w:color="auto" w:fill="auto"/>
            <w:noWrap/>
            <w:hideMark/>
          </w:tcPr>
          <w:p w14:paraId="578C1A85" w14:textId="5E0AE1F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0,91</w:t>
            </w:r>
          </w:p>
        </w:tc>
        <w:tc>
          <w:tcPr>
            <w:tcW w:w="714" w:type="pct"/>
            <w:shd w:val="clear" w:color="auto" w:fill="auto"/>
            <w:noWrap/>
            <w:hideMark/>
          </w:tcPr>
          <w:p w14:paraId="34E25009" w14:textId="01508E4F"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w:t>
            </w:r>
          </w:p>
        </w:tc>
        <w:tc>
          <w:tcPr>
            <w:tcW w:w="713" w:type="pct"/>
            <w:shd w:val="clear" w:color="auto" w:fill="auto"/>
            <w:noWrap/>
            <w:hideMark/>
          </w:tcPr>
          <w:p w14:paraId="69253C70" w14:textId="0C835985"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5,09</w:t>
            </w:r>
          </w:p>
        </w:tc>
      </w:tr>
      <w:tr w:rsidR="00FF08FD" w:rsidRPr="009334D0" w14:paraId="2E3451C7" w14:textId="77777777" w:rsidTr="002F4DE4">
        <w:trPr>
          <w:trHeight w:val="288"/>
          <w:jc w:val="center"/>
        </w:trPr>
        <w:tc>
          <w:tcPr>
            <w:tcW w:w="715" w:type="pct"/>
            <w:shd w:val="clear" w:color="auto" w:fill="auto"/>
            <w:noWrap/>
            <w:vAlign w:val="bottom"/>
            <w:hideMark/>
          </w:tcPr>
          <w:p w14:paraId="2E0B1997"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ca</w:t>
            </w:r>
          </w:p>
        </w:tc>
        <w:tc>
          <w:tcPr>
            <w:tcW w:w="715" w:type="pct"/>
            <w:shd w:val="clear" w:color="auto" w:fill="auto"/>
            <w:noWrap/>
            <w:hideMark/>
          </w:tcPr>
          <w:p w14:paraId="7AE18919" w14:textId="042FC3E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11,4</w:t>
            </w:r>
          </w:p>
        </w:tc>
        <w:tc>
          <w:tcPr>
            <w:tcW w:w="715" w:type="pct"/>
            <w:shd w:val="clear" w:color="auto" w:fill="auto"/>
            <w:noWrap/>
            <w:hideMark/>
          </w:tcPr>
          <w:p w14:paraId="39557CB8" w14:textId="1A245B8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15,3</w:t>
            </w:r>
          </w:p>
        </w:tc>
        <w:tc>
          <w:tcPr>
            <w:tcW w:w="714" w:type="pct"/>
            <w:shd w:val="clear" w:color="auto" w:fill="auto"/>
            <w:noWrap/>
            <w:hideMark/>
          </w:tcPr>
          <w:p w14:paraId="1F9E6368" w14:textId="0887EAED"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13,4</w:t>
            </w:r>
          </w:p>
        </w:tc>
        <w:tc>
          <w:tcPr>
            <w:tcW w:w="714" w:type="pct"/>
            <w:shd w:val="clear" w:color="auto" w:fill="auto"/>
            <w:noWrap/>
            <w:hideMark/>
          </w:tcPr>
          <w:p w14:paraId="1A5847FA" w14:textId="424FA4D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0,96</w:t>
            </w:r>
          </w:p>
        </w:tc>
        <w:tc>
          <w:tcPr>
            <w:tcW w:w="714" w:type="pct"/>
            <w:shd w:val="clear" w:color="auto" w:fill="auto"/>
            <w:noWrap/>
            <w:hideMark/>
          </w:tcPr>
          <w:p w14:paraId="47CE0854" w14:textId="5D570FC8"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1,3</w:t>
            </w:r>
          </w:p>
        </w:tc>
        <w:tc>
          <w:tcPr>
            <w:tcW w:w="713" w:type="pct"/>
            <w:shd w:val="clear" w:color="auto" w:fill="auto"/>
            <w:noWrap/>
            <w:hideMark/>
          </w:tcPr>
          <w:p w14:paraId="4622556F" w14:textId="19D1369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9,40</w:t>
            </w:r>
          </w:p>
        </w:tc>
      </w:tr>
      <w:tr w:rsidR="00FF08FD" w:rsidRPr="009334D0" w14:paraId="3152AAC6" w14:textId="77777777" w:rsidTr="002F4DE4">
        <w:trPr>
          <w:trHeight w:val="288"/>
          <w:jc w:val="center"/>
        </w:trPr>
        <w:tc>
          <w:tcPr>
            <w:tcW w:w="715" w:type="pct"/>
            <w:shd w:val="clear" w:color="auto" w:fill="auto"/>
            <w:noWrap/>
            <w:vAlign w:val="bottom"/>
            <w:hideMark/>
          </w:tcPr>
          <w:p w14:paraId="2831F997"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w:t>
            </w:r>
          </w:p>
        </w:tc>
        <w:tc>
          <w:tcPr>
            <w:tcW w:w="715" w:type="pct"/>
            <w:shd w:val="clear" w:color="auto" w:fill="auto"/>
            <w:noWrap/>
            <w:hideMark/>
          </w:tcPr>
          <w:p w14:paraId="2040D579" w14:textId="14B420BE"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24,9</w:t>
            </w:r>
          </w:p>
        </w:tc>
        <w:tc>
          <w:tcPr>
            <w:tcW w:w="715" w:type="pct"/>
            <w:shd w:val="clear" w:color="auto" w:fill="auto"/>
            <w:noWrap/>
            <w:hideMark/>
          </w:tcPr>
          <w:p w14:paraId="724A3E99" w14:textId="3492C63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28,8</w:t>
            </w:r>
          </w:p>
        </w:tc>
        <w:tc>
          <w:tcPr>
            <w:tcW w:w="714" w:type="pct"/>
            <w:shd w:val="clear" w:color="auto" w:fill="auto"/>
            <w:noWrap/>
            <w:hideMark/>
          </w:tcPr>
          <w:p w14:paraId="255063E7" w14:textId="46DA7C92"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26,9</w:t>
            </w:r>
          </w:p>
        </w:tc>
        <w:tc>
          <w:tcPr>
            <w:tcW w:w="714" w:type="pct"/>
            <w:shd w:val="clear" w:color="auto" w:fill="auto"/>
            <w:noWrap/>
            <w:hideMark/>
          </w:tcPr>
          <w:p w14:paraId="18155330" w14:textId="11AD7558"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1,05</w:t>
            </w:r>
          </w:p>
        </w:tc>
        <w:tc>
          <w:tcPr>
            <w:tcW w:w="714" w:type="pct"/>
            <w:shd w:val="clear" w:color="auto" w:fill="auto"/>
            <w:noWrap/>
            <w:hideMark/>
          </w:tcPr>
          <w:p w14:paraId="052509BF" w14:textId="0855E93E"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w:t>
            </w:r>
          </w:p>
        </w:tc>
        <w:tc>
          <w:tcPr>
            <w:tcW w:w="713" w:type="pct"/>
            <w:shd w:val="clear" w:color="auto" w:fill="auto"/>
            <w:noWrap/>
            <w:hideMark/>
          </w:tcPr>
          <w:p w14:paraId="78F3856D" w14:textId="06287DD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4,64</w:t>
            </w:r>
          </w:p>
        </w:tc>
      </w:tr>
      <w:tr w:rsidR="00FF08FD" w:rsidRPr="009334D0" w14:paraId="7989A086" w14:textId="77777777" w:rsidTr="002F4DE4">
        <w:trPr>
          <w:trHeight w:val="288"/>
          <w:jc w:val="center"/>
        </w:trPr>
        <w:tc>
          <w:tcPr>
            <w:tcW w:w="715" w:type="pct"/>
            <w:shd w:val="clear" w:color="auto" w:fill="auto"/>
            <w:noWrap/>
            <w:vAlign w:val="bottom"/>
            <w:hideMark/>
          </w:tcPr>
          <w:p w14:paraId="4B6E314A"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w:t>
            </w:r>
          </w:p>
        </w:tc>
        <w:tc>
          <w:tcPr>
            <w:tcW w:w="715" w:type="pct"/>
            <w:shd w:val="clear" w:color="auto" w:fill="auto"/>
            <w:noWrap/>
            <w:hideMark/>
          </w:tcPr>
          <w:p w14:paraId="5D65C909" w14:textId="79F7BBA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24,3</w:t>
            </w:r>
          </w:p>
        </w:tc>
        <w:tc>
          <w:tcPr>
            <w:tcW w:w="715" w:type="pct"/>
            <w:shd w:val="clear" w:color="auto" w:fill="auto"/>
            <w:noWrap/>
            <w:hideMark/>
          </w:tcPr>
          <w:p w14:paraId="24DE405A" w14:textId="2781D039"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28,8</w:t>
            </w:r>
          </w:p>
        </w:tc>
        <w:tc>
          <w:tcPr>
            <w:tcW w:w="714" w:type="pct"/>
            <w:shd w:val="clear" w:color="auto" w:fill="auto"/>
            <w:noWrap/>
            <w:hideMark/>
          </w:tcPr>
          <w:p w14:paraId="7D578D9D" w14:textId="272AB3D7"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26,2</w:t>
            </w:r>
          </w:p>
        </w:tc>
        <w:tc>
          <w:tcPr>
            <w:tcW w:w="714" w:type="pct"/>
            <w:shd w:val="clear" w:color="auto" w:fill="auto"/>
            <w:noWrap/>
            <w:hideMark/>
          </w:tcPr>
          <w:p w14:paraId="22E0C6D5" w14:textId="7AD2DAF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1,19</w:t>
            </w:r>
          </w:p>
        </w:tc>
        <w:tc>
          <w:tcPr>
            <w:tcW w:w="714" w:type="pct"/>
            <w:shd w:val="clear" w:color="auto" w:fill="auto"/>
            <w:noWrap/>
            <w:hideMark/>
          </w:tcPr>
          <w:p w14:paraId="2438AA87" w14:textId="38C8D14E"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1,4</w:t>
            </w:r>
          </w:p>
        </w:tc>
        <w:tc>
          <w:tcPr>
            <w:tcW w:w="713" w:type="pct"/>
            <w:shd w:val="clear" w:color="auto" w:fill="auto"/>
            <w:noWrap/>
            <w:hideMark/>
          </w:tcPr>
          <w:p w14:paraId="2CF2CC05" w14:textId="5FB1DCA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5,45</w:t>
            </w:r>
          </w:p>
        </w:tc>
      </w:tr>
      <w:tr w:rsidR="00FF08FD" w:rsidRPr="009334D0" w14:paraId="37FEA018" w14:textId="77777777" w:rsidTr="002F4DE4">
        <w:trPr>
          <w:trHeight w:val="288"/>
          <w:jc w:val="center"/>
        </w:trPr>
        <w:tc>
          <w:tcPr>
            <w:tcW w:w="715" w:type="pct"/>
            <w:shd w:val="clear" w:color="auto" w:fill="auto"/>
            <w:noWrap/>
            <w:vAlign w:val="bottom"/>
            <w:hideMark/>
          </w:tcPr>
          <w:p w14:paraId="2FE0242D"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w:t>
            </w:r>
          </w:p>
        </w:tc>
        <w:tc>
          <w:tcPr>
            <w:tcW w:w="715" w:type="pct"/>
            <w:shd w:val="clear" w:color="auto" w:fill="auto"/>
            <w:noWrap/>
            <w:hideMark/>
          </w:tcPr>
          <w:p w14:paraId="44D8909D" w14:textId="3ED27DFD"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10,4</w:t>
            </w:r>
          </w:p>
        </w:tc>
        <w:tc>
          <w:tcPr>
            <w:tcW w:w="715" w:type="pct"/>
            <w:shd w:val="clear" w:color="auto" w:fill="auto"/>
            <w:noWrap/>
            <w:hideMark/>
          </w:tcPr>
          <w:p w14:paraId="4330AEB4" w14:textId="7EE65847"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12,2</w:t>
            </w:r>
          </w:p>
        </w:tc>
        <w:tc>
          <w:tcPr>
            <w:tcW w:w="714" w:type="pct"/>
            <w:shd w:val="clear" w:color="auto" w:fill="auto"/>
            <w:noWrap/>
            <w:hideMark/>
          </w:tcPr>
          <w:p w14:paraId="3DAAF6CC" w14:textId="4C86D19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11,1</w:t>
            </w:r>
          </w:p>
        </w:tc>
        <w:tc>
          <w:tcPr>
            <w:tcW w:w="714" w:type="pct"/>
            <w:shd w:val="clear" w:color="auto" w:fill="auto"/>
            <w:noWrap/>
            <w:hideMark/>
          </w:tcPr>
          <w:p w14:paraId="62CACDEB" w14:textId="1EE1E66C"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0,43</w:t>
            </w:r>
          </w:p>
        </w:tc>
        <w:tc>
          <w:tcPr>
            <w:tcW w:w="714" w:type="pct"/>
            <w:shd w:val="clear" w:color="auto" w:fill="auto"/>
            <w:noWrap/>
            <w:hideMark/>
          </w:tcPr>
          <w:p w14:paraId="194A9A19" w14:textId="5FEA75F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0,5</w:t>
            </w:r>
          </w:p>
        </w:tc>
        <w:tc>
          <w:tcPr>
            <w:tcW w:w="713" w:type="pct"/>
            <w:shd w:val="clear" w:color="auto" w:fill="auto"/>
            <w:noWrap/>
            <w:hideMark/>
          </w:tcPr>
          <w:p w14:paraId="5E066FDF" w14:textId="73F7DB22"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4,94</w:t>
            </w:r>
          </w:p>
        </w:tc>
      </w:tr>
      <w:tr w:rsidR="00FF08FD" w:rsidRPr="009334D0" w14:paraId="1DFCF270" w14:textId="77777777" w:rsidTr="002F4DE4">
        <w:trPr>
          <w:trHeight w:val="288"/>
          <w:jc w:val="center"/>
        </w:trPr>
        <w:tc>
          <w:tcPr>
            <w:tcW w:w="715" w:type="pct"/>
            <w:shd w:val="clear" w:color="auto" w:fill="auto"/>
            <w:noWrap/>
            <w:vAlign w:val="bottom"/>
            <w:hideMark/>
          </w:tcPr>
          <w:p w14:paraId="3E5089A4"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lD</w:t>
            </w:r>
          </w:p>
        </w:tc>
        <w:tc>
          <w:tcPr>
            <w:tcW w:w="715" w:type="pct"/>
            <w:shd w:val="clear" w:color="auto" w:fill="auto"/>
            <w:noWrap/>
            <w:hideMark/>
          </w:tcPr>
          <w:p w14:paraId="32BD3903" w14:textId="0F5B06A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11,9</w:t>
            </w:r>
          </w:p>
        </w:tc>
        <w:tc>
          <w:tcPr>
            <w:tcW w:w="715" w:type="pct"/>
            <w:shd w:val="clear" w:color="auto" w:fill="auto"/>
            <w:noWrap/>
            <w:hideMark/>
          </w:tcPr>
          <w:p w14:paraId="2040F92A" w14:textId="5F20379D"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17,1</w:t>
            </w:r>
          </w:p>
        </w:tc>
        <w:tc>
          <w:tcPr>
            <w:tcW w:w="714" w:type="pct"/>
            <w:shd w:val="clear" w:color="auto" w:fill="auto"/>
            <w:noWrap/>
            <w:hideMark/>
          </w:tcPr>
          <w:p w14:paraId="77A38843" w14:textId="613D7E84"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14,9</w:t>
            </w:r>
          </w:p>
        </w:tc>
        <w:tc>
          <w:tcPr>
            <w:tcW w:w="714" w:type="pct"/>
            <w:shd w:val="clear" w:color="auto" w:fill="auto"/>
            <w:noWrap/>
            <w:hideMark/>
          </w:tcPr>
          <w:p w14:paraId="57AF6188" w14:textId="13A63577"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1,00</w:t>
            </w:r>
          </w:p>
        </w:tc>
        <w:tc>
          <w:tcPr>
            <w:tcW w:w="714" w:type="pct"/>
            <w:shd w:val="clear" w:color="auto" w:fill="auto"/>
            <w:noWrap/>
            <w:hideMark/>
          </w:tcPr>
          <w:p w14:paraId="7E3D8D85" w14:textId="2EE14A75"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1,3</w:t>
            </w:r>
          </w:p>
        </w:tc>
        <w:tc>
          <w:tcPr>
            <w:tcW w:w="713" w:type="pct"/>
            <w:shd w:val="clear" w:color="auto" w:fill="auto"/>
            <w:noWrap/>
            <w:hideMark/>
          </w:tcPr>
          <w:p w14:paraId="1A6B35D5" w14:textId="4D21191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8,68</w:t>
            </w:r>
          </w:p>
        </w:tc>
      </w:tr>
      <w:tr w:rsidR="00FF08FD" w:rsidRPr="009334D0" w14:paraId="1C624339" w14:textId="77777777" w:rsidTr="002F4DE4">
        <w:trPr>
          <w:trHeight w:val="288"/>
          <w:jc w:val="center"/>
        </w:trPr>
        <w:tc>
          <w:tcPr>
            <w:tcW w:w="715" w:type="pct"/>
            <w:shd w:val="clear" w:color="auto" w:fill="auto"/>
            <w:noWrap/>
            <w:vAlign w:val="bottom"/>
            <w:hideMark/>
          </w:tcPr>
          <w:p w14:paraId="0BED8629"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hD</w:t>
            </w:r>
          </w:p>
        </w:tc>
        <w:tc>
          <w:tcPr>
            <w:tcW w:w="715" w:type="pct"/>
            <w:shd w:val="clear" w:color="auto" w:fill="auto"/>
            <w:noWrap/>
            <w:hideMark/>
          </w:tcPr>
          <w:p w14:paraId="324093B5" w14:textId="6C2779C2"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15,3</w:t>
            </w:r>
          </w:p>
        </w:tc>
        <w:tc>
          <w:tcPr>
            <w:tcW w:w="715" w:type="pct"/>
            <w:shd w:val="clear" w:color="auto" w:fill="auto"/>
            <w:noWrap/>
            <w:hideMark/>
          </w:tcPr>
          <w:p w14:paraId="726F6529" w14:textId="0D323E3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20,0</w:t>
            </w:r>
          </w:p>
        </w:tc>
        <w:tc>
          <w:tcPr>
            <w:tcW w:w="714" w:type="pct"/>
            <w:shd w:val="clear" w:color="auto" w:fill="auto"/>
            <w:noWrap/>
            <w:hideMark/>
          </w:tcPr>
          <w:p w14:paraId="3688D101" w14:textId="1B66459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16,6</w:t>
            </w:r>
          </w:p>
        </w:tc>
        <w:tc>
          <w:tcPr>
            <w:tcW w:w="714" w:type="pct"/>
            <w:shd w:val="clear" w:color="auto" w:fill="auto"/>
            <w:noWrap/>
            <w:hideMark/>
          </w:tcPr>
          <w:p w14:paraId="39C6D7A0" w14:textId="3325F0C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0,88</w:t>
            </w:r>
          </w:p>
        </w:tc>
        <w:tc>
          <w:tcPr>
            <w:tcW w:w="714" w:type="pct"/>
            <w:shd w:val="clear" w:color="auto" w:fill="auto"/>
            <w:noWrap/>
            <w:hideMark/>
          </w:tcPr>
          <w:p w14:paraId="1C4ADAD0" w14:textId="636AF34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w:t>
            </w:r>
          </w:p>
        </w:tc>
        <w:tc>
          <w:tcPr>
            <w:tcW w:w="713" w:type="pct"/>
            <w:shd w:val="clear" w:color="auto" w:fill="auto"/>
            <w:noWrap/>
            <w:hideMark/>
          </w:tcPr>
          <w:p w14:paraId="7EB90E30" w14:textId="56B16E2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7,47</w:t>
            </w:r>
          </w:p>
        </w:tc>
      </w:tr>
      <w:tr w:rsidR="00FF08FD" w:rsidRPr="009334D0" w14:paraId="3AD95657" w14:textId="77777777" w:rsidTr="002F4DE4">
        <w:trPr>
          <w:trHeight w:val="288"/>
          <w:jc w:val="center"/>
        </w:trPr>
        <w:tc>
          <w:tcPr>
            <w:tcW w:w="715" w:type="pct"/>
            <w:shd w:val="clear" w:color="auto" w:fill="auto"/>
            <w:noWrap/>
            <w:vAlign w:val="bottom"/>
            <w:hideMark/>
          </w:tcPr>
          <w:p w14:paraId="00B997E2"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lA</w:t>
            </w:r>
          </w:p>
        </w:tc>
        <w:tc>
          <w:tcPr>
            <w:tcW w:w="715" w:type="pct"/>
            <w:shd w:val="clear" w:color="auto" w:fill="auto"/>
            <w:noWrap/>
            <w:hideMark/>
          </w:tcPr>
          <w:p w14:paraId="6B047917" w14:textId="45C0E19B"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10,2</w:t>
            </w:r>
          </w:p>
        </w:tc>
        <w:tc>
          <w:tcPr>
            <w:tcW w:w="715" w:type="pct"/>
            <w:shd w:val="clear" w:color="auto" w:fill="auto"/>
            <w:noWrap/>
            <w:hideMark/>
          </w:tcPr>
          <w:p w14:paraId="25A645D8" w14:textId="5C1AEBD2"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16,9</w:t>
            </w:r>
          </w:p>
        </w:tc>
        <w:tc>
          <w:tcPr>
            <w:tcW w:w="714" w:type="pct"/>
            <w:shd w:val="clear" w:color="auto" w:fill="auto"/>
            <w:noWrap/>
            <w:hideMark/>
          </w:tcPr>
          <w:p w14:paraId="76D2306E" w14:textId="14AB48A5"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12,2</w:t>
            </w:r>
          </w:p>
        </w:tc>
        <w:tc>
          <w:tcPr>
            <w:tcW w:w="714" w:type="pct"/>
            <w:shd w:val="clear" w:color="auto" w:fill="auto"/>
            <w:noWrap/>
            <w:hideMark/>
          </w:tcPr>
          <w:p w14:paraId="7898D84E" w14:textId="6E69E5D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1,18</w:t>
            </w:r>
          </w:p>
        </w:tc>
        <w:tc>
          <w:tcPr>
            <w:tcW w:w="714" w:type="pct"/>
            <w:shd w:val="clear" w:color="auto" w:fill="auto"/>
            <w:noWrap/>
            <w:hideMark/>
          </w:tcPr>
          <w:p w14:paraId="1AAF1B5A" w14:textId="427760D4"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1,6</w:t>
            </w:r>
          </w:p>
        </w:tc>
        <w:tc>
          <w:tcPr>
            <w:tcW w:w="713" w:type="pct"/>
            <w:shd w:val="clear" w:color="auto" w:fill="auto"/>
            <w:noWrap/>
            <w:hideMark/>
          </w:tcPr>
          <w:p w14:paraId="4AB91EA4" w14:textId="0DB60F1C"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13,51</w:t>
            </w:r>
          </w:p>
        </w:tc>
      </w:tr>
      <w:tr w:rsidR="00FF08FD" w:rsidRPr="009334D0" w14:paraId="7A7484D4" w14:textId="77777777" w:rsidTr="002F4DE4">
        <w:trPr>
          <w:trHeight w:val="288"/>
          <w:jc w:val="center"/>
        </w:trPr>
        <w:tc>
          <w:tcPr>
            <w:tcW w:w="715" w:type="pct"/>
            <w:shd w:val="clear" w:color="auto" w:fill="auto"/>
            <w:noWrap/>
            <w:vAlign w:val="bottom"/>
            <w:hideMark/>
          </w:tcPr>
          <w:p w14:paraId="3ED21C80"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hA</w:t>
            </w:r>
          </w:p>
        </w:tc>
        <w:tc>
          <w:tcPr>
            <w:tcW w:w="715" w:type="pct"/>
            <w:shd w:val="clear" w:color="auto" w:fill="auto"/>
            <w:noWrap/>
            <w:hideMark/>
          </w:tcPr>
          <w:p w14:paraId="1D9C2CA0" w14:textId="51F516D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13,0</w:t>
            </w:r>
          </w:p>
        </w:tc>
        <w:tc>
          <w:tcPr>
            <w:tcW w:w="715" w:type="pct"/>
            <w:shd w:val="clear" w:color="auto" w:fill="auto"/>
            <w:noWrap/>
            <w:hideMark/>
          </w:tcPr>
          <w:p w14:paraId="0B68AC9A" w14:textId="5A8704D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16,2</w:t>
            </w:r>
          </w:p>
        </w:tc>
        <w:tc>
          <w:tcPr>
            <w:tcW w:w="714" w:type="pct"/>
            <w:shd w:val="clear" w:color="auto" w:fill="auto"/>
            <w:noWrap/>
            <w:hideMark/>
          </w:tcPr>
          <w:p w14:paraId="49B24572" w14:textId="7A909CD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14,5</w:t>
            </w:r>
          </w:p>
        </w:tc>
        <w:tc>
          <w:tcPr>
            <w:tcW w:w="714" w:type="pct"/>
            <w:shd w:val="clear" w:color="auto" w:fill="auto"/>
            <w:noWrap/>
            <w:hideMark/>
          </w:tcPr>
          <w:p w14:paraId="571EF46A" w14:textId="0A68A5B9"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0,71</w:t>
            </w:r>
          </w:p>
        </w:tc>
        <w:tc>
          <w:tcPr>
            <w:tcW w:w="714" w:type="pct"/>
            <w:shd w:val="clear" w:color="auto" w:fill="auto"/>
            <w:noWrap/>
            <w:hideMark/>
          </w:tcPr>
          <w:p w14:paraId="599363B8" w14:textId="7F9CCDF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0,9</w:t>
            </w:r>
          </w:p>
        </w:tc>
        <w:tc>
          <w:tcPr>
            <w:tcW w:w="713" w:type="pct"/>
            <w:shd w:val="clear" w:color="auto" w:fill="auto"/>
            <w:noWrap/>
            <w:hideMark/>
          </w:tcPr>
          <w:p w14:paraId="06656230" w14:textId="649F4F9C"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6,32</w:t>
            </w:r>
          </w:p>
        </w:tc>
      </w:tr>
      <w:tr w:rsidR="00FF08FD" w:rsidRPr="009334D0" w14:paraId="317DAFC6" w14:textId="77777777" w:rsidTr="002F4DE4">
        <w:trPr>
          <w:trHeight w:val="288"/>
          <w:jc w:val="center"/>
        </w:trPr>
        <w:tc>
          <w:tcPr>
            <w:tcW w:w="715" w:type="pct"/>
            <w:shd w:val="clear" w:color="auto" w:fill="auto"/>
            <w:noWrap/>
            <w:vAlign w:val="bottom"/>
            <w:hideMark/>
          </w:tcPr>
          <w:p w14:paraId="6318BE76"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lP</w:t>
            </w:r>
          </w:p>
        </w:tc>
        <w:tc>
          <w:tcPr>
            <w:tcW w:w="715" w:type="pct"/>
            <w:shd w:val="clear" w:color="auto" w:fill="auto"/>
            <w:noWrap/>
            <w:hideMark/>
          </w:tcPr>
          <w:p w14:paraId="474FA20A" w14:textId="6CE7EBBA"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15,3</w:t>
            </w:r>
          </w:p>
        </w:tc>
        <w:tc>
          <w:tcPr>
            <w:tcW w:w="715" w:type="pct"/>
            <w:shd w:val="clear" w:color="auto" w:fill="auto"/>
            <w:noWrap/>
            <w:hideMark/>
          </w:tcPr>
          <w:p w14:paraId="5508260F" w14:textId="162A8C58"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19,9</w:t>
            </w:r>
          </w:p>
        </w:tc>
        <w:tc>
          <w:tcPr>
            <w:tcW w:w="714" w:type="pct"/>
            <w:shd w:val="clear" w:color="auto" w:fill="auto"/>
            <w:noWrap/>
            <w:hideMark/>
          </w:tcPr>
          <w:p w14:paraId="34A8F1C7" w14:textId="0EFB7599"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17,7</w:t>
            </w:r>
          </w:p>
        </w:tc>
        <w:tc>
          <w:tcPr>
            <w:tcW w:w="714" w:type="pct"/>
            <w:shd w:val="clear" w:color="auto" w:fill="auto"/>
            <w:noWrap/>
            <w:hideMark/>
          </w:tcPr>
          <w:p w14:paraId="50504173" w14:textId="77E106A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0,99</w:t>
            </w:r>
          </w:p>
        </w:tc>
        <w:tc>
          <w:tcPr>
            <w:tcW w:w="714" w:type="pct"/>
            <w:shd w:val="clear" w:color="auto" w:fill="auto"/>
            <w:noWrap/>
            <w:hideMark/>
          </w:tcPr>
          <w:p w14:paraId="31EBB0AB" w14:textId="507DF72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w:t>
            </w:r>
          </w:p>
        </w:tc>
        <w:tc>
          <w:tcPr>
            <w:tcW w:w="713" w:type="pct"/>
            <w:shd w:val="clear" w:color="auto" w:fill="auto"/>
            <w:noWrap/>
            <w:hideMark/>
          </w:tcPr>
          <w:p w14:paraId="39E56C6F" w14:textId="2C5B9E6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7,04</w:t>
            </w:r>
          </w:p>
        </w:tc>
      </w:tr>
      <w:tr w:rsidR="00FF08FD" w:rsidRPr="009334D0" w14:paraId="15747D7C" w14:textId="77777777" w:rsidTr="0066477A">
        <w:trPr>
          <w:trHeight w:val="288"/>
          <w:jc w:val="center"/>
        </w:trPr>
        <w:tc>
          <w:tcPr>
            <w:tcW w:w="715" w:type="pct"/>
            <w:tcBorders>
              <w:bottom w:val="single" w:sz="4" w:space="0" w:color="auto"/>
            </w:tcBorders>
            <w:shd w:val="clear" w:color="auto" w:fill="auto"/>
            <w:noWrap/>
            <w:vAlign w:val="bottom"/>
            <w:hideMark/>
          </w:tcPr>
          <w:p w14:paraId="3DCD036A"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lV</w:t>
            </w:r>
          </w:p>
        </w:tc>
        <w:tc>
          <w:tcPr>
            <w:tcW w:w="715" w:type="pct"/>
            <w:tcBorders>
              <w:bottom w:val="single" w:sz="4" w:space="0" w:color="auto"/>
            </w:tcBorders>
            <w:shd w:val="clear" w:color="auto" w:fill="auto"/>
            <w:noWrap/>
            <w:hideMark/>
          </w:tcPr>
          <w:p w14:paraId="7D08D418" w14:textId="7AD1ED5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12,2</w:t>
            </w:r>
          </w:p>
        </w:tc>
        <w:tc>
          <w:tcPr>
            <w:tcW w:w="715" w:type="pct"/>
            <w:tcBorders>
              <w:bottom w:val="single" w:sz="4" w:space="0" w:color="auto"/>
            </w:tcBorders>
            <w:shd w:val="clear" w:color="auto" w:fill="auto"/>
            <w:noWrap/>
            <w:hideMark/>
          </w:tcPr>
          <w:p w14:paraId="56BD8DB6" w14:textId="6C6FDC5E"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15,4</w:t>
            </w:r>
          </w:p>
        </w:tc>
        <w:tc>
          <w:tcPr>
            <w:tcW w:w="714" w:type="pct"/>
            <w:tcBorders>
              <w:bottom w:val="single" w:sz="4" w:space="0" w:color="auto"/>
            </w:tcBorders>
            <w:shd w:val="clear" w:color="auto" w:fill="auto"/>
            <w:noWrap/>
            <w:hideMark/>
          </w:tcPr>
          <w:p w14:paraId="40F255A9" w14:textId="54F6B9B7"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13,8</w:t>
            </w:r>
          </w:p>
        </w:tc>
        <w:tc>
          <w:tcPr>
            <w:tcW w:w="714" w:type="pct"/>
            <w:tcBorders>
              <w:bottom w:val="single" w:sz="4" w:space="0" w:color="auto"/>
            </w:tcBorders>
            <w:shd w:val="clear" w:color="auto" w:fill="auto"/>
            <w:noWrap/>
            <w:hideMark/>
          </w:tcPr>
          <w:p w14:paraId="2BCD065E" w14:textId="5A16C02C"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0,65</w:t>
            </w:r>
          </w:p>
        </w:tc>
        <w:tc>
          <w:tcPr>
            <w:tcW w:w="714" w:type="pct"/>
            <w:tcBorders>
              <w:bottom w:val="single" w:sz="4" w:space="0" w:color="auto"/>
            </w:tcBorders>
            <w:shd w:val="clear" w:color="auto" w:fill="auto"/>
            <w:noWrap/>
            <w:hideMark/>
          </w:tcPr>
          <w:p w14:paraId="737A130C" w14:textId="1AD32682"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0,8</w:t>
            </w:r>
          </w:p>
        </w:tc>
        <w:tc>
          <w:tcPr>
            <w:tcW w:w="713" w:type="pct"/>
            <w:tcBorders>
              <w:bottom w:val="single" w:sz="4" w:space="0" w:color="auto"/>
            </w:tcBorders>
            <w:shd w:val="clear" w:color="auto" w:fill="auto"/>
            <w:noWrap/>
            <w:hideMark/>
          </w:tcPr>
          <w:p w14:paraId="2D399777" w14:textId="0D0CCE54"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5,97</w:t>
            </w:r>
          </w:p>
        </w:tc>
      </w:tr>
      <w:tr w:rsidR="00FF08FD" w:rsidRPr="009334D0" w14:paraId="721FFBB5" w14:textId="77777777" w:rsidTr="0066477A">
        <w:trPr>
          <w:trHeight w:val="288"/>
          <w:jc w:val="center"/>
        </w:trPr>
        <w:tc>
          <w:tcPr>
            <w:tcW w:w="715" w:type="pct"/>
            <w:tcBorders>
              <w:bottom w:val="nil"/>
            </w:tcBorders>
            <w:shd w:val="clear" w:color="auto" w:fill="auto"/>
            <w:noWrap/>
            <w:vAlign w:val="bottom"/>
            <w:hideMark/>
          </w:tcPr>
          <w:p w14:paraId="30FEBBF0"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Cs</w:t>
            </w:r>
          </w:p>
        </w:tc>
        <w:tc>
          <w:tcPr>
            <w:tcW w:w="715" w:type="pct"/>
            <w:tcBorders>
              <w:bottom w:val="nil"/>
            </w:tcBorders>
            <w:shd w:val="clear" w:color="auto" w:fill="auto"/>
            <w:noWrap/>
            <w:hideMark/>
          </w:tcPr>
          <w:p w14:paraId="377CC160" w14:textId="1A397AFD"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19,4</w:t>
            </w:r>
          </w:p>
        </w:tc>
        <w:tc>
          <w:tcPr>
            <w:tcW w:w="715" w:type="pct"/>
            <w:tcBorders>
              <w:bottom w:val="nil"/>
            </w:tcBorders>
            <w:shd w:val="clear" w:color="auto" w:fill="auto"/>
            <w:noWrap/>
            <w:hideMark/>
          </w:tcPr>
          <w:p w14:paraId="48135BE3" w14:textId="101E6B2D"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24,9</w:t>
            </w:r>
          </w:p>
        </w:tc>
        <w:tc>
          <w:tcPr>
            <w:tcW w:w="714" w:type="pct"/>
            <w:tcBorders>
              <w:bottom w:val="nil"/>
            </w:tcBorders>
            <w:shd w:val="clear" w:color="auto" w:fill="auto"/>
            <w:noWrap/>
            <w:hideMark/>
          </w:tcPr>
          <w:p w14:paraId="29B8EF67" w14:textId="49223AF3"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22,2</w:t>
            </w:r>
          </w:p>
        </w:tc>
        <w:tc>
          <w:tcPr>
            <w:tcW w:w="714" w:type="pct"/>
            <w:tcBorders>
              <w:bottom w:val="nil"/>
            </w:tcBorders>
            <w:shd w:val="clear" w:color="auto" w:fill="auto"/>
            <w:noWrap/>
            <w:hideMark/>
          </w:tcPr>
          <w:p w14:paraId="36C51763" w14:textId="4270123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1,26</w:t>
            </w:r>
          </w:p>
        </w:tc>
        <w:tc>
          <w:tcPr>
            <w:tcW w:w="714" w:type="pct"/>
            <w:tcBorders>
              <w:bottom w:val="nil"/>
            </w:tcBorders>
            <w:shd w:val="clear" w:color="auto" w:fill="auto"/>
            <w:noWrap/>
            <w:hideMark/>
          </w:tcPr>
          <w:p w14:paraId="421F0A0E" w14:textId="46039482"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1,6</w:t>
            </w:r>
          </w:p>
        </w:tc>
        <w:tc>
          <w:tcPr>
            <w:tcW w:w="713" w:type="pct"/>
            <w:tcBorders>
              <w:bottom w:val="nil"/>
            </w:tcBorders>
            <w:shd w:val="clear" w:color="auto" w:fill="auto"/>
            <w:noWrap/>
            <w:hideMark/>
          </w:tcPr>
          <w:p w14:paraId="3BD193CD" w14:textId="4CAA656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7,05</w:t>
            </w:r>
          </w:p>
        </w:tc>
      </w:tr>
    </w:tbl>
    <w:p w14:paraId="3EC13D79" w14:textId="77777777" w:rsidR="0066477A" w:rsidRDefault="0066477A">
      <w:pPr>
        <w:rPr>
          <w:lang w:val="en-US"/>
        </w:rPr>
      </w:pPr>
      <w:r>
        <w:br w:type="page"/>
      </w:r>
    </w:p>
    <w:p w14:paraId="1FE6BE25" w14:textId="77777777" w:rsidR="0066477A" w:rsidRDefault="0066477A" w:rsidP="0066477A">
      <w:pPr>
        <w:spacing w:after="0" w:line="240" w:lineRule="auto"/>
        <w:jc w:val="both"/>
        <w:rPr>
          <w:rFonts w:ascii="Times New Roman" w:eastAsiaTheme="majorEastAsia" w:hAnsi="Times New Roman" w:cs="Times New Roman"/>
          <w:bCs/>
          <w:sz w:val="28"/>
          <w:szCs w:val="28"/>
          <w:lang w:val="en-US"/>
        </w:rPr>
      </w:pPr>
      <w:r w:rsidRPr="00D04137">
        <w:rPr>
          <w:rFonts w:ascii="Times New Roman" w:eastAsiaTheme="majorEastAsia" w:hAnsi="Times New Roman" w:cs="Times New Roman"/>
          <w:bCs/>
          <w:sz w:val="28"/>
          <w:szCs w:val="28"/>
        </w:rPr>
        <w:lastRenderedPageBreak/>
        <w:t>кесте</w:t>
      </w:r>
      <w:r>
        <w:rPr>
          <w:rFonts w:ascii="Times New Roman" w:eastAsiaTheme="majorEastAsia" w:hAnsi="Times New Roman" w:cs="Times New Roman"/>
          <w:bCs/>
          <w:sz w:val="28"/>
          <w:szCs w:val="28"/>
        </w:rPr>
        <w:t xml:space="preserve"> </w:t>
      </w:r>
      <w:r w:rsidRPr="00D04137">
        <w:rPr>
          <w:rFonts w:ascii="Times New Roman" w:eastAsiaTheme="majorEastAsia" w:hAnsi="Times New Roman" w:cs="Times New Roman"/>
          <w:bCs/>
          <w:sz w:val="28"/>
          <w:szCs w:val="28"/>
        </w:rPr>
        <w:t>1</w:t>
      </w:r>
      <w:r>
        <w:rPr>
          <w:rFonts w:ascii="Times New Roman" w:eastAsiaTheme="majorEastAsia" w:hAnsi="Times New Roman" w:cs="Times New Roman"/>
          <w:bCs/>
          <w:sz w:val="28"/>
          <w:szCs w:val="28"/>
        </w:rPr>
        <w:t>8</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02BC05DC" w14:textId="77777777" w:rsidR="0066477A" w:rsidRPr="0066477A" w:rsidRDefault="0066477A" w:rsidP="0066477A">
      <w:pPr>
        <w:spacing w:after="0" w:line="240" w:lineRule="auto"/>
        <w:jc w:val="both"/>
        <w:rPr>
          <w:rFonts w:ascii="Times New Roman" w:eastAsiaTheme="majorEastAsia" w:hAnsi="Times New Roman" w:cs="Times New Roman"/>
          <w:bCs/>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409"/>
        <w:gridCol w:w="1405"/>
        <w:gridCol w:w="6"/>
        <w:gridCol w:w="1399"/>
        <w:gridCol w:w="8"/>
        <w:gridCol w:w="1395"/>
        <w:gridCol w:w="12"/>
        <w:gridCol w:w="1391"/>
        <w:gridCol w:w="16"/>
        <w:gridCol w:w="1385"/>
        <w:gridCol w:w="20"/>
      </w:tblGrid>
      <w:tr w:rsidR="0066477A" w:rsidRPr="00400031" w14:paraId="0BD0451E" w14:textId="77777777" w:rsidTr="0066477A">
        <w:trPr>
          <w:trHeight w:val="288"/>
          <w:jc w:val="center"/>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850A8" w14:textId="77777777" w:rsidR="0066477A" w:rsidRPr="00400031" w:rsidRDefault="0066477A" w:rsidP="00685E5F">
            <w:pPr>
              <w:spacing w:after="0" w:line="240" w:lineRule="auto"/>
              <w:rPr>
                <w:rFonts w:ascii="Times New Roman" w:eastAsia="Times New Roman" w:hAnsi="Times New Roman" w:cs="Times New Roman"/>
                <w:color w:val="000000"/>
                <w:sz w:val="28"/>
                <w:szCs w:val="28"/>
                <w:lang w:val="en-US"/>
              </w:rPr>
            </w:pPr>
            <w:r w:rsidRPr="0066477A">
              <w:rPr>
                <w:rFonts w:ascii="Times New Roman" w:eastAsia="Times New Roman" w:hAnsi="Times New Roman" w:cs="Times New Roman"/>
                <w:color w:val="000000"/>
                <w:sz w:val="28"/>
                <w:szCs w:val="28"/>
                <w:lang w:val="en-US"/>
              </w:rPr>
              <w:t>Белгілері</w:t>
            </w:r>
          </w:p>
        </w:tc>
        <w:tc>
          <w:tcPr>
            <w:tcW w:w="715" w:type="pct"/>
            <w:tcBorders>
              <w:top w:val="single" w:sz="4" w:space="0" w:color="auto"/>
              <w:left w:val="single" w:sz="4" w:space="0" w:color="auto"/>
              <w:bottom w:val="single" w:sz="4" w:space="0" w:color="auto"/>
              <w:right w:val="single" w:sz="4" w:space="0" w:color="auto"/>
            </w:tcBorders>
            <w:shd w:val="clear" w:color="auto" w:fill="auto"/>
            <w:noWrap/>
            <w:hideMark/>
          </w:tcPr>
          <w:p w14:paraId="0B3AE9EB"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min</w:t>
            </w:r>
          </w:p>
        </w:tc>
        <w:tc>
          <w:tcPr>
            <w:tcW w:w="715"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6E2C8847"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max</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3D750D8F"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4E9608BB"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±m</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6CD9C958"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σ</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A0E25E2" w14:textId="77777777" w:rsidR="0066477A" w:rsidRPr="00400031" w:rsidRDefault="0066477A" w:rsidP="00685E5F">
            <w:pPr>
              <w:spacing w:after="0" w:line="240" w:lineRule="auto"/>
              <w:jc w:val="center"/>
              <w:rPr>
                <w:rFonts w:ascii="Times New Roman" w:eastAsia="Times New Roman" w:hAnsi="Times New Roman" w:cs="Times New Roman"/>
                <w:color w:val="000000"/>
                <w:sz w:val="28"/>
                <w:szCs w:val="28"/>
                <w:lang w:val="en-US"/>
              </w:rPr>
            </w:pPr>
            <w:r w:rsidRPr="00400031">
              <w:rPr>
                <w:rFonts w:ascii="Times New Roman" w:eastAsia="Times New Roman" w:hAnsi="Times New Roman" w:cs="Times New Roman"/>
                <w:color w:val="000000"/>
                <w:sz w:val="28"/>
                <w:szCs w:val="28"/>
                <w:lang w:val="en-US"/>
              </w:rPr>
              <w:t>CV</w:t>
            </w:r>
          </w:p>
        </w:tc>
      </w:tr>
      <w:tr w:rsidR="00FF08FD" w:rsidRPr="009334D0" w14:paraId="0D184995" w14:textId="77777777" w:rsidTr="0066477A">
        <w:trPr>
          <w:trHeight w:val="288"/>
          <w:jc w:val="center"/>
        </w:trPr>
        <w:tc>
          <w:tcPr>
            <w:tcW w:w="715" w:type="pct"/>
            <w:tcBorders>
              <w:bottom w:val="single" w:sz="4" w:space="0" w:color="auto"/>
            </w:tcBorders>
            <w:shd w:val="clear" w:color="auto" w:fill="auto"/>
            <w:noWrap/>
            <w:vAlign w:val="bottom"/>
            <w:hideMark/>
          </w:tcPr>
          <w:p w14:paraId="50083F98" w14:textId="1C212626"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Ci</w:t>
            </w:r>
          </w:p>
        </w:tc>
        <w:tc>
          <w:tcPr>
            <w:tcW w:w="715" w:type="pct"/>
            <w:tcBorders>
              <w:bottom w:val="single" w:sz="4" w:space="0" w:color="auto"/>
            </w:tcBorders>
            <w:shd w:val="clear" w:color="auto" w:fill="auto"/>
            <w:noWrap/>
            <w:hideMark/>
          </w:tcPr>
          <w:p w14:paraId="677C9956" w14:textId="79BF9604"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20,0</w:t>
            </w:r>
          </w:p>
        </w:tc>
        <w:tc>
          <w:tcPr>
            <w:tcW w:w="715" w:type="pct"/>
            <w:gridSpan w:val="2"/>
            <w:tcBorders>
              <w:bottom w:val="single" w:sz="4" w:space="0" w:color="auto"/>
            </w:tcBorders>
            <w:shd w:val="clear" w:color="auto" w:fill="auto"/>
            <w:noWrap/>
            <w:hideMark/>
          </w:tcPr>
          <w:p w14:paraId="32136065" w14:textId="6775D416"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23,7</w:t>
            </w:r>
          </w:p>
        </w:tc>
        <w:tc>
          <w:tcPr>
            <w:tcW w:w="714" w:type="pct"/>
            <w:gridSpan w:val="2"/>
            <w:tcBorders>
              <w:bottom w:val="single" w:sz="4" w:space="0" w:color="auto"/>
            </w:tcBorders>
            <w:shd w:val="clear" w:color="auto" w:fill="auto"/>
            <w:noWrap/>
            <w:hideMark/>
          </w:tcPr>
          <w:p w14:paraId="2C65C89A" w14:textId="3D1C24B2"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21,8</w:t>
            </w:r>
          </w:p>
        </w:tc>
        <w:tc>
          <w:tcPr>
            <w:tcW w:w="714" w:type="pct"/>
            <w:gridSpan w:val="2"/>
            <w:tcBorders>
              <w:bottom w:val="single" w:sz="4" w:space="0" w:color="auto"/>
            </w:tcBorders>
            <w:shd w:val="clear" w:color="auto" w:fill="auto"/>
            <w:noWrap/>
            <w:hideMark/>
          </w:tcPr>
          <w:p w14:paraId="57CD817A" w14:textId="71C492C9"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0,91</w:t>
            </w:r>
          </w:p>
        </w:tc>
        <w:tc>
          <w:tcPr>
            <w:tcW w:w="714" w:type="pct"/>
            <w:gridSpan w:val="2"/>
            <w:tcBorders>
              <w:bottom w:val="single" w:sz="4" w:space="0" w:color="auto"/>
            </w:tcBorders>
            <w:shd w:val="clear" w:color="auto" w:fill="auto"/>
            <w:noWrap/>
            <w:hideMark/>
          </w:tcPr>
          <w:p w14:paraId="01ED14BE" w14:textId="404F4EE7"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w:t>
            </w:r>
          </w:p>
        </w:tc>
        <w:tc>
          <w:tcPr>
            <w:tcW w:w="713" w:type="pct"/>
            <w:gridSpan w:val="2"/>
            <w:tcBorders>
              <w:bottom w:val="single" w:sz="4" w:space="0" w:color="auto"/>
            </w:tcBorders>
            <w:shd w:val="clear" w:color="auto" w:fill="auto"/>
            <w:noWrap/>
            <w:hideMark/>
          </w:tcPr>
          <w:p w14:paraId="7F417451" w14:textId="45E36684"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5,10</w:t>
            </w:r>
          </w:p>
        </w:tc>
      </w:tr>
      <w:tr w:rsidR="00FF08FD" w:rsidRPr="009334D0" w14:paraId="1AC0E4A1" w14:textId="77777777" w:rsidTr="0066477A">
        <w:trPr>
          <w:trHeight w:val="288"/>
          <w:jc w:val="center"/>
        </w:trPr>
        <w:tc>
          <w:tcPr>
            <w:tcW w:w="715" w:type="pct"/>
            <w:tcBorders>
              <w:bottom w:val="nil"/>
            </w:tcBorders>
            <w:shd w:val="clear" w:color="auto" w:fill="auto"/>
            <w:noWrap/>
            <w:vAlign w:val="bottom"/>
            <w:hideMark/>
          </w:tcPr>
          <w:p w14:paraId="77CB90CC" w14:textId="77777777" w:rsidR="00FF08FD" w:rsidRPr="009334D0" w:rsidRDefault="00FF08FD" w:rsidP="00FF08F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Cm</w:t>
            </w:r>
          </w:p>
        </w:tc>
        <w:tc>
          <w:tcPr>
            <w:tcW w:w="715" w:type="pct"/>
            <w:tcBorders>
              <w:bottom w:val="nil"/>
            </w:tcBorders>
            <w:shd w:val="clear" w:color="auto" w:fill="auto"/>
            <w:noWrap/>
            <w:hideMark/>
          </w:tcPr>
          <w:p w14:paraId="577EE0BD" w14:textId="2ADBA3E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12,2</w:t>
            </w:r>
          </w:p>
        </w:tc>
        <w:tc>
          <w:tcPr>
            <w:tcW w:w="715" w:type="pct"/>
            <w:gridSpan w:val="2"/>
            <w:tcBorders>
              <w:bottom w:val="nil"/>
            </w:tcBorders>
            <w:shd w:val="clear" w:color="auto" w:fill="auto"/>
            <w:noWrap/>
            <w:hideMark/>
          </w:tcPr>
          <w:p w14:paraId="39808B9A" w14:textId="4722A63C"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17,1</w:t>
            </w:r>
          </w:p>
        </w:tc>
        <w:tc>
          <w:tcPr>
            <w:tcW w:w="714" w:type="pct"/>
            <w:gridSpan w:val="2"/>
            <w:tcBorders>
              <w:bottom w:val="nil"/>
            </w:tcBorders>
            <w:shd w:val="clear" w:color="auto" w:fill="auto"/>
            <w:noWrap/>
            <w:hideMark/>
          </w:tcPr>
          <w:p w14:paraId="13785DBA" w14:textId="773121DC"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14,6</w:t>
            </w:r>
          </w:p>
        </w:tc>
        <w:tc>
          <w:tcPr>
            <w:tcW w:w="714" w:type="pct"/>
            <w:gridSpan w:val="2"/>
            <w:tcBorders>
              <w:bottom w:val="nil"/>
            </w:tcBorders>
            <w:shd w:val="clear" w:color="auto" w:fill="auto"/>
            <w:noWrap/>
            <w:hideMark/>
          </w:tcPr>
          <w:p w14:paraId="0BB066B0" w14:textId="470EC3C0"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1,17</w:t>
            </w:r>
          </w:p>
        </w:tc>
        <w:tc>
          <w:tcPr>
            <w:tcW w:w="714" w:type="pct"/>
            <w:gridSpan w:val="2"/>
            <w:tcBorders>
              <w:bottom w:val="nil"/>
            </w:tcBorders>
            <w:shd w:val="clear" w:color="auto" w:fill="auto"/>
            <w:noWrap/>
            <w:hideMark/>
          </w:tcPr>
          <w:p w14:paraId="096037AC" w14:textId="530300B1"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1,4</w:t>
            </w:r>
          </w:p>
        </w:tc>
        <w:tc>
          <w:tcPr>
            <w:tcW w:w="713" w:type="pct"/>
            <w:gridSpan w:val="2"/>
            <w:tcBorders>
              <w:bottom w:val="nil"/>
            </w:tcBorders>
            <w:shd w:val="clear" w:color="auto" w:fill="auto"/>
            <w:noWrap/>
            <w:hideMark/>
          </w:tcPr>
          <w:p w14:paraId="4B446AC5" w14:textId="375F5B34" w:rsidR="00FF08FD" w:rsidRPr="009334D0" w:rsidRDefault="00FF08FD" w:rsidP="00FF08F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9,47</w:t>
            </w:r>
          </w:p>
        </w:tc>
      </w:tr>
      <w:tr w:rsidR="009F11ED" w:rsidRPr="00400031" w14:paraId="50360F68" w14:textId="77777777" w:rsidTr="0066477A">
        <w:tblPrEx>
          <w:jc w:val="left"/>
        </w:tblPrEx>
        <w:trPr>
          <w:gridAfter w:val="1"/>
          <w:wAfter w:w="14" w:type="pct"/>
          <w:trHeight w:val="297"/>
          <w:tblHeader/>
        </w:trPr>
        <w:tc>
          <w:tcPr>
            <w:tcW w:w="713" w:type="pct"/>
            <w:shd w:val="clear" w:color="auto" w:fill="auto"/>
            <w:noWrap/>
            <w:vAlign w:val="bottom"/>
          </w:tcPr>
          <w:p w14:paraId="36A0C7ED" w14:textId="600E5205" w:rsidR="009F11ED" w:rsidRPr="00400031" w:rsidRDefault="009F11ED" w:rsidP="009F11ED">
            <w:pPr>
              <w:spacing w:after="0" w:line="240" w:lineRule="auto"/>
              <w:rPr>
                <w:rFonts w:ascii="Times New Roman" w:eastAsia="Times New Roman" w:hAnsi="Times New Roman" w:cs="Times New Roman"/>
                <w:color w:val="000000"/>
                <w:sz w:val="28"/>
                <w:szCs w:val="28"/>
              </w:rPr>
            </w:pPr>
            <w:r w:rsidRPr="009334D0">
              <w:rPr>
                <w:rFonts w:ascii="Times New Roman" w:eastAsia="Times New Roman" w:hAnsi="Times New Roman" w:cs="Times New Roman"/>
                <w:color w:val="000000"/>
                <w:sz w:val="28"/>
                <w:szCs w:val="28"/>
                <w:lang w:val="en-US"/>
              </w:rPr>
              <w:t>aF</w:t>
            </w:r>
          </w:p>
        </w:tc>
        <w:tc>
          <w:tcPr>
            <w:tcW w:w="713" w:type="pct"/>
            <w:shd w:val="clear" w:color="auto" w:fill="auto"/>
            <w:noWrap/>
          </w:tcPr>
          <w:p w14:paraId="5122ACAF" w14:textId="206D7BB6" w:rsidR="009F11ED" w:rsidRPr="00400031"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81,9</w:t>
            </w:r>
          </w:p>
        </w:tc>
        <w:tc>
          <w:tcPr>
            <w:tcW w:w="713" w:type="pct"/>
            <w:shd w:val="clear" w:color="auto" w:fill="auto"/>
            <w:noWrap/>
          </w:tcPr>
          <w:p w14:paraId="3A478A65" w14:textId="232FAC31" w:rsidR="009F11ED" w:rsidRPr="00400031"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89,7</w:t>
            </w:r>
          </w:p>
        </w:tc>
        <w:tc>
          <w:tcPr>
            <w:tcW w:w="712" w:type="pct"/>
            <w:gridSpan w:val="2"/>
            <w:shd w:val="clear" w:color="auto" w:fill="auto"/>
            <w:noWrap/>
          </w:tcPr>
          <w:p w14:paraId="65950FD8" w14:textId="76ED9AAE" w:rsidR="009F11ED" w:rsidRPr="00400031"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84,4</w:t>
            </w:r>
          </w:p>
        </w:tc>
        <w:tc>
          <w:tcPr>
            <w:tcW w:w="712" w:type="pct"/>
            <w:gridSpan w:val="2"/>
            <w:shd w:val="clear" w:color="auto" w:fill="auto"/>
            <w:noWrap/>
          </w:tcPr>
          <w:p w14:paraId="228DB26E" w14:textId="1453FEF9" w:rsidR="009F11ED" w:rsidRPr="00400031"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1,54</w:t>
            </w:r>
          </w:p>
        </w:tc>
        <w:tc>
          <w:tcPr>
            <w:tcW w:w="712" w:type="pct"/>
            <w:gridSpan w:val="2"/>
            <w:shd w:val="clear" w:color="auto" w:fill="auto"/>
            <w:noWrap/>
          </w:tcPr>
          <w:p w14:paraId="3102DB16" w14:textId="75695060" w:rsidR="009F11ED" w:rsidRPr="00400031"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2,1</w:t>
            </w:r>
          </w:p>
        </w:tc>
        <w:tc>
          <w:tcPr>
            <w:tcW w:w="711" w:type="pct"/>
            <w:gridSpan w:val="2"/>
            <w:shd w:val="clear" w:color="auto" w:fill="auto"/>
            <w:noWrap/>
          </w:tcPr>
          <w:p w14:paraId="559BAC83" w14:textId="643D5C5F" w:rsidR="009F11ED" w:rsidRPr="00400031"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2,43</w:t>
            </w:r>
          </w:p>
        </w:tc>
      </w:tr>
      <w:tr w:rsidR="009F11ED" w:rsidRPr="009334D0" w14:paraId="5F1A2C77" w14:textId="77777777" w:rsidTr="0066477A">
        <w:trPr>
          <w:gridAfter w:val="1"/>
          <w:wAfter w:w="14" w:type="pct"/>
          <w:trHeight w:val="297"/>
          <w:jc w:val="center"/>
        </w:trPr>
        <w:tc>
          <w:tcPr>
            <w:tcW w:w="713" w:type="pct"/>
            <w:shd w:val="clear" w:color="auto" w:fill="auto"/>
            <w:noWrap/>
            <w:vAlign w:val="bottom"/>
            <w:hideMark/>
          </w:tcPr>
          <w:p w14:paraId="77EBBFCE" w14:textId="04F0E70B"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lF</w:t>
            </w:r>
          </w:p>
        </w:tc>
        <w:tc>
          <w:tcPr>
            <w:tcW w:w="713" w:type="pct"/>
            <w:shd w:val="clear" w:color="auto" w:fill="auto"/>
            <w:noWrap/>
            <w:hideMark/>
          </w:tcPr>
          <w:p w14:paraId="2A2A29EA" w14:textId="6E20150C"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2,2</w:t>
            </w:r>
          </w:p>
        </w:tc>
        <w:tc>
          <w:tcPr>
            <w:tcW w:w="713" w:type="pct"/>
            <w:shd w:val="clear" w:color="auto" w:fill="auto"/>
            <w:noWrap/>
            <w:hideMark/>
          </w:tcPr>
          <w:p w14:paraId="2E96B506" w14:textId="72766AC0"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5,2</w:t>
            </w:r>
          </w:p>
        </w:tc>
        <w:tc>
          <w:tcPr>
            <w:tcW w:w="712" w:type="pct"/>
            <w:gridSpan w:val="2"/>
            <w:shd w:val="clear" w:color="auto" w:fill="auto"/>
            <w:noWrap/>
            <w:hideMark/>
          </w:tcPr>
          <w:p w14:paraId="66AB77CD" w14:textId="0C7B5D1D"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2,9</w:t>
            </w:r>
          </w:p>
        </w:tc>
        <w:tc>
          <w:tcPr>
            <w:tcW w:w="712" w:type="pct"/>
            <w:gridSpan w:val="2"/>
            <w:shd w:val="clear" w:color="auto" w:fill="auto"/>
            <w:noWrap/>
            <w:hideMark/>
          </w:tcPr>
          <w:p w14:paraId="5B1FDE65" w14:textId="3D8E2E9D"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0,58</w:t>
            </w:r>
          </w:p>
        </w:tc>
        <w:tc>
          <w:tcPr>
            <w:tcW w:w="712" w:type="pct"/>
            <w:gridSpan w:val="2"/>
            <w:shd w:val="clear" w:color="auto" w:fill="auto"/>
            <w:noWrap/>
            <w:hideMark/>
          </w:tcPr>
          <w:p w14:paraId="70A3AA3F" w14:textId="7ADEB0D2"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0,8</w:t>
            </w:r>
          </w:p>
        </w:tc>
        <w:tc>
          <w:tcPr>
            <w:tcW w:w="711" w:type="pct"/>
            <w:gridSpan w:val="2"/>
            <w:shd w:val="clear" w:color="auto" w:fill="auto"/>
            <w:noWrap/>
            <w:hideMark/>
          </w:tcPr>
          <w:p w14:paraId="51C71FC2" w14:textId="45697550"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27,05</w:t>
            </w:r>
          </w:p>
        </w:tc>
      </w:tr>
      <w:tr w:rsidR="009F11ED" w:rsidRPr="009334D0" w14:paraId="6B607C24" w14:textId="77777777" w:rsidTr="0066477A">
        <w:trPr>
          <w:gridAfter w:val="1"/>
          <w:wAfter w:w="14" w:type="pct"/>
          <w:trHeight w:val="297"/>
          <w:jc w:val="center"/>
        </w:trPr>
        <w:tc>
          <w:tcPr>
            <w:tcW w:w="713" w:type="pct"/>
            <w:shd w:val="clear" w:color="auto" w:fill="auto"/>
            <w:noWrap/>
            <w:vAlign w:val="bottom"/>
            <w:hideMark/>
          </w:tcPr>
          <w:p w14:paraId="0A28CD04"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hF</w:t>
            </w:r>
          </w:p>
        </w:tc>
        <w:tc>
          <w:tcPr>
            <w:tcW w:w="713" w:type="pct"/>
            <w:shd w:val="clear" w:color="auto" w:fill="auto"/>
            <w:noWrap/>
            <w:hideMark/>
          </w:tcPr>
          <w:p w14:paraId="5A4DC8A0" w14:textId="493B29A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6,5</w:t>
            </w:r>
          </w:p>
        </w:tc>
        <w:tc>
          <w:tcPr>
            <w:tcW w:w="713" w:type="pct"/>
            <w:shd w:val="clear" w:color="auto" w:fill="auto"/>
            <w:noWrap/>
            <w:hideMark/>
          </w:tcPr>
          <w:p w14:paraId="75168879" w14:textId="0A377C68"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8,6</w:t>
            </w:r>
          </w:p>
        </w:tc>
        <w:tc>
          <w:tcPr>
            <w:tcW w:w="712" w:type="pct"/>
            <w:gridSpan w:val="2"/>
            <w:shd w:val="clear" w:color="auto" w:fill="auto"/>
            <w:noWrap/>
            <w:hideMark/>
          </w:tcPr>
          <w:p w14:paraId="7C7E8ECD" w14:textId="26A31E69"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7,5</w:t>
            </w:r>
          </w:p>
        </w:tc>
        <w:tc>
          <w:tcPr>
            <w:tcW w:w="712" w:type="pct"/>
            <w:gridSpan w:val="2"/>
            <w:shd w:val="clear" w:color="auto" w:fill="auto"/>
            <w:noWrap/>
            <w:hideMark/>
          </w:tcPr>
          <w:p w14:paraId="1E3950A0" w14:textId="54A9A9B9"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0,57</w:t>
            </w:r>
          </w:p>
        </w:tc>
        <w:tc>
          <w:tcPr>
            <w:tcW w:w="712" w:type="pct"/>
            <w:gridSpan w:val="2"/>
            <w:shd w:val="clear" w:color="auto" w:fill="auto"/>
            <w:noWrap/>
            <w:hideMark/>
          </w:tcPr>
          <w:p w14:paraId="17D6D13C" w14:textId="5167ACB8"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0,7</w:t>
            </w:r>
          </w:p>
        </w:tc>
        <w:tc>
          <w:tcPr>
            <w:tcW w:w="711" w:type="pct"/>
            <w:gridSpan w:val="2"/>
            <w:shd w:val="clear" w:color="auto" w:fill="auto"/>
            <w:noWrap/>
            <w:hideMark/>
          </w:tcPr>
          <w:p w14:paraId="2725ACBC" w14:textId="42B6026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9,05</w:t>
            </w:r>
          </w:p>
        </w:tc>
      </w:tr>
      <w:tr w:rsidR="009F11ED" w:rsidRPr="009334D0" w14:paraId="003D17D4" w14:textId="77777777" w:rsidTr="0066477A">
        <w:trPr>
          <w:gridAfter w:val="1"/>
          <w:wAfter w:w="14" w:type="pct"/>
          <w:trHeight w:val="297"/>
          <w:jc w:val="center"/>
        </w:trPr>
        <w:tc>
          <w:tcPr>
            <w:tcW w:w="4986" w:type="pct"/>
            <w:gridSpan w:val="11"/>
            <w:shd w:val="clear" w:color="auto" w:fill="auto"/>
            <w:noWrap/>
            <w:vAlign w:val="bottom"/>
            <w:hideMark/>
          </w:tcPr>
          <w:p w14:paraId="400AFA9C" w14:textId="5A167BD6" w:rsidR="009F11ED" w:rsidRPr="009334D0" w:rsidRDefault="009F11ED" w:rsidP="009F11ED">
            <w:pPr>
              <w:spacing w:after="0" w:line="240" w:lineRule="auto"/>
              <w:jc w:val="center"/>
              <w:rPr>
                <w:rFonts w:ascii="Times New Roman" w:eastAsia="Times New Roman" w:hAnsi="Times New Roman" w:cs="Times New Roman"/>
                <w:sz w:val="28"/>
                <w:szCs w:val="28"/>
                <w:lang w:val="en-US"/>
              </w:rPr>
            </w:pPr>
            <w:r w:rsidRPr="009334D0">
              <w:rPr>
                <w:rFonts w:ascii="Times New Roman" w:eastAsia="Times New Roman" w:hAnsi="Times New Roman" w:cs="Times New Roman"/>
                <w:i/>
                <w:iCs/>
                <w:color w:val="000000"/>
                <w:sz w:val="28"/>
                <w:szCs w:val="28"/>
              </w:rPr>
              <w:t>басының (</w:t>
            </w:r>
            <w:r w:rsidRPr="009334D0">
              <w:rPr>
                <w:rFonts w:ascii="Times New Roman" w:eastAsia="Times New Roman" w:hAnsi="Times New Roman" w:cs="Times New Roman"/>
                <w:i/>
                <w:iCs/>
                <w:color w:val="000000"/>
                <w:sz w:val="28"/>
                <w:szCs w:val="28"/>
                <w:lang w:val="en-US"/>
              </w:rPr>
              <w:t>c</w:t>
            </w:r>
            <w:r w:rsidRPr="009334D0">
              <w:rPr>
                <w:rFonts w:ascii="Times New Roman" w:eastAsia="Times New Roman" w:hAnsi="Times New Roman" w:cs="Times New Roman"/>
                <w:i/>
                <w:iCs/>
                <w:color w:val="000000"/>
                <w:sz w:val="28"/>
                <w:szCs w:val="28"/>
              </w:rPr>
              <w:t xml:space="preserve">) ұзындығына қатынасы </w:t>
            </w:r>
            <w:r w:rsidRPr="009334D0">
              <w:rPr>
                <w:rFonts w:ascii="Times New Roman" w:eastAsia="Times New Roman" w:hAnsi="Times New Roman" w:cs="Times New Roman"/>
                <w:i/>
                <w:iCs/>
                <w:color w:val="000000"/>
                <w:sz w:val="28"/>
                <w:szCs w:val="28"/>
                <w:lang w:val="en-US"/>
              </w:rPr>
              <w:t>%</w:t>
            </w:r>
          </w:p>
        </w:tc>
      </w:tr>
      <w:tr w:rsidR="009F11ED" w:rsidRPr="009334D0" w14:paraId="7F9F84B9" w14:textId="77777777" w:rsidTr="0066477A">
        <w:trPr>
          <w:gridAfter w:val="1"/>
          <w:wAfter w:w="14" w:type="pct"/>
          <w:trHeight w:val="297"/>
          <w:jc w:val="center"/>
        </w:trPr>
        <w:tc>
          <w:tcPr>
            <w:tcW w:w="713" w:type="pct"/>
            <w:shd w:val="clear" w:color="auto" w:fill="auto"/>
            <w:noWrap/>
            <w:vAlign w:val="bottom"/>
            <w:hideMark/>
          </w:tcPr>
          <w:p w14:paraId="42C7DBBC"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hco</w:t>
            </w:r>
          </w:p>
        </w:tc>
        <w:tc>
          <w:tcPr>
            <w:tcW w:w="713" w:type="pct"/>
            <w:shd w:val="clear" w:color="auto" w:fill="auto"/>
            <w:noWrap/>
            <w:hideMark/>
          </w:tcPr>
          <w:p w14:paraId="08458C3A" w14:textId="6768406E"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45,2</w:t>
            </w:r>
          </w:p>
        </w:tc>
        <w:tc>
          <w:tcPr>
            <w:tcW w:w="713" w:type="pct"/>
            <w:shd w:val="clear" w:color="auto" w:fill="auto"/>
            <w:noWrap/>
            <w:hideMark/>
          </w:tcPr>
          <w:p w14:paraId="6F212F29" w14:textId="3A8848B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55,1</w:t>
            </w:r>
          </w:p>
        </w:tc>
        <w:tc>
          <w:tcPr>
            <w:tcW w:w="712" w:type="pct"/>
            <w:gridSpan w:val="2"/>
            <w:shd w:val="clear" w:color="auto" w:fill="auto"/>
            <w:noWrap/>
            <w:hideMark/>
          </w:tcPr>
          <w:p w14:paraId="671B2A88" w14:textId="67E6A68A"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50,5</w:t>
            </w:r>
          </w:p>
        </w:tc>
        <w:tc>
          <w:tcPr>
            <w:tcW w:w="712" w:type="pct"/>
            <w:gridSpan w:val="2"/>
            <w:shd w:val="clear" w:color="auto" w:fill="auto"/>
            <w:noWrap/>
            <w:hideMark/>
          </w:tcPr>
          <w:p w14:paraId="183BA051" w14:textId="284CB4E8"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2,40</w:t>
            </w:r>
          </w:p>
        </w:tc>
        <w:tc>
          <w:tcPr>
            <w:tcW w:w="712" w:type="pct"/>
            <w:gridSpan w:val="2"/>
            <w:shd w:val="clear" w:color="auto" w:fill="auto"/>
            <w:noWrap/>
            <w:hideMark/>
          </w:tcPr>
          <w:p w14:paraId="4281EF09" w14:textId="192C67C5"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3,0</w:t>
            </w:r>
          </w:p>
        </w:tc>
        <w:tc>
          <w:tcPr>
            <w:tcW w:w="711" w:type="pct"/>
            <w:gridSpan w:val="2"/>
            <w:shd w:val="clear" w:color="auto" w:fill="auto"/>
            <w:noWrap/>
            <w:hideMark/>
          </w:tcPr>
          <w:p w14:paraId="0DBBFB2C" w14:textId="25D6A83C"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5,93</w:t>
            </w:r>
          </w:p>
        </w:tc>
      </w:tr>
      <w:tr w:rsidR="009F11ED" w:rsidRPr="009334D0" w14:paraId="2FBDC1D5" w14:textId="77777777" w:rsidTr="0066477A">
        <w:trPr>
          <w:gridAfter w:val="1"/>
          <w:wAfter w:w="14" w:type="pct"/>
          <w:trHeight w:val="297"/>
          <w:jc w:val="center"/>
        </w:trPr>
        <w:tc>
          <w:tcPr>
            <w:tcW w:w="713" w:type="pct"/>
            <w:shd w:val="clear" w:color="auto" w:fill="auto"/>
            <w:noWrap/>
            <w:vAlign w:val="bottom"/>
            <w:hideMark/>
          </w:tcPr>
          <w:p w14:paraId="25B3A0D3"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hc</w:t>
            </w:r>
          </w:p>
        </w:tc>
        <w:tc>
          <w:tcPr>
            <w:tcW w:w="713" w:type="pct"/>
            <w:shd w:val="clear" w:color="auto" w:fill="auto"/>
            <w:noWrap/>
            <w:hideMark/>
          </w:tcPr>
          <w:p w14:paraId="772D7C9D" w14:textId="3500DF60"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63,3</w:t>
            </w:r>
          </w:p>
        </w:tc>
        <w:tc>
          <w:tcPr>
            <w:tcW w:w="713" w:type="pct"/>
            <w:shd w:val="clear" w:color="auto" w:fill="auto"/>
            <w:noWrap/>
            <w:hideMark/>
          </w:tcPr>
          <w:p w14:paraId="27129B8E" w14:textId="1F4A838E"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79,5</w:t>
            </w:r>
          </w:p>
        </w:tc>
        <w:tc>
          <w:tcPr>
            <w:tcW w:w="712" w:type="pct"/>
            <w:gridSpan w:val="2"/>
            <w:shd w:val="clear" w:color="auto" w:fill="auto"/>
            <w:noWrap/>
            <w:hideMark/>
          </w:tcPr>
          <w:p w14:paraId="0FE66EA1" w14:textId="561D1C3D"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70,3</w:t>
            </w:r>
          </w:p>
        </w:tc>
        <w:tc>
          <w:tcPr>
            <w:tcW w:w="712" w:type="pct"/>
            <w:gridSpan w:val="2"/>
            <w:shd w:val="clear" w:color="auto" w:fill="auto"/>
            <w:noWrap/>
            <w:hideMark/>
          </w:tcPr>
          <w:p w14:paraId="162EDA60" w14:textId="348FD04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4,60</w:t>
            </w:r>
          </w:p>
        </w:tc>
        <w:tc>
          <w:tcPr>
            <w:tcW w:w="712" w:type="pct"/>
            <w:gridSpan w:val="2"/>
            <w:shd w:val="clear" w:color="auto" w:fill="auto"/>
            <w:noWrap/>
            <w:hideMark/>
          </w:tcPr>
          <w:p w14:paraId="1E7C5E15" w14:textId="3FD332D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5,4</w:t>
            </w:r>
          </w:p>
        </w:tc>
        <w:tc>
          <w:tcPr>
            <w:tcW w:w="711" w:type="pct"/>
            <w:gridSpan w:val="2"/>
            <w:shd w:val="clear" w:color="auto" w:fill="auto"/>
            <w:noWrap/>
            <w:hideMark/>
          </w:tcPr>
          <w:p w14:paraId="243210DD" w14:textId="313AA293"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7,62</w:t>
            </w:r>
          </w:p>
        </w:tc>
      </w:tr>
      <w:tr w:rsidR="009F11ED" w:rsidRPr="009334D0" w14:paraId="09E53989" w14:textId="77777777" w:rsidTr="0066477A">
        <w:trPr>
          <w:gridAfter w:val="1"/>
          <w:wAfter w:w="14" w:type="pct"/>
          <w:trHeight w:val="297"/>
          <w:jc w:val="center"/>
        </w:trPr>
        <w:tc>
          <w:tcPr>
            <w:tcW w:w="713" w:type="pct"/>
            <w:shd w:val="clear" w:color="auto" w:fill="auto"/>
            <w:noWrap/>
            <w:vAlign w:val="bottom"/>
            <w:hideMark/>
          </w:tcPr>
          <w:p w14:paraId="1DC1D02A"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io</w:t>
            </w:r>
          </w:p>
        </w:tc>
        <w:tc>
          <w:tcPr>
            <w:tcW w:w="713" w:type="pct"/>
            <w:shd w:val="clear" w:color="auto" w:fill="auto"/>
            <w:noWrap/>
            <w:hideMark/>
          </w:tcPr>
          <w:p w14:paraId="2F5B8F2F" w14:textId="6FA62F6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28,6</w:t>
            </w:r>
          </w:p>
        </w:tc>
        <w:tc>
          <w:tcPr>
            <w:tcW w:w="713" w:type="pct"/>
            <w:shd w:val="clear" w:color="auto" w:fill="auto"/>
            <w:noWrap/>
            <w:hideMark/>
          </w:tcPr>
          <w:p w14:paraId="6690D331" w14:textId="18829B1D"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40,9</w:t>
            </w:r>
          </w:p>
        </w:tc>
        <w:tc>
          <w:tcPr>
            <w:tcW w:w="712" w:type="pct"/>
            <w:gridSpan w:val="2"/>
            <w:shd w:val="clear" w:color="auto" w:fill="auto"/>
            <w:noWrap/>
            <w:hideMark/>
          </w:tcPr>
          <w:p w14:paraId="5D02E5D3" w14:textId="4AFB117D"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34,8</w:t>
            </w:r>
          </w:p>
        </w:tc>
        <w:tc>
          <w:tcPr>
            <w:tcW w:w="712" w:type="pct"/>
            <w:gridSpan w:val="2"/>
            <w:shd w:val="clear" w:color="auto" w:fill="auto"/>
            <w:noWrap/>
            <w:hideMark/>
          </w:tcPr>
          <w:p w14:paraId="5337C67D" w14:textId="125A6065"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2,37</w:t>
            </w:r>
          </w:p>
        </w:tc>
        <w:tc>
          <w:tcPr>
            <w:tcW w:w="712" w:type="pct"/>
            <w:gridSpan w:val="2"/>
            <w:shd w:val="clear" w:color="auto" w:fill="auto"/>
            <w:noWrap/>
            <w:hideMark/>
          </w:tcPr>
          <w:p w14:paraId="1DC68666" w14:textId="598CACFD"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3,2</w:t>
            </w:r>
          </w:p>
        </w:tc>
        <w:tc>
          <w:tcPr>
            <w:tcW w:w="711" w:type="pct"/>
            <w:gridSpan w:val="2"/>
            <w:shd w:val="clear" w:color="auto" w:fill="auto"/>
            <w:noWrap/>
            <w:hideMark/>
          </w:tcPr>
          <w:p w14:paraId="641EBA7D" w14:textId="04B0924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9,30</w:t>
            </w:r>
          </w:p>
        </w:tc>
      </w:tr>
      <w:tr w:rsidR="009F11ED" w:rsidRPr="009334D0" w14:paraId="1E117A59" w14:textId="77777777" w:rsidTr="0066477A">
        <w:trPr>
          <w:gridAfter w:val="1"/>
          <w:wAfter w:w="14" w:type="pct"/>
          <w:trHeight w:val="297"/>
          <w:jc w:val="center"/>
        </w:trPr>
        <w:tc>
          <w:tcPr>
            <w:tcW w:w="713" w:type="pct"/>
            <w:shd w:val="clear" w:color="auto" w:fill="auto"/>
            <w:noWrap/>
            <w:vAlign w:val="bottom"/>
            <w:hideMark/>
          </w:tcPr>
          <w:p w14:paraId="39DCF45E"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ao</w:t>
            </w:r>
          </w:p>
        </w:tc>
        <w:tc>
          <w:tcPr>
            <w:tcW w:w="713" w:type="pct"/>
            <w:shd w:val="clear" w:color="auto" w:fill="auto"/>
            <w:noWrap/>
            <w:hideMark/>
          </w:tcPr>
          <w:p w14:paraId="6C978B71" w14:textId="632D371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25,0</w:t>
            </w:r>
          </w:p>
        </w:tc>
        <w:tc>
          <w:tcPr>
            <w:tcW w:w="713" w:type="pct"/>
            <w:shd w:val="clear" w:color="auto" w:fill="auto"/>
            <w:noWrap/>
            <w:hideMark/>
          </w:tcPr>
          <w:p w14:paraId="0CCD7154" w14:textId="574370DC"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31,8</w:t>
            </w:r>
          </w:p>
        </w:tc>
        <w:tc>
          <w:tcPr>
            <w:tcW w:w="712" w:type="pct"/>
            <w:gridSpan w:val="2"/>
            <w:shd w:val="clear" w:color="auto" w:fill="auto"/>
            <w:noWrap/>
            <w:hideMark/>
          </w:tcPr>
          <w:p w14:paraId="40815FFC" w14:textId="26F63650"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28,9</w:t>
            </w:r>
          </w:p>
        </w:tc>
        <w:tc>
          <w:tcPr>
            <w:tcW w:w="712" w:type="pct"/>
            <w:gridSpan w:val="2"/>
            <w:shd w:val="clear" w:color="auto" w:fill="auto"/>
            <w:noWrap/>
            <w:hideMark/>
          </w:tcPr>
          <w:p w14:paraId="3E4C106D" w14:textId="486FC760"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1,74</w:t>
            </w:r>
          </w:p>
        </w:tc>
        <w:tc>
          <w:tcPr>
            <w:tcW w:w="712" w:type="pct"/>
            <w:gridSpan w:val="2"/>
            <w:shd w:val="clear" w:color="auto" w:fill="auto"/>
            <w:noWrap/>
            <w:hideMark/>
          </w:tcPr>
          <w:p w14:paraId="071F0330" w14:textId="60130D16"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2,2</w:t>
            </w:r>
          </w:p>
        </w:tc>
        <w:tc>
          <w:tcPr>
            <w:tcW w:w="711" w:type="pct"/>
            <w:gridSpan w:val="2"/>
            <w:shd w:val="clear" w:color="auto" w:fill="auto"/>
            <w:noWrap/>
            <w:hideMark/>
          </w:tcPr>
          <w:p w14:paraId="4BC9F6E5" w14:textId="0BFBED2E"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7,44</w:t>
            </w:r>
          </w:p>
        </w:tc>
      </w:tr>
      <w:tr w:rsidR="009F11ED" w:rsidRPr="009334D0" w14:paraId="1758C215" w14:textId="77777777" w:rsidTr="0066477A">
        <w:trPr>
          <w:gridAfter w:val="1"/>
          <w:wAfter w:w="14" w:type="pct"/>
          <w:trHeight w:val="297"/>
          <w:jc w:val="center"/>
        </w:trPr>
        <w:tc>
          <w:tcPr>
            <w:tcW w:w="713" w:type="pct"/>
            <w:shd w:val="clear" w:color="auto" w:fill="auto"/>
            <w:noWrap/>
            <w:vAlign w:val="bottom"/>
            <w:hideMark/>
          </w:tcPr>
          <w:p w14:paraId="1F8F62EE"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o</w:t>
            </w:r>
          </w:p>
        </w:tc>
        <w:tc>
          <w:tcPr>
            <w:tcW w:w="713" w:type="pct"/>
            <w:shd w:val="clear" w:color="auto" w:fill="auto"/>
            <w:noWrap/>
            <w:hideMark/>
          </w:tcPr>
          <w:p w14:paraId="5AD2F995" w14:textId="1645B08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19,2</w:t>
            </w:r>
          </w:p>
        </w:tc>
        <w:tc>
          <w:tcPr>
            <w:tcW w:w="713" w:type="pct"/>
            <w:shd w:val="clear" w:color="auto" w:fill="auto"/>
            <w:noWrap/>
            <w:hideMark/>
          </w:tcPr>
          <w:p w14:paraId="6ABDC103" w14:textId="45C8A303"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25,0</w:t>
            </w:r>
          </w:p>
        </w:tc>
        <w:tc>
          <w:tcPr>
            <w:tcW w:w="712" w:type="pct"/>
            <w:gridSpan w:val="2"/>
            <w:shd w:val="clear" w:color="auto" w:fill="auto"/>
            <w:noWrap/>
            <w:hideMark/>
          </w:tcPr>
          <w:p w14:paraId="0CA281E9" w14:textId="7185039C"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21,6</w:t>
            </w:r>
          </w:p>
        </w:tc>
        <w:tc>
          <w:tcPr>
            <w:tcW w:w="712" w:type="pct"/>
            <w:gridSpan w:val="2"/>
            <w:shd w:val="clear" w:color="auto" w:fill="auto"/>
            <w:noWrap/>
            <w:hideMark/>
          </w:tcPr>
          <w:p w14:paraId="515E77BF" w14:textId="6FDB57A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1,60</w:t>
            </w:r>
          </w:p>
        </w:tc>
        <w:tc>
          <w:tcPr>
            <w:tcW w:w="712" w:type="pct"/>
            <w:gridSpan w:val="2"/>
            <w:shd w:val="clear" w:color="auto" w:fill="auto"/>
            <w:noWrap/>
            <w:hideMark/>
          </w:tcPr>
          <w:p w14:paraId="3024CBC1" w14:textId="472CA701"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1,9</w:t>
            </w:r>
          </w:p>
        </w:tc>
        <w:tc>
          <w:tcPr>
            <w:tcW w:w="711" w:type="pct"/>
            <w:gridSpan w:val="2"/>
            <w:shd w:val="clear" w:color="auto" w:fill="auto"/>
            <w:noWrap/>
            <w:hideMark/>
          </w:tcPr>
          <w:p w14:paraId="0EA97E23" w14:textId="4F755812"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8,87</w:t>
            </w:r>
          </w:p>
        </w:tc>
      </w:tr>
      <w:tr w:rsidR="009F11ED" w:rsidRPr="009334D0" w14:paraId="002F708F" w14:textId="77777777" w:rsidTr="0066477A">
        <w:trPr>
          <w:gridAfter w:val="1"/>
          <w:wAfter w:w="14" w:type="pct"/>
          <w:trHeight w:val="297"/>
          <w:jc w:val="center"/>
        </w:trPr>
        <w:tc>
          <w:tcPr>
            <w:tcW w:w="713" w:type="pct"/>
            <w:shd w:val="clear" w:color="auto" w:fill="auto"/>
            <w:noWrap/>
            <w:vAlign w:val="bottom"/>
            <w:hideMark/>
          </w:tcPr>
          <w:p w14:paraId="431A7067"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op</w:t>
            </w:r>
          </w:p>
        </w:tc>
        <w:tc>
          <w:tcPr>
            <w:tcW w:w="713" w:type="pct"/>
            <w:shd w:val="clear" w:color="auto" w:fill="auto"/>
            <w:noWrap/>
            <w:hideMark/>
          </w:tcPr>
          <w:p w14:paraId="6856F1E9" w14:textId="6C24A91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51,0</w:t>
            </w:r>
          </w:p>
        </w:tc>
        <w:tc>
          <w:tcPr>
            <w:tcW w:w="713" w:type="pct"/>
            <w:shd w:val="clear" w:color="auto" w:fill="auto"/>
            <w:noWrap/>
            <w:hideMark/>
          </w:tcPr>
          <w:p w14:paraId="6A8B7752" w14:textId="6CB8B2C4"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61,2</w:t>
            </w:r>
          </w:p>
        </w:tc>
        <w:tc>
          <w:tcPr>
            <w:tcW w:w="712" w:type="pct"/>
            <w:gridSpan w:val="2"/>
            <w:shd w:val="clear" w:color="auto" w:fill="auto"/>
            <w:noWrap/>
            <w:hideMark/>
          </w:tcPr>
          <w:p w14:paraId="036D726A" w14:textId="4942558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55,9</w:t>
            </w:r>
          </w:p>
        </w:tc>
        <w:tc>
          <w:tcPr>
            <w:tcW w:w="712" w:type="pct"/>
            <w:gridSpan w:val="2"/>
            <w:shd w:val="clear" w:color="auto" w:fill="auto"/>
            <w:noWrap/>
            <w:hideMark/>
          </w:tcPr>
          <w:p w14:paraId="18CAF605" w14:textId="46A4E06C"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2,52</w:t>
            </w:r>
          </w:p>
        </w:tc>
        <w:tc>
          <w:tcPr>
            <w:tcW w:w="712" w:type="pct"/>
            <w:gridSpan w:val="2"/>
            <w:shd w:val="clear" w:color="auto" w:fill="auto"/>
            <w:noWrap/>
            <w:hideMark/>
          </w:tcPr>
          <w:p w14:paraId="3D4CE96B" w14:textId="14B1B07C"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3,1</w:t>
            </w:r>
          </w:p>
        </w:tc>
        <w:tc>
          <w:tcPr>
            <w:tcW w:w="711" w:type="pct"/>
            <w:gridSpan w:val="2"/>
            <w:shd w:val="clear" w:color="auto" w:fill="auto"/>
            <w:noWrap/>
            <w:hideMark/>
          </w:tcPr>
          <w:p w14:paraId="4AA39246" w14:textId="5722EF8D"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5,50</w:t>
            </w:r>
          </w:p>
        </w:tc>
      </w:tr>
      <w:tr w:rsidR="009F11ED" w:rsidRPr="009334D0" w14:paraId="689F759C" w14:textId="77777777" w:rsidTr="0066477A">
        <w:trPr>
          <w:gridAfter w:val="1"/>
          <w:wAfter w:w="14" w:type="pct"/>
          <w:trHeight w:val="297"/>
          <w:jc w:val="center"/>
        </w:trPr>
        <w:tc>
          <w:tcPr>
            <w:tcW w:w="713" w:type="pct"/>
            <w:shd w:val="clear" w:color="auto" w:fill="auto"/>
            <w:noWrap/>
            <w:vAlign w:val="bottom"/>
            <w:hideMark/>
          </w:tcPr>
          <w:p w14:paraId="36FDCB5B"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lmx</w:t>
            </w:r>
          </w:p>
        </w:tc>
        <w:tc>
          <w:tcPr>
            <w:tcW w:w="713" w:type="pct"/>
            <w:shd w:val="clear" w:color="auto" w:fill="auto"/>
            <w:noWrap/>
            <w:hideMark/>
          </w:tcPr>
          <w:p w14:paraId="416F3EBF" w14:textId="09223B20"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50,0</w:t>
            </w:r>
          </w:p>
        </w:tc>
        <w:tc>
          <w:tcPr>
            <w:tcW w:w="713" w:type="pct"/>
            <w:shd w:val="clear" w:color="auto" w:fill="auto"/>
            <w:noWrap/>
            <w:hideMark/>
          </w:tcPr>
          <w:p w14:paraId="63C701B2" w14:textId="7E2E3EB4"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59,2</w:t>
            </w:r>
          </w:p>
        </w:tc>
        <w:tc>
          <w:tcPr>
            <w:tcW w:w="712" w:type="pct"/>
            <w:gridSpan w:val="2"/>
            <w:shd w:val="clear" w:color="auto" w:fill="auto"/>
            <w:noWrap/>
            <w:hideMark/>
          </w:tcPr>
          <w:p w14:paraId="64990179" w14:textId="5D63A225"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54,9</w:t>
            </w:r>
          </w:p>
        </w:tc>
        <w:tc>
          <w:tcPr>
            <w:tcW w:w="712" w:type="pct"/>
            <w:gridSpan w:val="2"/>
            <w:shd w:val="clear" w:color="auto" w:fill="auto"/>
            <w:noWrap/>
            <w:hideMark/>
          </w:tcPr>
          <w:p w14:paraId="5CDA69CE" w14:textId="6D280CD9"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2,66</w:t>
            </w:r>
          </w:p>
        </w:tc>
        <w:tc>
          <w:tcPr>
            <w:tcW w:w="712" w:type="pct"/>
            <w:gridSpan w:val="2"/>
            <w:shd w:val="clear" w:color="auto" w:fill="auto"/>
            <w:noWrap/>
            <w:hideMark/>
          </w:tcPr>
          <w:p w14:paraId="4219DE6D" w14:textId="75F64430"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3,1</w:t>
            </w:r>
          </w:p>
        </w:tc>
        <w:tc>
          <w:tcPr>
            <w:tcW w:w="711" w:type="pct"/>
            <w:gridSpan w:val="2"/>
            <w:shd w:val="clear" w:color="auto" w:fill="auto"/>
            <w:noWrap/>
            <w:hideMark/>
          </w:tcPr>
          <w:p w14:paraId="7576C639" w14:textId="1A95BEC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5,69</w:t>
            </w:r>
          </w:p>
        </w:tc>
      </w:tr>
      <w:tr w:rsidR="009F11ED" w:rsidRPr="009334D0" w14:paraId="11B9FEAC" w14:textId="77777777" w:rsidTr="0066477A">
        <w:trPr>
          <w:gridAfter w:val="1"/>
          <w:wAfter w:w="14" w:type="pct"/>
          <w:trHeight w:val="297"/>
          <w:jc w:val="center"/>
        </w:trPr>
        <w:tc>
          <w:tcPr>
            <w:tcW w:w="713" w:type="pct"/>
            <w:shd w:val="clear" w:color="auto" w:fill="auto"/>
            <w:noWrap/>
            <w:vAlign w:val="bottom"/>
            <w:hideMark/>
          </w:tcPr>
          <w:p w14:paraId="486FDA15"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lmd</w:t>
            </w:r>
          </w:p>
        </w:tc>
        <w:tc>
          <w:tcPr>
            <w:tcW w:w="713" w:type="pct"/>
            <w:shd w:val="clear" w:color="auto" w:fill="auto"/>
            <w:noWrap/>
            <w:hideMark/>
          </w:tcPr>
          <w:p w14:paraId="060E2D80" w14:textId="281C4E68"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8,2</w:t>
            </w:r>
          </w:p>
        </w:tc>
        <w:tc>
          <w:tcPr>
            <w:tcW w:w="713" w:type="pct"/>
            <w:shd w:val="clear" w:color="auto" w:fill="auto"/>
            <w:noWrap/>
            <w:hideMark/>
          </w:tcPr>
          <w:p w14:paraId="68F4411E" w14:textId="40948F86"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12,8</w:t>
            </w:r>
          </w:p>
        </w:tc>
        <w:tc>
          <w:tcPr>
            <w:tcW w:w="712" w:type="pct"/>
            <w:gridSpan w:val="2"/>
            <w:shd w:val="clear" w:color="auto" w:fill="auto"/>
            <w:noWrap/>
            <w:hideMark/>
          </w:tcPr>
          <w:p w14:paraId="7D730FE2" w14:textId="6BA5885E"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11,0</w:t>
            </w:r>
          </w:p>
        </w:tc>
        <w:tc>
          <w:tcPr>
            <w:tcW w:w="712" w:type="pct"/>
            <w:gridSpan w:val="2"/>
            <w:shd w:val="clear" w:color="auto" w:fill="auto"/>
            <w:noWrap/>
            <w:hideMark/>
          </w:tcPr>
          <w:p w14:paraId="42355833" w14:textId="285EF96E"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0,79</w:t>
            </w:r>
          </w:p>
        </w:tc>
        <w:tc>
          <w:tcPr>
            <w:tcW w:w="712" w:type="pct"/>
            <w:gridSpan w:val="2"/>
            <w:shd w:val="clear" w:color="auto" w:fill="auto"/>
            <w:noWrap/>
            <w:hideMark/>
          </w:tcPr>
          <w:p w14:paraId="13856330" w14:textId="6639D341"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1,1</w:t>
            </w:r>
          </w:p>
        </w:tc>
        <w:tc>
          <w:tcPr>
            <w:tcW w:w="711" w:type="pct"/>
            <w:gridSpan w:val="2"/>
            <w:shd w:val="clear" w:color="auto" w:fill="auto"/>
            <w:noWrap/>
            <w:hideMark/>
          </w:tcPr>
          <w:p w14:paraId="7F3AE6ED" w14:textId="33121E74"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10,21</w:t>
            </w:r>
          </w:p>
        </w:tc>
      </w:tr>
      <w:tr w:rsidR="009F11ED" w:rsidRPr="009334D0" w14:paraId="25E3941D" w14:textId="77777777" w:rsidTr="0066477A">
        <w:trPr>
          <w:gridAfter w:val="1"/>
          <w:wAfter w:w="14" w:type="pct"/>
          <w:trHeight w:val="297"/>
          <w:jc w:val="center"/>
        </w:trPr>
        <w:tc>
          <w:tcPr>
            <w:tcW w:w="713" w:type="pct"/>
            <w:shd w:val="clear" w:color="auto" w:fill="auto"/>
            <w:noWrap/>
            <w:vAlign w:val="bottom"/>
            <w:hideMark/>
          </w:tcPr>
          <w:p w14:paraId="276BC79B"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hmx</w:t>
            </w:r>
          </w:p>
        </w:tc>
        <w:tc>
          <w:tcPr>
            <w:tcW w:w="713" w:type="pct"/>
            <w:shd w:val="clear" w:color="auto" w:fill="auto"/>
            <w:noWrap/>
            <w:hideMark/>
          </w:tcPr>
          <w:p w14:paraId="6CD544D8" w14:textId="4B7AE0EF"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45,2</w:t>
            </w:r>
          </w:p>
        </w:tc>
        <w:tc>
          <w:tcPr>
            <w:tcW w:w="713" w:type="pct"/>
            <w:shd w:val="clear" w:color="auto" w:fill="auto"/>
            <w:noWrap/>
            <w:hideMark/>
          </w:tcPr>
          <w:p w14:paraId="4CBF13DF" w14:textId="52C6EC73"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55,1</w:t>
            </w:r>
          </w:p>
        </w:tc>
        <w:tc>
          <w:tcPr>
            <w:tcW w:w="712" w:type="pct"/>
            <w:gridSpan w:val="2"/>
            <w:shd w:val="clear" w:color="auto" w:fill="auto"/>
            <w:noWrap/>
            <w:hideMark/>
          </w:tcPr>
          <w:p w14:paraId="596A2029" w14:textId="5E0824A0"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50,5</w:t>
            </w:r>
          </w:p>
        </w:tc>
        <w:tc>
          <w:tcPr>
            <w:tcW w:w="712" w:type="pct"/>
            <w:gridSpan w:val="2"/>
            <w:shd w:val="clear" w:color="auto" w:fill="auto"/>
            <w:noWrap/>
            <w:hideMark/>
          </w:tcPr>
          <w:p w14:paraId="5760B00A" w14:textId="23275188"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2,40</w:t>
            </w:r>
          </w:p>
        </w:tc>
        <w:tc>
          <w:tcPr>
            <w:tcW w:w="712" w:type="pct"/>
            <w:gridSpan w:val="2"/>
            <w:shd w:val="clear" w:color="auto" w:fill="auto"/>
            <w:noWrap/>
            <w:hideMark/>
          </w:tcPr>
          <w:p w14:paraId="334E6618" w14:textId="727FA29C"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3,0</w:t>
            </w:r>
          </w:p>
        </w:tc>
        <w:tc>
          <w:tcPr>
            <w:tcW w:w="711" w:type="pct"/>
            <w:gridSpan w:val="2"/>
            <w:shd w:val="clear" w:color="auto" w:fill="auto"/>
            <w:noWrap/>
            <w:hideMark/>
          </w:tcPr>
          <w:p w14:paraId="61AF873A" w14:textId="5C477731"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FF08FD">
              <w:rPr>
                <w:rFonts w:ascii="Times New Roman" w:eastAsia="Times New Roman" w:hAnsi="Times New Roman" w:cs="Times New Roman"/>
                <w:color w:val="000000"/>
                <w:sz w:val="28"/>
                <w:szCs w:val="28"/>
                <w:lang w:val="en-US"/>
              </w:rPr>
              <w:t>5,93</w:t>
            </w:r>
          </w:p>
        </w:tc>
      </w:tr>
      <w:tr w:rsidR="009F11ED" w:rsidRPr="009334D0" w14:paraId="093D361A" w14:textId="77777777" w:rsidTr="0066477A">
        <w:trPr>
          <w:gridAfter w:val="1"/>
          <w:wAfter w:w="14" w:type="pct"/>
          <w:trHeight w:val="297"/>
          <w:jc w:val="center"/>
        </w:trPr>
        <w:tc>
          <w:tcPr>
            <w:tcW w:w="4986" w:type="pct"/>
            <w:gridSpan w:val="11"/>
            <w:shd w:val="clear" w:color="auto" w:fill="auto"/>
            <w:noWrap/>
            <w:vAlign w:val="bottom"/>
          </w:tcPr>
          <w:p w14:paraId="761470ED" w14:textId="01C8F185"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i/>
                <w:iCs/>
                <w:color w:val="000000"/>
                <w:sz w:val="28"/>
                <w:szCs w:val="28"/>
              </w:rPr>
              <w:t>меристикалық белгілері</w:t>
            </w:r>
          </w:p>
        </w:tc>
      </w:tr>
      <w:tr w:rsidR="009F11ED" w:rsidRPr="009334D0" w14:paraId="0DDFE760"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BFA"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cio</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2F450"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36745"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13</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DA379"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9,4</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537E5"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1,46</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E04FD"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2,0</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22B9D"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21,2</w:t>
            </w:r>
          </w:p>
        </w:tc>
      </w:tr>
      <w:tr w:rsidR="009F11ED" w:rsidRPr="009334D0" w14:paraId="1E062869"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1056"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ctm</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B9181"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9C8AC"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18</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3AEA"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10,5</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4E0FA"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2,31</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7929D"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3,1</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068EE"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29,1</w:t>
            </w:r>
          </w:p>
        </w:tc>
      </w:tr>
      <w:tr w:rsidR="009F11ED" w:rsidRPr="009334D0" w14:paraId="75214593"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91597"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ll</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E2CB4"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5D021"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162</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E5A8E"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138,5</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4C7E4"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10,51</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5222F"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13,8</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D534B"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10,0</w:t>
            </w:r>
          </w:p>
        </w:tc>
      </w:tr>
      <w:tr w:rsidR="009F11ED" w:rsidRPr="009334D0" w14:paraId="5E6EA45A"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16BC"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llса</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FE75D"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BB60D"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8</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3CD5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7,4</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95A6C"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0,56</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EB695"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0,6</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F215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8,5</w:t>
            </w:r>
          </w:p>
        </w:tc>
      </w:tr>
      <w:tr w:rsidR="009F11ED" w:rsidRPr="009334D0" w14:paraId="61C03242"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3EECE"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Dr</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D3413"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36B35"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4</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4B3D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2,0</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3DB94"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0,27</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B9781"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0,7</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0086E"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32,7</w:t>
            </w:r>
          </w:p>
        </w:tc>
      </w:tr>
      <w:tr w:rsidR="009F11ED" w:rsidRPr="009334D0" w14:paraId="46C5ADB0"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50710"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Ds</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CB8AB"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5960"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13</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2AF3D"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11,5</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97847"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0,89</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E959"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1,1</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FE5F5"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9,8</w:t>
            </w:r>
          </w:p>
        </w:tc>
      </w:tr>
      <w:tr w:rsidR="009F11ED" w:rsidRPr="009334D0" w14:paraId="3E7275A7"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50FEE"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Ar</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0F2E1"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27E47"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4</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329C8"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1,2</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6BC25"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0,37</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C8CCA"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0,8</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207CF"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64,5</w:t>
            </w:r>
          </w:p>
        </w:tc>
      </w:tr>
      <w:tr w:rsidR="009F11ED" w:rsidRPr="009334D0" w14:paraId="11310761"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85F42"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As</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B4DC7"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3AD39"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12</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94D0E"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10,5</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DFAC3"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1,03</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9DB2A"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1,2</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9A94E"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11,9</w:t>
            </w:r>
          </w:p>
        </w:tc>
      </w:tr>
      <w:tr w:rsidR="009F11ED" w:rsidRPr="009334D0" w14:paraId="651AEFCA"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4D940"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Pr</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2AE3"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D40F9"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269B2"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DB852"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0,00</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4CF6B"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0,0</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62D7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0,0</w:t>
            </w:r>
          </w:p>
        </w:tc>
      </w:tr>
      <w:tr w:rsidR="009F11ED" w:rsidRPr="009334D0" w14:paraId="7989313F"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E161D"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Ps</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3286E"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11</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2F241"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16</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48FD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13,4</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EF7FB"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1,01</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C3FF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E89CB"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10,1</w:t>
            </w:r>
          </w:p>
        </w:tc>
      </w:tr>
      <w:tr w:rsidR="009F11ED" w:rsidRPr="009334D0" w14:paraId="67B7ACBF"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32B6F"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Vr</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60A62"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908E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73B57"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C6600"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0,00</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1EF5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0,0</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767D8"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0,0</w:t>
            </w:r>
          </w:p>
        </w:tc>
      </w:tr>
      <w:tr w:rsidR="009F11ED" w:rsidRPr="009334D0" w14:paraId="5250B3A5"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B0F14"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Vs</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E3721"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59DB1"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11</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F6BB0"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9,2</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32E5A"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0,56</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636CB"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0,8</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0EC95"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8,4</w:t>
            </w:r>
          </w:p>
        </w:tc>
      </w:tr>
      <w:tr w:rsidR="009F11ED" w:rsidRPr="009334D0" w14:paraId="58785DF7"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89E86"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Spbr</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675DC"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46A70"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23</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42BA6"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19,2</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B346D"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1,41</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7317C"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1,9</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22D80"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10,1</w:t>
            </w:r>
          </w:p>
        </w:tc>
      </w:tr>
      <w:tr w:rsidR="009F11ED" w:rsidRPr="009334D0" w14:paraId="3BCBFF3D" w14:textId="77777777" w:rsidTr="0066477A">
        <w:trPr>
          <w:gridAfter w:val="1"/>
          <w:wAfter w:w="14" w:type="pct"/>
          <w:trHeight w:val="297"/>
          <w:jc w:val="center"/>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9BE19" w14:textId="77777777" w:rsidR="009F11ED" w:rsidRPr="009334D0" w:rsidRDefault="009F11ED" w:rsidP="009F11ED">
            <w:pPr>
              <w:spacing w:after="0" w:line="240" w:lineRule="auto"/>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Vert</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981B"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55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E012C"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61</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FEC1F"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57,5</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233C2"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1,24</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872CA"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89D01" w14:textId="77777777" w:rsidR="009F11ED" w:rsidRPr="009334D0" w:rsidRDefault="009F11ED" w:rsidP="009F11ED">
            <w:pPr>
              <w:spacing w:after="0" w:line="240" w:lineRule="auto"/>
              <w:jc w:val="center"/>
              <w:rPr>
                <w:rFonts w:ascii="Times New Roman" w:eastAsia="Times New Roman" w:hAnsi="Times New Roman" w:cs="Times New Roman"/>
                <w:color w:val="000000"/>
                <w:sz w:val="28"/>
                <w:szCs w:val="28"/>
                <w:lang w:val="en-US"/>
              </w:rPr>
            </w:pPr>
            <w:r w:rsidRPr="009334D0">
              <w:rPr>
                <w:rFonts w:ascii="Times New Roman" w:eastAsia="Times New Roman" w:hAnsi="Times New Roman" w:cs="Times New Roman"/>
                <w:color w:val="000000"/>
                <w:sz w:val="28"/>
                <w:szCs w:val="28"/>
                <w:lang w:val="en-US"/>
              </w:rPr>
              <w:t>2,7</w:t>
            </w:r>
          </w:p>
        </w:tc>
      </w:tr>
    </w:tbl>
    <w:p w14:paraId="183C133B" w14:textId="20649755" w:rsidR="001C2A0A" w:rsidRDefault="001C2A0A" w:rsidP="00A23202">
      <w:pPr>
        <w:spacing w:after="0" w:line="240" w:lineRule="auto"/>
      </w:pPr>
    </w:p>
    <w:p w14:paraId="7350A296" w14:textId="41B75226" w:rsidR="00A23202" w:rsidRDefault="00AB1627" w:rsidP="00AB1627">
      <w:pPr>
        <w:spacing w:after="0" w:line="240" w:lineRule="auto"/>
        <w:ind w:firstLine="72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Төменгі Көлсай көлінен ауланған </w:t>
      </w:r>
      <w:r w:rsidR="000309CA">
        <w:rPr>
          <w:rFonts w:ascii="Times New Roman" w:eastAsiaTheme="majorEastAsia" w:hAnsi="Times New Roman" w:cs="Times New Roman"/>
          <w:bCs/>
          <w:sz w:val="28"/>
          <w:szCs w:val="28"/>
        </w:rPr>
        <w:t>микижаның</w:t>
      </w:r>
      <w:r>
        <w:rPr>
          <w:rFonts w:ascii="Times New Roman" w:eastAsiaTheme="majorEastAsia" w:hAnsi="Times New Roman" w:cs="Times New Roman"/>
          <w:bCs/>
          <w:sz w:val="28"/>
          <w:szCs w:val="28"/>
        </w:rPr>
        <w:t xml:space="preserve"> жынысы бойынша морфологиялық белгілеріндегі айырмашылықтарды анықтау үшін басты анализдер компоненті </w:t>
      </w:r>
      <w:r>
        <w:rPr>
          <w:rFonts w:ascii="Times New Roman" w:eastAsiaTheme="majorEastAsia" w:hAnsi="Times New Roman" w:cs="Times New Roman"/>
          <w:bCs/>
          <w:sz w:val="28"/>
          <w:szCs w:val="28"/>
          <w:lang w:val="en-US"/>
        </w:rPr>
        <w:t xml:space="preserve">(PCA) Past </w:t>
      </w:r>
      <w:r>
        <w:rPr>
          <w:rFonts w:ascii="Times New Roman" w:eastAsiaTheme="majorEastAsia" w:hAnsi="Times New Roman" w:cs="Times New Roman"/>
          <w:bCs/>
          <w:sz w:val="28"/>
          <w:szCs w:val="28"/>
        </w:rPr>
        <w:t>4,07 статистикалық</w:t>
      </w:r>
      <w:r>
        <w:rPr>
          <w:rFonts w:ascii="Times New Roman" w:eastAsiaTheme="majorEastAsia" w:hAnsi="Times New Roman" w:cs="Times New Roman"/>
          <w:bCs/>
          <w:sz w:val="28"/>
          <w:szCs w:val="28"/>
          <w:lang w:val="en-US"/>
        </w:rPr>
        <w:t xml:space="preserve"> </w:t>
      </w:r>
      <w:r>
        <w:rPr>
          <w:rFonts w:ascii="Times New Roman" w:eastAsiaTheme="majorEastAsia" w:hAnsi="Times New Roman" w:cs="Times New Roman"/>
          <w:bCs/>
          <w:sz w:val="28"/>
          <w:szCs w:val="28"/>
        </w:rPr>
        <w:t xml:space="preserve">бағдарламасымен орындалды.  </w:t>
      </w:r>
      <w:r w:rsidR="00F92DE8">
        <w:rPr>
          <w:rFonts w:ascii="Times New Roman" w:eastAsiaTheme="majorEastAsia" w:hAnsi="Times New Roman" w:cs="Times New Roman"/>
          <w:bCs/>
          <w:sz w:val="28"/>
          <w:szCs w:val="28"/>
        </w:rPr>
        <w:t xml:space="preserve">Жүргізілген </w:t>
      </w:r>
      <w:r w:rsidR="00F92DE8">
        <w:rPr>
          <w:rFonts w:ascii="Times New Roman" w:eastAsiaTheme="majorEastAsia" w:hAnsi="Times New Roman" w:cs="Times New Roman"/>
          <w:bCs/>
          <w:sz w:val="28"/>
          <w:szCs w:val="28"/>
          <w:lang w:val="en-US"/>
        </w:rPr>
        <w:t>PCA</w:t>
      </w:r>
      <w:r w:rsidR="00F92DE8">
        <w:rPr>
          <w:rFonts w:ascii="Times New Roman" w:eastAsiaTheme="majorEastAsia" w:hAnsi="Times New Roman" w:cs="Times New Roman"/>
          <w:bCs/>
          <w:sz w:val="28"/>
          <w:szCs w:val="28"/>
        </w:rPr>
        <w:t xml:space="preserve"> талдауға сәйкес аналықтары мен аталықтарындағы морфологиялық белгілерінде айырмашылықтарды айқындады (сурет 26).</w:t>
      </w:r>
    </w:p>
    <w:p w14:paraId="51E41133" w14:textId="77777777" w:rsidR="000C1B6A" w:rsidRPr="00AB1627" w:rsidRDefault="000C1B6A" w:rsidP="00AB1627">
      <w:pPr>
        <w:spacing w:after="0" w:line="240" w:lineRule="auto"/>
        <w:ind w:firstLine="720"/>
        <w:jc w:val="both"/>
      </w:pPr>
    </w:p>
    <w:p w14:paraId="23ED6539" w14:textId="77777777" w:rsidR="009F11ED" w:rsidRDefault="00393625" w:rsidP="00C62AFB">
      <w:pPr>
        <w:jc w:val="center"/>
        <w:rPr>
          <w:rFonts w:ascii="Times New Roman" w:eastAsiaTheme="majorEastAsia" w:hAnsi="Times New Roman" w:cs="Times New Roman"/>
          <w:bCs/>
          <w:sz w:val="28"/>
          <w:szCs w:val="28"/>
        </w:rPr>
      </w:pPr>
      <w:r>
        <w:rPr>
          <w:noProof/>
        </w:rPr>
        <w:lastRenderedPageBreak/>
        <w:drawing>
          <wp:inline distT="0" distB="0" distL="0" distR="0" wp14:anchorId="5D868C73" wp14:editId="05C29116">
            <wp:extent cx="5829300" cy="2856509"/>
            <wp:effectExtent l="0" t="0" r="0" b="1270"/>
            <wp:docPr id="501259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232" b="1780"/>
                    <a:stretch/>
                  </pic:blipFill>
                  <pic:spPr bwMode="auto">
                    <a:xfrm>
                      <a:off x="0" y="0"/>
                      <a:ext cx="5829300" cy="2856509"/>
                    </a:xfrm>
                    <a:prstGeom prst="rect">
                      <a:avLst/>
                    </a:prstGeom>
                    <a:noFill/>
                    <a:ln>
                      <a:noFill/>
                    </a:ln>
                    <a:extLst>
                      <a:ext uri="{53640926-AAD7-44D8-BBD7-CCE9431645EC}">
                        <a14:shadowObscured xmlns:a14="http://schemas.microsoft.com/office/drawing/2010/main"/>
                      </a:ext>
                    </a:extLst>
                  </pic:spPr>
                </pic:pic>
              </a:graphicData>
            </a:graphic>
          </wp:inline>
        </w:drawing>
      </w:r>
    </w:p>
    <w:p w14:paraId="5B3A100C" w14:textId="0583D170" w:rsidR="00393625" w:rsidRDefault="00393625" w:rsidP="00662822">
      <w:pPr>
        <w:spacing w:line="240" w:lineRule="auto"/>
        <w:jc w:val="cente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Сурет </w:t>
      </w:r>
      <w:r w:rsidR="006416D5">
        <w:rPr>
          <w:rFonts w:ascii="Times New Roman" w:eastAsiaTheme="majorEastAsia" w:hAnsi="Times New Roman" w:cs="Times New Roman"/>
          <w:bCs/>
          <w:sz w:val="28"/>
          <w:szCs w:val="28"/>
        </w:rPr>
        <w:t>26</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 </w:t>
      </w:r>
      <w:bookmarkStart w:id="53" w:name="_Hlk162887545"/>
      <w:r w:rsidRPr="00D04137">
        <w:rPr>
          <w:rFonts w:ascii="Times New Roman" w:eastAsiaTheme="majorEastAsia" w:hAnsi="Times New Roman" w:cs="Times New Roman"/>
          <w:bCs/>
          <w:sz w:val="28"/>
          <w:szCs w:val="28"/>
        </w:rPr>
        <w:t xml:space="preserve">Төменгі Көлсай </w:t>
      </w:r>
      <w:r>
        <w:rPr>
          <w:rFonts w:ascii="Times New Roman" w:eastAsiaTheme="majorEastAsia" w:hAnsi="Times New Roman" w:cs="Times New Roman"/>
          <w:bCs/>
          <w:sz w:val="28"/>
          <w:szCs w:val="28"/>
        </w:rPr>
        <w:t xml:space="preserve">көлінен ауланған </w:t>
      </w:r>
      <w:r w:rsidR="000309C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пластикалық белгілерінің жынысы бойынша басты анализдер компоненті</w:t>
      </w:r>
      <w:bookmarkEnd w:id="53"/>
    </w:p>
    <w:p w14:paraId="165CFC2B" w14:textId="4832CDC2" w:rsidR="00AC1671" w:rsidRDefault="00AC1671" w:rsidP="00C62AFB">
      <w:pPr>
        <w:spacing w:after="0" w:line="240" w:lineRule="auto"/>
        <w:ind w:firstLine="720"/>
        <w:jc w:val="both"/>
        <w:rPr>
          <w:rFonts w:ascii="Times New Roman" w:eastAsiaTheme="majorEastAsia" w:hAnsi="Times New Roman" w:cs="Times New Roman"/>
          <w:bCs/>
          <w:sz w:val="28"/>
          <w:szCs w:val="28"/>
        </w:rPr>
      </w:pPr>
      <w:r w:rsidRPr="00FD0D4D">
        <w:rPr>
          <w:rFonts w:ascii="Times New Roman" w:eastAsiaTheme="majorEastAsia" w:hAnsi="Times New Roman" w:cs="Times New Roman"/>
          <w:bCs/>
          <w:sz w:val="28"/>
          <w:szCs w:val="28"/>
          <w:lang w:val="en-US"/>
        </w:rPr>
        <w:t>PCA</w:t>
      </w:r>
      <w:r w:rsidRPr="00FD0D4D">
        <w:rPr>
          <w:rFonts w:ascii="Times New Roman" w:eastAsiaTheme="majorEastAsia" w:hAnsi="Times New Roman" w:cs="Times New Roman"/>
          <w:bCs/>
          <w:sz w:val="28"/>
          <w:szCs w:val="28"/>
        </w:rPr>
        <w:t xml:space="preserve"> талдау нәтижелеріне сүйенсек бірінші компонентте антеанальды (</w:t>
      </w:r>
      <w:r w:rsidRPr="00FD0D4D">
        <w:rPr>
          <w:rFonts w:ascii="Times New Roman" w:eastAsia="Times New Roman" w:hAnsi="Times New Roman" w:cs="Times New Roman"/>
          <w:color w:val="000000"/>
          <w:sz w:val="28"/>
          <w:szCs w:val="28"/>
          <w:lang w:val="en-US"/>
        </w:rPr>
        <w:t>aA</w:t>
      </w:r>
      <w:r w:rsidRPr="00FD0D4D">
        <w:rPr>
          <w:rFonts w:ascii="Times New Roman" w:eastAsia="Times New Roman" w:hAnsi="Times New Roman" w:cs="Times New Roman"/>
          <w:color w:val="000000"/>
          <w:sz w:val="28"/>
          <w:szCs w:val="28"/>
        </w:rPr>
        <w:t>)</w:t>
      </w:r>
      <w:r w:rsidRPr="00FD0D4D">
        <w:rPr>
          <w:rFonts w:ascii="Times New Roman" w:eastAsiaTheme="majorEastAsia" w:hAnsi="Times New Roman" w:cs="Times New Roman"/>
          <w:bCs/>
          <w:sz w:val="28"/>
          <w:szCs w:val="28"/>
        </w:rPr>
        <w:t xml:space="preserve"> аралық</w:t>
      </w:r>
      <w:r w:rsidR="00F31567">
        <w:rPr>
          <w:rFonts w:ascii="Times New Roman" w:eastAsiaTheme="majorEastAsia" w:hAnsi="Times New Roman" w:cs="Times New Roman"/>
          <w:bCs/>
          <w:sz w:val="28"/>
          <w:szCs w:val="28"/>
        </w:rPr>
        <w:t xml:space="preserve"> </w:t>
      </w:r>
      <w:r w:rsidRPr="00FD0D4D">
        <w:rPr>
          <w:rFonts w:ascii="Times New Roman" w:eastAsiaTheme="majorEastAsia" w:hAnsi="Times New Roman" w:cs="Times New Roman"/>
          <w:bCs/>
          <w:sz w:val="28"/>
          <w:szCs w:val="28"/>
        </w:rPr>
        <w:t xml:space="preserve">және </w:t>
      </w:r>
      <w:r w:rsidRPr="00FD0D4D">
        <w:rPr>
          <w:rFonts w:ascii="Times New Roman" w:hAnsi="Times New Roman" w:cs="Times New Roman"/>
          <w:bCs/>
          <w:sz w:val="28"/>
          <w:szCs w:val="28"/>
        </w:rPr>
        <w:t>басынан май қанатқа дейінгі ұзындығы (аF)</w:t>
      </w:r>
      <w:r w:rsidRPr="00FD0D4D">
        <w:rPr>
          <w:rFonts w:ascii="Times New Roman" w:eastAsiaTheme="majorEastAsia" w:hAnsi="Times New Roman" w:cs="Times New Roman"/>
          <w:bCs/>
          <w:sz w:val="28"/>
          <w:szCs w:val="28"/>
        </w:rPr>
        <w:t xml:space="preserve"> белгілері</w:t>
      </w:r>
      <w:r w:rsidR="00F31567">
        <w:rPr>
          <w:rFonts w:ascii="Times New Roman" w:eastAsiaTheme="majorEastAsia" w:hAnsi="Times New Roman" w:cs="Times New Roman"/>
          <w:bCs/>
          <w:sz w:val="28"/>
          <w:szCs w:val="28"/>
        </w:rPr>
        <w:t>не</w:t>
      </w:r>
      <w:r w:rsidRPr="00FD0D4D">
        <w:rPr>
          <w:rFonts w:ascii="Times New Roman" w:eastAsiaTheme="majorEastAsia" w:hAnsi="Times New Roman" w:cs="Times New Roman"/>
          <w:bCs/>
          <w:sz w:val="28"/>
          <w:szCs w:val="28"/>
        </w:rPr>
        <w:t xml:space="preserve"> барынша оң жүктемені көрсетті. Мұнда </w:t>
      </w:r>
      <w:r w:rsidR="00F31567">
        <w:rPr>
          <w:rFonts w:ascii="Times New Roman" w:eastAsiaTheme="majorEastAsia" w:hAnsi="Times New Roman" w:cs="Times New Roman"/>
          <w:bCs/>
          <w:sz w:val="28"/>
          <w:szCs w:val="28"/>
        </w:rPr>
        <w:t xml:space="preserve">антеанальды аралық </w:t>
      </w:r>
      <w:r w:rsidR="004A2607">
        <w:rPr>
          <w:rFonts w:ascii="Times New Roman" w:eastAsiaTheme="majorEastAsia" w:hAnsi="Times New Roman" w:cs="Times New Roman"/>
          <w:bCs/>
          <w:sz w:val="28"/>
          <w:szCs w:val="28"/>
        </w:rPr>
        <w:t>жынысы бойынша орташа мәндері бірдей болғанымен, аналықтарында бұл белгінің (</w:t>
      </w:r>
      <w:r w:rsidR="004A2607" w:rsidRPr="004A2607">
        <w:rPr>
          <w:rFonts w:ascii="Times New Roman" w:eastAsiaTheme="majorEastAsia" w:hAnsi="Times New Roman" w:cs="Times New Roman"/>
          <w:bCs/>
          <w:sz w:val="28"/>
          <w:szCs w:val="28"/>
        </w:rPr>
        <w:t>68,8</w:t>
      </w:r>
      <w:r w:rsidR="004A2607">
        <w:rPr>
          <w:rFonts w:ascii="Times New Roman" w:eastAsiaTheme="majorEastAsia" w:hAnsi="Times New Roman" w:cs="Times New Roman"/>
          <w:bCs/>
          <w:sz w:val="28"/>
          <w:szCs w:val="28"/>
        </w:rPr>
        <w:t>-</w:t>
      </w:r>
      <w:r w:rsidR="004A2607" w:rsidRPr="004A2607">
        <w:rPr>
          <w:rFonts w:ascii="Times New Roman" w:eastAsiaTheme="majorEastAsia" w:hAnsi="Times New Roman" w:cs="Times New Roman"/>
          <w:bCs/>
          <w:sz w:val="28"/>
          <w:szCs w:val="28"/>
        </w:rPr>
        <w:t>81,7</w:t>
      </w:r>
      <w:r w:rsidR="004A2607">
        <w:rPr>
          <w:rFonts w:ascii="Times New Roman" w:eastAsiaTheme="majorEastAsia" w:hAnsi="Times New Roman" w:cs="Times New Roman"/>
          <w:bCs/>
          <w:sz w:val="28"/>
          <w:szCs w:val="28"/>
          <w:lang w:val="en-US"/>
        </w:rPr>
        <w:t>%</w:t>
      </w:r>
      <w:r w:rsidR="004A2607">
        <w:rPr>
          <w:rFonts w:ascii="Times New Roman" w:eastAsiaTheme="majorEastAsia" w:hAnsi="Times New Roman" w:cs="Times New Roman"/>
          <w:bCs/>
          <w:sz w:val="28"/>
          <w:szCs w:val="28"/>
        </w:rPr>
        <w:t>) ауытқуы аталықтарына</w:t>
      </w:r>
      <w:r w:rsidR="004A2607">
        <w:rPr>
          <w:rFonts w:ascii="Times New Roman" w:eastAsiaTheme="majorEastAsia" w:hAnsi="Times New Roman" w:cs="Times New Roman"/>
          <w:bCs/>
          <w:sz w:val="28"/>
          <w:szCs w:val="28"/>
          <w:lang w:val="en-US"/>
        </w:rPr>
        <w:t xml:space="preserve"> </w:t>
      </w:r>
      <w:r w:rsidR="004A2607">
        <w:rPr>
          <w:rFonts w:ascii="Times New Roman" w:eastAsiaTheme="majorEastAsia" w:hAnsi="Times New Roman" w:cs="Times New Roman"/>
          <w:bCs/>
          <w:sz w:val="28"/>
          <w:szCs w:val="28"/>
        </w:rPr>
        <w:t>(</w:t>
      </w:r>
      <w:r w:rsidR="004A2607" w:rsidRPr="004A2607">
        <w:rPr>
          <w:rFonts w:ascii="Times New Roman" w:eastAsiaTheme="majorEastAsia" w:hAnsi="Times New Roman" w:cs="Times New Roman"/>
          <w:bCs/>
          <w:sz w:val="28"/>
          <w:szCs w:val="28"/>
        </w:rPr>
        <w:t>75,5</w:t>
      </w:r>
      <w:r w:rsidR="004A2607">
        <w:rPr>
          <w:rFonts w:ascii="Times New Roman" w:eastAsiaTheme="majorEastAsia" w:hAnsi="Times New Roman" w:cs="Times New Roman"/>
          <w:bCs/>
          <w:sz w:val="28"/>
          <w:szCs w:val="28"/>
          <w:lang w:val="en-US"/>
        </w:rPr>
        <w:t>-</w:t>
      </w:r>
      <w:r w:rsidR="004A2607" w:rsidRPr="004A2607">
        <w:rPr>
          <w:rFonts w:ascii="Times New Roman" w:eastAsiaTheme="majorEastAsia" w:hAnsi="Times New Roman" w:cs="Times New Roman"/>
          <w:bCs/>
          <w:sz w:val="28"/>
          <w:szCs w:val="28"/>
        </w:rPr>
        <w:t>80,1</w:t>
      </w:r>
      <w:r w:rsidR="004A2607">
        <w:rPr>
          <w:rFonts w:ascii="Times New Roman" w:eastAsiaTheme="majorEastAsia" w:hAnsi="Times New Roman" w:cs="Times New Roman"/>
          <w:bCs/>
          <w:sz w:val="28"/>
          <w:szCs w:val="28"/>
          <w:lang w:val="en-US"/>
        </w:rPr>
        <w:t>%</w:t>
      </w:r>
      <w:r w:rsidR="004A2607">
        <w:rPr>
          <w:rFonts w:ascii="Times New Roman" w:eastAsiaTheme="majorEastAsia" w:hAnsi="Times New Roman" w:cs="Times New Roman"/>
          <w:bCs/>
          <w:sz w:val="28"/>
          <w:szCs w:val="28"/>
        </w:rPr>
        <w:t>) қарағанда кең диапазонда болатындығы байқалды. Аталықтарында (</w:t>
      </w:r>
      <w:r w:rsidR="004A2607" w:rsidRPr="004A2607">
        <w:rPr>
          <w:rFonts w:ascii="Times New Roman" w:eastAsiaTheme="majorEastAsia" w:hAnsi="Times New Roman" w:cs="Times New Roman"/>
          <w:bCs/>
          <w:sz w:val="28"/>
          <w:szCs w:val="28"/>
        </w:rPr>
        <w:t>2,9</w:t>
      </w:r>
      <w:r w:rsidR="004A2607" w:rsidRPr="009334D0">
        <w:rPr>
          <w:rFonts w:ascii="Times New Roman" w:eastAsia="Times New Roman" w:hAnsi="Times New Roman" w:cs="Times New Roman"/>
          <w:color w:val="000000"/>
          <w:sz w:val="28"/>
          <w:szCs w:val="28"/>
          <w:lang w:val="en-US"/>
        </w:rPr>
        <w:t>±</w:t>
      </w:r>
      <w:r w:rsidR="004A2607" w:rsidRPr="004A2607">
        <w:rPr>
          <w:rFonts w:ascii="Times New Roman" w:eastAsiaTheme="majorEastAsia" w:hAnsi="Times New Roman" w:cs="Times New Roman"/>
          <w:bCs/>
          <w:sz w:val="28"/>
          <w:szCs w:val="28"/>
        </w:rPr>
        <w:t>0,58</w:t>
      </w:r>
      <w:r w:rsidR="004A2607">
        <w:rPr>
          <w:rFonts w:ascii="Times New Roman" w:eastAsiaTheme="majorEastAsia" w:hAnsi="Times New Roman" w:cs="Times New Roman"/>
          <w:bCs/>
          <w:sz w:val="28"/>
          <w:szCs w:val="28"/>
        </w:rPr>
        <w:t>) б</w:t>
      </w:r>
      <w:r w:rsidR="004A2607" w:rsidRPr="004A2607">
        <w:rPr>
          <w:rFonts w:ascii="Times New Roman" w:eastAsiaTheme="majorEastAsia" w:hAnsi="Times New Roman" w:cs="Times New Roman"/>
          <w:bCs/>
          <w:sz w:val="28"/>
          <w:szCs w:val="28"/>
        </w:rPr>
        <w:t>асынан май қанат</w:t>
      </w:r>
      <w:r w:rsidR="004A2607">
        <w:rPr>
          <w:rFonts w:ascii="Times New Roman" w:eastAsiaTheme="majorEastAsia" w:hAnsi="Times New Roman" w:cs="Times New Roman"/>
          <w:bCs/>
          <w:sz w:val="28"/>
          <w:szCs w:val="28"/>
        </w:rPr>
        <w:t xml:space="preserve">ына </w:t>
      </w:r>
      <w:r w:rsidR="004A2607" w:rsidRPr="004A2607">
        <w:rPr>
          <w:rFonts w:ascii="Times New Roman" w:eastAsiaTheme="majorEastAsia" w:hAnsi="Times New Roman" w:cs="Times New Roman"/>
          <w:bCs/>
          <w:sz w:val="28"/>
          <w:szCs w:val="28"/>
        </w:rPr>
        <w:t xml:space="preserve">дейінгі </w:t>
      </w:r>
      <w:r w:rsidR="004A2607">
        <w:rPr>
          <w:rFonts w:ascii="Times New Roman" w:eastAsiaTheme="majorEastAsia" w:hAnsi="Times New Roman" w:cs="Times New Roman"/>
          <w:bCs/>
          <w:sz w:val="28"/>
          <w:szCs w:val="28"/>
        </w:rPr>
        <w:t>аралық, аналықтарына (</w:t>
      </w:r>
      <w:r w:rsidR="004A2607" w:rsidRPr="004A2607">
        <w:rPr>
          <w:rFonts w:ascii="Times New Roman" w:eastAsiaTheme="majorEastAsia" w:hAnsi="Times New Roman" w:cs="Times New Roman"/>
          <w:bCs/>
          <w:sz w:val="28"/>
          <w:szCs w:val="28"/>
        </w:rPr>
        <w:t>2,</w:t>
      </w:r>
      <w:r w:rsidR="004A2607">
        <w:rPr>
          <w:rFonts w:ascii="Times New Roman" w:eastAsiaTheme="majorEastAsia" w:hAnsi="Times New Roman" w:cs="Times New Roman"/>
          <w:bCs/>
          <w:sz w:val="28"/>
          <w:szCs w:val="28"/>
        </w:rPr>
        <w:t>2</w:t>
      </w:r>
      <w:r w:rsidR="004A2607" w:rsidRPr="009334D0">
        <w:rPr>
          <w:rFonts w:ascii="Times New Roman" w:eastAsia="Times New Roman" w:hAnsi="Times New Roman" w:cs="Times New Roman"/>
          <w:color w:val="000000"/>
          <w:sz w:val="28"/>
          <w:szCs w:val="28"/>
          <w:lang w:val="en-US"/>
        </w:rPr>
        <w:t>±</w:t>
      </w:r>
      <w:r w:rsidR="004A2607" w:rsidRPr="004A2607">
        <w:rPr>
          <w:rFonts w:ascii="Times New Roman" w:eastAsiaTheme="majorEastAsia" w:hAnsi="Times New Roman" w:cs="Times New Roman"/>
          <w:bCs/>
          <w:sz w:val="28"/>
          <w:szCs w:val="28"/>
        </w:rPr>
        <w:t>0,</w:t>
      </w:r>
      <w:r w:rsidR="004A2607">
        <w:rPr>
          <w:rFonts w:ascii="Times New Roman" w:eastAsiaTheme="majorEastAsia" w:hAnsi="Times New Roman" w:cs="Times New Roman"/>
          <w:bCs/>
          <w:sz w:val="28"/>
          <w:szCs w:val="28"/>
        </w:rPr>
        <w:t>36) қарағанда сәл ұзындау болды.</w:t>
      </w:r>
      <w:r w:rsidR="003D65EF">
        <w:rPr>
          <w:rFonts w:ascii="Times New Roman" w:eastAsiaTheme="majorEastAsia" w:hAnsi="Times New Roman" w:cs="Times New Roman"/>
          <w:bCs/>
          <w:sz w:val="28"/>
          <w:szCs w:val="28"/>
        </w:rPr>
        <w:t xml:space="preserve"> Екінші компонент бойынша талдауда барынша теріс жүктемелер антевентральды, антеанальды, пектро және вентроанальды аралықтар белгілеріне түсті.</w:t>
      </w:r>
      <w:r w:rsidR="001F78A8">
        <w:rPr>
          <w:rFonts w:ascii="Times New Roman" w:eastAsiaTheme="majorEastAsia" w:hAnsi="Times New Roman" w:cs="Times New Roman"/>
          <w:bCs/>
          <w:sz w:val="28"/>
          <w:szCs w:val="28"/>
        </w:rPr>
        <w:t xml:space="preserve"> Бұл белгілердің ішінде  антевентральды аралық аталықтарында сәл ұзындау болатыны байқалады. </w:t>
      </w:r>
      <w:r w:rsidR="007058A8">
        <w:rPr>
          <w:rFonts w:ascii="Times New Roman" w:eastAsiaTheme="majorEastAsia" w:hAnsi="Times New Roman" w:cs="Times New Roman"/>
          <w:bCs/>
          <w:sz w:val="28"/>
          <w:szCs w:val="28"/>
        </w:rPr>
        <w:t xml:space="preserve">Үшінші </w:t>
      </w:r>
      <w:r w:rsidR="001F78A8">
        <w:rPr>
          <w:rFonts w:ascii="Times New Roman" w:eastAsiaTheme="majorEastAsia" w:hAnsi="Times New Roman" w:cs="Times New Roman"/>
          <w:bCs/>
          <w:sz w:val="28"/>
          <w:szCs w:val="28"/>
        </w:rPr>
        <w:t>компонентте ең үлкен оң жүктеме денесінің биік жеріне,</w:t>
      </w:r>
      <w:r w:rsidR="007058A8">
        <w:rPr>
          <w:rFonts w:ascii="Times New Roman" w:eastAsiaTheme="majorEastAsia" w:hAnsi="Times New Roman" w:cs="Times New Roman"/>
          <w:bCs/>
          <w:sz w:val="28"/>
          <w:szCs w:val="28"/>
        </w:rPr>
        <w:t xml:space="preserve"> ал</w:t>
      </w:r>
      <w:r w:rsidR="001F78A8">
        <w:rPr>
          <w:rFonts w:ascii="Times New Roman" w:eastAsiaTheme="majorEastAsia" w:hAnsi="Times New Roman" w:cs="Times New Roman"/>
          <w:bCs/>
          <w:sz w:val="28"/>
          <w:szCs w:val="28"/>
        </w:rPr>
        <w:t xml:space="preserve"> теріс жүктеме құйрық жүзбе қанатының ортаңғы сәулесіне түсті</w:t>
      </w:r>
      <w:r w:rsidR="006D6B1D">
        <w:rPr>
          <w:rFonts w:ascii="Times New Roman" w:eastAsiaTheme="majorEastAsia" w:hAnsi="Times New Roman" w:cs="Times New Roman"/>
          <w:bCs/>
          <w:sz w:val="28"/>
          <w:szCs w:val="28"/>
        </w:rPr>
        <w:t xml:space="preserve"> (кесте </w:t>
      </w:r>
      <w:r w:rsidR="00A85B2D">
        <w:rPr>
          <w:rFonts w:ascii="Times New Roman" w:eastAsiaTheme="majorEastAsia" w:hAnsi="Times New Roman" w:cs="Times New Roman"/>
          <w:bCs/>
          <w:sz w:val="28"/>
          <w:szCs w:val="28"/>
          <w:lang w:val="en-US"/>
        </w:rPr>
        <w:t>19</w:t>
      </w:r>
      <w:r w:rsidR="006D6B1D">
        <w:rPr>
          <w:rFonts w:ascii="Times New Roman" w:eastAsiaTheme="majorEastAsia" w:hAnsi="Times New Roman" w:cs="Times New Roman"/>
          <w:bCs/>
          <w:sz w:val="28"/>
          <w:szCs w:val="28"/>
        </w:rPr>
        <w:t>)</w:t>
      </w:r>
      <w:r w:rsidR="001F78A8">
        <w:rPr>
          <w:rFonts w:ascii="Times New Roman" w:eastAsiaTheme="majorEastAsia" w:hAnsi="Times New Roman" w:cs="Times New Roman"/>
          <w:bCs/>
          <w:sz w:val="28"/>
          <w:szCs w:val="28"/>
        </w:rPr>
        <w:t xml:space="preserve">. </w:t>
      </w:r>
      <w:r w:rsidR="007058A8">
        <w:rPr>
          <w:rFonts w:ascii="Times New Roman" w:eastAsiaTheme="majorEastAsia" w:hAnsi="Times New Roman" w:cs="Times New Roman"/>
          <w:bCs/>
          <w:sz w:val="28"/>
          <w:szCs w:val="28"/>
        </w:rPr>
        <w:t>Алайда, бұл қарастырылған белгілерде жынысы бойынша айырмашылықтар көрінбеді.</w:t>
      </w:r>
    </w:p>
    <w:p w14:paraId="679A53A6" w14:textId="77777777" w:rsidR="002067C5" w:rsidRPr="00FD0D4D" w:rsidRDefault="002067C5" w:rsidP="00C62AFB">
      <w:pPr>
        <w:spacing w:after="0" w:line="240" w:lineRule="auto"/>
        <w:ind w:firstLine="720"/>
        <w:jc w:val="both"/>
        <w:rPr>
          <w:rFonts w:ascii="Times New Roman" w:eastAsiaTheme="majorEastAsia" w:hAnsi="Times New Roman" w:cs="Times New Roman"/>
          <w:bCs/>
          <w:sz w:val="28"/>
          <w:szCs w:val="28"/>
        </w:rPr>
      </w:pPr>
    </w:p>
    <w:p w14:paraId="6BA9F8BA" w14:textId="3C70334F" w:rsidR="00233318" w:rsidRDefault="00233318" w:rsidP="00233318">
      <w:pPr>
        <w:spacing w:after="0" w:line="24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Кесте </w:t>
      </w:r>
      <w:r w:rsidR="00A85B2D">
        <w:rPr>
          <w:rFonts w:ascii="Times New Roman" w:eastAsiaTheme="majorEastAsia" w:hAnsi="Times New Roman" w:cs="Times New Roman"/>
          <w:bCs/>
          <w:sz w:val="28"/>
          <w:szCs w:val="28"/>
          <w:lang w:val="en-US"/>
        </w:rPr>
        <w:t>19</w:t>
      </w:r>
      <w:r w:rsidRPr="00233318">
        <w:rPr>
          <w:rFonts w:ascii="Times New Roman" w:eastAsiaTheme="majorEastAsia" w:hAnsi="Times New Roman" w:cs="Times New Roman"/>
          <w:bCs/>
          <w:sz w:val="28"/>
          <w:szCs w:val="28"/>
        </w:rPr>
        <w:t xml:space="preserve"> – Төменгі Көлсай көлінен ауланған </w:t>
      </w:r>
      <w:r w:rsidR="000309CA">
        <w:rPr>
          <w:rFonts w:ascii="Times New Roman" w:eastAsiaTheme="majorEastAsia" w:hAnsi="Times New Roman" w:cs="Times New Roman"/>
          <w:bCs/>
          <w:sz w:val="28"/>
          <w:szCs w:val="28"/>
        </w:rPr>
        <w:t>микижаның</w:t>
      </w:r>
      <w:r w:rsidRPr="00233318">
        <w:rPr>
          <w:rFonts w:ascii="Times New Roman" w:eastAsiaTheme="majorEastAsia" w:hAnsi="Times New Roman" w:cs="Times New Roman"/>
          <w:bCs/>
          <w:sz w:val="28"/>
          <w:szCs w:val="28"/>
        </w:rPr>
        <w:t xml:space="preserve"> жынысы бойынша басты анализдер компонент</w:t>
      </w:r>
      <w:r>
        <w:rPr>
          <w:rFonts w:ascii="Times New Roman" w:eastAsiaTheme="majorEastAsia" w:hAnsi="Times New Roman" w:cs="Times New Roman"/>
          <w:bCs/>
          <w:sz w:val="28"/>
          <w:szCs w:val="28"/>
        </w:rPr>
        <w:t>терінің жүктемелері</w:t>
      </w:r>
    </w:p>
    <w:p w14:paraId="2D48CF3F" w14:textId="77777777" w:rsidR="00233318" w:rsidRDefault="00233318" w:rsidP="00233318">
      <w:pPr>
        <w:spacing w:after="0" w:line="240" w:lineRule="auto"/>
        <w:jc w:val="both"/>
        <w:rPr>
          <w:rFonts w:ascii="Times New Roman" w:eastAsiaTheme="majorEastAsia"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513"/>
        <w:gridCol w:w="2755"/>
        <w:gridCol w:w="2513"/>
      </w:tblGrid>
      <w:tr w:rsidR="000418A1" w:rsidRPr="000418A1" w14:paraId="310F2CA7" w14:textId="77777777" w:rsidTr="00FF279E">
        <w:trPr>
          <w:trHeight w:val="288"/>
          <w:jc w:val="center"/>
        </w:trPr>
        <w:tc>
          <w:tcPr>
            <w:tcW w:w="1052" w:type="pct"/>
            <w:shd w:val="clear" w:color="auto" w:fill="auto"/>
            <w:noWrap/>
            <w:vAlign w:val="bottom"/>
            <w:hideMark/>
          </w:tcPr>
          <w:p w14:paraId="5AC8979D" w14:textId="77777777" w:rsidR="000418A1" w:rsidRPr="000418A1" w:rsidRDefault="000418A1" w:rsidP="000418A1">
            <w:pPr>
              <w:spacing w:after="0" w:line="240" w:lineRule="auto"/>
              <w:jc w:val="center"/>
              <w:rPr>
                <w:rFonts w:ascii="Times New Roman" w:eastAsia="Times New Roman" w:hAnsi="Times New Roman" w:cs="Times New Roman"/>
                <w:b/>
                <w:bCs/>
                <w:sz w:val="24"/>
                <w:szCs w:val="24"/>
              </w:rPr>
            </w:pPr>
            <w:r w:rsidRPr="000418A1">
              <w:rPr>
                <w:rFonts w:ascii="Times New Roman" w:eastAsia="Times New Roman" w:hAnsi="Times New Roman" w:cs="Times New Roman"/>
                <w:b/>
                <w:bCs/>
                <w:sz w:val="24"/>
                <w:szCs w:val="24"/>
              </w:rPr>
              <w:t>Белгілері</w:t>
            </w:r>
          </w:p>
        </w:tc>
        <w:tc>
          <w:tcPr>
            <w:tcW w:w="1275" w:type="pct"/>
            <w:shd w:val="clear" w:color="auto" w:fill="auto"/>
            <w:noWrap/>
            <w:vAlign w:val="bottom"/>
            <w:hideMark/>
          </w:tcPr>
          <w:p w14:paraId="5C6D3DF9"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1</w:t>
            </w:r>
          </w:p>
        </w:tc>
        <w:tc>
          <w:tcPr>
            <w:tcW w:w="1398" w:type="pct"/>
            <w:shd w:val="clear" w:color="auto" w:fill="auto"/>
            <w:noWrap/>
            <w:vAlign w:val="bottom"/>
            <w:hideMark/>
          </w:tcPr>
          <w:p w14:paraId="65EF4E6C"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2</w:t>
            </w:r>
          </w:p>
        </w:tc>
        <w:tc>
          <w:tcPr>
            <w:tcW w:w="1275" w:type="pct"/>
            <w:shd w:val="clear" w:color="auto" w:fill="auto"/>
            <w:noWrap/>
            <w:vAlign w:val="bottom"/>
            <w:hideMark/>
          </w:tcPr>
          <w:p w14:paraId="28A084B0"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3</w:t>
            </w:r>
          </w:p>
        </w:tc>
      </w:tr>
      <w:tr w:rsidR="000418A1" w:rsidRPr="000418A1" w14:paraId="544B8EA3" w14:textId="77777777" w:rsidTr="00FF279E">
        <w:trPr>
          <w:trHeight w:val="288"/>
          <w:jc w:val="center"/>
        </w:trPr>
        <w:tc>
          <w:tcPr>
            <w:tcW w:w="1052" w:type="pct"/>
            <w:shd w:val="clear" w:color="auto" w:fill="auto"/>
            <w:noWrap/>
            <w:vAlign w:val="bottom"/>
            <w:hideMark/>
          </w:tcPr>
          <w:p w14:paraId="2E30DEE8"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aD</w:t>
            </w:r>
          </w:p>
        </w:tc>
        <w:tc>
          <w:tcPr>
            <w:tcW w:w="1275" w:type="pct"/>
            <w:shd w:val="clear" w:color="auto" w:fill="auto"/>
            <w:noWrap/>
            <w:vAlign w:val="bottom"/>
            <w:hideMark/>
          </w:tcPr>
          <w:p w14:paraId="23E434C3"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0.16878</w:t>
            </w:r>
          </w:p>
        </w:tc>
        <w:tc>
          <w:tcPr>
            <w:tcW w:w="1398" w:type="pct"/>
            <w:shd w:val="clear" w:color="auto" w:fill="auto"/>
            <w:noWrap/>
            <w:vAlign w:val="bottom"/>
            <w:hideMark/>
          </w:tcPr>
          <w:p w14:paraId="04C8E573"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0.2299</w:t>
            </w:r>
          </w:p>
        </w:tc>
        <w:tc>
          <w:tcPr>
            <w:tcW w:w="1275" w:type="pct"/>
            <w:shd w:val="clear" w:color="auto" w:fill="auto"/>
            <w:noWrap/>
            <w:vAlign w:val="bottom"/>
            <w:hideMark/>
          </w:tcPr>
          <w:p w14:paraId="2A1720A1"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0.12759</w:t>
            </w:r>
          </w:p>
        </w:tc>
      </w:tr>
      <w:tr w:rsidR="000418A1" w:rsidRPr="000418A1" w14:paraId="75C00920" w14:textId="77777777" w:rsidTr="00FF279E">
        <w:trPr>
          <w:trHeight w:val="288"/>
          <w:jc w:val="center"/>
        </w:trPr>
        <w:tc>
          <w:tcPr>
            <w:tcW w:w="1052" w:type="pct"/>
            <w:shd w:val="clear" w:color="auto" w:fill="auto"/>
            <w:noWrap/>
            <w:vAlign w:val="bottom"/>
            <w:hideMark/>
          </w:tcPr>
          <w:p w14:paraId="71ABEE5C"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aP</w:t>
            </w:r>
          </w:p>
        </w:tc>
        <w:tc>
          <w:tcPr>
            <w:tcW w:w="1275" w:type="pct"/>
            <w:shd w:val="clear" w:color="auto" w:fill="auto"/>
            <w:noWrap/>
            <w:vAlign w:val="bottom"/>
            <w:hideMark/>
          </w:tcPr>
          <w:p w14:paraId="6BE435E2"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0.21705</w:t>
            </w:r>
          </w:p>
        </w:tc>
        <w:tc>
          <w:tcPr>
            <w:tcW w:w="1398" w:type="pct"/>
            <w:shd w:val="clear" w:color="auto" w:fill="auto"/>
            <w:noWrap/>
            <w:vAlign w:val="bottom"/>
            <w:hideMark/>
          </w:tcPr>
          <w:p w14:paraId="2CF3FFB0"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0.35858</w:t>
            </w:r>
          </w:p>
        </w:tc>
        <w:tc>
          <w:tcPr>
            <w:tcW w:w="1275" w:type="pct"/>
            <w:shd w:val="clear" w:color="auto" w:fill="auto"/>
            <w:noWrap/>
            <w:vAlign w:val="bottom"/>
            <w:hideMark/>
          </w:tcPr>
          <w:p w14:paraId="27A4BBA9"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0.0066053</w:t>
            </w:r>
          </w:p>
        </w:tc>
      </w:tr>
      <w:tr w:rsidR="000418A1" w:rsidRPr="000418A1" w14:paraId="4729EA9B" w14:textId="77777777" w:rsidTr="00FF279E">
        <w:trPr>
          <w:trHeight w:val="288"/>
          <w:jc w:val="center"/>
        </w:trPr>
        <w:tc>
          <w:tcPr>
            <w:tcW w:w="1052" w:type="pct"/>
            <w:shd w:val="clear" w:color="auto" w:fill="auto"/>
            <w:noWrap/>
            <w:vAlign w:val="bottom"/>
            <w:hideMark/>
          </w:tcPr>
          <w:p w14:paraId="632AFC72"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aV</w:t>
            </w:r>
          </w:p>
        </w:tc>
        <w:tc>
          <w:tcPr>
            <w:tcW w:w="1275" w:type="pct"/>
            <w:shd w:val="clear" w:color="auto" w:fill="auto"/>
            <w:noWrap/>
            <w:vAlign w:val="bottom"/>
            <w:hideMark/>
          </w:tcPr>
          <w:p w14:paraId="032389F1" w14:textId="77777777" w:rsidR="000418A1" w:rsidRPr="00F055A5" w:rsidRDefault="000418A1" w:rsidP="00FF279E">
            <w:pPr>
              <w:spacing w:after="0" w:line="240" w:lineRule="auto"/>
              <w:jc w:val="center"/>
              <w:rPr>
                <w:rFonts w:ascii="Times New Roman" w:eastAsia="Times New Roman" w:hAnsi="Times New Roman" w:cs="Times New Roman"/>
                <w:color w:val="000000"/>
                <w:sz w:val="24"/>
                <w:szCs w:val="24"/>
                <w:lang w:val="en-US"/>
              </w:rPr>
            </w:pPr>
            <w:r w:rsidRPr="00F055A5">
              <w:rPr>
                <w:rFonts w:ascii="Times New Roman" w:eastAsia="Times New Roman" w:hAnsi="Times New Roman" w:cs="Times New Roman"/>
                <w:color w:val="000000"/>
                <w:sz w:val="24"/>
                <w:szCs w:val="24"/>
                <w:lang w:val="en-US"/>
              </w:rPr>
              <w:t>0.43622</w:t>
            </w:r>
          </w:p>
        </w:tc>
        <w:tc>
          <w:tcPr>
            <w:tcW w:w="1398" w:type="pct"/>
            <w:shd w:val="clear" w:color="auto" w:fill="auto"/>
            <w:noWrap/>
            <w:vAlign w:val="bottom"/>
            <w:hideMark/>
          </w:tcPr>
          <w:p w14:paraId="056FA4F1"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-0.13539</w:t>
            </w:r>
          </w:p>
        </w:tc>
        <w:tc>
          <w:tcPr>
            <w:tcW w:w="1275" w:type="pct"/>
            <w:shd w:val="clear" w:color="auto" w:fill="auto"/>
            <w:noWrap/>
            <w:vAlign w:val="bottom"/>
            <w:hideMark/>
          </w:tcPr>
          <w:p w14:paraId="2717627C"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0.23592</w:t>
            </w:r>
          </w:p>
        </w:tc>
      </w:tr>
      <w:tr w:rsidR="000418A1" w:rsidRPr="000418A1" w14:paraId="0322C79E" w14:textId="77777777" w:rsidTr="00FF279E">
        <w:trPr>
          <w:trHeight w:val="288"/>
          <w:jc w:val="center"/>
        </w:trPr>
        <w:tc>
          <w:tcPr>
            <w:tcW w:w="1052" w:type="pct"/>
            <w:shd w:val="clear" w:color="auto" w:fill="auto"/>
            <w:noWrap/>
            <w:vAlign w:val="bottom"/>
            <w:hideMark/>
          </w:tcPr>
          <w:p w14:paraId="2E1A1669"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aA</w:t>
            </w:r>
          </w:p>
        </w:tc>
        <w:tc>
          <w:tcPr>
            <w:tcW w:w="1275" w:type="pct"/>
            <w:shd w:val="clear" w:color="auto" w:fill="auto"/>
            <w:noWrap/>
            <w:vAlign w:val="bottom"/>
            <w:hideMark/>
          </w:tcPr>
          <w:p w14:paraId="39DA9110"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0.54009</w:t>
            </w:r>
          </w:p>
        </w:tc>
        <w:tc>
          <w:tcPr>
            <w:tcW w:w="1398" w:type="pct"/>
            <w:shd w:val="clear" w:color="auto" w:fill="auto"/>
            <w:noWrap/>
            <w:vAlign w:val="bottom"/>
            <w:hideMark/>
          </w:tcPr>
          <w:p w14:paraId="10FBE144"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-0.29244</w:t>
            </w:r>
          </w:p>
        </w:tc>
        <w:tc>
          <w:tcPr>
            <w:tcW w:w="1275" w:type="pct"/>
            <w:shd w:val="clear" w:color="auto" w:fill="auto"/>
            <w:noWrap/>
            <w:vAlign w:val="bottom"/>
            <w:hideMark/>
          </w:tcPr>
          <w:p w14:paraId="29FDA800"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0.099138</w:t>
            </w:r>
          </w:p>
        </w:tc>
      </w:tr>
      <w:tr w:rsidR="000418A1" w:rsidRPr="000418A1" w14:paraId="3C475019" w14:textId="77777777" w:rsidTr="00FF279E">
        <w:trPr>
          <w:trHeight w:val="288"/>
          <w:jc w:val="center"/>
        </w:trPr>
        <w:tc>
          <w:tcPr>
            <w:tcW w:w="1052" w:type="pct"/>
            <w:shd w:val="clear" w:color="auto" w:fill="auto"/>
            <w:noWrap/>
            <w:vAlign w:val="bottom"/>
            <w:hideMark/>
          </w:tcPr>
          <w:p w14:paraId="6850B40A"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PV</w:t>
            </w:r>
          </w:p>
        </w:tc>
        <w:tc>
          <w:tcPr>
            <w:tcW w:w="1275" w:type="pct"/>
            <w:shd w:val="clear" w:color="auto" w:fill="auto"/>
            <w:noWrap/>
            <w:vAlign w:val="bottom"/>
            <w:hideMark/>
          </w:tcPr>
          <w:p w14:paraId="7B17D3F3"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0.18629</w:t>
            </w:r>
          </w:p>
        </w:tc>
        <w:tc>
          <w:tcPr>
            <w:tcW w:w="1398" w:type="pct"/>
            <w:shd w:val="clear" w:color="auto" w:fill="auto"/>
            <w:noWrap/>
            <w:vAlign w:val="bottom"/>
            <w:hideMark/>
          </w:tcPr>
          <w:p w14:paraId="5C2B0CD5"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-0.57682</w:t>
            </w:r>
          </w:p>
        </w:tc>
        <w:tc>
          <w:tcPr>
            <w:tcW w:w="1275" w:type="pct"/>
            <w:shd w:val="clear" w:color="auto" w:fill="auto"/>
            <w:noWrap/>
            <w:vAlign w:val="bottom"/>
            <w:hideMark/>
          </w:tcPr>
          <w:p w14:paraId="7A983572"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-0.24791</w:t>
            </w:r>
          </w:p>
        </w:tc>
      </w:tr>
      <w:tr w:rsidR="000418A1" w:rsidRPr="000418A1" w14:paraId="71A6706A" w14:textId="77777777" w:rsidTr="00FF279E">
        <w:trPr>
          <w:trHeight w:val="288"/>
          <w:jc w:val="center"/>
        </w:trPr>
        <w:tc>
          <w:tcPr>
            <w:tcW w:w="1052" w:type="pct"/>
            <w:shd w:val="clear" w:color="auto" w:fill="auto"/>
            <w:noWrap/>
            <w:vAlign w:val="bottom"/>
            <w:hideMark/>
          </w:tcPr>
          <w:p w14:paraId="16D8A853"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VA</w:t>
            </w:r>
          </w:p>
        </w:tc>
        <w:tc>
          <w:tcPr>
            <w:tcW w:w="1275" w:type="pct"/>
            <w:shd w:val="clear" w:color="auto" w:fill="auto"/>
            <w:noWrap/>
            <w:vAlign w:val="bottom"/>
            <w:hideMark/>
          </w:tcPr>
          <w:p w14:paraId="10BE3872"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0.10524</w:t>
            </w:r>
          </w:p>
        </w:tc>
        <w:tc>
          <w:tcPr>
            <w:tcW w:w="1398" w:type="pct"/>
            <w:shd w:val="clear" w:color="auto" w:fill="auto"/>
            <w:noWrap/>
            <w:vAlign w:val="bottom"/>
            <w:hideMark/>
          </w:tcPr>
          <w:p w14:paraId="6C881B0B"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-0.28374</w:t>
            </w:r>
          </w:p>
        </w:tc>
        <w:tc>
          <w:tcPr>
            <w:tcW w:w="1275" w:type="pct"/>
            <w:shd w:val="clear" w:color="auto" w:fill="auto"/>
            <w:noWrap/>
            <w:vAlign w:val="bottom"/>
            <w:hideMark/>
          </w:tcPr>
          <w:p w14:paraId="3C826697" w14:textId="77777777" w:rsidR="000418A1" w:rsidRPr="001F78A8" w:rsidRDefault="000418A1" w:rsidP="00FF279E">
            <w:pPr>
              <w:spacing w:after="0" w:line="240" w:lineRule="auto"/>
              <w:jc w:val="center"/>
              <w:rPr>
                <w:rFonts w:ascii="Times New Roman" w:eastAsia="Times New Roman" w:hAnsi="Times New Roman" w:cs="Times New Roman"/>
                <w:color w:val="000000"/>
                <w:sz w:val="24"/>
                <w:szCs w:val="24"/>
                <w:lang w:val="en-US"/>
              </w:rPr>
            </w:pPr>
            <w:r w:rsidRPr="001F78A8">
              <w:rPr>
                <w:rFonts w:ascii="Times New Roman" w:eastAsia="Times New Roman" w:hAnsi="Times New Roman" w:cs="Times New Roman"/>
                <w:color w:val="000000"/>
                <w:sz w:val="24"/>
                <w:szCs w:val="24"/>
                <w:lang w:val="en-US"/>
              </w:rPr>
              <w:t>0.34688</w:t>
            </w:r>
          </w:p>
        </w:tc>
      </w:tr>
      <w:tr w:rsidR="000418A1" w:rsidRPr="000418A1" w14:paraId="61132C96" w14:textId="77777777" w:rsidTr="009F11ED">
        <w:trPr>
          <w:trHeight w:val="288"/>
          <w:jc w:val="center"/>
        </w:trPr>
        <w:tc>
          <w:tcPr>
            <w:tcW w:w="1052" w:type="pct"/>
            <w:tcBorders>
              <w:bottom w:val="single" w:sz="4" w:space="0" w:color="auto"/>
            </w:tcBorders>
            <w:shd w:val="clear" w:color="auto" w:fill="auto"/>
            <w:noWrap/>
            <w:vAlign w:val="bottom"/>
            <w:hideMark/>
          </w:tcPr>
          <w:p w14:paraId="1933903D"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ca</w:t>
            </w:r>
          </w:p>
        </w:tc>
        <w:tc>
          <w:tcPr>
            <w:tcW w:w="1275" w:type="pct"/>
            <w:tcBorders>
              <w:bottom w:val="single" w:sz="4" w:space="0" w:color="auto"/>
            </w:tcBorders>
            <w:shd w:val="clear" w:color="auto" w:fill="auto"/>
            <w:noWrap/>
            <w:vAlign w:val="bottom"/>
            <w:hideMark/>
          </w:tcPr>
          <w:p w14:paraId="6A314634"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0.0023048</w:t>
            </w:r>
          </w:p>
        </w:tc>
        <w:tc>
          <w:tcPr>
            <w:tcW w:w="1398" w:type="pct"/>
            <w:tcBorders>
              <w:bottom w:val="single" w:sz="4" w:space="0" w:color="auto"/>
            </w:tcBorders>
            <w:shd w:val="clear" w:color="auto" w:fill="auto"/>
            <w:noWrap/>
            <w:vAlign w:val="bottom"/>
            <w:hideMark/>
          </w:tcPr>
          <w:p w14:paraId="7F5F351E" w14:textId="77777777" w:rsidR="000418A1" w:rsidRPr="00F055A5" w:rsidRDefault="000418A1" w:rsidP="00FF279E">
            <w:pPr>
              <w:spacing w:after="0" w:line="240" w:lineRule="auto"/>
              <w:jc w:val="center"/>
              <w:rPr>
                <w:rFonts w:ascii="Times New Roman" w:eastAsia="Times New Roman" w:hAnsi="Times New Roman" w:cs="Times New Roman"/>
                <w:color w:val="000000"/>
                <w:sz w:val="24"/>
                <w:szCs w:val="24"/>
                <w:lang w:val="en-US"/>
              </w:rPr>
            </w:pPr>
            <w:r w:rsidRPr="00F055A5">
              <w:rPr>
                <w:rFonts w:ascii="Times New Roman" w:eastAsia="Times New Roman" w:hAnsi="Times New Roman" w:cs="Times New Roman"/>
                <w:color w:val="000000"/>
                <w:sz w:val="24"/>
                <w:szCs w:val="24"/>
                <w:lang w:val="en-US"/>
              </w:rPr>
              <w:t>-0.17284</w:t>
            </w:r>
          </w:p>
        </w:tc>
        <w:tc>
          <w:tcPr>
            <w:tcW w:w="1275" w:type="pct"/>
            <w:tcBorders>
              <w:bottom w:val="single" w:sz="4" w:space="0" w:color="auto"/>
            </w:tcBorders>
            <w:shd w:val="clear" w:color="auto" w:fill="auto"/>
            <w:noWrap/>
            <w:vAlign w:val="bottom"/>
            <w:hideMark/>
          </w:tcPr>
          <w:p w14:paraId="0285C640"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-0.012397</w:t>
            </w:r>
          </w:p>
        </w:tc>
      </w:tr>
      <w:tr w:rsidR="000418A1" w:rsidRPr="000418A1" w14:paraId="460CC87A" w14:textId="77777777" w:rsidTr="009F11ED">
        <w:trPr>
          <w:trHeight w:val="288"/>
          <w:jc w:val="center"/>
        </w:trPr>
        <w:tc>
          <w:tcPr>
            <w:tcW w:w="1052" w:type="pct"/>
            <w:tcBorders>
              <w:bottom w:val="nil"/>
            </w:tcBorders>
            <w:shd w:val="clear" w:color="auto" w:fill="auto"/>
            <w:noWrap/>
            <w:vAlign w:val="bottom"/>
            <w:hideMark/>
          </w:tcPr>
          <w:p w14:paraId="37A25E32"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c</w:t>
            </w:r>
          </w:p>
        </w:tc>
        <w:tc>
          <w:tcPr>
            <w:tcW w:w="1275" w:type="pct"/>
            <w:tcBorders>
              <w:bottom w:val="nil"/>
            </w:tcBorders>
            <w:shd w:val="clear" w:color="auto" w:fill="auto"/>
            <w:noWrap/>
            <w:vAlign w:val="bottom"/>
            <w:hideMark/>
          </w:tcPr>
          <w:p w14:paraId="6B047DA0" w14:textId="77777777" w:rsidR="000418A1" w:rsidRPr="00F055A5" w:rsidRDefault="000418A1" w:rsidP="00FF279E">
            <w:pPr>
              <w:spacing w:after="0" w:line="240" w:lineRule="auto"/>
              <w:jc w:val="center"/>
              <w:rPr>
                <w:rFonts w:ascii="Times New Roman" w:eastAsia="Times New Roman" w:hAnsi="Times New Roman" w:cs="Times New Roman"/>
                <w:color w:val="000000"/>
                <w:sz w:val="24"/>
                <w:szCs w:val="24"/>
                <w:lang w:val="en-US"/>
              </w:rPr>
            </w:pPr>
            <w:r w:rsidRPr="00F055A5">
              <w:rPr>
                <w:rFonts w:ascii="Times New Roman" w:eastAsia="Times New Roman" w:hAnsi="Times New Roman" w:cs="Times New Roman"/>
                <w:color w:val="000000"/>
                <w:sz w:val="24"/>
                <w:szCs w:val="24"/>
                <w:lang w:val="en-US"/>
              </w:rPr>
              <w:t>0.25887</w:t>
            </w:r>
          </w:p>
        </w:tc>
        <w:tc>
          <w:tcPr>
            <w:tcW w:w="1398" w:type="pct"/>
            <w:tcBorders>
              <w:bottom w:val="nil"/>
            </w:tcBorders>
            <w:shd w:val="clear" w:color="auto" w:fill="auto"/>
            <w:noWrap/>
            <w:vAlign w:val="bottom"/>
            <w:hideMark/>
          </w:tcPr>
          <w:p w14:paraId="26545EAF"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0.17351</w:t>
            </w:r>
          </w:p>
        </w:tc>
        <w:tc>
          <w:tcPr>
            <w:tcW w:w="1275" w:type="pct"/>
            <w:tcBorders>
              <w:bottom w:val="nil"/>
            </w:tcBorders>
            <w:shd w:val="clear" w:color="auto" w:fill="auto"/>
            <w:noWrap/>
            <w:vAlign w:val="bottom"/>
            <w:hideMark/>
          </w:tcPr>
          <w:p w14:paraId="0DC12749"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-0.28262</w:t>
            </w:r>
          </w:p>
        </w:tc>
      </w:tr>
    </w:tbl>
    <w:p w14:paraId="2787E49A" w14:textId="77777777" w:rsidR="009F11ED" w:rsidRDefault="009F11ED"/>
    <w:p w14:paraId="23599E6C" w14:textId="43C6FD67" w:rsidR="009F11ED" w:rsidRDefault="009F11ED" w:rsidP="009F11ED">
      <w:pPr>
        <w:spacing w:after="0" w:line="24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 xml:space="preserve">кесте </w:t>
      </w:r>
      <w:r w:rsidR="00A85B2D">
        <w:rPr>
          <w:rFonts w:ascii="Times New Roman" w:eastAsiaTheme="majorEastAsia" w:hAnsi="Times New Roman" w:cs="Times New Roman"/>
          <w:bCs/>
          <w:sz w:val="28"/>
          <w:szCs w:val="28"/>
          <w:lang w:val="en-US"/>
        </w:rPr>
        <w:t>19</w:t>
      </w:r>
      <w:r w:rsidRPr="00233318">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401F4ABC" w14:textId="77777777" w:rsidR="009F11ED" w:rsidRDefault="009F11ED" w:rsidP="009F11ED">
      <w:pPr>
        <w:spacing w:after="0" w:line="240" w:lineRule="auto"/>
        <w:jc w:val="both"/>
        <w:rPr>
          <w:rFonts w:ascii="Times New Roman" w:eastAsiaTheme="majorEastAsia"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513"/>
        <w:gridCol w:w="2755"/>
        <w:gridCol w:w="2513"/>
      </w:tblGrid>
      <w:tr w:rsidR="009F11ED" w:rsidRPr="000418A1" w14:paraId="7834FBF8" w14:textId="77777777" w:rsidTr="00DF3617">
        <w:trPr>
          <w:trHeight w:val="288"/>
          <w:jc w:val="center"/>
        </w:trPr>
        <w:tc>
          <w:tcPr>
            <w:tcW w:w="1052" w:type="pct"/>
            <w:shd w:val="clear" w:color="auto" w:fill="auto"/>
            <w:noWrap/>
            <w:vAlign w:val="bottom"/>
            <w:hideMark/>
          </w:tcPr>
          <w:p w14:paraId="0B82DC4D" w14:textId="77777777" w:rsidR="009F11ED" w:rsidRPr="000418A1" w:rsidRDefault="009F11ED" w:rsidP="00DF3617">
            <w:pPr>
              <w:spacing w:after="0" w:line="240" w:lineRule="auto"/>
              <w:jc w:val="center"/>
              <w:rPr>
                <w:rFonts w:ascii="Times New Roman" w:eastAsia="Times New Roman" w:hAnsi="Times New Roman" w:cs="Times New Roman"/>
                <w:b/>
                <w:bCs/>
                <w:sz w:val="24"/>
                <w:szCs w:val="24"/>
              </w:rPr>
            </w:pPr>
            <w:r w:rsidRPr="000418A1">
              <w:rPr>
                <w:rFonts w:ascii="Times New Roman" w:eastAsia="Times New Roman" w:hAnsi="Times New Roman" w:cs="Times New Roman"/>
                <w:b/>
                <w:bCs/>
                <w:sz w:val="24"/>
                <w:szCs w:val="24"/>
              </w:rPr>
              <w:t>Белгілері</w:t>
            </w:r>
          </w:p>
        </w:tc>
        <w:tc>
          <w:tcPr>
            <w:tcW w:w="1275" w:type="pct"/>
            <w:shd w:val="clear" w:color="auto" w:fill="auto"/>
            <w:noWrap/>
            <w:vAlign w:val="bottom"/>
            <w:hideMark/>
          </w:tcPr>
          <w:p w14:paraId="364A2CD2" w14:textId="77777777" w:rsidR="009F11ED" w:rsidRPr="000418A1" w:rsidRDefault="009F11ED" w:rsidP="00DF3617">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1</w:t>
            </w:r>
          </w:p>
        </w:tc>
        <w:tc>
          <w:tcPr>
            <w:tcW w:w="1398" w:type="pct"/>
            <w:shd w:val="clear" w:color="auto" w:fill="auto"/>
            <w:noWrap/>
            <w:vAlign w:val="bottom"/>
            <w:hideMark/>
          </w:tcPr>
          <w:p w14:paraId="56A64CA1" w14:textId="77777777" w:rsidR="009F11ED" w:rsidRPr="000418A1" w:rsidRDefault="009F11ED" w:rsidP="00DF3617">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2</w:t>
            </w:r>
          </w:p>
        </w:tc>
        <w:tc>
          <w:tcPr>
            <w:tcW w:w="1275" w:type="pct"/>
            <w:shd w:val="clear" w:color="auto" w:fill="auto"/>
            <w:noWrap/>
            <w:vAlign w:val="bottom"/>
            <w:hideMark/>
          </w:tcPr>
          <w:p w14:paraId="44D69C3F" w14:textId="77777777" w:rsidR="009F11ED" w:rsidRPr="000418A1" w:rsidRDefault="009F11ED" w:rsidP="00DF3617">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3</w:t>
            </w:r>
          </w:p>
        </w:tc>
      </w:tr>
      <w:tr w:rsidR="000418A1" w:rsidRPr="000418A1" w14:paraId="5158F200" w14:textId="77777777" w:rsidTr="00FF279E">
        <w:trPr>
          <w:trHeight w:val="288"/>
          <w:jc w:val="center"/>
        </w:trPr>
        <w:tc>
          <w:tcPr>
            <w:tcW w:w="1052" w:type="pct"/>
            <w:shd w:val="clear" w:color="auto" w:fill="auto"/>
            <w:noWrap/>
            <w:vAlign w:val="bottom"/>
            <w:hideMark/>
          </w:tcPr>
          <w:p w14:paraId="7373C98F" w14:textId="6550FDDE"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H</w:t>
            </w:r>
          </w:p>
        </w:tc>
        <w:tc>
          <w:tcPr>
            <w:tcW w:w="1275" w:type="pct"/>
            <w:shd w:val="clear" w:color="auto" w:fill="auto"/>
            <w:noWrap/>
            <w:vAlign w:val="bottom"/>
            <w:hideMark/>
          </w:tcPr>
          <w:p w14:paraId="3C08599A"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0.17324</w:t>
            </w:r>
          </w:p>
        </w:tc>
        <w:tc>
          <w:tcPr>
            <w:tcW w:w="1398" w:type="pct"/>
            <w:shd w:val="clear" w:color="auto" w:fill="auto"/>
            <w:noWrap/>
            <w:vAlign w:val="bottom"/>
            <w:hideMark/>
          </w:tcPr>
          <w:p w14:paraId="27623D17"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0.037619</w:t>
            </w:r>
          </w:p>
        </w:tc>
        <w:tc>
          <w:tcPr>
            <w:tcW w:w="1275" w:type="pct"/>
            <w:shd w:val="clear" w:color="auto" w:fill="auto"/>
            <w:noWrap/>
            <w:vAlign w:val="bottom"/>
            <w:hideMark/>
          </w:tcPr>
          <w:p w14:paraId="7ECE7484"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0.35113</w:t>
            </w:r>
          </w:p>
        </w:tc>
      </w:tr>
      <w:tr w:rsidR="000418A1" w:rsidRPr="000418A1" w14:paraId="3B180FFB" w14:textId="77777777" w:rsidTr="00FF279E">
        <w:trPr>
          <w:trHeight w:val="288"/>
          <w:jc w:val="center"/>
        </w:trPr>
        <w:tc>
          <w:tcPr>
            <w:tcW w:w="1052" w:type="pct"/>
            <w:shd w:val="clear" w:color="auto" w:fill="auto"/>
            <w:noWrap/>
            <w:vAlign w:val="bottom"/>
            <w:hideMark/>
          </w:tcPr>
          <w:p w14:paraId="5C48C230"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h</w:t>
            </w:r>
          </w:p>
        </w:tc>
        <w:tc>
          <w:tcPr>
            <w:tcW w:w="1275" w:type="pct"/>
            <w:shd w:val="clear" w:color="auto" w:fill="auto"/>
            <w:noWrap/>
            <w:vAlign w:val="bottom"/>
            <w:hideMark/>
          </w:tcPr>
          <w:p w14:paraId="6E4EA39F"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0.049852</w:t>
            </w:r>
          </w:p>
        </w:tc>
        <w:tc>
          <w:tcPr>
            <w:tcW w:w="1398" w:type="pct"/>
            <w:shd w:val="clear" w:color="auto" w:fill="auto"/>
            <w:noWrap/>
            <w:vAlign w:val="bottom"/>
            <w:hideMark/>
          </w:tcPr>
          <w:p w14:paraId="59E7F216"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0.00074296</w:t>
            </w:r>
          </w:p>
        </w:tc>
        <w:tc>
          <w:tcPr>
            <w:tcW w:w="1275" w:type="pct"/>
            <w:shd w:val="clear" w:color="auto" w:fill="auto"/>
            <w:noWrap/>
            <w:vAlign w:val="bottom"/>
            <w:hideMark/>
          </w:tcPr>
          <w:p w14:paraId="323F226A"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-0.0023587</w:t>
            </w:r>
          </w:p>
        </w:tc>
      </w:tr>
      <w:tr w:rsidR="000418A1" w:rsidRPr="000418A1" w14:paraId="029BCA5B" w14:textId="77777777" w:rsidTr="00FF279E">
        <w:trPr>
          <w:trHeight w:val="288"/>
          <w:jc w:val="center"/>
        </w:trPr>
        <w:tc>
          <w:tcPr>
            <w:tcW w:w="1052" w:type="pct"/>
            <w:shd w:val="clear" w:color="auto" w:fill="auto"/>
            <w:noWrap/>
            <w:vAlign w:val="bottom"/>
            <w:hideMark/>
          </w:tcPr>
          <w:p w14:paraId="2529D100"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lD</w:t>
            </w:r>
          </w:p>
        </w:tc>
        <w:tc>
          <w:tcPr>
            <w:tcW w:w="1275" w:type="pct"/>
            <w:shd w:val="clear" w:color="auto" w:fill="auto"/>
            <w:noWrap/>
            <w:vAlign w:val="bottom"/>
            <w:hideMark/>
          </w:tcPr>
          <w:p w14:paraId="5043A50C"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0.15356</w:t>
            </w:r>
          </w:p>
        </w:tc>
        <w:tc>
          <w:tcPr>
            <w:tcW w:w="1398" w:type="pct"/>
            <w:shd w:val="clear" w:color="auto" w:fill="auto"/>
            <w:noWrap/>
            <w:vAlign w:val="bottom"/>
            <w:hideMark/>
          </w:tcPr>
          <w:p w14:paraId="4E1F921A"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0.14155</w:t>
            </w:r>
          </w:p>
        </w:tc>
        <w:tc>
          <w:tcPr>
            <w:tcW w:w="1275" w:type="pct"/>
            <w:shd w:val="clear" w:color="auto" w:fill="auto"/>
            <w:noWrap/>
            <w:vAlign w:val="bottom"/>
            <w:hideMark/>
          </w:tcPr>
          <w:p w14:paraId="2C34D9FF"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-0.0067629</w:t>
            </w:r>
          </w:p>
        </w:tc>
      </w:tr>
      <w:tr w:rsidR="000418A1" w:rsidRPr="000418A1" w14:paraId="14F75F41" w14:textId="77777777" w:rsidTr="00FF279E">
        <w:trPr>
          <w:trHeight w:val="288"/>
          <w:jc w:val="center"/>
        </w:trPr>
        <w:tc>
          <w:tcPr>
            <w:tcW w:w="1052" w:type="pct"/>
            <w:shd w:val="clear" w:color="auto" w:fill="auto"/>
            <w:noWrap/>
            <w:vAlign w:val="bottom"/>
            <w:hideMark/>
          </w:tcPr>
          <w:p w14:paraId="2DAEB9CF"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hD</w:t>
            </w:r>
          </w:p>
        </w:tc>
        <w:tc>
          <w:tcPr>
            <w:tcW w:w="1275" w:type="pct"/>
            <w:shd w:val="clear" w:color="auto" w:fill="auto"/>
            <w:noWrap/>
            <w:vAlign w:val="bottom"/>
            <w:hideMark/>
          </w:tcPr>
          <w:p w14:paraId="231B0F3F"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-0.040759</w:t>
            </w:r>
          </w:p>
        </w:tc>
        <w:tc>
          <w:tcPr>
            <w:tcW w:w="1398" w:type="pct"/>
            <w:shd w:val="clear" w:color="auto" w:fill="auto"/>
            <w:noWrap/>
            <w:vAlign w:val="bottom"/>
            <w:hideMark/>
          </w:tcPr>
          <w:p w14:paraId="6024B495"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0.17398</w:t>
            </w:r>
          </w:p>
        </w:tc>
        <w:tc>
          <w:tcPr>
            <w:tcW w:w="1275" w:type="pct"/>
            <w:shd w:val="clear" w:color="auto" w:fill="auto"/>
            <w:noWrap/>
            <w:vAlign w:val="bottom"/>
            <w:hideMark/>
          </w:tcPr>
          <w:p w14:paraId="7B30AA04"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0.21277</w:t>
            </w:r>
          </w:p>
        </w:tc>
      </w:tr>
      <w:tr w:rsidR="000418A1" w:rsidRPr="000418A1" w14:paraId="58356658" w14:textId="77777777" w:rsidTr="00FF279E">
        <w:trPr>
          <w:trHeight w:val="288"/>
          <w:jc w:val="center"/>
        </w:trPr>
        <w:tc>
          <w:tcPr>
            <w:tcW w:w="1052" w:type="pct"/>
            <w:shd w:val="clear" w:color="auto" w:fill="auto"/>
            <w:noWrap/>
            <w:vAlign w:val="bottom"/>
            <w:hideMark/>
          </w:tcPr>
          <w:p w14:paraId="710E0791"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lA</w:t>
            </w:r>
          </w:p>
        </w:tc>
        <w:tc>
          <w:tcPr>
            <w:tcW w:w="1275" w:type="pct"/>
            <w:shd w:val="clear" w:color="auto" w:fill="auto"/>
            <w:noWrap/>
            <w:vAlign w:val="bottom"/>
            <w:hideMark/>
          </w:tcPr>
          <w:p w14:paraId="42454667"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-0.034298</w:t>
            </w:r>
          </w:p>
        </w:tc>
        <w:tc>
          <w:tcPr>
            <w:tcW w:w="1398" w:type="pct"/>
            <w:shd w:val="clear" w:color="auto" w:fill="auto"/>
            <w:noWrap/>
            <w:vAlign w:val="bottom"/>
            <w:hideMark/>
          </w:tcPr>
          <w:p w14:paraId="76AAB9A7"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0.12827</w:t>
            </w:r>
          </w:p>
        </w:tc>
        <w:tc>
          <w:tcPr>
            <w:tcW w:w="1275" w:type="pct"/>
            <w:shd w:val="clear" w:color="auto" w:fill="auto"/>
            <w:noWrap/>
            <w:vAlign w:val="bottom"/>
            <w:hideMark/>
          </w:tcPr>
          <w:p w14:paraId="0EA12C83"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0.088235</w:t>
            </w:r>
          </w:p>
        </w:tc>
      </w:tr>
      <w:tr w:rsidR="000418A1" w:rsidRPr="000418A1" w14:paraId="6A40B73F" w14:textId="77777777" w:rsidTr="00FF279E">
        <w:trPr>
          <w:trHeight w:val="288"/>
          <w:jc w:val="center"/>
        </w:trPr>
        <w:tc>
          <w:tcPr>
            <w:tcW w:w="1052" w:type="pct"/>
            <w:shd w:val="clear" w:color="auto" w:fill="auto"/>
            <w:noWrap/>
            <w:vAlign w:val="bottom"/>
            <w:hideMark/>
          </w:tcPr>
          <w:p w14:paraId="13A4261F"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hA</w:t>
            </w:r>
          </w:p>
        </w:tc>
        <w:tc>
          <w:tcPr>
            <w:tcW w:w="1275" w:type="pct"/>
            <w:shd w:val="clear" w:color="auto" w:fill="auto"/>
            <w:noWrap/>
            <w:vAlign w:val="bottom"/>
            <w:hideMark/>
          </w:tcPr>
          <w:p w14:paraId="1B57392C"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-0.022987</w:t>
            </w:r>
          </w:p>
        </w:tc>
        <w:tc>
          <w:tcPr>
            <w:tcW w:w="1398" w:type="pct"/>
            <w:shd w:val="clear" w:color="auto" w:fill="auto"/>
            <w:noWrap/>
            <w:vAlign w:val="bottom"/>
            <w:hideMark/>
          </w:tcPr>
          <w:p w14:paraId="7C391284"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-0.018926</w:t>
            </w:r>
          </w:p>
        </w:tc>
        <w:tc>
          <w:tcPr>
            <w:tcW w:w="1275" w:type="pct"/>
            <w:shd w:val="clear" w:color="auto" w:fill="auto"/>
            <w:noWrap/>
            <w:vAlign w:val="bottom"/>
            <w:hideMark/>
          </w:tcPr>
          <w:p w14:paraId="3488415F"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0.19614</w:t>
            </w:r>
          </w:p>
        </w:tc>
      </w:tr>
      <w:tr w:rsidR="000418A1" w:rsidRPr="000418A1" w14:paraId="34E9AE76" w14:textId="77777777" w:rsidTr="00FF279E">
        <w:trPr>
          <w:trHeight w:val="288"/>
          <w:jc w:val="center"/>
        </w:trPr>
        <w:tc>
          <w:tcPr>
            <w:tcW w:w="1052" w:type="pct"/>
            <w:shd w:val="clear" w:color="auto" w:fill="auto"/>
            <w:noWrap/>
            <w:vAlign w:val="bottom"/>
            <w:hideMark/>
          </w:tcPr>
          <w:p w14:paraId="4FC2CEA4"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lP</w:t>
            </w:r>
          </w:p>
        </w:tc>
        <w:tc>
          <w:tcPr>
            <w:tcW w:w="1275" w:type="pct"/>
            <w:shd w:val="clear" w:color="auto" w:fill="auto"/>
            <w:noWrap/>
            <w:vAlign w:val="bottom"/>
            <w:hideMark/>
          </w:tcPr>
          <w:p w14:paraId="7F7E52D9"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0.22219</w:t>
            </w:r>
          </w:p>
        </w:tc>
        <w:tc>
          <w:tcPr>
            <w:tcW w:w="1398" w:type="pct"/>
            <w:shd w:val="clear" w:color="auto" w:fill="auto"/>
            <w:noWrap/>
            <w:vAlign w:val="bottom"/>
            <w:hideMark/>
          </w:tcPr>
          <w:p w14:paraId="2C3D56E7"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0.08866</w:t>
            </w:r>
          </w:p>
        </w:tc>
        <w:tc>
          <w:tcPr>
            <w:tcW w:w="1275" w:type="pct"/>
            <w:shd w:val="clear" w:color="auto" w:fill="auto"/>
            <w:noWrap/>
            <w:vAlign w:val="bottom"/>
            <w:hideMark/>
          </w:tcPr>
          <w:p w14:paraId="483BB05D"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-0.14379</w:t>
            </w:r>
          </w:p>
        </w:tc>
      </w:tr>
      <w:tr w:rsidR="000418A1" w:rsidRPr="000418A1" w14:paraId="25495D12" w14:textId="77777777" w:rsidTr="00FF279E">
        <w:trPr>
          <w:trHeight w:val="288"/>
          <w:jc w:val="center"/>
        </w:trPr>
        <w:tc>
          <w:tcPr>
            <w:tcW w:w="1052" w:type="pct"/>
            <w:shd w:val="clear" w:color="auto" w:fill="auto"/>
            <w:noWrap/>
            <w:vAlign w:val="bottom"/>
            <w:hideMark/>
          </w:tcPr>
          <w:p w14:paraId="03D6B412"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lV</w:t>
            </w:r>
          </w:p>
        </w:tc>
        <w:tc>
          <w:tcPr>
            <w:tcW w:w="1275" w:type="pct"/>
            <w:shd w:val="clear" w:color="auto" w:fill="auto"/>
            <w:noWrap/>
            <w:vAlign w:val="bottom"/>
            <w:hideMark/>
          </w:tcPr>
          <w:p w14:paraId="5EC6C9CA"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0.14754</w:t>
            </w:r>
          </w:p>
        </w:tc>
        <w:tc>
          <w:tcPr>
            <w:tcW w:w="1398" w:type="pct"/>
            <w:shd w:val="clear" w:color="auto" w:fill="auto"/>
            <w:noWrap/>
            <w:vAlign w:val="bottom"/>
            <w:hideMark/>
          </w:tcPr>
          <w:p w14:paraId="0B382D84"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0.044255</w:t>
            </w:r>
          </w:p>
        </w:tc>
        <w:tc>
          <w:tcPr>
            <w:tcW w:w="1275" w:type="pct"/>
            <w:shd w:val="clear" w:color="auto" w:fill="auto"/>
            <w:noWrap/>
            <w:vAlign w:val="bottom"/>
            <w:hideMark/>
          </w:tcPr>
          <w:p w14:paraId="0536E059"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-0.015098</w:t>
            </w:r>
          </w:p>
        </w:tc>
      </w:tr>
      <w:tr w:rsidR="000418A1" w:rsidRPr="000418A1" w14:paraId="31D07F8C" w14:textId="77777777" w:rsidTr="00FF279E">
        <w:trPr>
          <w:trHeight w:val="288"/>
          <w:jc w:val="center"/>
        </w:trPr>
        <w:tc>
          <w:tcPr>
            <w:tcW w:w="1052" w:type="pct"/>
            <w:shd w:val="clear" w:color="auto" w:fill="auto"/>
            <w:noWrap/>
            <w:vAlign w:val="bottom"/>
            <w:hideMark/>
          </w:tcPr>
          <w:p w14:paraId="0A8451DC"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Cs</w:t>
            </w:r>
          </w:p>
        </w:tc>
        <w:tc>
          <w:tcPr>
            <w:tcW w:w="1275" w:type="pct"/>
            <w:shd w:val="clear" w:color="auto" w:fill="auto"/>
            <w:noWrap/>
            <w:vAlign w:val="bottom"/>
            <w:hideMark/>
          </w:tcPr>
          <w:p w14:paraId="114521FE"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0.011817</w:t>
            </w:r>
          </w:p>
        </w:tc>
        <w:tc>
          <w:tcPr>
            <w:tcW w:w="1398" w:type="pct"/>
            <w:shd w:val="clear" w:color="auto" w:fill="auto"/>
            <w:noWrap/>
            <w:vAlign w:val="bottom"/>
            <w:hideMark/>
          </w:tcPr>
          <w:p w14:paraId="2435C22D"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0.082541</w:t>
            </w:r>
          </w:p>
        </w:tc>
        <w:tc>
          <w:tcPr>
            <w:tcW w:w="1275" w:type="pct"/>
            <w:shd w:val="clear" w:color="auto" w:fill="auto"/>
            <w:noWrap/>
            <w:vAlign w:val="bottom"/>
            <w:hideMark/>
          </w:tcPr>
          <w:p w14:paraId="3D66F4F7"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0.44016</w:t>
            </w:r>
          </w:p>
        </w:tc>
      </w:tr>
      <w:tr w:rsidR="000418A1" w:rsidRPr="000418A1" w14:paraId="1AFE12B3" w14:textId="77777777" w:rsidTr="00FF279E">
        <w:trPr>
          <w:trHeight w:val="288"/>
          <w:jc w:val="center"/>
        </w:trPr>
        <w:tc>
          <w:tcPr>
            <w:tcW w:w="1052" w:type="pct"/>
            <w:shd w:val="clear" w:color="auto" w:fill="auto"/>
            <w:noWrap/>
            <w:vAlign w:val="bottom"/>
            <w:hideMark/>
          </w:tcPr>
          <w:p w14:paraId="26B9F334"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Ci</w:t>
            </w:r>
          </w:p>
        </w:tc>
        <w:tc>
          <w:tcPr>
            <w:tcW w:w="1275" w:type="pct"/>
            <w:shd w:val="clear" w:color="auto" w:fill="auto"/>
            <w:noWrap/>
            <w:vAlign w:val="bottom"/>
            <w:hideMark/>
          </w:tcPr>
          <w:p w14:paraId="46B3E775"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0.073638</w:t>
            </w:r>
          </w:p>
        </w:tc>
        <w:tc>
          <w:tcPr>
            <w:tcW w:w="1398" w:type="pct"/>
            <w:shd w:val="clear" w:color="auto" w:fill="auto"/>
            <w:noWrap/>
            <w:vAlign w:val="bottom"/>
            <w:hideMark/>
          </w:tcPr>
          <w:p w14:paraId="7EC35DF9"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0.22955</w:t>
            </w:r>
          </w:p>
        </w:tc>
        <w:tc>
          <w:tcPr>
            <w:tcW w:w="1275" w:type="pct"/>
            <w:shd w:val="clear" w:color="auto" w:fill="auto"/>
            <w:noWrap/>
            <w:vAlign w:val="bottom"/>
            <w:hideMark/>
          </w:tcPr>
          <w:p w14:paraId="27F91DEF"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0.27263</w:t>
            </w:r>
          </w:p>
        </w:tc>
      </w:tr>
      <w:tr w:rsidR="000418A1" w:rsidRPr="000418A1" w14:paraId="606BA28D" w14:textId="77777777" w:rsidTr="00FF279E">
        <w:trPr>
          <w:trHeight w:val="288"/>
          <w:jc w:val="center"/>
        </w:trPr>
        <w:tc>
          <w:tcPr>
            <w:tcW w:w="1052" w:type="pct"/>
            <w:shd w:val="clear" w:color="auto" w:fill="auto"/>
            <w:noWrap/>
            <w:vAlign w:val="bottom"/>
            <w:hideMark/>
          </w:tcPr>
          <w:p w14:paraId="20200B56"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Cm</w:t>
            </w:r>
          </w:p>
        </w:tc>
        <w:tc>
          <w:tcPr>
            <w:tcW w:w="1275" w:type="pct"/>
            <w:shd w:val="clear" w:color="auto" w:fill="auto"/>
            <w:noWrap/>
            <w:vAlign w:val="bottom"/>
            <w:hideMark/>
          </w:tcPr>
          <w:p w14:paraId="085F9F76"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0.19724</w:t>
            </w:r>
          </w:p>
        </w:tc>
        <w:tc>
          <w:tcPr>
            <w:tcW w:w="1398" w:type="pct"/>
            <w:shd w:val="clear" w:color="auto" w:fill="auto"/>
            <w:noWrap/>
            <w:vAlign w:val="bottom"/>
            <w:hideMark/>
          </w:tcPr>
          <w:p w14:paraId="577534B4"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0.18843</w:t>
            </w:r>
          </w:p>
        </w:tc>
        <w:tc>
          <w:tcPr>
            <w:tcW w:w="1275" w:type="pct"/>
            <w:shd w:val="clear" w:color="auto" w:fill="auto"/>
            <w:noWrap/>
            <w:vAlign w:val="bottom"/>
            <w:hideMark/>
          </w:tcPr>
          <w:p w14:paraId="4673B821"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-0.35041</w:t>
            </w:r>
          </w:p>
        </w:tc>
      </w:tr>
      <w:tr w:rsidR="000418A1" w:rsidRPr="000418A1" w14:paraId="0C9FDEDD" w14:textId="77777777" w:rsidTr="00FF279E">
        <w:trPr>
          <w:trHeight w:val="288"/>
          <w:jc w:val="center"/>
        </w:trPr>
        <w:tc>
          <w:tcPr>
            <w:tcW w:w="1052" w:type="pct"/>
            <w:shd w:val="clear" w:color="auto" w:fill="auto"/>
            <w:noWrap/>
            <w:vAlign w:val="bottom"/>
            <w:hideMark/>
          </w:tcPr>
          <w:p w14:paraId="1C47EFE3"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aF</w:t>
            </w:r>
          </w:p>
        </w:tc>
        <w:tc>
          <w:tcPr>
            <w:tcW w:w="1275" w:type="pct"/>
            <w:shd w:val="clear" w:color="auto" w:fill="auto"/>
            <w:noWrap/>
            <w:vAlign w:val="bottom"/>
            <w:hideMark/>
          </w:tcPr>
          <w:p w14:paraId="0ECAAA30" w14:textId="77777777" w:rsidR="000418A1" w:rsidRPr="000418A1" w:rsidRDefault="000418A1" w:rsidP="00FF279E">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0.36214</w:t>
            </w:r>
          </w:p>
        </w:tc>
        <w:tc>
          <w:tcPr>
            <w:tcW w:w="1398" w:type="pct"/>
            <w:shd w:val="clear" w:color="auto" w:fill="auto"/>
            <w:noWrap/>
            <w:vAlign w:val="bottom"/>
            <w:hideMark/>
          </w:tcPr>
          <w:p w14:paraId="0FEFBB4C"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0.26101</w:t>
            </w:r>
          </w:p>
        </w:tc>
        <w:tc>
          <w:tcPr>
            <w:tcW w:w="1275" w:type="pct"/>
            <w:shd w:val="clear" w:color="auto" w:fill="auto"/>
            <w:noWrap/>
            <w:vAlign w:val="bottom"/>
            <w:hideMark/>
          </w:tcPr>
          <w:p w14:paraId="7AF10D80"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-0.17139</w:t>
            </w:r>
          </w:p>
        </w:tc>
      </w:tr>
      <w:tr w:rsidR="000418A1" w:rsidRPr="000418A1" w14:paraId="5363A70E" w14:textId="77777777" w:rsidTr="00FF279E">
        <w:trPr>
          <w:trHeight w:val="288"/>
          <w:jc w:val="center"/>
        </w:trPr>
        <w:tc>
          <w:tcPr>
            <w:tcW w:w="1052" w:type="pct"/>
            <w:shd w:val="clear" w:color="auto" w:fill="auto"/>
            <w:noWrap/>
            <w:vAlign w:val="bottom"/>
            <w:hideMark/>
          </w:tcPr>
          <w:p w14:paraId="6C358565" w14:textId="77777777" w:rsidR="000418A1" w:rsidRPr="000418A1" w:rsidRDefault="000418A1" w:rsidP="00FF279E">
            <w:pPr>
              <w:spacing w:after="0" w:line="240" w:lineRule="auto"/>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lF</w:t>
            </w:r>
          </w:p>
        </w:tc>
        <w:tc>
          <w:tcPr>
            <w:tcW w:w="1275" w:type="pct"/>
            <w:shd w:val="clear" w:color="auto" w:fill="auto"/>
            <w:noWrap/>
            <w:vAlign w:val="bottom"/>
            <w:hideMark/>
          </w:tcPr>
          <w:p w14:paraId="5C4B6DF9"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0.047152</w:t>
            </w:r>
          </w:p>
        </w:tc>
        <w:tc>
          <w:tcPr>
            <w:tcW w:w="1398" w:type="pct"/>
            <w:shd w:val="clear" w:color="auto" w:fill="auto"/>
            <w:noWrap/>
            <w:vAlign w:val="bottom"/>
            <w:hideMark/>
          </w:tcPr>
          <w:p w14:paraId="54C6D414"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0.0032108</w:t>
            </w:r>
          </w:p>
        </w:tc>
        <w:tc>
          <w:tcPr>
            <w:tcW w:w="1275" w:type="pct"/>
            <w:shd w:val="clear" w:color="auto" w:fill="auto"/>
            <w:noWrap/>
            <w:vAlign w:val="bottom"/>
            <w:hideMark/>
          </w:tcPr>
          <w:p w14:paraId="6AC2EF4F" w14:textId="77777777" w:rsidR="000418A1" w:rsidRPr="000418A1" w:rsidRDefault="000418A1" w:rsidP="00FF279E">
            <w:pPr>
              <w:spacing w:after="0" w:line="240" w:lineRule="auto"/>
              <w:jc w:val="center"/>
              <w:rPr>
                <w:rFonts w:ascii="Times New Roman" w:eastAsia="Times New Roman" w:hAnsi="Times New Roman" w:cs="Times New Roman"/>
                <w:color w:val="000000"/>
                <w:sz w:val="24"/>
                <w:szCs w:val="24"/>
                <w:lang w:val="en-US"/>
              </w:rPr>
            </w:pPr>
            <w:r w:rsidRPr="000418A1">
              <w:rPr>
                <w:rFonts w:ascii="Times New Roman" w:eastAsia="Times New Roman" w:hAnsi="Times New Roman" w:cs="Times New Roman"/>
                <w:color w:val="000000"/>
                <w:sz w:val="24"/>
                <w:szCs w:val="24"/>
                <w:lang w:val="en-US"/>
              </w:rPr>
              <w:t>-0.018174</w:t>
            </w:r>
          </w:p>
        </w:tc>
      </w:tr>
    </w:tbl>
    <w:p w14:paraId="34AC8DCC" w14:textId="77777777" w:rsidR="000418A1" w:rsidRDefault="000418A1" w:rsidP="00ED7F15">
      <w:pPr>
        <w:spacing w:after="0" w:line="240" w:lineRule="auto"/>
      </w:pPr>
    </w:p>
    <w:p w14:paraId="682D2F14" w14:textId="084A75E5" w:rsidR="00ED7F15" w:rsidRPr="00925A03" w:rsidRDefault="00ED7F15" w:rsidP="00ED7F15">
      <w:pPr>
        <w:spacing w:after="0" w:line="240" w:lineRule="auto"/>
        <w:ind w:firstLine="72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Төменгі Көлсай көліндегі микижалардың бас </w:t>
      </w:r>
      <w:r w:rsidR="00925A03">
        <w:rPr>
          <w:rFonts w:ascii="Times New Roman" w:eastAsiaTheme="majorEastAsia" w:hAnsi="Times New Roman" w:cs="Times New Roman"/>
          <w:bCs/>
          <w:sz w:val="28"/>
          <w:szCs w:val="28"/>
        </w:rPr>
        <w:t xml:space="preserve">бөліміндегі белгілерін жынысы бойынша </w:t>
      </w:r>
      <w:r w:rsidR="00925A03">
        <w:rPr>
          <w:rFonts w:ascii="Times New Roman" w:eastAsiaTheme="majorEastAsia" w:hAnsi="Times New Roman" w:cs="Times New Roman"/>
          <w:bCs/>
          <w:sz w:val="28"/>
          <w:szCs w:val="28"/>
          <w:lang w:val="en-US"/>
        </w:rPr>
        <w:t>PCA</w:t>
      </w:r>
      <w:r w:rsidR="00925A03">
        <w:rPr>
          <w:rFonts w:ascii="Times New Roman" w:eastAsiaTheme="majorEastAsia" w:hAnsi="Times New Roman" w:cs="Times New Roman"/>
          <w:bCs/>
          <w:sz w:val="28"/>
          <w:szCs w:val="28"/>
          <w:lang w:val="ru-RU"/>
        </w:rPr>
        <w:t xml:space="preserve"> талдауда келесідей жүктемелер анықталды: </w:t>
      </w:r>
      <w:r w:rsidR="00925A03">
        <w:rPr>
          <w:rFonts w:ascii="Times New Roman" w:eastAsiaTheme="majorEastAsia" w:hAnsi="Times New Roman" w:cs="Times New Roman"/>
          <w:bCs/>
          <w:sz w:val="28"/>
          <w:szCs w:val="28"/>
          <w:lang w:val="en-US"/>
        </w:rPr>
        <w:t>PC</w:t>
      </w:r>
      <w:r w:rsidR="00D80174">
        <w:rPr>
          <w:rFonts w:ascii="Times New Roman" w:eastAsiaTheme="majorEastAsia" w:hAnsi="Times New Roman" w:cs="Times New Roman"/>
          <w:bCs/>
          <w:sz w:val="28"/>
          <w:szCs w:val="28"/>
        </w:rPr>
        <w:t xml:space="preserve"> </w:t>
      </w:r>
      <w:r w:rsidR="00925A03">
        <w:rPr>
          <w:rFonts w:ascii="Times New Roman" w:eastAsiaTheme="majorEastAsia" w:hAnsi="Times New Roman" w:cs="Times New Roman"/>
          <w:bCs/>
          <w:sz w:val="28"/>
          <w:szCs w:val="28"/>
          <w:lang w:val="en-US"/>
        </w:rPr>
        <w:t xml:space="preserve">1 </w:t>
      </w:r>
      <w:r w:rsidR="00925A03">
        <w:rPr>
          <w:rFonts w:ascii="Times New Roman" w:eastAsiaTheme="majorEastAsia" w:hAnsi="Times New Roman" w:cs="Times New Roman"/>
          <w:bCs/>
          <w:sz w:val="28"/>
          <w:szCs w:val="28"/>
        </w:rPr>
        <w:t xml:space="preserve">тұмсық ұзындығына, </w:t>
      </w:r>
      <w:r w:rsidR="00925A03">
        <w:rPr>
          <w:rFonts w:ascii="Times New Roman" w:eastAsiaTheme="majorEastAsia" w:hAnsi="Times New Roman" w:cs="Times New Roman"/>
          <w:bCs/>
          <w:sz w:val="28"/>
          <w:szCs w:val="28"/>
          <w:lang w:val="en-US"/>
        </w:rPr>
        <w:t>PC</w:t>
      </w:r>
      <w:r w:rsidR="00D80174">
        <w:rPr>
          <w:rFonts w:ascii="Times New Roman" w:eastAsiaTheme="majorEastAsia" w:hAnsi="Times New Roman" w:cs="Times New Roman"/>
          <w:bCs/>
          <w:sz w:val="28"/>
          <w:szCs w:val="28"/>
        </w:rPr>
        <w:t xml:space="preserve"> </w:t>
      </w:r>
      <w:r w:rsidR="00925A03">
        <w:rPr>
          <w:rFonts w:ascii="Times New Roman" w:eastAsiaTheme="majorEastAsia" w:hAnsi="Times New Roman" w:cs="Times New Roman"/>
          <w:bCs/>
          <w:sz w:val="28"/>
          <w:szCs w:val="28"/>
        </w:rPr>
        <w:t xml:space="preserve">2 көз арты бөліміне және </w:t>
      </w:r>
      <w:r w:rsidR="00925A03">
        <w:rPr>
          <w:rFonts w:ascii="Times New Roman" w:eastAsiaTheme="majorEastAsia" w:hAnsi="Times New Roman" w:cs="Times New Roman"/>
          <w:bCs/>
          <w:sz w:val="28"/>
          <w:szCs w:val="28"/>
          <w:lang w:val="en-US"/>
        </w:rPr>
        <w:t>PC</w:t>
      </w:r>
      <w:r w:rsidR="00D80174">
        <w:rPr>
          <w:rFonts w:ascii="Times New Roman" w:eastAsiaTheme="majorEastAsia" w:hAnsi="Times New Roman" w:cs="Times New Roman"/>
          <w:bCs/>
          <w:sz w:val="28"/>
          <w:szCs w:val="28"/>
        </w:rPr>
        <w:t xml:space="preserve"> </w:t>
      </w:r>
      <w:r w:rsidR="00925A03">
        <w:rPr>
          <w:rFonts w:ascii="Times New Roman" w:eastAsiaTheme="majorEastAsia" w:hAnsi="Times New Roman" w:cs="Times New Roman"/>
          <w:bCs/>
          <w:sz w:val="28"/>
          <w:szCs w:val="28"/>
        </w:rPr>
        <w:t>3 басының биіктігіне барынша жүктемелерді көрсетті</w:t>
      </w:r>
      <w:r w:rsidR="00C959A6">
        <w:rPr>
          <w:rFonts w:ascii="Times New Roman" w:eastAsiaTheme="majorEastAsia" w:hAnsi="Times New Roman" w:cs="Times New Roman"/>
          <w:bCs/>
          <w:sz w:val="28"/>
          <w:szCs w:val="28"/>
        </w:rPr>
        <w:t xml:space="preserve"> (кесте 2</w:t>
      </w:r>
      <w:r w:rsidR="00A85B2D">
        <w:rPr>
          <w:rFonts w:ascii="Times New Roman" w:eastAsiaTheme="majorEastAsia" w:hAnsi="Times New Roman" w:cs="Times New Roman"/>
          <w:bCs/>
          <w:sz w:val="28"/>
          <w:szCs w:val="28"/>
          <w:lang w:val="en-US"/>
        </w:rPr>
        <w:t>0</w:t>
      </w:r>
      <w:r w:rsidR="00C959A6">
        <w:rPr>
          <w:rFonts w:ascii="Times New Roman" w:eastAsiaTheme="majorEastAsia" w:hAnsi="Times New Roman" w:cs="Times New Roman"/>
          <w:bCs/>
          <w:sz w:val="28"/>
          <w:szCs w:val="28"/>
        </w:rPr>
        <w:t>)</w:t>
      </w:r>
      <w:r w:rsidR="00925A03">
        <w:rPr>
          <w:rFonts w:ascii="Times New Roman" w:eastAsiaTheme="majorEastAsia" w:hAnsi="Times New Roman" w:cs="Times New Roman"/>
          <w:bCs/>
          <w:sz w:val="28"/>
          <w:szCs w:val="28"/>
        </w:rPr>
        <w:t>. Бұл белгілердің жынысына сәйкес орташа мәндері бірдей болғанымен, диапазондарында сәл ауытқулар</w:t>
      </w:r>
      <w:r w:rsidR="00C959A6">
        <w:rPr>
          <w:rFonts w:ascii="Times New Roman" w:eastAsiaTheme="majorEastAsia" w:hAnsi="Times New Roman" w:cs="Times New Roman"/>
          <w:bCs/>
          <w:sz w:val="28"/>
          <w:szCs w:val="28"/>
        </w:rPr>
        <w:t>дың болуымен ғана ерекшеленді.</w:t>
      </w:r>
    </w:p>
    <w:p w14:paraId="1390E866" w14:textId="77777777" w:rsidR="00ED7F15" w:rsidRDefault="00ED7F15" w:rsidP="00ED7F15">
      <w:pPr>
        <w:spacing w:after="0" w:line="240" w:lineRule="auto"/>
        <w:ind w:firstLine="720"/>
      </w:pPr>
    </w:p>
    <w:p w14:paraId="35D3C68F" w14:textId="3E55E404" w:rsidR="00ED7F15" w:rsidRDefault="00ED7F15" w:rsidP="00ED7F15">
      <w:pPr>
        <w:spacing w:after="0" w:line="24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Кесте </w:t>
      </w:r>
      <w:r w:rsidRPr="00233318">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0</w:t>
      </w:r>
      <w:r w:rsidRPr="00233318">
        <w:rPr>
          <w:rFonts w:ascii="Times New Roman" w:eastAsiaTheme="majorEastAsia" w:hAnsi="Times New Roman" w:cs="Times New Roman"/>
          <w:bCs/>
          <w:sz w:val="28"/>
          <w:szCs w:val="28"/>
        </w:rPr>
        <w:t xml:space="preserve"> – Төменгі Көлсай көлінен ауланған </w:t>
      </w:r>
      <w:r w:rsidR="000309CA">
        <w:rPr>
          <w:rFonts w:ascii="Times New Roman" w:eastAsiaTheme="majorEastAsia" w:hAnsi="Times New Roman" w:cs="Times New Roman"/>
          <w:bCs/>
          <w:sz w:val="28"/>
          <w:szCs w:val="28"/>
        </w:rPr>
        <w:t>микижалардың</w:t>
      </w:r>
      <w:r w:rsidRPr="00233318">
        <w:rPr>
          <w:rFonts w:ascii="Times New Roman" w:eastAsiaTheme="majorEastAsia" w:hAnsi="Times New Roman" w:cs="Times New Roman"/>
          <w:bCs/>
          <w:sz w:val="28"/>
          <w:szCs w:val="28"/>
        </w:rPr>
        <w:t xml:space="preserve"> жынысы бойынша</w:t>
      </w:r>
      <w:r>
        <w:rPr>
          <w:rFonts w:ascii="Times New Roman" w:eastAsiaTheme="majorEastAsia" w:hAnsi="Times New Roman" w:cs="Times New Roman"/>
          <w:bCs/>
          <w:sz w:val="28"/>
          <w:szCs w:val="28"/>
        </w:rPr>
        <w:t xml:space="preserve"> бас өлшемдерінің</w:t>
      </w:r>
      <w:r w:rsidRPr="00233318">
        <w:rPr>
          <w:rFonts w:ascii="Times New Roman" w:eastAsiaTheme="majorEastAsia" w:hAnsi="Times New Roman" w:cs="Times New Roman"/>
          <w:bCs/>
          <w:sz w:val="28"/>
          <w:szCs w:val="28"/>
        </w:rPr>
        <w:t xml:space="preserve"> басты анализдер компонент</w:t>
      </w:r>
      <w:r>
        <w:rPr>
          <w:rFonts w:ascii="Times New Roman" w:eastAsiaTheme="majorEastAsia" w:hAnsi="Times New Roman" w:cs="Times New Roman"/>
          <w:bCs/>
          <w:sz w:val="28"/>
          <w:szCs w:val="28"/>
        </w:rPr>
        <w:t>терінің жүктемелері</w:t>
      </w:r>
    </w:p>
    <w:p w14:paraId="6C6777FC" w14:textId="77777777" w:rsidR="00E42DEB" w:rsidRDefault="00E42DEB" w:rsidP="00ED7F15">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513"/>
        <w:gridCol w:w="2755"/>
        <w:gridCol w:w="2513"/>
      </w:tblGrid>
      <w:tr w:rsidR="00ED7F15" w:rsidRPr="000418A1" w14:paraId="764E91DB" w14:textId="77777777" w:rsidTr="0091555F">
        <w:trPr>
          <w:trHeight w:val="288"/>
          <w:jc w:val="center"/>
        </w:trPr>
        <w:tc>
          <w:tcPr>
            <w:tcW w:w="1052" w:type="pct"/>
            <w:shd w:val="clear" w:color="auto" w:fill="auto"/>
            <w:noWrap/>
            <w:vAlign w:val="bottom"/>
            <w:hideMark/>
          </w:tcPr>
          <w:p w14:paraId="3FF3E089" w14:textId="77777777" w:rsidR="00ED7F15" w:rsidRPr="000418A1" w:rsidRDefault="00ED7F15" w:rsidP="0091555F">
            <w:pPr>
              <w:spacing w:after="0" w:line="240" w:lineRule="auto"/>
              <w:jc w:val="center"/>
              <w:rPr>
                <w:rFonts w:ascii="Times New Roman" w:eastAsia="Times New Roman" w:hAnsi="Times New Roman" w:cs="Times New Roman"/>
                <w:b/>
                <w:bCs/>
                <w:sz w:val="24"/>
                <w:szCs w:val="24"/>
              </w:rPr>
            </w:pPr>
            <w:r w:rsidRPr="000418A1">
              <w:rPr>
                <w:rFonts w:ascii="Times New Roman" w:eastAsia="Times New Roman" w:hAnsi="Times New Roman" w:cs="Times New Roman"/>
                <w:b/>
                <w:bCs/>
                <w:sz w:val="24"/>
                <w:szCs w:val="24"/>
              </w:rPr>
              <w:t>Белгілері</w:t>
            </w:r>
          </w:p>
        </w:tc>
        <w:tc>
          <w:tcPr>
            <w:tcW w:w="1275" w:type="pct"/>
            <w:shd w:val="clear" w:color="auto" w:fill="auto"/>
            <w:noWrap/>
            <w:vAlign w:val="bottom"/>
            <w:hideMark/>
          </w:tcPr>
          <w:p w14:paraId="09F9CCC7" w14:textId="77777777" w:rsidR="00ED7F15" w:rsidRPr="000418A1" w:rsidRDefault="00ED7F15" w:rsidP="0091555F">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1</w:t>
            </w:r>
          </w:p>
        </w:tc>
        <w:tc>
          <w:tcPr>
            <w:tcW w:w="1398" w:type="pct"/>
            <w:shd w:val="clear" w:color="auto" w:fill="auto"/>
            <w:noWrap/>
            <w:vAlign w:val="bottom"/>
            <w:hideMark/>
          </w:tcPr>
          <w:p w14:paraId="4F319C13" w14:textId="77777777" w:rsidR="00ED7F15" w:rsidRPr="000418A1" w:rsidRDefault="00ED7F15" w:rsidP="0091555F">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2</w:t>
            </w:r>
          </w:p>
        </w:tc>
        <w:tc>
          <w:tcPr>
            <w:tcW w:w="1275" w:type="pct"/>
            <w:shd w:val="clear" w:color="auto" w:fill="auto"/>
            <w:noWrap/>
            <w:vAlign w:val="bottom"/>
            <w:hideMark/>
          </w:tcPr>
          <w:p w14:paraId="3D3D5E11" w14:textId="77777777" w:rsidR="00ED7F15" w:rsidRPr="000418A1" w:rsidRDefault="00ED7F15" w:rsidP="0091555F">
            <w:pPr>
              <w:spacing w:after="0" w:line="240" w:lineRule="auto"/>
              <w:jc w:val="center"/>
              <w:rPr>
                <w:rFonts w:ascii="Times New Roman" w:eastAsia="Times New Roman" w:hAnsi="Times New Roman" w:cs="Times New Roman"/>
                <w:b/>
                <w:bCs/>
                <w:color w:val="000000"/>
                <w:sz w:val="24"/>
                <w:szCs w:val="24"/>
                <w:lang w:val="en-US"/>
              </w:rPr>
            </w:pPr>
            <w:r w:rsidRPr="000418A1">
              <w:rPr>
                <w:rFonts w:ascii="Times New Roman" w:eastAsia="Times New Roman" w:hAnsi="Times New Roman" w:cs="Times New Roman"/>
                <w:b/>
                <w:bCs/>
                <w:color w:val="000000"/>
                <w:sz w:val="24"/>
                <w:szCs w:val="24"/>
                <w:lang w:val="en-US"/>
              </w:rPr>
              <w:t>PC 3</w:t>
            </w:r>
          </w:p>
        </w:tc>
      </w:tr>
      <w:tr w:rsidR="00ED7F15" w:rsidRPr="000418A1" w14:paraId="50C6E769" w14:textId="77777777" w:rsidTr="00ED7F15">
        <w:trPr>
          <w:trHeight w:val="288"/>
          <w:jc w:val="center"/>
        </w:trPr>
        <w:tc>
          <w:tcPr>
            <w:tcW w:w="1052" w:type="pct"/>
            <w:shd w:val="clear" w:color="auto" w:fill="auto"/>
            <w:noWrap/>
            <w:vAlign w:val="bottom"/>
          </w:tcPr>
          <w:p w14:paraId="3F3E7D0A" w14:textId="3F21E016" w:rsidR="00ED7F15" w:rsidRPr="00ED7F15" w:rsidRDefault="00ED7F15" w:rsidP="00ED7F15">
            <w:pPr>
              <w:spacing w:after="0" w:line="240" w:lineRule="auto"/>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hco</w:t>
            </w:r>
          </w:p>
        </w:tc>
        <w:tc>
          <w:tcPr>
            <w:tcW w:w="1275" w:type="pct"/>
            <w:shd w:val="clear" w:color="auto" w:fill="auto"/>
            <w:noWrap/>
            <w:vAlign w:val="bottom"/>
          </w:tcPr>
          <w:p w14:paraId="5B4FB37C" w14:textId="119E787F"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0.29228</w:t>
            </w:r>
          </w:p>
        </w:tc>
        <w:tc>
          <w:tcPr>
            <w:tcW w:w="1398" w:type="pct"/>
            <w:shd w:val="clear" w:color="auto" w:fill="auto"/>
            <w:noWrap/>
            <w:vAlign w:val="bottom"/>
          </w:tcPr>
          <w:p w14:paraId="1BA5877F" w14:textId="07816513"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0.42895</w:t>
            </w:r>
          </w:p>
        </w:tc>
        <w:tc>
          <w:tcPr>
            <w:tcW w:w="1275" w:type="pct"/>
            <w:shd w:val="clear" w:color="auto" w:fill="auto"/>
            <w:noWrap/>
            <w:vAlign w:val="bottom"/>
          </w:tcPr>
          <w:p w14:paraId="384BD8BF" w14:textId="0A0F4194"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-0.064661</w:t>
            </w:r>
          </w:p>
        </w:tc>
      </w:tr>
      <w:tr w:rsidR="00ED7F15" w:rsidRPr="000418A1" w14:paraId="3E5476BD" w14:textId="77777777" w:rsidTr="00ED7F15">
        <w:trPr>
          <w:trHeight w:val="288"/>
          <w:jc w:val="center"/>
        </w:trPr>
        <w:tc>
          <w:tcPr>
            <w:tcW w:w="1052" w:type="pct"/>
            <w:shd w:val="clear" w:color="auto" w:fill="auto"/>
            <w:noWrap/>
            <w:vAlign w:val="bottom"/>
          </w:tcPr>
          <w:p w14:paraId="79A880AE" w14:textId="06537CAC" w:rsidR="00ED7F15" w:rsidRPr="00ED7F15" w:rsidRDefault="00ED7F15" w:rsidP="00ED7F15">
            <w:pPr>
              <w:spacing w:after="0" w:line="240" w:lineRule="auto"/>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hc</w:t>
            </w:r>
          </w:p>
        </w:tc>
        <w:tc>
          <w:tcPr>
            <w:tcW w:w="1275" w:type="pct"/>
            <w:shd w:val="clear" w:color="auto" w:fill="auto"/>
            <w:noWrap/>
            <w:vAlign w:val="bottom"/>
          </w:tcPr>
          <w:p w14:paraId="505D95BC" w14:textId="4BE284E9"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0.54016</w:t>
            </w:r>
          </w:p>
        </w:tc>
        <w:tc>
          <w:tcPr>
            <w:tcW w:w="1398" w:type="pct"/>
            <w:shd w:val="clear" w:color="auto" w:fill="auto"/>
            <w:noWrap/>
            <w:vAlign w:val="bottom"/>
          </w:tcPr>
          <w:p w14:paraId="31463752" w14:textId="4C11C1D9"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0.19863</w:t>
            </w:r>
          </w:p>
        </w:tc>
        <w:tc>
          <w:tcPr>
            <w:tcW w:w="1275" w:type="pct"/>
            <w:shd w:val="clear" w:color="auto" w:fill="auto"/>
            <w:noWrap/>
            <w:vAlign w:val="bottom"/>
          </w:tcPr>
          <w:p w14:paraId="6DC51F73" w14:textId="60468E8D"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b/>
                <w:bCs/>
                <w:color w:val="000000"/>
                <w:sz w:val="24"/>
                <w:szCs w:val="24"/>
              </w:rPr>
              <w:t>-0.21913</w:t>
            </w:r>
          </w:p>
        </w:tc>
      </w:tr>
      <w:tr w:rsidR="00ED7F15" w:rsidRPr="000418A1" w14:paraId="131FEF0A" w14:textId="77777777" w:rsidTr="00ED7F15">
        <w:trPr>
          <w:trHeight w:val="288"/>
          <w:jc w:val="center"/>
        </w:trPr>
        <w:tc>
          <w:tcPr>
            <w:tcW w:w="1052" w:type="pct"/>
            <w:shd w:val="clear" w:color="auto" w:fill="auto"/>
            <w:noWrap/>
            <w:vAlign w:val="bottom"/>
          </w:tcPr>
          <w:p w14:paraId="495C0328" w14:textId="0DD7A692" w:rsidR="00ED7F15" w:rsidRPr="00ED7F15" w:rsidRDefault="00ED7F15" w:rsidP="00ED7F15">
            <w:pPr>
              <w:spacing w:after="0" w:line="240" w:lineRule="auto"/>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io</w:t>
            </w:r>
          </w:p>
        </w:tc>
        <w:tc>
          <w:tcPr>
            <w:tcW w:w="1275" w:type="pct"/>
            <w:shd w:val="clear" w:color="auto" w:fill="auto"/>
            <w:noWrap/>
            <w:vAlign w:val="bottom"/>
          </w:tcPr>
          <w:p w14:paraId="69F1EED8" w14:textId="251DDF5F"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0.16496</w:t>
            </w:r>
          </w:p>
        </w:tc>
        <w:tc>
          <w:tcPr>
            <w:tcW w:w="1398" w:type="pct"/>
            <w:shd w:val="clear" w:color="auto" w:fill="auto"/>
            <w:noWrap/>
            <w:vAlign w:val="bottom"/>
          </w:tcPr>
          <w:p w14:paraId="0164C218" w14:textId="060EF90F" w:rsidR="00ED7F15" w:rsidRPr="00ED7F15" w:rsidRDefault="00ED7F15" w:rsidP="00ED7F15">
            <w:pPr>
              <w:spacing w:after="0" w:line="240" w:lineRule="auto"/>
              <w:jc w:val="center"/>
              <w:rPr>
                <w:rFonts w:ascii="Times New Roman" w:eastAsia="Times New Roman" w:hAnsi="Times New Roman" w:cs="Times New Roman"/>
                <w:b/>
                <w:bCs/>
                <w:color w:val="000000"/>
                <w:sz w:val="24"/>
                <w:szCs w:val="24"/>
                <w:lang w:val="en-US"/>
              </w:rPr>
            </w:pPr>
            <w:r w:rsidRPr="00ED7F15">
              <w:rPr>
                <w:rFonts w:ascii="Times New Roman" w:hAnsi="Times New Roman" w:cs="Times New Roman"/>
                <w:color w:val="000000"/>
                <w:sz w:val="24"/>
                <w:szCs w:val="24"/>
              </w:rPr>
              <w:t>0.1867</w:t>
            </w:r>
          </w:p>
        </w:tc>
        <w:tc>
          <w:tcPr>
            <w:tcW w:w="1275" w:type="pct"/>
            <w:shd w:val="clear" w:color="auto" w:fill="auto"/>
            <w:noWrap/>
            <w:vAlign w:val="bottom"/>
          </w:tcPr>
          <w:p w14:paraId="1176BC3B" w14:textId="07757B1C"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0.6931</w:t>
            </w:r>
          </w:p>
        </w:tc>
      </w:tr>
      <w:tr w:rsidR="00ED7F15" w:rsidRPr="000418A1" w14:paraId="703B86AB" w14:textId="77777777" w:rsidTr="00ED7F15">
        <w:trPr>
          <w:trHeight w:val="288"/>
          <w:jc w:val="center"/>
        </w:trPr>
        <w:tc>
          <w:tcPr>
            <w:tcW w:w="1052" w:type="pct"/>
            <w:shd w:val="clear" w:color="auto" w:fill="auto"/>
            <w:noWrap/>
            <w:vAlign w:val="bottom"/>
          </w:tcPr>
          <w:p w14:paraId="4B221C2D" w14:textId="41009FAA" w:rsidR="00ED7F15" w:rsidRPr="00ED7F15" w:rsidRDefault="00ED7F15" w:rsidP="00ED7F15">
            <w:pPr>
              <w:spacing w:after="0" w:line="240" w:lineRule="auto"/>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ao</w:t>
            </w:r>
          </w:p>
        </w:tc>
        <w:tc>
          <w:tcPr>
            <w:tcW w:w="1275" w:type="pct"/>
            <w:shd w:val="clear" w:color="auto" w:fill="auto"/>
            <w:noWrap/>
            <w:vAlign w:val="bottom"/>
          </w:tcPr>
          <w:p w14:paraId="769FBBC1" w14:textId="4FFA02F7" w:rsidR="00ED7F15" w:rsidRPr="00ED7F15" w:rsidRDefault="00ED7F15" w:rsidP="00ED7F15">
            <w:pPr>
              <w:spacing w:after="0" w:line="240" w:lineRule="auto"/>
              <w:jc w:val="center"/>
              <w:rPr>
                <w:rFonts w:ascii="Times New Roman" w:eastAsia="Times New Roman" w:hAnsi="Times New Roman" w:cs="Times New Roman"/>
                <w:b/>
                <w:bCs/>
                <w:color w:val="000000"/>
                <w:sz w:val="24"/>
                <w:szCs w:val="24"/>
                <w:lang w:val="en-US"/>
              </w:rPr>
            </w:pPr>
            <w:r w:rsidRPr="00ED7F15">
              <w:rPr>
                <w:rFonts w:ascii="Times New Roman" w:hAnsi="Times New Roman" w:cs="Times New Roman"/>
                <w:b/>
                <w:bCs/>
                <w:color w:val="000000"/>
                <w:sz w:val="24"/>
                <w:szCs w:val="24"/>
              </w:rPr>
              <w:t>-0.33081</w:t>
            </w:r>
          </w:p>
        </w:tc>
        <w:tc>
          <w:tcPr>
            <w:tcW w:w="1398" w:type="pct"/>
            <w:shd w:val="clear" w:color="auto" w:fill="auto"/>
            <w:noWrap/>
            <w:vAlign w:val="bottom"/>
          </w:tcPr>
          <w:p w14:paraId="68F2D5B2" w14:textId="45509F23" w:rsidR="00ED7F15" w:rsidRPr="00ED7F15" w:rsidRDefault="00ED7F15" w:rsidP="00ED7F15">
            <w:pPr>
              <w:spacing w:after="0" w:line="240" w:lineRule="auto"/>
              <w:jc w:val="center"/>
              <w:rPr>
                <w:rFonts w:ascii="Times New Roman" w:eastAsia="Times New Roman" w:hAnsi="Times New Roman" w:cs="Times New Roman"/>
                <w:b/>
                <w:bCs/>
                <w:color w:val="000000"/>
                <w:sz w:val="24"/>
                <w:szCs w:val="24"/>
                <w:lang w:val="en-US"/>
              </w:rPr>
            </w:pPr>
            <w:r w:rsidRPr="00ED7F15">
              <w:rPr>
                <w:rFonts w:ascii="Times New Roman" w:hAnsi="Times New Roman" w:cs="Times New Roman"/>
                <w:color w:val="000000"/>
                <w:sz w:val="24"/>
                <w:szCs w:val="24"/>
              </w:rPr>
              <w:t>0.18008</w:t>
            </w:r>
          </w:p>
        </w:tc>
        <w:tc>
          <w:tcPr>
            <w:tcW w:w="1275" w:type="pct"/>
            <w:shd w:val="clear" w:color="auto" w:fill="auto"/>
            <w:noWrap/>
            <w:vAlign w:val="bottom"/>
          </w:tcPr>
          <w:p w14:paraId="46FCEDCC" w14:textId="40F5E0A6"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0.57203</w:t>
            </w:r>
          </w:p>
        </w:tc>
      </w:tr>
      <w:tr w:rsidR="00ED7F15" w:rsidRPr="000418A1" w14:paraId="0EBED106" w14:textId="77777777" w:rsidTr="00ED7F15">
        <w:trPr>
          <w:trHeight w:val="288"/>
          <w:jc w:val="center"/>
        </w:trPr>
        <w:tc>
          <w:tcPr>
            <w:tcW w:w="1052" w:type="pct"/>
            <w:shd w:val="clear" w:color="auto" w:fill="auto"/>
            <w:noWrap/>
            <w:vAlign w:val="bottom"/>
          </w:tcPr>
          <w:p w14:paraId="36AA4CFA" w14:textId="33B81F77" w:rsidR="00ED7F15" w:rsidRPr="00ED7F15" w:rsidRDefault="00ED7F15" w:rsidP="00ED7F15">
            <w:pPr>
              <w:spacing w:after="0" w:line="240" w:lineRule="auto"/>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o</w:t>
            </w:r>
          </w:p>
        </w:tc>
        <w:tc>
          <w:tcPr>
            <w:tcW w:w="1275" w:type="pct"/>
            <w:shd w:val="clear" w:color="auto" w:fill="auto"/>
            <w:noWrap/>
            <w:vAlign w:val="bottom"/>
          </w:tcPr>
          <w:p w14:paraId="3E57DA3A" w14:textId="399BE5EF"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0.30006</w:t>
            </w:r>
          </w:p>
        </w:tc>
        <w:tc>
          <w:tcPr>
            <w:tcW w:w="1398" w:type="pct"/>
            <w:shd w:val="clear" w:color="auto" w:fill="auto"/>
            <w:noWrap/>
            <w:vAlign w:val="bottom"/>
          </w:tcPr>
          <w:p w14:paraId="4B5BC0E1" w14:textId="2CD0C32A" w:rsidR="00ED7F15" w:rsidRPr="00ED7F15" w:rsidRDefault="00ED7F15" w:rsidP="00ED7F15">
            <w:pPr>
              <w:spacing w:after="0" w:line="240" w:lineRule="auto"/>
              <w:jc w:val="center"/>
              <w:rPr>
                <w:rFonts w:ascii="Times New Roman" w:eastAsia="Times New Roman" w:hAnsi="Times New Roman" w:cs="Times New Roman"/>
                <w:b/>
                <w:bCs/>
                <w:color w:val="000000"/>
                <w:sz w:val="24"/>
                <w:szCs w:val="24"/>
                <w:lang w:val="en-US"/>
              </w:rPr>
            </w:pPr>
            <w:r w:rsidRPr="00ED7F15">
              <w:rPr>
                <w:rFonts w:ascii="Times New Roman" w:hAnsi="Times New Roman" w:cs="Times New Roman"/>
                <w:color w:val="000000"/>
                <w:sz w:val="24"/>
                <w:szCs w:val="24"/>
              </w:rPr>
              <w:t>0.42608</w:t>
            </w:r>
          </w:p>
        </w:tc>
        <w:tc>
          <w:tcPr>
            <w:tcW w:w="1275" w:type="pct"/>
            <w:shd w:val="clear" w:color="auto" w:fill="auto"/>
            <w:noWrap/>
            <w:vAlign w:val="bottom"/>
          </w:tcPr>
          <w:p w14:paraId="1A036177" w14:textId="5FDBE4B8"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0.087265</w:t>
            </w:r>
          </w:p>
        </w:tc>
      </w:tr>
      <w:tr w:rsidR="00ED7F15" w:rsidRPr="001F78A8" w14:paraId="27816072" w14:textId="77777777" w:rsidTr="00ED7F15">
        <w:trPr>
          <w:trHeight w:val="288"/>
          <w:jc w:val="center"/>
        </w:trPr>
        <w:tc>
          <w:tcPr>
            <w:tcW w:w="1052" w:type="pct"/>
            <w:shd w:val="clear" w:color="auto" w:fill="auto"/>
            <w:noWrap/>
            <w:vAlign w:val="bottom"/>
          </w:tcPr>
          <w:p w14:paraId="49658EE6" w14:textId="11E2451B" w:rsidR="00ED7F15" w:rsidRPr="00ED7F15" w:rsidRDefault="00ED7F15" w:rsidP="00ED7F15">
            <w:pPr>
              <w:spacing w:after="0" w:line="240" w:lineRule="auto"/>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op</w:t>
            </w:r>
          </w:p>
        </w:tc>
        <w:tc>
          <w:tcPr>
            <w:tcW w:w="1275" w:type="pct"/>
            <w:shd w:val="clear" w:color="auto" w:fill="auto"/>
            <w:noWrap/>
            <w:vAlign w:val="bottom"/>
          </w:tcPr>
          <w:p w14:paraId="5827DE7A" w14:textId="3081E39E"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0.076476</w:t>
            </w:r>
          </w:p>
        </w:tc>
        <w:tc>
          <w:tcPr>
            <w:tcW w:w="1398" w:type="pct"/>
            <w:shd w:val="clear" w:color="auto" w:fill="auto"/>
            <w:noWrap/>
            <w:vAlign w:val="bottom"/>
          </w:tcPr>
          <w:p w14:paraId="0C8ECEC2" w14:textId="0205F0D4" w:rsidR="00ED7F15" w:rsidRPr="00ED7F15" w:rsidRDefault="00ED7F15" w:rsidP="00ED7F15">
            <w:pPr>
              <w:spacing w:after="0" w:line="240" w:lineRule="auto"/>
              <w:jc w:val="center"/>
              <w:rPr>
                <w:rFonts w:ascii="Times New Roman" w:eastAsia="Times New Roman" w:hAnsi="Times New Roman" w:cs="Times New Roman"/>
                <w:b/>
                <w:bCs/>
                <w:color w:val="000000"/>
                <w:sz w:val="24"/>
                <w:szCs w:val="24"/>
                <w:lang w:val="en-US"/>
              </w:rPr>
            </w:pPr>
            <w:r w:rsidRPr="00ED7F15">
              <w:rPr>
                <w:rFonts w:ascii="Times New Roman" w:hAnsi="Times New Roman" w:cs="Times New Roman"/>
                <w:b/>
                <w:bCs/>
                <w:color w:val="000000"/>
                <w:sz w:val="24"/>
                <w:szCs w:val="24"/>
              </w:rPr>
              <w:t>-0.56025</w:t>
            </w:r>
          </w:p>
        </w:tc>
        <w:tc>
          <w:tcPr>
            <w:tcW w:w="1275" w:type="pct"/>
            <w:shd w:val="clear" w:color="auto" w:fill="auto"/>
            <w:noWrap/>
            <w:vAlign w:val="bottom"/>
          </w:tcPr>
          <w:p w14:paraId="5D9E932F" w14:textId="38F4B2FB"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0.12082</w:t>
            </w:r>
          </w:p>
        </w:tc>
      </w:tr>
      <w:tr w:rsidR="00ED7F15" w:rsidRPr="000418A1" w14:paraId="644EB100" w14:textId="77777777" w:rsidTr="00ED7F15">
        <w:trPr>
          <w:trHeight w:val="288"/>
          <w:jc w:val="center"/>
        </w:trPr>
        <w:tc>
          <w:tcPr>
            <w:tcW w:w="1052" w:type="pct"/>
            <w:shd w:val="clear" w:color="auto" w:fill="auto"/>
            <w:noWrap/>
            <w:vAlign w:val="bottom"/>
          </w:tcPr>
          <w:p w14:paraId="295DBE3F" w14:textId="1E832958" w:rsidR="00ED7F15" w:rsidRPr="00ED7F15" w:rsidRDefault="00ED7F15" w:rsidP="00ED7F15">
            <w:pPr>
              <w:spacing w:after="0" w:line="240" w:lineRule="auto"/>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lmx</w:t>
            </w:r>
          </w:p>
        </w:tc>
        <w:tc>
          <w:tcPr>
            <w:tcW w:w="1275" w:type="pct"/>
            <w:shd w:val="clear" w:color="auto" w:fill="auto"/>
            <w:noWrap/>
            <w:vAlign w:val="bottom"/>
          </w:tcPr>
          <w:p w14:paraId="0C583FA5" w14:textId="28D5DD80"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0.45286</w:t>
            </w:r>
          </w:p>
        </w:tc>
        <w:tc>
          <w:tcPr>
            <w:tcW w:w="1398" w:type="pct"/>
            <w:shd w:val="clear" w:color="auto" w:fill="auto"/>
            <w:noWrap/>
            <w:vAlign w:val="bottom"/>
          </w:tcPr>
          <w:p w14:paraId="308E5EBB" w14:textId="2F9F4ABF"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-0.33587</w:t>
            </w:r>
          </w:p>
        </w:tc>
        <w:tc>
          <w:tcPr>
            <w:tcW w:w="1275" w:type="pct"/>
            <w:shd w:val="clear" w:color="auto" w:fill="auto"/>
            <w:noWrap/>
            <w:vAlign w:val="bottom"/>
          </w:tcPr>
          <w:p w14:paraId="60D4F1D7" w14:textId="0D0353A9"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0.070896</w:t>
            </w:r>
          </w:p>
        </w:tc>
      </w:tr>
      <w:tr w:rsidR="00ED7F15" w:rsidRPr="000418A1" w14:paraId="199FCF80" w14:textId="77777777" w:rsidTr="00ED7F15">
        <w:trPr>
          <w:trHeight w:val="288"/>
          <w:jc w:val="center"/>
        </w:trPr>
        <w:tc>
          <w:tcPr>
            <w:tcW w:w="1052" w:type="pct"/>
            <w:shd w:val="clear" w:color="auto" w:fill="auto"/>
            <w:noWrap/>
            <w:vAlign w:val="bottom"/>
          </w:tcPr>
          <w:p w14:paraId="39E93C6B" w14:textId="53AD3ECE" w:rsidR="00ED7F15" w:rsidRPr="00ED7F15" w:rsidRDefault="00ED7F15" w:rsidP="00ED7F15">
            <w:pPr>
              <w:spacing w:after="0" w:line="240" w:lineRule="auto"/>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hmx</w:t>
            </w:r>
          </w:p>
        </w:tc>
        <w:tc>
          <w:tcPr>
            <w:tcW w:w="1275" w:type="pct"/>
            <w:shd w:val="clear" w:color="auto" w:fill="auto"/>
            <w:noWrap/>
            <w:vAlign w:val="bottom"/>
          </w:tcPr>
          <w:p w14:paraId="43BFB288" w14:textId="384F3875"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0.42201</w:t>
            </w:r>
          </w:p>
        </w:tc>
        <w:tc>
          <w:tcPr>
            <w:tcW w:w="1398" w:type="pct"/>
            <w:shd w:val="clear" w:color="auto" w:fill="auto"/>
            <w:noWrap/>
            <w:vAlign w:val="bottom"/>
          </w:tcPr>
          <w:p w14:paraId="2C30E732" w14:textId="5235AF41"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-0.33588</w:t>
            </w:r>
          </w:p>
        </w:tc>
        <w:tc>
          <w:tcPr>
            <w:tcW w:w="1275" w:type="pct"/>
            <w:shd w:val="clear" w:color="auto" w:fill="auto"/>
            <w:noWrap/>
            <w:vAlign w:val="bottom"/>
          </w:tcPr>
          <w:p w14:paraId="6B223032" w14:textId="709126C7" w:rsidR="00ED7F15" w:rsidRPr="00ED7F15" w:rsidRDefault="00ED7F15" w:rsidP="00ED7F15">
            <w:pPr>
              <w:spacing w:after="0" w:line="240" w:lineRule="auto"/>
              <w:jc w:val="center"/>
              <w:rPr>
                <w:rFonts w:ascii="Times New Roman" w:eastAsia="Times New Roman" w:hAnsi="Times New Roman" w:cs="Times New Roman"/>
                <w:color w:val="000000"/>
                <w:sz w:val="24"/>
                <w:szCs w:val="24"/>
                <w:lang w:val="en-US"/>
              </w:rPr>
            </w:pPr>
            <w:r w:rsidRPr="00ED7F15">
              <w:rPr>
                <w:rFonts w:ascii="Times New Roman" w:hAnsi="Times New Roman" w:cs="Times New Roman"/>
                <w:color w:val="000000"/>
                <w:sz w:val="24"/>
                <w:szCs w:val="24"/>
              </w:rPr>
              <w:t>0.35286</w:t>
            </w:r>
          </w:p>
        </w:tc>
      </w:tr>
    </w:tbl>
    <w:p w14:paraId="4A97E332" w14:textId="77777777" w:rsidR="00ED7F15" w:rsidRDefault="00ED7F15" w:rsidP="000A7FE0"/>
    <w:p w14:paraId="4C726ABB" w14:textId="1FB8BC8C" w:rsidR="00F27FD5" w:rsidRPr="00A74182" w:rsidRDefault="00D60A2B" w:rsidP="00D60A2B">
      <w:pPr>
        <w:pStyle w:val="3"/>
        <w:spacing w:before="0" w:line="240" w:lineRule="auto"/>
        <w:ind w:firstLine="709"/>
        <w:jc w:val="both"/>
        <w:rPr>
          <w:rFonts w:ascii="Times New Roman" w:hAnsi="Times New Roman" w:cs="Times New Roman"/>
          <w:i/>
          <w:iCs/>
          <w:color w:val="auto"/>
          <w:sz w:val="28"/>
          <w:szCs w:val="28"/>
          <w:lang w:val="en-US"/>
        </w:rPr>
      </w:pPr>
      <w:bookmarkStart w:id="54" w:name="_Toc184642403"/>
      <w:r w:rsidRPr="00A74182">
        <w:rPr>
          <w:rFonts w:ascii="Times New Roman" w:hAnsi="Times New Roman" w:cs="Times New Roman"/>
          <w:i/>
          <w:iCs/>
          <w:color w:val="auto"/>
          <w:sz w:val="28"/>
          <w:szCs w:val="28"/>
        </w:rPr>
        <w:t>3.4.</w:t>
      </w:r>
      <w:r w:rsidR="00CB20B2" w:rsidRPr="00A74182">
        <w:rPr>
          <w:rFonts w:ascii="Times New Roman" w:hAnsi="Times New Roman" w:cs="Times New Roman"/>
          <w:i/>
          <w:iCs/>
          <w:color w:val="auto"/>
          <w:sz w:val="28"/>
          <w:szCs w:val="28"/>
        </w:rPr>
        <w:t>1.</w:t>
      </w:r>
      <w:r w:rsidRPr="00A74182">
        <w:rPr>
          <w:rFonts w:ascii="Times New Roman" w:hAnsi="Times New Roman" w:cs="Times New Roman"/>
          <w:i/>
          <w:iCs/>
          <w:color w:val="auto"/>
          <w:sz w:val="28"/>
          <w:szCs w:val="28"/>
        </w:rPr>
        <w:t xml:space="preserve">3 </w:t>
      </w:r>
      <w:r w:rsidR="007F79DD" w:rsidRPr="00A74182">
        <w:rPr>
          <w:rFonts w:ascii="Times New Roman" w:hAnsi="Times New Roman" w:cs="Times New Roman"/>
          <w:i/>
          <w:iCs/>
          <w:color w:val="auto"/>
          <w:sz w:val="28"/>
          <w:szCs w:val="28"/>
        </w:rPr>
        <w:t xml:space="preserve">Шығу тегі польшалық </w:t>
      </w:r>
      <w:r w:rsidR="000309CA">
        <w:rPr>
          <w:rFonts w:ascii="Times New Roman" w:hAnsi="Times New Roman" w:cs="Times New Roman"/>
          <w:i/>
          <w:iCs/>
          <w:color w:val="auto"/>
          <w:sz w:val="28"/>
          <w:szCs w:val="28"/>
        </w:rPr>
        <w:t>микижалардың</w:t>
      </w:r>
      <w:r w:rsidR="004B0E70" w:rsidRPr="00A74182">
        <w:rPr>
          <w:rFonts w:ascii="Times New Roman" w:hAnsi="Times New Roman" w:cs="Times New Roman"/>
          <w:i/>
          <w:iCs/>
          <w:color w:val="auto"/>
          <w:sz w:val="28"/>
          <w:szCs w:val="28"/>
        </w:rPr>
        <w:t xml:space="preserve"> морфологиялық сипаттамалары</w:t>
      </w:r>
      <w:bookmarkEnd w:id="54"/>
    </w:p>
    <w:p w14:paraId="2EB37A24" w14:textId="539B4768" w:rsidR="00393BEF" w:rsidRDefault="007F41AE" w:rsidP="007159A2">
      <w:pPr>
        <w:spacing w:after="0" w:line="240" w:lineRule="auto"/>
        <w:ind w:firstLine="709"/>
        <w:jc w:val="both"/>
        <w:rPr>
          <w:rFonts w:ascii="Times New Roman" w:eastAsia="Times New Roman" w:hAnsi="Times New Roman" w:cs="Times New Roman"/>
          <w:color w:val="000000"/>
          <w:sz w:val="28"/>
          <w:szCs w:val="28"/>
          <w:lang w:val="ru-RU"/>
        </w:rPr>
      </w:pPr>
      <w:r>
        <w:rPr>
          <w:rFonts w:ascii="Times New Roman" w:eastAsiaTheme="majorEastAsia" w:hAnsi="Times New Roman" w:cs="Times New Roman"/>
          <w:bCs/>
          <w:sz w:val="28"/>
          <w:szCs w:val="28"/>
        </w:rPr>
        <w:t>Есік өзені б</w:t>
      </w:r>
      <w:r w:rsidR="004C4832">
        <w:rPr>
          <w:rFonts w:ascii="Times New Roman" w:eastAsiaTheme="majorEastAsia" w:hAnsi="Times New Roman" w:cs="Times New Roman"/>
          <w:bCs/>
          <w:sz w:val="28"/>
          <w:szCs w:val="28"/>
        </w:rPr>
        <w:t>ойында орналасқан «</w:t>
      </w:r>
      <w:r w:rsidR="004C4832">
        <w:rPr>
          <w:rFonts w:ascii="Times New Roman" w:eastAsiaTheme="majorEastAsia" w:hAnsi="Times New Roman" w:cs="Times New Roman"/>
          <w:bCs/>
          <w:sz w:val="28"/>
          <w:szCs w:val="28"/>
          <w:lang w:val="en-US"/>
        </w:rPr>
        <w:t>MG</w:t>
      </w:r>
      <w:r w:rsidR="004C4832">
        <w:rPr>
          <w:rFonts w:ascii="Times New Roman" w:eastAsiaTheme="majorEastAsia" w:hAnsi="Times New Roman" w:cs="Times New Roman"/>
          <w:bCs/>
          <w:sz w:val="28"/>
          <w:szCs w:val="28"/>
          <w:lang w:val="ru-RU"/>
        </w:rPr>
        <w:t>» индустриальды балық өсіру шаруашылығында</w:t>
      </w:r>
      <w:r w:rsidR="004C4832">
        <w:rPr>
          <w:rFonts w:ascii="Times New Roman" w:eastAsiaTheme="majorEastAsia" w:hAnsi="Times New Roman" w:cs="Times New Roman"/>
          <w:bCs/>
          <w:sz w:val="28"/>
          <w:szCs w:val="28"/>
          <w:lang w:val="en-US"/>
        </w:rPr>
        <w:t xml:space="preserve"> </w:t>
      </w:r>
      <w:r w:rsidR="000D7917">
        <w:rPr>
          <w:rFonts w:ascii="Times New Roman" w:eastAsiaTheme="majorEastAsia" w:hAnsi="Times New Roman" w:cs="Times New Roman"/>
          <w:bCs/>
          <w:sz w:val="28"/>
          <w:szCs w:val="28"/>
        </w:rPr>
        <w:t xml:space="preserve">2022 жылы </w:t>
      </w:r>
      <w:r w:rsidR="004C4832">
        <w:rPr>
          <w:rFonts w:ascii="Times New Roman" w:eastAsiaTheme="majorEastAsia" w:hAnsi="Times New Roman" w:cs="Times New Roman"/>
          <w:bCs/>
          <w:sz w:val="28"/>
          <w:szCs w:val="28"/>
        </w:rPr>
        <w:t xml:space="preserve">шығу тегі польшалық </w:t>
      </w:r>
      <w:r w:rsidR="000309CA">
        <w:rPr>
          <w:rFonts w:ascii="Times New Roman" w:eastAsiaTheme="majorEastAsia" w:hAnsi="Times New Roman" w:cs="Times New Roman"/>
          <w:bCs/>
          <w:sz w:val="28"/>
          <w:szCs w:val="28"/>
        </w:rPr>
        <w:t>микижаның</w:t>
      </w:r>
      <w:r w:rsidR="004C4832">
        <w:rPr>
          <w:rFonts w:ascii="Times New Roman" w:eastAsiaTheme="majorEastAsia" w:hAnsi="Times New Roman" w:cs="Times New Roman"/>
          <w:bCs/>
          <w:sz w:val="28"/>
          <w:szCs w:val="28"/>
        </w:rPr>
        <w:t xml:space="preserve"> 13 аналық данасының морфометриялық көрсеткіштері алынды. Зерттелген даралардың негізгі биологиялық көрсеткіштері</w:t>
      </w:r>
      <w:r w:rsidR="004C4832">
        <w:rPr>
          <w:rFonts w:ascii="Times New Roman" w:eastAsiaTheme="majorEastAsia" w:hAnsi="Times New Roman" w:cs="Times New Roman"/>
          <w:bCs/>
          <w:sz w:val="28"/>
          <w:szCs w:val="28"/>
          <w:lang w:val="ru-RU"/>
        </w:rPr>
        <w:t>н</w:t>
      </w:r>
      <w:r w:rsidR="004C4832">
        <w:rPr>
          <w:rFonts w:ascii="Times New Roman" w:eastAsiaTheme="majorEastAsia" w:hAnsi="Times New Roman" w:cs="Times New Roman"/>
          <w:bCs/>
          <w:sz w:val="28"/>
          <w:szCs w:val="28"/>
        </w:rPr>
        <w:t xml:space="preserve">ің минимальды және максимальды мәндері келесідей болды: </w:t>
      </w:r>
      <w:r w:rsidR="009B1EC8">
        <w:rPr>
          <w:rFonts w:ascii="Times New Roman" w:eastAsiaTheme="majorEastAsia" w:hAnsi="Times New Roman" w:cs="Times New Roman"/>
          <w:bCs/>
          <w:sz w:val="28"/>
          <w:szCs w:val="28"/>
          <w:lang w:val="en-US"/>
        </w:rPr>
        <w:t>T</w:t>
      </w:r>
      <w:r w:rsidR="004C4832">
        <w:rPr>
          <w:rFonts w:ascii="Times New Roman" w:eastAsiaTheme="majorEastAsia" w:hAnsi="Times New Roman" w:cs="Times New Roman"/>
          <w:bCs/>
          <w:sz w:val="28"/>
          <w:szCs w:val="28"/>
          <w:lang w:val="en-US"/>
        </w:rPr>
        <w:t>L</w:t>
      </w:r>
      <w:r w:rsidR="004C4832">
        <w:rPr>
          <w:rFonts w:ascii="Times New Roman" w:eastAsiaTheme="majorEastAsia" w:hAnsi="Times New Roman" w:cs="Times New Roman"/>
          <w:bCs/>
          <w:sz w:val="28"/>
          <w:szCs w:val="28"/>
          <w:lang w:val="ru-RU"/>
        </w:rPr>
        <w:t xml:space="preserve"> </w:t>
      </w:r>
      <w:r w:rsidR="004C4832">
        <w:rPr>
          <w:rFonts w:ascii="Times New Roman" w:eastAsiaTheme="majorEastAsia" w:hAnsi="Times New Roman" w:cs="Times New Roman"/>
          <w:bCs/>
          <w:sz w:val="28"/>
          <w:szCs w:val="28"/>
          <w:lang w:val="en-US"/>
        </w:rPr>
        <w:t>=</w:t>
      </w:r>
      <w:r w:rsidR="004C4832">
        <w:rPr>
          <w:rFonts w:ascii="Times New Roman" w:eastAsiaTheme="majorEastAsia" w:hAnsi="Times New Roman" w:cs="Times New Roman"/>
          <w:bCs/>
          <w:sz w:val="28"/>
          <w:szCs w:val="28"/>
          <w:lang w:val="ru-RU"/>
        </w:rPr>
        <w:t xml:space="preserve"> 152-235 мм, </w:t>
      </w:r>
      <w:r w:rsidR="009B1EC8">
        <w:rPr>
          <w:rFonts w:ascii="Times New Roman" w:eastAsia="Times New Roman" w:hAnsi="Times New Roman" w:cs="Times New Roman"/>
          <w:color w:val="000000"/>
          <w:sz w:val="28"/>
          <w:szCs w:val="28"/>
          <w:lang w:val="en-US"/>
        </w:rPr>
        <w:t>SL</w:t>
      </w:r>
      <w:r w:rsidR="004C4832">
        <w:rPr>
          <w:rFonts w:ascii="Times New Roman" w:eastAsia="Times New Roman" w:hAnsi="Times New Roman" w:cs="Times New Roman"/>
          <w:color w:val="000000"/>
          <w:sz w:val="28"/>
          <w:szCs w:val="28"/>
          <w:lang w:val="ru-RU"/>
        </w:rPr>
        <w:t xml:space="preserve"> = 127-200 мм, </w:t>
      </w:r>
      <w:r w:rsidR="004C4832" w:rsidRPr="0020230B">
        <w:rPr>
          <w:rFonts w:ascii="Times New Roman" w:eastAsia="Times New Roman" w:hAnsi="Times New Roman" w:cs="Times New Roman"/>
          <w:color w:val="000000"/>
          <w:sz w:val="28"/>
          <w:szCs w:val="28"/>
          <w:lang w:val="en-US"/>
        </w:rPr>
        <w:t>Q</w:t>
      </w:r>
      <w:r w:rsidR="004C4832">
        <w:rPr>
          <w:rFonts w:ascii="Times New Roman" w:eastAsia="Times New Roman" w:hAnsi="Times New Roman" w:cs="Times New Roman"/>
          <w:color w:val="000000"/>
          <w:sz w:val="28"/>
          <w:szCs w:val="28"/>
          <w:lang w:val="ru-RU"/>
        </w:rPr>
        <w:t xml:space="preserve"> = 45-168 г, </w:t>
      </w:r>
      <w:r w:rsidR="004C4832" w:rsidRPr="0020230B">
        <w:rPr>
          <w:rFonts w:ascii="Times New Roman" w:eastAsia="Times New Roman" w:hAnsi="Times New Roman" w:cs="Times New Roman"/>
          <w:color w:val="000000"/>
          <w:sz w:val="28"/>
          <w:szCs w:val="28"/>
          <w:lang w:val="en-US"/>
        </w:rPr>
        <w:t>q</w:t>
      </w:r>
      <w:r w:rsidR="004C4832">
        <w:rPr>
          <w:rFonts w:ascii="Times New Roman" w:eastAsia="Times New Roman" w:hAnsi="Times New Roman" w:cs="Times New Roman"/>
          <w:color w:val="000000"/>
          <w:sz w:val="28"/>
          <w:szCs w:val="28"/>
          <w:lang w:val="ru-RU"/>
        </w:rPr>
        <w:t xml:space="preserve"> = 31,6-151 г, </w:t>
      </w:r>
      <w:r w:rsidR="004C4832" w:rsidRPr="0020230B">
        <w:rPr>
          <w:rFonts w:ascii="Times New Roman" w:eastAsia="Times New Roman" w:hAnsi="Times New Roman" w:cs="Times New Roman"/>
          <w:color w:val="000000"/>
          <w:sz w:val="28"/>
          <w:szCs w:val="28"/>
          <w:lang w:val="en-US"/>
        </w:rPr>
        <w:t>Fulton</w:t>
      </w:r>
      <w:r w:rsidR="004C4832">
        <w:rPr>
          <w:rFonts w:ascii="Times New Roman" w:eastAsia="Times New Roman" w:hAnsi="Times New Roman" w:cs="Times New Roman"/>
          <w:color w:val="000000"/>
          <w:sz w:val="28"/>
          <w:szCs w:val="28"/>
          <w:lang w:val="ru-RU"/>
        </w:rPr>
        <w:t xml:space="preserve"> = 1,79-2,35.</w:t>
      </w:r>
    </w:p>
    <w:p w14:paraId="62B7C2DD" w14:textId="613D7C7B" w:rsidR="009100F6" w:rsidRDefault="001E2263" w:rsidP="000D68B1">
      <w:pPr>
        <w:spacing w:after="0" w:line="240" w:lineRule="auto"/>
        <w:ind w:firstLine="709"/>
        <w:jc w:val="both"/>
        <w:rPr>
          <w:rFonts w:ascii="Times New Roman" w:eastAsia="Times New Roman" w:hAnsi="Times New Roman" w:cs="Times New Roman"/>
          <w:sz w:val="28"/>
          <w:szCs w:val="28"/>
        </w:rPr>
      </w:pPr>
      <w:r>
        <w:rPr>
          <w:rFonts w:ascii="Times New Roman" w:eastAsiaTheme="majorEastAsia" w:hAnsi="Times New Roman" w:cs="Times New Roman"/>
          <w:bCs/>
          <w:sz w:val="28"/>
          <w:szCs w:val="28"/>
          <w:lang w:val="ru-RU"/>
        </w:rPr>
        <w:lastRenderedPageBreak/>
        <w:t xml:space="preserve">Негізгі пластикалық белгілерінің сипаттамалары </w:t>
      </w:r>
      <w:r w:rsidRPr="001E2263">
        <w:rPr>
          <w:rFonts w:ascii="Times New Roman" w:eastAsiaTheme="majorEastAsia" w:hAnsi="Times New Roman" w:cs="Times New Roman"/>
          <w:bCs/>
          <w:sz w:val="28"/>
          <w:szCs w:val="28"/>
          <w:lang w:val="ru-RU"/>
        </w:rPr>
        <w:t>M±m</w:t>
      </w:r>
      <w:r>
        <w:rPr>
          <w:rFonts w:ascii="Times New Roman" w:eastAsiaTheme="majorEastAsia" w:hAnsi="Times New Roman" w:cs="Times New Roman"/>
          <w:bCs/>
          <w:sz w:val="28"/>
          <w:szCs w:val="28"/>
          <w:lang w:val="ru-RU"/>
        </w:rPr>
        <w:t xml:space="preserve"> </w:t>
      </w:r>
      <w:r w:rsidR="005170F8">
        <w:rPr>
          <w:rFonts w:ascii="Times New Roman" w:eastAsiaTheme="majorEastAsia" w:hAnsi="Times New Roman" w:cs="Times New Roman"/>
          <w:bCs/>
          <w:sz w:val="28"/>
          <w:szCs w:val="28"/>
          <w:lang w:val="ru-RU"/>
        </w:rPr>
        <w:t xml:space="preserve">дене ұзындығына шаққанда % </w:t>
      </w:r>
      <w:r>
        <w:rPr>
          <w:rFonts w:ascii="Times New Roman" w:eastAsiaTheme="majorEastAsia" w:hAnsi="Times New Roman" w:cs="Times New Roman"/>
          <w:bCs/>
          <w:sz w:val="28"/>
          <w:szCs w:val="28"/>
          <w:lang w:val="ru-RU"/>
        </w:rPr>
        <w:t>келесідей көрсеткіштерге ие: антедорсальды аралы</w:t>
      </w:r>
      <w:r>
        <w:rPr>
          <w:rFonts w:ascii="Times New Roman" w:eastAsiaTheme="majorEastAsia" w:hAnsi="Times New Roman" w:cs="Times New Roman"/>
          <w:bCs/>
          <w:sz w:val="28"/>
          <w:szCs w:val="28"/>
        </w:rPr>
        <w:t>қ (</w:t>
      </w:r>
      <w:r w:rsidRPr="001E2263">
        <w:rPr>
          <w:rFonts w:ascii="Times New Roman" w:eastAsiaTheme="majorEastAsia" w:hAnsi="Times New Roman" w:cs="Times New Roman"/>
          <w:bCs/>
          <w:sz w:val="28"/>
          <w:szCs w:val="28"/>
          <w:lang w:val="ru-RU"/>
        </w:rPr>
        <w:t>aD</w:t>
      </w:r>
      <w:r>
        <w:rPr>
          <w:rFonts w:ascii="Times New Roman" w:eastAsiaTheme="majorEastAsia" w:hAnsi="Times New Roman" w:cs="Times New Roman"/>
          <w:bCs/>
          <w:sz w:val="28"/>
          <w:szCs w:val="28"/>
          <w:lang w:val="ru-RU"/>
        </w:rPr>
        <w:t xml:space="preserve">) </w:t>
      </w:r>
      <w:r w:rsidRPr="001E2263">
        <w:rPr>
          <w:rFonts w:ascii="Times New Roman" w:eastAsiaTheme="majorEastAsia" w:hAnsi="Times New Roman" w:cs="Times New Roman"/>
          <w:bCs/>
          <w:sz w:val="28"/>
          <w:szCs w:val="28"/>
          <w:lang w:val="ru-RU"/>
        </w:rPr>
        <w:t>51,3±1,02</w:t>
      </w:r>
      <w:r>
        <w:rPr>
          <w:rFonts w:ascii="Times New Roman" w:eastAsiaTheme="majorEastAsia" w:hAnsi="Times New Roman" w:cs="Times New Roman"/>
          <w:bCs/>
          <w:sz w:val="28"/>
          <w:szCs w:val="28"/>
          <w:lang w:val="ru-RU"/>
        </w:rPr>
        <w:t>; антепектральды аралық (</w:t>
      </w:r>
      <w:r w:rsidRPr="00F94A71">
        <w:rPr>
          <w:rFonts w:ascii="Times New Roman" w:eastAsia="Times New Roman" w:hAnsi="Times New Roman" w:cs="Times New Roman"/>
          <w:sz w:val="28"/>
          <w:szCs w:val="28"/>
          <w:lang w:val="en-US"/>
        </w:rPr>
        <w:t>aP</w:t>
      </w:r>
      <w:r>
        <w:rPr>
          <w:rFonts w:ascii="Times New Roman" w:eastAsia="Times New Roman" w:hAnsi="Times New Roman" w:cs="Times New Roman"/>
          <w:sz w:val="28"/>
          <w:szCs w:val="28"/>
        </w:rPr>
        <w:t xml:space="preserve">) </w:t>
      </w:r>
      <w:r w:rsidRPr="001E2263">
        <w:rPr>
          <w:rFonts w:ascii="Times New Roman" w:eastAsia="Times New Roman" w:hAnsi="Times New Roman" w:cs="Times New Roman"/>
          <w:sz w:val="28"/>
          <w:szCs w:val="28"/>
        </w:rPr>
        <w:t>25,6</w:t>
      </w:r>
      <w:r w:rsidRPr="001E2263">
        <w:rPr>
          <w:rFonts w:ascii="Times New Roman" w:eastAsiaTheme="majorEastAsia" w:hAnsi="Times New Roman" w:cs="Times New Roman"/>
          <w:bCs/>
          <w:sz w:val="28"/>
          <w:szCs w:val="28"/>
          <w:lang w:val="ru-RU"/>
        </w:rPr>
        <w:t>±</w:t>
      </w:r>
      <w:r w:rsidRPr="001E2263">
        <w:rPr>
          <w:rFonts w:ascii="Times New Roman" w:eastAsia="Times New Roman" w:hAnsi="Times New Roman" w:cs="Times New Roman"/>
          <w:sz w:val="28"/>
          <w:szCs w:val="28"/>
        </w:rPr>
        <w:t>1,22</w:t>
      </w:r>
      <w:r w:rsidR="005170F8">
        <w:rPr>
          <w:rFonts w:ascii="Times New Roman" w:eastAsia="Times New Roman" w:hAnsi="Times New Roman" w:cs="Times New Roman"/>
          <w:sz w:val="28"/>
          <w:szCs w:val="28"/>
        </w:rPr>
        <w:t>; антевентральды аралық (</w:t>
      </w:r>
      <w:r w:rsidR="005170F8" w:rsidRPr="001E2263">
        <w:rPr>
          <w:rFonts w:ascii="Times New Roman" w:eastAsiaTheme="majorEastAsia" w:hAnsi="Times New Roman" w:cs="Times New Roman"/>
          <w:bCs/>
          <w:sz w:val="28"/>
          <w:szCs w:val="28"/>
          <w:lang w:val="ru-RU"/>
        </w:rPr>
        <w:t>a</w:t>
      </w:r>
      <w:r w:rsidR="005170F8" w:rsidRPr="00F94A71">
        <w:rPr>
          <w:rFonts w:ascii="Times New Roman" w:eastAsia="Times New Roman" w:hAnsi="Times New Roman" w:cs="Times New Roman"/>
          <w:sz w:val="28"/>
          <w:szCs w:val="28"/>
          <w:lang w:val="en-US"/>
        </w:rPr>
        <w:t>V</w:t>
      </w:r>
      <w:r w:rsidR="005170F8">
        <w:rPr>
          <w:rFonts w:ascii="Times New Roman" w:eastAsiaTheme="majorEastAsia" w:hAnsi="Times New Roman" w:cs="Times New Roman"/>
          <w:bCs/>
          <w:sz w:val="28"/>
          <w:szCs w:val="28"/>
          <w:lang w:val="ru-RU"/>
        </w:rPr>
        <w:t xml:space="preserve">) </w:t>
      </w:r>
      <w:r w:rsidR="005170F8" w:rsidRPr="001E2263">
        <w:rPr>
          <w:rFonts w:ascii="Times New Roman" w:eastAsiaTheme="majorEastAsia" w:hAnsi="Times New Roman" w:cs="Times New Roman"/>
          <w:bCs/>
          <w:sz w:val="28"/>
          <w:szCs w:val="28"/>
          <w:lang w:val="ru-RU"/>
        </w:rPr>
        <w:t>5</w:t>
      </w:r>
      <w:r w:rsidR="005170F8">
        <w:rPr>
          <w:rFonts w:ascii="Times New Roman" w:eastAsiaTheme="majorEastAsia" w:hAnsi="Times New Roman" w:cs="Times New Roman"/>
          <w:bCs/>
          <w:sz w:val="28"/>
          <w:szCs w:val="28"/>
          <w:lang w:val="ru-RU"/>
        </w:rPr>
        <w:t>7</w:t>
      </w:r>
      <w:r w:rsidR="005170F8" w:rsidRPr="001E2263">
        <w:rPr>
          <w:rFonts w:ascii="Times New Roman" w:eastAsiaTheme="majorEastAsia" w:hAnsi="Times New Roman" w:cs="Times New Roman"/>
          <w:bCs/>
          <w:sz w:val="28"/>
          <w:szCs w:val="28"/>
          <w:lang w:val="ru-RU"/>
        </w:rPr>
        <w:t>,</w:t>
      </w:r>
      <w:r w:rsidR="005170F8">
        <w:rPr>
          <w:rFonts w:ascii="Times New Roman" w:eastAsiaTheme="majorEastAsia" w:hAnsi="Times New Roman" w:cs="Times New Roman"/>
          <w:bCs/>
          <w:sz w:val="28"/>
          <w:szCs w:val="28"/>
          <w:lang w:val="ru-RU"/>
        </w:rPr>
        <w:t>4</w:t>
      </w:r>
      <w:r w:rsidR="005170F8" w:rsidRPr="001E2263">
        <w:rPr>
          <w:rFonts w:ascii="Times New Roman" w:eastAsiaTheme="majorEastAsia" w:hAnsi="Times New Roman" w:cs="Times New Roman"/>
          <w:bCs/>
          <w:sz w:val="28"/>
          <w:szCs w:val="28"/>
          <w:lang w:val="ru-RU"/>
        </w:rPr>
        <w:t>±1,</w:t>
      </w:r>
      <w:r w:rsidR="005170F8">
        <w:rPr>
          <w:rFonts w:ascii="Times New Roman" w:eastAsiaTheme="majorEastAsia" w:hAnsi="Times New Roman" w:cs="Times New Roman"/>
          <w:bCs/>
          <w:sz w:val="28"/>
          <w:szCs w:val="28"/>
          <w:lang w:val="ru-RU"/>
        </w:rPr>
        <w:t>16; антеанальды аралық (</w:t>
      </w:r>
      <w:r w:rsidR="005170F8" w:rsidRPr="00F94A71">
        <w:rPr>
          <w:rFonts w:ascii="Times New Roman" w:eastAsia="Times New Roman" w:hAnsi="Times New Roman" w:cs="Times New Roman"/>
          <w:sz w:val="28"/>
          <w:szCs w:val="28"/>
          <w:lang w:val="en-US"/>
        </w:rPr>
        <w:t>aA</w:t>
      </w:r>
      <w:r w:rsidR="005170F8">
        <w:rPr>
          <w:rFonts w:ascii="Times New Roman" w:eastAsia="Times New Roman" w:hAnsi="Times New Roman" w:cs="Times New Roman"/>
          <w:sz w:val="28"/>
          <w:szCs w:val="28"/>
        </w:rPr>
        <w:t xml:space="preserve">) </w:t>
      </w:r>
      <w:r w:rsidR="005170F8" w:rsidRPr="005170F8">
        <w:rPr>
          <w:rFonts w:ascii="Times New Roman" w:eastAsia="Times New Roman" w:hAnsi="Times New Roman" w:cs="Times New Roman"/>
          <w:sz w:val="28"/>
          <w:szCs w:val="28"/>
        </w:rPr>
        <w:t>77,8</w:t>
      </w:r>
      <w:r w:rsidR="005170F8" w:rsidRPr="001E2263">
        <w:rPr>
          <w:rFonts w:ascii="Times New Roman" w:eastAsiaTheme="majorEastAsia" w:hAnsi="Times New Roman" w:cs="Times New Roman"/>
          <w:bCs/>
          <w:sz w:val="28"/>
          <w:szCs w:val="28"/>
          <w:lang w:val="ru-RU"/>
        </w:rPr>
        <w:t>±</w:t>
      </w:r>
      <w:r w:rsidR="005170F8" w:rsidRPr="005170F8">
        <w:rPr>
          <w:rFonts w:ascii="Times New Roman" w:eastAsia="Times New Roman" w:hAnsi="Times New Roman" w:cs="Times New Roman"/>
          <w:sz w:val="28"/>
          <w:szCs w:val="28"/>
        </w:rPr>
        <w:t>1,23</w:t>
      </w:r>
      <w:r w:rsidR="005170F8">
        <w:rPr>
          <w:rFonts w:ascii="Times New Roman" w:eastAsia="Times New Roman" w:hAnsi="Times New Roman" w:cs="Times New Roman"/>
          <w:sz w:val="28"/>
          <w:szCs w:val="28"/>
        </w:rPr>
        <w:t>; пектровентальды аралық (</w:t>
      </w:r>
      <w:r w:rsidR="005170F8" w:rsidRPr="00F94A71">
        <w:rPr>
          <w:rFonts w:ascii="Times New Roman" w:eastAsia="Times New Roman" w:hAnsi="Times New Roman" w:cs="Times New Roman"/>
          <w:sz w:val="28"/>
          <w:szCs w:val="28"/>
          <w:lang w:val="en-US"/>
        </w:rPr>
        <w:t>PV</w:t>
      </w:r>
      <w:r w:rsidR="005170F8">
        <w:rPr>
          <w:rFonts w:ascii="Times New Roman" w:eastAsia="Times New Roman" w:hAnsi="Times New Roman" w:cs="Times New Roman"/>
          <w:sz w:val="28"/>
          <w:szCs w:val="28"/>
        </w:rPr>
        <w:t xml:space="preserve">) </w:t>
      </w:r>
      <w:r w:rsidR="005170F8" w:rsidRPr="005170F8">
        <w:rPr>
          <w:rFonts w:ascii="Times New Roman" w:eastAsia="Times New Roman" w:hAnsi="Times New Roman" w:cs="Times New Roman"/>
          <w:sz w:val="28"/>
          <w:szCs w:val="28"/>
        </w:rPr>
        <w:t>34,1</w:t>
      </w:r>
      <w:r w:rsidR="005170F8" w:rsidRPr="001E2263">
        <w:rPr>
          <w:rFonts w:ascii="Times New Roman" w:eastAsiaTheme="majorEastAsia" w:hAnsi="Times New Roman" w:cs="Times New Roman"/>
          <w:bCs/>
          <w:sz w:val="28"/>
          <w:szCs w:val="28"/>
          <w:lang w:val="ru-RU"/>
        </w:rPr>
        <w:t>±</w:t>
      </w:r>
      <w:r w:rsidR="005170F8" w:rsidRPr="005170F8">
        <w:rPr>
          <w:rFonts w:ascii="Times New Roman" w:eastAsia="Times New Roman" w:hAnsi="Times New Roman" w:cs="Times New Roman"/>
          <w:sz w:val="28"/>
          <w:szCs w:val="28"/>
        </w:rPr>
        <w:t>1,05</w:t>
      </w:r>
      <w:r w:rsidR="005170F8">
        <w:rPr>
          <w:rFonts w:ascii="Times New Roman" w:eastAsia="Times New Roman" w:hAnsi="Times New Roman" w:cs="Times New Roman"/>
          <w:sz w:val="28"/>
          <w:szCs w:val="28"/>
        </w:rPr>
        <w:t>; вентроанальды аралық (</w:t>
      </w:r>
      <w:r w:rsidR="005170F8" w:rsidRPr="005170F8">
        <w:rPr>
          <w:rFonts w:ascii="Times New Roman" w:eastAsia="Times New Roman" w:hAnsi="Times New Roman" w:cs="Times New Roman"/>
          <w:sz w:val="28"/>
          <w:szCs w:val="28"/>
        </w:rPr>
        <w:t>VA</w:t>
      </w:r>
      <w:r w:rsidR="005170F8">
        <w:rPr>
          <w:rFonts w:ascii="Times New Roman" w:eastAsia="Times New Roman" w:hAnsi="Times New Roman" w:cs="Times New Roman"/>
          <w:sz w:val="28"/>
          <w:szCs w:val="28"/>
        </w:rPr>
        <w:t xml:space="preserve">) </w:t>
      </w:r>
      <w:r w:rsidR="005170F8" w:rsidRPr="005170F8">
        <w:rPr>
          <w:rFonts w:ascii="Times New Roman" w:eastAsia="Times New Roman" w:hAnsi="Times New Roman" w:cs="Times New Roman"/>
          <w:sz w:val="28"/>
          <w:szCs w:val="28"/>
        </w:rPr>
        <w:t>22,7</w:t>
      </w:r>
      <w:r w:rsidR="005170F8" w:rsidRPr="001E2263">
        <w:rPr>
          <w:rFonts w:ascii="Times New Roman" w:eastAsiaTheme="majorEastAsia" w:hAnsi="Times New Roman" w:cs="Times New Roman"/>
          <w:bCs/>
          <w:sz w:val="28"/>
          <w:szCs w:val="28"/>
          <w:lang w:val="ru-RU"/>
        </w:rPr>
        <w:t>±</w:t>
      </w:r>
      <w:r w:rsidR="005170F8" w:rsidRPr="005170F8">
        <w:rPr>
          <w:rFonts w:ascii="Times New Roman" w:eastAsia="Times New Roman" w:hAnsi="Times New Roman" w:cs="Times New Roman"/>
          <w:sz w:val="28"/>
          <w:szCs w:val="28"/>
        </w:rPr>
        <w:t>0,95</w:t>
      </w:r>
      <w:r w:rsidR="005170F8">
        <w:rPr>
          <w:rFonts w:ascii="Times New Roman" w:eastAsia="Times New Roman" w:hAnsi="Times New Roman" w:cs="Times New Roman"/>
          <w:sz w:val="28"/>
          <w:szCs w:val="28"/>
        </w:rPr>
        <w:t xml:space="preserve">; басының ұзындығы (с) </w:t>
      </w:r>
      <w:r w:rsidR="005170F8" w:rsidRPr="005170F8">
        <w:rPr>
          <w:rFonts w:ascii="Times New Roman" w:eastAsia="Times New Roman" w:hAnsi="Times New Roman" w:cs="Times New Roman"/>
          <w:sz w:val="28"/>
          <w:szCs w:val="28"/>
        </w:rPr>
        <w:t>13,3</w:t>
      </w:r>
      <w:r w:rsidR="005170F8" w:rsidRPr="001E2263">
        <w:rPr>
          <w:rFonts w:ascii="Times New Roman" w:eastAsiaTheme="majorEastAsia" w:hAnsi="Times New Roman" w:cs="Times New Roman"/>
          <w:bCs/>
          <w:sz w:val="28"/>
          <w:szCs w:val="28"/>
          <w:lang w:val="ru-RU"/>
        </w:rPr>
        <w:t>±</w:t>
      </w:r>
      <w:r w:rsidR="005170F8" w:rsidRPr="005170F8">
        <w:rPr>
          <w:rFonts w:ascii="Times New Roman" w:eastAsia="Times New Roman" w:hAnsi="Times New Roman" w:cs="Times New Roman"/>
          <w:sz w:val="28"/>
          <w:szCs w:val="28"/>
        </w:rPr>
        <w:t>1,21</w:t>
      </w:r>
      <w:r w:rsidR="005170F8">
        <w:rPr>
          <w:rFonts w:ascii="Times New Roman" w:eastAsia="Times New Roman" w:hAnsi="Times New Roman" w:cs="Times New Roman"/>
          <w:sz w:val="28"/>
          <w:szCs w:val="28"/>
        </w:rPr>
        <w:t>; денесінің ең биік жері (</w:t>
      </w:r>
      <w:r w:rsidR="005170F8" w:rsidRPr="00F94A71">
        <w:rPr>
          <w:rFonts w:ascii="Times New Roman" w:eastAsia="Times New Roman" w:hAnsi="Times New Roman" w:cs="Times New Roman"/>
          <w:sz w:val="28"/>
          <w:szCs w:val="28"/>
          <w:lang w:val="en-US"/>
        </w:rPr>
        <w:t>H</w:t>
      </w:r>
      <w:r w:rsidR="005170F8">
        <w:rPr>
          <w:rFonts w:ascii="Times New Roman" w:eastAsia="Times New Roman" w:hAnsi="Times New Roman" w:cs="Times New Roman"/>
          <w:sz w:val="28"/>
          <w:szCs w:val="28"/>
        </w:rPr>
        <w:t xml:space="preserve">) </w:t>
      </w:r>
      <w:r w:rsidR="005170F8" w:rsidRPr="005170F8">
        <w:rPr>
          <w:rFonts w:ascii="Times New Roman" w:eastAsia="Times New Roman" w:hAnsi="Times New Roman" w:cs="Times New Roman"/>
          <w:sz w:val="28"/>
          <w:szCs w:val="28"/>
        </w:rPr>
        <w:t>26,5</w:t>
      </w:r>
      <w:r w:rsidR="005170F8" w:rsidRPr="001E2263">
        <w:rPr>
          <w:rFonts w:ascii="Times New Roman" w:eastAsiaTheme="majorEastAsia" w:hAnsi="Times New Roman" w:cs="Times New Roman"/>
          <w:bCs/>
          <w:sz w:val="28"/>
          <w:szCs w:val="28"/>
          <w:lang w:val="ru-RU"/>
        </w:rPr>
        <w:t>±</w:t>
      </w:r>
      <w:r w:rsidR="005170F8" w:rsidRPr="005170F8">
        <w:rPr>
          <w:rFonts w:ascii="Times New Roman" w:eastAsia="Times New Roman" w:hAnsi="Times New Roman" w:cs="Times New Roman"/>
          <w:sz w:val="28"/>
          <w:szCs w:val="28"/>
        </w:rPr>
        <w:t>1,33</w:t>
      </w:r>
      <w:r w:rsidR="005170F8">
        <w:rPr>
          <w:rFonts w:ascii="Times New Roman" w:eastAsia="Times New Roman" w:hAnsi="Times New Roman" w:cs="Times New Roman"/>
          <w:sz w:val="28"/>
          <w:szCs w:val="28"/>
        </w:rPr>
        <w:t>; денесінің ең аласа жері (</w:t>
      </w:r>
      <w:r w:rsidR="005170F8" w:rsidRPr="00F94A71">
        <w:rPr>
          <w:rFonts w:ascii="Times New Roman" w:eastAsia="Times New Roman" w:hAnsi="Times New Roman" w:cs="Times New Roman"/>
          <w:sz w:val="28"/>
          <w:szCs w:val="28"/>
          <w:lang w:val="en-US"/>
        </w:rPr>
        <w:t>h</w:t>
      </w:r>
      <w:r w:rsidR="005170F8">
        <w:rPr>
          <w:rFonts w:ascii="Times New Roman" w:eastAsia="Times New Roman" w:hAnsi="Times New Roman" w:cs="Times New Roman"/>
          <w:sz w:val="28"/>
          <w:szCs w:val="28"/>
        </w:rPr>
        <w:t>) 10</w:t>
      </w:r>
      <w:r w:rsidR="005170F8" w:rsidRPr="005170F8">
        <w:rPr>
          <w:rFonts w:ascii="Times New Roman" w:eastAsia="Times New Roman" w:hAnsi="Times New Roman" w:cs="Times New Roman"/>
          <w:sz w:val="28"/>
          <w:szCs w:val="28"/>
        </w:rPr>
        <w:t>,</w:t>
      </w:r>
      <w:r w:rsidR="005170F8">
        <w:rPr>
          <w:rFonts w:ascii="Times New Roman" w:eastAsia="Times New Roman" w:hAnsi="Times New Roman" w:cs="Times New Roman"/>
          <w:sz w:val="28"/>
          <w:szCs w:val="28"/>
        </w:rPr>
        <w:t>7</w:t>
      </w:r>
      <w:r w:rsidR="005170F8" w:rsidRPr="001E2263">
        <w:rPr>
          <w:rFonts w:ascii="Times New Roman" w:eastAsiaTheme="majorEastAsia" w:hAnsi="Times New Roman" w:cs="Times New Roman"/>
          <w:bCs/>
          <w:sz w:val="28"/>
          <w:szCs w:val="28"/>
          <w:lang w:val="ru-RU"/>
        </w:rPr>
        <w:t>±</w:t>
      </w:r>
      <w:r w:rsidR="005170F8">
        <w:rPr>
          <w:rFonts w:ascii="Times New Roman" w:eastAsia="Times New Roman" w:hAnsi="Times New Roman" w:cs="Times New Roman"/>
          <w:sz w:val="28"/>
          <w:szCs w:val="28"/>
        </w:rPr>
        <w:t>0</w:t>
      </w:r>
      <w:r w:rsidR="005170F8" w:rsidRPr="005170F8">
        <w:rPr>
          <w:rFonts w:ascii="Times New Roman" w:eastAsia="Times New Roman" w:hAnsi="Times New Roman" w:cs="Times New Roman"/>
          <w:sz w:val="28"/>
          <w:szCs w:val="28"/>
        </w:rPr>
        <w:t>,</w:t>
      </w:r>
      <w:r w:rsidR="005170F8">
        <w:rPr>
          <w:rFonts w:ascii="Times New Roman" w:eastAsia="Times New Roman" w:hAnsi="Times New Roman" w:cs="Times New Roman"/>
          <w:sz w:val="28"/>
          <w:szCs w:val="28"/>
        </w:rPr>
        <w:t>8</w:t>
      </w:r>
      <w:r w:rsidR="005170F8" w:rsidRPr="005170F8">
        <w:rPr>
          <w:rFonts w:ascii="Times New Roman" w:eastAsia="Times New Roman" w:hAnsi="Times New Roman" w:cs="Times New Roman"/>
          <w:sz w:val="28"/>
          <w:szCs w:val="28"/>
        </w:rPr>
        <w:t>3</w:t>
      </w:r>
      <w:r w:rsidR="005170F8">
        <w:rPr>
          <w:rFonts w:ascii="Times New Roman" w:eastAsia="Times New Roman" w:hAnsi="Times New Roman" w:cs="Times New Roman"/>
          <w:sz w:val="28"/>
          <w:szCs w:val="28"/>
        </w:rPr>
        <w:t>;</w:t>
      </w:r>
      <w:r w:rsidR="009100F6">
        <w:rPr>
          <w:rFonts w:ascii="Times New Roman" w:eastAsia="Times New Roman" w:hAnsi="Times New Roman" w:cs="Times New Roman"/>
          <w:sz w:val="28"/>
          <w:szCs w:val="28"/>
        </w:rPr>
        <w:t xml:space="preserve"> тұмсығынан май қанатына дейінгі ұзындық (</w:t>
      </w:r>
      <w:r w:rsidR="009100F6" w:rsidRPr="00F94A71">
        <w:rPr>
          <w:rFonts w:ascii="Times New Roman" w:eastAsia="Times New Roman" w:hAnsi="Times New Roman" w:cs="Times New Roman"/>
          <w:sz w:val="28"/>
          <w:szCs w:val="28"/>
          <w:lang w:val="en-US"/>
        </w:rPr>
        <w:t>aF</w:t>
      </w:r>
      <w:r w:rsidR="009100F6">
        <w:rPr>
          <w:rFonts w:ascii="Times New Roman" w:eastAsia="Times New Roman" w:hAnsi="Times New Roman" w:cs="Times New Roman"/>
          <w:sz w:val="28"/>
          <w:szCs w:val="28"/>
        </w:rPr>
        <w:t xml:space="preserve">) </w:t>
      </w:r>
      <w:r w:rsidR="009100F6" w:rsidRPr="009100F6">
        <w:rPr>
          <w:rFonts w:ascii="Times New Roman" w:eastAsia="Times New Roman" w:hAnsi="Times New Roman" w:cs="Times New Roman"/>
          <w:sz w:val="28"/>
          <w:szCs w:val="28"/>
        </w:rPr>
        <w:t>85,0±1,21</w:t>
      </w:r>
      <w:r w:rsidR="009100F6">
        <w:rPr>
          <w:rFonts w:ascii="Times New Roman" w:eastAsia="Times New Roman" w:hAnsi="Times New Roman" w:cs="Times New Roman"/>
          <w:sz w:val="28"/>
          <w:szCs w:val="28"/>
        </w:rPr>
        <w:t xml:space="preserve">. Бас бөлімінің өлшемдері (с) қатынасында </w:t>
      </w:r>
      <w:r w:rsidR="009100F6">
        <w:rPr>
          <w:rFonts w:ascii="Times New Roman" w:eastAsiaTheme="majorEastAsia" w:hAnsi="Times New Roman" w:cs="Times New Roman"/>
          <w:bCs/>
          <w:sz w:val="28"/>
          <w:szCs w:val="28"/>
          <w:lang w:val="ru-RU"/>
        </w:rPr>
        <w:t xml:space="preserve">% </w:t>
      </w:r>
      <w:r w:rsidR="009100F6">
        <w:rPr>
          <w:rFonts w:ascii="Times New Roman" w:eastAsia="Times New Roman" w:hAnsi="Times New Roman" w:cs="Times New Roman"/>
          <w:sz w:val="28"/>
          <w:szCs w:val="28"/>
        </w:rPr>
        <w:t>келесідей сипатта болды: басының биіктігі (</w:t>
      </w:r>
      <w:r w:rsidR="009100F6" w:rsidRPr="00F94A71">
        <w:rPr>
          <w:rFonts w:ascii="Times New Roman" w:eastAsia="Times New Roman" w:hAnsi="Times New Roman" w:cs="Times New Roman"/>
          <w:sz w:val="28"/>
          <w:szCs w:val="28"/>
          <w:lang w:val="en-US"/>
        </w:rPr>
        <w:t>hc</w:t>
      </w:r>
      <w:r w:rsidR="009100F6">
        <w:rPr>
          <w:rFonts w:ascii="Times New Roman" w:eastAsia="Times New Roman" w:hAnsi="Times New Roman" w:cs="Times New Roman"/>
          <w:sz w:val="28"/>
          <w:szCs w:val="28"/>
        </w:rPr>
        <w:t xml:space="preserve">) </w:t>
      </w:r>
      <w:r w:rsidR="009100F6" w:rsidRPr="009100F6">
        <w:rPr>
          <w:rFonts w:ascii="Times New Roman" w:eastAsia="Times New Roman" w:hAnsi="Times New Roman" w:cs="Times New Roman"/>
          <w:sz w:val="28"/>
          <w:szCs w:val="28"/>
        </w:rPr>
        <w:t>68,5±2,37</w:t>
      </w:r>
      <w:r w:rsidR="009100F6">
        <w:rPr>
          <w:rFonts w:ascii="Times New Roman" w:eastAsia="Times New Roman" w:hAnsi="Times New Roman" w:cs="Times New Roman"/>
          <w:sz w:val="28"/>
          <w:szCs w:val="28"/>
        </w:rPr>
        <w:t xml:space="preserve">; көз аралығы (іо) </w:t>
      </w:r>
      <w:r w:rsidR="009100F6" w:rsidRPr="009100F6">
        <w:rPr>
          <w:rFonts w:ascii="Times New Roman" w:eastAsia="Times New Roman" w:hAnsi="Times New Roman" w:cs="Times New Roman"/>
          <w:sz w:val="28"/>
          <w:szCs w:val="28"/>
        </w:rPr>
        <w:t>34,9±1,76</w:t>
      </w:r>
      <w:r w:rsidR="009100F6">
        <w:rPr>
          <w:rFonts w:ascii="Times New Roman" w:eastAsia="Times New Roman" w:hAnsi="Times New Roman" w:cs="Times New Roman"/>
          <w:sz w:val="28"/>
          <w:szCs w:val="28"/>
        </w:rPr>
        <w:t xml:space="preserve">; тұмсық ұзындығы (ао) </w:t>
      </w:r>
      <w:r w:rsidR="009100F6" w:rsidRPr="009100F6">
        <w:rPr>
          <w:rFonts w:ascii="Times New Roman" w:eastAsia="Times New Roman" w:hAnsi="Times New Roman" w:cs="Times New Roman"/>
          <w:sz w:val="28"/>
          <w:szCs w:val="28"/>
        </w:rPr>
        <w:t>29,9±1,42</w:t>
      </w:r>
      <w:r w:rsidR="009100F6">
        <w:rPr>
          <w:rFonts w:ascii="Times New Roman" w:eastAsia="Times New Roman" w:hAnsi="Times New Roman" w:cs="Times New Roman"/>
          <w:sz w:val="28"/>
          <w:szCs w:val="28"/>
        </w:rPr>
        <w:t xml:space="preserve">; көзінің диаметрі (о) </w:t>
      </w:r>
      <w:r w:rsidR="009100F6" w:rsidRPr="009100F6">
        <w:rPr>
          <w:rFonts w:ascii="Times New Roman" w:eastAsia="Times New Roman" w:hAnsi="Times New Roman" w:cs="Times New Roman"/>
          <w:sz w:val="28"/>
          <w:szCs w:val="28"/>
        </w:rPr>
        <w:t>21,4±1,59</w:t>
      </w:r>
      <w:r w:rsidR="009100F6">
        <w:rPr>
          <w:rFonts w:ascii="Times New Roman" w:eastAsia="Times New Roman" w:hAnsi="Times New Roman" w:cs="Times New Roman"/>
          <w:sz w:val="28"/>
          <w:szCs w:val="28"/>
        </w:rPr>
        <w:t xml:space="preserve">; </w:t>
      </w:r>
      <w:r w:rsidR="000D68B1">
        <w:rPr>
          <w:rFonts w:ascii="Times New Roman" w:eastAsia="Times New Roman" w:hAnsi="Times New Roman" w:cs="Times New Roman"/>
          <w:sz w:val="28"/>
          <w:szCs w:val="28"/>
        </w:rPr>
        <w:t xml:space="preserve">көзарты бөлімі (ор) </w:t>
      </w:r>
      <w:r w:rsidR="000D68B1" w:rsidRPr="000D68B1">
        <w:rPr>
          <w:rFonts w:ascii="Times New Roman" w:eastAsia="Times New Roman" w:hAnsi="Times New Roman" w:cs="Times New Roman"/>
          <w:sz w:val="28"/>
          <w:szCs w:val="28"/>
        </w:rPr>
        <w:t>57,0±2,26</w:t>
      </w:r>
      <w:r w:rsidR="000D68B1">
        <w:rPr>
          <w:rFonts w:ascii="Times New Roman" w:eastAsia="Times New Roman" w:hAnsi="Times New Roman" w:cs="Times New Roman"/>
          <w:sz w:val="28"/>
          <w:szCs w:val="28"/>
        </w:rPr>
        <w:t>.</w:t>
      </w:r>
    </w:p>
    <w:p w14:paraId="2E50AA06" w14:textId="4F48BAC1" w:rsidR="000D68B1" w:rsidRPr="000D7917" w:rsidRDefault="000D68B1" w:rsidP="000D68B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Меристикалық</w:t>
      </w:r>
      <w:r w:rsidR="000D7917">
        <w:rPr>
          <w:rFonts w:ascii="Times New Roman" w:eastAsia="Times New Roman" w:hAnsi="Times New Roman" w:cs="Times New Roman"/>
          <w:sz w:val="28"/>
          <w:szCs w:val="28"/>
        </w:rPr>
        <w:t>, яғни сандық белгілерінің орташа мәндері: бүйір сызығындағы қабыршақтар саны 148,3</w:t>
      </w:r>
      <w:r w:rsidR="000D7917" w:rsidRPr="001E2263">
        <w:rPr>
          <w:rFonts w:ascii="Times New Roman" w:eastAsiaTheme="majorEastAsia" w:hAnsi="Times New Roman" w:cs="Times New Roman"/>
          <w:bCs/>
          <w:sz w:val="28"/>
          <w:szCs w:val="28"/>
          <w:lang w:val="ru-RU"/>
        </w:rPr>
        <w:t>±</w:t>
      </w:r>
      <w:r w:rsidR="000D7917" w:rsidRPr="00F94A71">
        <w:rPr>
          <w:rFonts w:ascii="Times New Roman" w:eastAsia="Times New Roman" w:hAnsi="Times New Roman" w:cs="Times New Roman"/>
          <w:sz w:val="28"/>
          <w:szCs w:val="28"/>
          <w:lang w:val="en-US"/>
        </w:rPr>
        <w:t>7,76</w:t>
      </w:r>
      <w:r w:rsidR="000D7917">
        <w:rPr>
          <w:rFonts w:ascii="Times New Roman" w:eastAsia="Times New Roman" w:hAnsi="Times New Roman" w:cs="Times New Roman"/>
          <w:sz w:val="28"/>
          <w:szCs w:val="28"/>
        </w:rPr>
        <w:t xml:space="preserve">; арқа қанатындағы тармақталған сәулелер саны </w:t>
      </w:r>
      <w:r w:rsidR="000D7917" w:rsidRPr="000D7917">
        <w:rPr>
          <w:rFonts w:ascii="Times New Roman" w:eastAsia="Times New Roman" w:hAnsi="Times New Roman" w:cs="Times New Roman"/>
          <w:sz w:val="28"/>
          <w:szCs w:val="28"/>
        </w:rPr>
        <w:t>11,8</w:t>
      </w:r>
      <w:r w:rsidR="000D7917" w:rsidRPr="001E2263">
        <w:rPr>
          <w:rFonts w:ascii="Times New Roman" w:eastAsiaTheme="majorEastAsia" w:hAnsi="Times New Roman" w:cs="Times New Roman"/>
          <w:bCs/>
          <w:sz w:val="28"/>
          <w:szCs w:val="28"/>
          <w:lang w:val="ru-RU"/>
        </w:rPr>
        <w:t>±</w:t>
      </w:r>
      <w:r w:rsidR="000D7917" w:rsidRPr="000D7917">
        <w:rPr>
          <w:rFonts w:ascii="Times New Roman" w:eastAsia="Times New Roman" w:hAnsi="Times New Roman" w:cs="Times New Roman"/>
          <w:sz w:val="28"/>
          <w:szCs w:val="28"/>
        </w:rPr>
        <w:t>0,93</w:t>
      </w:r>
      <w:r w:rsidR="000D7917">
        <w:rPr>
          <w:rFonts w:ascii="Times New Roman" w:eastAsia="Times New Roman" w:hAnsi="Times New Roman" w:cs="Times New Roman"/>
          <w:sz w:val="28"/>
          <w:szCs w:val="28"/>
        </w:rPr>
        <w:t xml:space="preserve">; аналь қанатындағы тармақталған сәулелер саны </w:t>
      </w:r>
      <w:r w:rsidR="000D7917" w:rsidRPr="000D7917">
        <w:rPr>
          <w:rFonts w:ascii="Times New Roman" w:eastAsia="Times New Roman" w:hAnsi="Times New Roman" w:cs="Times New Roman"/>
          <w:sz w:val="28"/>
          <w:szCs w:val="28"/>
        </w:rPr>
        <w:t>10,8</w:t>
      </w:r>
      <w:r w:rsidR="000D7917" w:rsidRPr="001E2263">
        <w:rPr>
          <w:rFonts w:ascii="Times New Roman" w:eastAsiaTheme="majorEastAsia" w:hAnsi="Times New Roman" w:cs="Times New Roman"/>
          <w:bCs/>
          <w:sz w:val="28"/>
          <w:szCs w:val="28"/>
          <w:lang w:val="ru-RU"/>
        </w:rPr>
        <w:t>±</w:t>
      </w:r>
      <w:r w:rsidR="000D7917" w:rsidRPr="000D7917">
        <w:rPr>
          <w:rFonts w:ascii="Times New Roman" w:eastAsia="Times New Roman" w:hAnsi="Times New Roman" w:cs="Times New Roman"/>
          <w:sz w:val="28"/>
          <w:szCs w:val="28"/>
        </w:rPr>
        <w:t>0,86</w:t>
      </w:r>
      <w:r w:rsidR="000D7917">
        <w:rPr>
          <w:rFonts w:ascii="Times New Roman" w:eastAsia="Times New Roman" w:hAnsi="Times New Roman" w:cs="Times New Roman"/>
          <w:sz w:val="28"/>
          <w:szCs w:val="28"/>
        </w:rPr>
        <w:t xml:space="preserve">; кеуде жүзбе қанатындағы тармақталған сәулелер саны </w:t>
      </w:r>
      <w:r w:rsidR="000D7917" w:rsidRPr="000D7917">
        <w:rPr>
          <w:rFonts w:ascii="Times New Roman" w:eastAsia="Times New Roman" w:hAnsi="Times New Roman" w:cs="Times New Roman"/>
          <w:sz w:val="28"/>
          <w:szCs w:val="28"/>
        </w:rPr>
        <w:t>13,4</w:t>
      </w:r>
      <w:r w:rsidR="000D7917" w:rsidRPr="001E2263">
        <w:rPr>
          <w:rFonts w:ascii="Times New Roman" w:eastAsiaTheme="majorEastAsia" w:hAnsi="Times New Roman" w:cs="Times New Roman"/>
          <w:bCs/>
          <w:sz w:val="28"/>
          <w:szCs w:val="28"/>
          <w:lang w:val="ru-RU"/>
        </w:rPr>
        <w:t>±</w:t>
      </w:r>
      <w:r w:rsidR="000D7917" w:rsidRPr="000D7917">
        <w:rPr>
          <w:rFonts w:ascii="Times New Roman" w:eastAsia="Times New Roman" w:hAnsi="Times New Roman" w:cs="Times New Roman"/>
          <w:sz w:val="28"/>
          <w:szCs w:val="28"/>
        </w:rPr>
        <w:t>0,93</w:t>
      </w:r>
      <w:r w:rsidR="000D7917">
        <w:rPr>
          <w:rFonts w:ascii="Times New Roman" w:eastAsia="Times New Roman" w:hAnsi="Times New Roman" w:cs="Times New Roman"/>
          <w:sz w:val="28"/>
          <w:szCs w:val="28"/>
        </w:rPr>
        <w:t>; желбезек доғасындағы талшықтар саны (</w:t>
      </w:r>
      <w:r w:rsidR="000D7917" w:rsidRPr="00F94A71">
        <w:rPr>
          <w:rFonts w:ascii="Times New Roman" w:eastAsia="Times New Roman" w:hAnsi="Times New Roman" w:cs="Times New Roman"/>
          <w:sz w:val="28"/>
          <w:szCs w:val="28"/>
          <w:lang w:val="en-US"/>
        </w:rPr>
        <w:t>Spbr</w:t>
      </w:r>
      <w:r w:rsidR="000D7917">
        <w:rPr>
          <w:rFonts w:ascii="Times New Roman" w:eastAsia="Times New Roman" w:hAnsi="Times New Roman" w:cs="Times New Roman"/>
          <w:sz w:val="28"/>
          <w:szCs w:val="28"/>
        </w:rPr>
        <w:t xml:space="preserve">) </w:t>
      </w:r>
      <w:r w:rsidR="000D7917" w:rsidRPr="000D7917">
        <w:rPr>
          <w:rFonts w:ascii="Times New Roman" w:eastAsia="Times New Roman" w:hAnsi="Times New Roman" w:cs="Times New Roman"/>
          <w:sz w:val="28"/>
          <w:szCs w:val="28"/>
        </w:rPr>
        <w:t>18,4</w:t>
      </w:r>
      <w:r w:rsidR="000D7917" w:rsidRPr="001E2263">
        <w:rPr>
          <w:rFonts w:ascii="Times New Roman" w:eastAsiaTheme="majorEastAsia" w:hAnsi="Times New Roman" w:cs="Times New Roman"/>
          <w:bCs/>
          <w:sz w:val="28"/>
          <w:szCs w:val="28"/>
          <w:lang w:val="ru-RU"/>
        </w:rPr>
        <w:t>±</w:t>
      </w:r>
      <w:r w:rsidR="000D7917" w:rsidRPr="000D7917">
        <w:rPr>
          <w:rFonts w:ascii="Times New Roman" w:eastAsia="Times New Roman" w:hAnsi="Times New Roman" w:cs="Times New Roman"/>
          <w:sz w:val="28"/>
          <w:szCs w:val="28"/>
        </w:rPr>
        <w:t>1,24</w:t>
      </w:r>
      <w:r w:rsidR="000D7917">
        <w:rPr>
          <w:rFonts w:ascii="Times New Roman" w:eastAsia="Times New Roman" w:hAnsi="Times New Roman" w:cs="Times New Roman"/>
          <w:sz w:val="28"/>
          <w:szCs w:val="28"/>
        </w:rPr>
        <w:t>.</w:t>
      </w:r>
    </w:p>
    <w:p w14:paraId="3EE82591" w14:textId="617E0032" w:rsidR="00E92AF7" w:rsidRPr="009100F6" w:rsidRDefault="000D7917" w:rsidP="007159A2">
      <w:pPr>
        <w:spacing w:after="0" w:line="24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Зерттелген даралардың морфометриялық сипаттамаларының диапазондары мен статистикалық мәндері кесте 2</w:t>
      </w:r>
      <w:r w:rsidR="00A85B2D">
        <w:rPr>
          <w:rFonts w:ascii="Times New Roman" w:eastAsiaTheme="majorEastAsia" w:hAnsi="Times New Roman" w:cs="Times New Roman"/>
          <w:bCs/>
          <w:sz w:val="28"/>
          <w:szCs w:val="28"/>
          <w:lang w:val="en-US"/>
        </w:rPr>
        <w:t>1</w:t>
      </w:r>
      <w:r>
        <w:rPr>
          <w:rFonts w:ascii="Times New Roman" w:eastAsiaTheme="majorEastAsia" w:hAnsi="Times New Roman" w:cs="Times New Roman"/>
          <w:bCs/>
          <w:sz w:val="28"/>
          <w:szCs w:val="28"/>
        </w:rPr>
        <w:t xml:space="preserve"> ұсынылған.</w:t>
      </w:r>
    </w:p>
    <w:p w14:paraId="0E2BB84C" w14:textId="77777777" w:rsidR="007F41AE" w:rsidRPr="007159A2" w:rsidRDefault="007F41AE" w:rsidP="007159A2">
      <w:pPr>
        <w:spacing w:after="0" w:line="240" w:lineRule="auto"/>
        <w:ind w:firstLine="709"/>
        <w:jc w:val="both"/>
      </w:pPr>
    </w:p>
    <w:p w14:paraId="36C578A1" w14:textId="0CF289B0" w:rsidR="00BC5025" w:rsidRDefault="00BC5025" w:rsidP="00BC5025">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t>Кесте</w:t>
      </w:r>
      <w:r>
        <w:rPr>
          <w:rFonts w:ascii="Times New Roman" w:eastAsiaTheme="majorEastAsia" w:hAnsi="Times New Roman" w:cs="Times New Roman"/>
          <w:bCs/>
          <w:sz w:val="28"/>
          <w:szCs w:val="28"/>
        </w:rPr>
        <w:t xml:space="preserve"> </w:t>
      </w:r>
      <w:r w:rsidR="000D7917">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1</w:t>
      </w:r>
      <w:r w:rsidRPr="00D04137">
        <w:rPr>
          <w:rFonts w:ascii="Times New Roman" w:eastAsiaTheme="majorEastAsia" w:hAnsi="Times New Roman" w:cs="Times New Roman"/>
          <w:bCs/>
          <w:sz w:val="28"/>
          <w:szCs w:val="28"/>
        </w:rPr>
        <w:t xml:space="preserve"> – </w:t>
      </w:r>
      <w:r>
        <w:rPr>
          <w:rFonts w:ascii="Times New Roman" w:eastAsiaTheme="majorEastAsia" w:hAnsi="Times New Roman" w:cs="Times New Roman"/>
          <w:bCs/>
          <w:sz w:val="28"/>
          <w:szCs w:val="28"/>
        </w:rPr>
        <w:t>Есік өзені шаруашылығында өсірілетін шығу тегі польшалық</w:t>
      </w:r>
      <w:r w:rsidRPr="00D04137">
        <w:rPr>
          <w:rFonts w:ascii="Times New Roman" w:eastAsiaTheme="majorEastAsia" w:hAnsi="Times New Roman" w:cs="Times New Roman"/>
          <w:bCs/>
          <w:sz w:val="28"/>
          <w:szCs w:val="28"/>
        </w:rPr>
        <w:t xml:space="preserve"> </w:t>
      </w:r>
      <w:r w:rsidR="00C3544A">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(n=</w:t>
      </w:r>
      <w:r>
        <w:rPr>
          <w:rFonts w:ascii="Times New Roman" w:eastAsiaTheme="majorEastAsia" w:hAnsi="Times New Roman" w:cs="Times New Roman"/>
          <w:bCs/>
          <w:sz w:val="28"/>
          <w:szCs w:val="28"/>
        </w:rPr>
        <w:t>13</w:t>
      </w:r>
      <w:r w:rsidR="00AA09EE" w:rsidRPr="00AA09EE">
        <w:rPr>
          <w:rFonts w:ascii="Times New Roman" w:eastAsiaTheme="majorEastAsia" w:hAnsi="Times New Roman" w:cs="Times New Roman"/>
          <w:bCs/>
          <w:sz w:val="28"/>
          <w:szCs w:val="28"/>
        </w:rPr>
        <w:t>♀</w:t>
      </w:r>
      <w:r w:rsidRPr="00D04137">
        <w:rPr>
          <w:rFonts w:ascii="Times New Roman" w:eastAsiaTheme="majorEastAsia" w:hAnsi="Times New Roman" w:cs="Times New Roman"/>
          <w:bCs/>
          <w:sz w:val="28"/>
          <w:szCs w:val="28"/>
        </w:rPr>
        <w:t>) морфометриялық көрсеткіштері, (202</w:t>
      </w:r>
      <w:r>
        <w:rPr>
          <w:rFonts w:ascii="Times New Roman" w:eastAsiaTheme="majorEastAsia" w:hAnsi="Times New Roman" w:cs="Times New Roman"/>
          <w:bCs/>
          <w:sz w:val="28"/>
          <w:szCs w:val="28"/>
          <w:lang w:val="en-US"/>
        </w:rPr>
        <w:t>2</w:t>
      </w:r>
      <w:r w:rsidRPr="00D04137">
        <w:rPr>
          <w:rFonts w:ascii="Times New Roman" w:eastAsiaTheme="majorEastAsia" w:hAnsi="Times New Roman" w:cs="Times New Roman"/>
          <w:bCs/>
          <w:sz w:val="28"/>
          <w:szCs w:val="28"/>
        </w:rPr>
        <w:t xml:space="preserve"> жыл)</w:t>
      </w:r>
    </w:p>
    <w:p w14:paraId="1F7AB1A8" w14:textId="77777777" w:rsidR="0020230B" w:rsidRPr="00E92AF7" w:rsidRDefault="0020230B" w:rsidP="00E92AF7">
      <w:pPr>
        <w:spacing w:after="0" w:line="240" w:lineRule="auto"/>
        <w:rPr>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09"/>
        <w:gridCol w:w="1409"/>
        <w:gridCol w:w="1407"/>
        <w:gridCol w:w="1407"/>
        <w:gridCol w:w="1407"/>
        <w:gridCol w:w="1405"/>
      </w:tblGrid>
      <w:tr w:rsidR="0020230B" w:rsidRPr="0020230B" w14:paraId="735CA7F9" w14:textId="77777777" w:rsidTr="00E92AF7">
        <w:trPr>
          <w:trHeight w:val="288"/>
          <w:tblHeader/>
        </w:trPr>
        <w:tc>
          <w:tcPr>
            <w:tcW w:w="715" w:type="pct"/>
            <w:shd w:val="clear" w:color="auto" w:fill="auto"/>
            <w:noWrap/>
            <w:hideMark/>
          </w:tcPr>
          <w:p w14:paraId="514F6629" w14:textId="20F4F792" w:rsidR="0020230B" w:rsidRPr="00F94A71" w:rsidRDefault="0020230B" w:rsidP="0020230B">
            <w:pPr>
              <w:spacing w:after="0" w:line="240" w:lineRule="auto"/>
              <w:rPr>
                <w:rFonts w:ascii="Times New Roman" w:eastAsia="Times New Roman" w:hAnsi="Times New Roman" w:cs="Times New Roman"/>
                <w:sz w:val="28"/>
                <w:szCs w:val="28"/>
                <w:lang w:val="en-US"/>
              </w:rPr>
            </w:pPr>
            <w:bookmarkStart w:id="55" w:name="_Hlk166801785"/>
            <w:r w:rsidRPr="0020230B">
              <w:rPr>
                <w:rFonts w:ascii="Times New Roman" w:hAnsi="Times New Roman" w:cs="Times New Roman"/>
                <w:sz w:val="28"/>
                <w:szCs w:val="28"/>
              </w:rPr>
              <w:t>Белгілері</w:t>
            </w:r>
          </w:p>
        </w:tc>
        <w:tc>
          <w:tcPr>
            <w:tcW w:w="715" w:type="pct"/>
            <w:shd w:val="clear" w:color="auto" w:fill="auto"/>
            <w:noWrap/>
            <w:hideMark/>
          </w:tcPr>
          <w:p w14:paraId="6E0F0697" w14:textId="1E13F8B6"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min</w:t>
            </w:r>
          </w:p>
        </w:tc>
        <w:tc>
          <w:tcPr>
            <w:tcW w:w="715" w:type="pct"/>
            <w:shd w:val="clear" w:color="auto" w:fill="auto"/>
            <w:noWrap/>
            <w:hideMark/>
          </w:tcPr>
          <w:p w14:paraId="517CB2F5" w14:textId="4DF4286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max</w:t>
            </w:r>
          </w:p>
        </w:tc>
        <w:tc>
          <w:tcPr>
            <w:tcW w:w="714" w:type="pct"/>
            <w:shd w:val="clear" w:color="auto" w:fill="auto"/>
            <w:noWrap/>
            <w:hideMark/>
          </w:tcPr>
          <w:p w14:paraId="37EA549E" w14:textId="784E818A"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714" w:type="pct"/>
            <w:shd w:val="clear" w:color="auto" w:fill="auto"/>
            <w:noWrap/>
            <w:hideMark/>
          </w:tcPr>
          <w:p w14:paraId="33BD15A7" w14:textId="1D1915E0"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714" w:type="pct"/>
            <w:shd w:val="clear" w:color="auto" w:fill="auto"/>
            <w:noWrap/>
            <w:hideMark/>
          </w:tcPr>
          <w:p w14:paraId="77F482DA" w14:textId="631858EA"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σ</w:t>
            </w:r>
          </w:p>
        </w:tc>
        <w:tc>
          <w:tcPr>
            <w:tcW w:w="713" w:type="pct"/>
            <w:shd w:val="clear" w:color="auto" w:fill="auto"/>
            <w:noWrap/>
            <w:hideMark/>
          </w:tcPr>
          <w:p w14:paraId="7A4CE791" w14:textId="0AC4C9B6"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CV</w:t>
            </w:r>
          </w:p>
        </w:tc>
      </w:tr>
      <w:bookmarkEnd w:id="55"/>
      <w:tr w:rsidR="00013D1B" w:rsidRPr="0020230B" w14:paraId="01CB7E80" w14:textId="77777777" w:rsidTr="0020230B">
        <w:trPr>
          <w:trHeight w:val="288"/>
        </w:trPr>
        <w:tc>
          <w:tcPr>
            <w:tcW w:w="715" w:type="pct"/>
            <w:shd w:val="clear" w:color="auto" w:fill="auto"/>
            <w:noWrap/>
            <w:vAlign w:val="bottom"/>
            <w:hideMark/>
          </w:tcPr>
          <w:p w14:paraId="44A4F6DD" w14:textId="68889105" w:rsidR="00013D1B" w:rsidRPr="00F94A71"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079F5C6C"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152</w:t>
            </w:r>
          </w:p>
        </w:tc>
        <w:tc>
          <w:tcPr>
            <w:tcW w:w="715" w:type="pct"/>
            <w:shd w:val="clear" w:color="auto" w:fill="auto"/>
            <w:noWrap/>
            <w:vAlign w:val="bottom"/>
            <w:hideMark/>
          </w:tcPr>
          <w:p w14:paraId="07A95070"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235</w:t>
            </w:r>
          </w:p>
        </w:tc>
        <w:tc>
          <w:tcPr>
            <w:tcW w:w="714" w:type="pct"/>
            <w:shd w:val="clear" w:color="auto" w:fill="auto"/>
            <w:noWrap/>
            <w:vAlign w:val="bottom"/>
            <w:hideMark/>
          </w:tcPr>
          <w:p w14:paraId="057F8AD2"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200,3</w:t>
            </w:r>
          </w:p>
        </w:tc>
        <w:tc>
          <w:tcPr>
            <w:tcW w:w="714" w:type="pct"/>
            <w:shd w:val="clear" w:color="auto" w:fill="auto"/>
            <w:noWrap/>
            <w:vAlign w:val="bottom"/>
            <w:hideMark/>
          </w:tcPr>
          <w:p w14:paraId="08FD3B43"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23,36</w:t>
            </w:r>
          </w:p>
        </w:tc>
        <w:tc>
          <w:tcPr>
            <w:tcW w:w="714" w:type="pct"/>
            <w:shd w:val="clear" w:color="auto" w:fill="auto"/>
            <w:noWrap/>
            <w:vAlign w:val="bottom"/>
            <w:hideMark/>
          </w:tcPr>
          <w:p w14:paraId="75D729D1"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28,2</w:t>
            </w:r>
          </w:p>
        </w:tc>
        <w:tc>
          <w:tcPr>
            <w:tcW w:w="713" w:type="pct"/>
            <w:shd w:val="clear" w:color="auto" w:fill="auto"/>
            <w:noWrap/>
            <w:vAlign w:val="bottom"/>
            <w:hideMark/>
          </w:tcPr>
          <w:p w14:paraId="5A6C24C5"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14,1</w:t>
            </w:r>
          </w:p>
        </w:tc>
      </w:tr>
      <w:tr w:rsidR="00013D1B" w:rsidRPr="0020230B" w14:paraId="57DD2F2F" w14:textId="77777777" w:rsidTr="0020230B">
        <w:trPr>
          <w:trHeight w:val="288"/>
        </w:trPr>
        <w:tc>
          <w:tcPr>
            <w:tcW w:w="715" w:type="pct"/>
            <w:shd w:val="clear" w:color="auto" w:fill="auto"/>
            <w:noWrap/>
            <w:vAlign w:val="bottom"/>
            <w:hideMark/>
          </w:tcPr>
          <w:p w14:paraId="76C09B4F" w14:textId="0C1E69A9" w:rsidR="00013D1B" w:rsidRPr="00F94A71"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56132959"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148</w:t>
            </w:r>
          </w:p>
        </w:tc>
        <w:tc>
          <w:tcPr>
            <w:tcW w:w="715" w:type="pct"/>
            <w:shd w:val="clear" w:color="auto" w:fill="auto"/>
            <w:noWrap/>
            <w:vAlign w:val="bottom"/>
            <w:hideMark/>
          </w:tcPr>
          <w:p w14:paraId="382631A5"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227</w:t>
            </w:r>
          </w:p>
        </w:tc>
        <w:tc>
          <w:tcPr>
            <w:tcW w:w="714" w:type="pct"/>
            <w:shd w:val="clear" w:color="auto" w:fill="auto"/>
            <w:noWrap/>
            <w:vAlign w:val="bottom"/>
            <w:hideMark/>
          </w:tcPr>
          <w:p w14:paraId="2C4B5984"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194,5</w:t>
            </w:r>
          </w:p>
        </w:tc>
        <w:tc>
          <w:tcPr>
            <w:tcW w:w="714" w:type="pct"/>
            <w:shd w:val="clear" w:color="auto" w:fill="auto"/>
            <w:noWrap/>
            <w:vAlign w:val="bottom"/>
            <w:hideMark/>
          </w:tcPr>
          <w:p w14:paraId="61B5D6DF"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23,28</w:t>
            </w:r>
          </w:p>
        </w:tc>
        <w:tc>
          <w:tcPr>
            <w:tcW w:w="714" w:type="pct"/>
            <w:shd w:val="clear" w:color="auto" w:fill="auto"/>
            <w:noWrap/>
            <w:vAlign w:val="bottom"/>
            <w:hideMark/>
          </w:tcPr>
          <w:p w14:paraId="18011283"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28,0</w:t>
            </w:r>
          </w:p>
        </w:tc>
        <w:tc>
          <w:tcPr>
            <w:tcW w:w="713" w:type="pct"/>
            <w:shd w:val="clear" w:color="auto" w:fill="auto"/>
            <w:noWrap/>
            <w:vAlign w:val="bottom"/>
            <w:hideMark/>
          </w:tcPr>
          <w:p w14:paraId="7C2FFBD6"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14,4</w:t>
            </w:r>
          </w:p>
        </w:tc>
      </w:tr>
      <w:tr w:rsidR="00013D1B" w:rsidRPr="0020230B" w14:paraId="493D6861" w14:textId="77777777" w:rsidTr="0020230B">
        <w:trPr>
          <w:trHeight w:val="288"/>
        </w:trPr>
        <w:tc>
          <w:tcPr>
            <w:tcW w:w="715" w:type="pct"/>
            <w:shd w:val="clear" w:color="auto" w:fill="auto"/>
            <w:noWrap/>
            <w:vAlign w:val="bottom"/>
            <w:hideMark/>
          </w:tcPr>
          <w:p w14:paraId="5B681462" w14:textId="6A92C3D4" w:rsidR="00013D1B" w:rsidRPr="00F94A71"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715" w:type="pct"/>
            <w:shd w:val="clear" w:color="auto" w:fill="auto"/>
            <w:noWrap/>
            <w:vAlign w:val="bottom"/>
            <w:hideMark/>
          </w:tcPr>
          <w:p w14:paraId="42E2EC89"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127</w:t>
            </w:r>
          </w:p>
        </w:tc>
        <w:tc>
          <w:tcPr>
            <w:tcW w:w="715" w:type="pct"/>
            <w:shd w:val="clear" w:color="auto" w:fill="auto"/>
            <w:noWrap/>
            <w:vAlign w:val="bottom"/>
            <w:hideMark/>
          </w:tcPr>
          <w:p w14:paraId="1699240E"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200</w:t>
            </w:r>
          </w:p>
        </w:tc>
        <w:tc>
          <w:tcPr>
            <w:tcW w:w="714" w:type="pct"/>
            <w:shd w:val="clear" w:color="auto" w:fill="auto"/>
            <w:noWrap/>
            <w:vAlign w:val="bottom"/>
            <w:hideMark/>
          </w:tcPr>
          <w:p w14:paraId="0C08F03A"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170,6</w:t>
            </w:r>
          </w:p>
        </w:tc>
        <w:tc>
          <w:tcPr>
            <w:tcW w:w="714" w:type="pct"/>
            <w:shd w:val="clear" w:color="auto" w:fill="auto"/>
            <w:noWrap/>
            <w:vAlign w:val="bottom"/>
            <w:hideMark/>
          </w:tcPr>
          <w:p w14:paraId="4DF48AF4"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21,49</w:t>
            </w:r>
          </w:p>
        </w:tc>
        <w:tc>
          <w:tcPr>
            <w:tcW w:w="714" w:type="pct"/>
            <w:shd w:val="clear" w:color="auto" w:fill="auto"/>
            <w:noWrap/>
            <w:vAlign w:val="bottom"/>
            <w:hideMark/>
          </w:tcPr>
          <w:p w14:paraId="3983A116"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25,2</w:t>
            </w:r>
          </w:p>
        </w:tc>
        <w:tc>
          <w:tcPr>
            <w:tcW w:w="713" w:type="pct"/>
            <w:shd w:val="clear" w:color="auto" w:fill="auto"/>
            <w:noWrap/>
            <w:vAlign w:val="bottom"/>
            <w:hideMark/>
          </w:tcPr>
          <w:p w14:paraId="09C798CB" w14:textId="77777777" w:rsidR="00013D1B" w:rsidRPr="00F94A71" w:rsidRDefault="00013D1B" w:rsidP="00013D1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14,8</w:t>
            </w:r>
          </w:p>
        </w:tc>
      </w:tr>
      <w:tr w:rsidR="0020230B" w:rsidRPr="0020230B" w14:paraId="4AC21E7E" w14:textId="77777777" w:rsidTr="0020230B">
        <w:trPr>
          <w:trHeight w:val="288"/>
        </w:trPr>
        <w:tc>
          <w:tcPr>
            <w:tcW w:w="715" w:type="pct"/>
            <w:shd w:val="clear" w:color="auto" w:fill="auto"/>
            <w:noWrap/>
            <w:vAlign w:val="bottom"/>
            <w:hideMark/>
          </w:tcPr>
          <w:p w14:paraId="53DA39C3" w14:textId="3DF147E4" w:rsidR="0020230B" w:rsidRPr="00F94A71" w:rsidRDefault="0020230B" w:rsidP="0020230B">
            <w:pPr>
              <w:spacing w:after="0" w:line="240" w:lineRule="auto"/>
              <w:rPr>
                <w:rFonts w:ascii="Times New Roman" w:eastAsia="Times New Roman" w:hAnsi="Times New Roman" w:cs="Times New Roman"/>
                <w:sz w:val="28"/>
                <w:szCs w:val="28"/>
                <w:lang w:val="en-US"/>
              </w:rPr>
            </w:pPr>
            <w:r w:rsidRPr="0020230B">
              <w:rPr>
                <w:rFonts w:ascii="Times New Roman" w:eastAsia="Times New Roman" w:hAnsi="Times New Roman" w:cs="Times New Roman"/>
                <w:color w:val="000000"/>
                <w:sz w:val="28"/>
                <w:szCs w:val="28"/>
                <w:lang w:val="en-US"/>
              </w:rPr>
              <w:t>Q</w:t>
            </w:r>
            <w:r w:rsidRPr="0020230B">
              <w:rPr>
                <w:rFonts w:ascii="Times New Roman" w:eastAsia="Times New Roman" w:hAnsi="Times New Roman" w:cs="Times New Roman"/>
                <w:color w:val="000000"/>
                <w:sz w:val="28"/>
                <w:szCs w:val="28"/>
              </w:rPr>
              <w:t>, г</w:t>
            </w:r>
          </w:p>
        </w:tc>
        <w:tc>
          <w:tcPr>
            <w:tcW w:w="715" w:type="pct"/>
            <w:shd w:val="clear" w:color="auto" w:fill="auto"/>
            <w:noWrap/>
            <w:vAlign w:val="bottom"/>
            <w:hideMark/>
          </w:tcPr>
          <w:p w14:paraId="75E6D696" w14:textId="405FD2A2" w:rsidR="0020230B" w:rsidRPr="004C4832" w:rsidRDefault="004C4832" w:rsidP="0020230B">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45</w:t>
            </w:r>
          </w:p>
        </w:tc>
        <w:tc>
          <w:tcPr>
            <w:tcW w:w="715" w:type="pct"/>
            <w:shd w:val="clear" w:color="auto" w:fill="auto"/>
            <w:noWrap/>
            <w:vAlign w:val="bottom"/>
            <w:hideMark/>
          </w:tcPr>
          <w:p w14:paraId="33C33626"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168,13</w:t>
            </w:r>
          </w:p>
        </w:tc>
        <w:tc>
          <w:tcPr>
            <w:tcW w:w="714" w:type="pct"/>
            <w:shd w:val="clear" w:color="auto" w:fill="auto"/>
            <w:noWrap/>
            <w:vAlign w:val="bottom"/>
            <w:hideMark/>
          </w:tcPr>
          <w:p w14:paraId="63011ACE"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106,2</w:t>
            </w:r>
          </w:p>
        </w:tc>
        <w:tc>
          <w:tcPr>
            <w:tcW w:w="714" w:type="pct"/>
            <w:shd w:val="clear" w:color="auto" w:fill="auto"/>
            <w:noWrap/>
            <w:vAlign w:val="bottom"/>
            <w:hideMark/>
          </w:tcPr>
          <w:p w14:paraId="3C6E4A38"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33,04</w:t>
            </w:r>
          </w:p>
        </w:tc>
        <w:tc>
          <w:tcPr>
            <w:tcW w:w="714" w:type="pct"/>
            <w:shd w:val="clear" w:color="auto" w:fill="auto"/>
            <w:noWrap/>
            <w:vAlign w:val="bottom"/>
            <w:hideMark/>
          </w:tcPr>
          <w:p w14:paraId="6E222A12"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39,4</w:t>
            </w:r>
          </w:p>
        </w:tc>
        <w:tc>
          <w:tcPr>
            <w:tcW w:w="713" w:type="pct"/>
            <w:shd w:val="clear" w:color="auto" w:fill="auto"/>
            <w:noWrap/>
            <w:vAlign w:val="bottom"/>
            <w:hideMark/>
          </w:tcPr>
          <w:p w14:paraId="2FB4EBAD"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37,1</w:t>
            </w:r>
          </w:p>
        </w:tc>
      </w:tr>
      <w:tr w:rsidR="0020230B" w:rsidRPr="0020230B" w14:paraId="094ACB86" w14:textId="77777777" w:rsidTr="0020230B">
        <w:trPr>
          <w:trHeight w:val="288"/>
        </w:trPr>
        <w:tc>
          <w:tcPr>
            <w:tcW w:w="715" w:type="pct"/>
            <w:shd w:val="clear" w:color="auto" w:fill="auto"/>
            <w:noWrap/>
            <w:vAlign w:val="bottom"/>
            <w:hideMark/>
          </w:tcPr>
          <w:p w14:paraId="1418AF07" w14:textId="31727305" w:rsidR="0020230B" w:rsidRPr="00F94A71" w:rsidRDefault="0020230B" w:rsidP="0020230B">
            <w:pPr>
              <w:spacing w:after="0" w:line="240" w:lineRule="auto"/>
              <w:rPr>
                <w:rFonts w:ascii="Times New Roman" w:eastAsia="Times New Roman" w:hAnsi="Times New Roman" w:cs="Times New Roman"/>
                <w:sz w:val="28"/>
                <w:szCs w:val="28"/>
                <w:lang w:val="en-US"/>
              </w:rPr>
            </w:pPr>
            <w:r w:rsidRPr="0020230B">
              <w:rPr>
                <w:rFonts w:ascii="Times New Roman" w:eastAsia="Times New Roman" w:hAnsi="Times New Roman" w:cs="Times New Roman"/>
                <w:color w:val="000000"/>
                <w:sz w:val="28"/>
                <w:szCs w:val="28"/>
                <w:lang w:val="en-US"/>
              </w:rPr>
              <w:t>q</w:t>
            </w:r>
            <w:r w:rsidRPr="0020230B">
              <w:rPr>
                <w:rFonts w:ascii="Times New Roman" w:eastAsia="Times New Roman" w:hAnsi="Times New Roman" w:cs="Times New Roman"/>
                <w:color w:val="000000"/>
                <w:sz w:val="28"/>
                <w:szCs w:val="28"/>
              </w:rPr>
              <w:t>, г</w:t>
            </w:r>
          </w:p>
        </w:tc>
        <w:tc>
          <w:tcPr>
            <w:tcW w:w="715" w:type="pct"/>
            <w:shd w:val="clear" w:color="auto" w:fill="auto"/>
            <w:noWrap/>
            <w:vAlign w:val="bottom"/>
            <w:hideMark/>
          </w:tcPr>
          <w:p w14:paraId="11FF5E90"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31,65</w:t>
            </w:r>
          </w:p>
        </w:tc>
        <w:tc>
          <w:tcPr>
            <w:tcW w:w="715" w:type="pct"/>
            <w:shd w:val="clear" w:color="auto" w:fill="auto"/>
            <w:noWrap/>
            <w:vAlign w:val="bottom"/>
            <w:hideMark/>
          </w:tcPr>
          <w:p w14:paraId="0CDB6493"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151,33</w:t>
            </w:r>
          </w:p>
        </w:tc>
        <w:tc>
          <w:tcPr>
            <w:tcW w:w="714" w:type="pct"/>
            <w:shd w:val="clear" w:color="auto" w:fill="auto"/>
            <w:noWrap/>
            <w:vAlign w:val="bottom"/>
            <w:hideMark/>
          </w:tcPr>
          <w:p w14:paraId="57AE1FF6"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89,5</w:t>
            </w:r>
          </w:p>
        </w:tc>
        <w:tc>
          <w:tcPr>
            <w:tcW w:w="714" w:type="pct"/>
            <w:shd w:val="clear" w:color="auto" w:fill="auto"/>
            <w:noWrap/>
            <w:vAlign w:val="bottom"/>
            <w:hideMark/>
          </w:tcPr>
          <w:p w14:paraId="4E0D01EC"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30,65</w:t>
            </w:r>
          </w:p>
        </w:tc>
        <w:tc>
          <w:tcPr>
            <w:tcW w:w="714" w:type="pct"/>
            <w:shd w:val="clear" w:color="auto" w:fill="auto"/>
            <w:noWrap/>
            <w:vAlign w:val="bottom"/>
            <w:hideMark/>
          </w:tcPr>
          <w:p w14:paraId="640FA79A"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36,6</w:t>
            </w:r>
          </w:p>
        </w:tc>
        <w:tc>
          <w:tcPr>
            <w:tcW w:w="713" w:type="pct"/>
            <w:shd w:val="clear" w:color="auto" w:fill="auto"/>
            <w:noWrap/>
            <w:vAlign w:val="bottom"/>
            <w:hideMark/>
          </w:tcPr>
          <w:p w14:paraId="479DBC3A"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40,9</w:t>
            </w:r>
          </w:p>
        </w:tc>
      </w:tr>
      <w:tr w:rsidR="0020230B" w:rsidRPr="0020230B" w14:paraId="624913B0" w14:textId="77777777" w:rsidTr="0020230B">
        <w:trPr>
          <w:trHeight w:val="288"/>
        </w:trPr>
        <w:tc>
          <w:tcPr>
            <w:tcW w:w="715" w:type="pct"/>
            <w:shd w:val="clear" w:color="auto" w:fill="auto"/>
            <w:noWrap/>
            <w:vAlign w:val="bottom"/>
            <w:hideMark/>
          </w:tcPr>
          <w:p w14:paraId="156E8DFA" w14:textId="11706BA4" w:rsidR="0020230B" w:rsidRPr="00F94A71" w:rsidRDefault="0020230B" w:rsidP="0020230B">
            <w:pPr>
              <w:spacing w:after="0" w:line="240" w:lineRule="auto"/>
              <w:rPr>
                <w:rFonts w:ascii="Times New Roman" w:eastAsia="Times New Roman" w:hAnsi="Times New Roman" w:cs="Times New Roman"/>
                <w:sz w:val="28"/>
                <w:szCs w:val="28"/>
                <w:lang w:val="en-US"/>
              </w:rPr>
            </w:pPr>
            <w:r w:rsidRPr="0020230B">
              <w:rPr>
                <w:rFonts w:ascii="Times New Roman" w:eastAsia="Times New Roman" w:hAnsi="Times New Roman" w:cs="Times New Roman"/>
                <w:color w:val="000000"/>
                <w:sz w:val="28"/>
                <w:szCs w:val="28"/>
                <w:lang w:val="en-US"/>
              </w:rPr>
              <w:t>Fulton</w:t>
            </w:r>
          </w:p>
        </w:tc>
        <w:tc>
          <w:tcPr>
            <w:tcW w:w="715" w:type="pct"/>
            <w:shd w:val="clear" w:color="auto" w:fill="auto"/>
            <w:noWrap/>
            <w:vAlign w:val="bottom"/>
            <w:hideMark/>
          </w:tcPr>
          <w:p w14:paraId="4D496F6F"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1,79</w:t>
            </w:r>
          </w:p>
        </w:tc>
        <w:tc>
          <w:tcPr>
            <w:tcW w:w="715" w:type="pct"/>
            <w:shd w:val="clear" w:color="auto" w:fill="auto"/>
            <w:noWrap/>
            <w:vAlign w:val="bottom"/>
            <w:hideMark/>
          </w:tcPr>
          <w:p w14:paraId="1544D755"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2,35</w:t>
            </w:r>
          </w:p>
        </w:tc>
        <w:tc>
          <w:tcPr>
            <w:tcW w:w="714" w:type="pct"/>
            <w:shd w:val="clear" w:color="auto" w:fill="auto"/>
            <w:noWrap/>
            <w:vAlign w:val="bottom"/>
            <w:hideMark/>
          </w:tcPr>
          <w:p w14:paraId="0D05A1D6"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2,06</w:t>
            </w:r>
          </w:p>
        </w:tc>
        <w:tc>
          <w:tcPr>
            <w:tcW w:w="714" w:type="pct"/>
            <w:shd w:val="clear" w:color="auto" w:fill="auto"/>
            <w:noWrap/>
            <w:vAlign w:val="bottom"/>
            <w:hideMark/>
          </w:tcPr>
          <w:p w14:paraId="2C1E4CEF"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0,15</w:t>
            </w:r>
          </w:p>
        </w:tc>
        <w:tc>
          <w:tcPr>
            <w:tcW w:w="714" w:type="pct"/>
            <w:shd w:val="clear" w:color="auto" w:fill="auto"/>
            <w:noWrap/>
            <w:vAlign w:val="bottom"/>
            <w:hideMark/>
          </w:tcPr>
          <w:p w14:paraId="217A3D86"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0,2</w:t>
            </w:r>
          </w:p>
        </w:tc>
        <w:tc>
          <w:tcPr>
            <w:tcW w:w="713" w:type="pct"/>
            <w:shd w:val="clear" w:color="auto" w:fill="auto"/>
            <w:noWrap/>
            <w:vAlign w:val="bottom"/>
            <w:hideMark/>
          </w:tcPr>
          <w:p w14:paraId="69970935" w14:textId="77777777" w:rsidR="0020230B" w:rsidRPr="00F94A71" w:rsidRDefault="0020230B" w:rsidP="0020230B">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8,8</w:t>
            </w:r>
          </w:p>
        </w:tc>
      </w:tr>
      <w:tr w:rsidR="0020230B" w:rsidRPr="0020230B" w14:paraId="22E8923B" w14:textId="77777777" w:rsidTr="0020230B">
        <w:trPr>
          <w:trHeight w:val="288"/>
        </w:trPr>
        <w:tc>
          <w:tcPr>
            <w:tcW w:w="5000" w:type="pct"/>
            <w:gridSpan w:val="7"/>
            <w:shd w:val="clear" w:color="auto" w:fill="auto"/>
            <w:noWrap/>
            <w:vAlign w:val="bottom"/>
          </w:tcPr>
          <w:p w14:paraId="3DA2A033" w14:textId="1431D883" w:rsidR="0020230B" w:rsidRPr="0020230B" w:rsidRDefault="0020230B" w:rsidP="0020230B">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i/>
                <w:iCs/>
                <w:color w:val="000000"/>
                <w:sz w:val="28"/>
                <w:szCs w:val="28"/>
              </w:rPr>
              <w:t>пластикалық белгілері дене (</w:t>
            </w:r>
            <w:r w:rsidR="00013D1B">
              <w:rPr>
                <w:rFonts w:ascii="Times New Roman" w:eastAsia="Times New Roman" w:hAnsi="Times New Roman" w:cs="Times New Roman"/>
                <w:i/>
                <w:iCs/>
                <w:color w:val="000000"/>
                <w:sz w:val="28"/>
                <w:szCs w:val="28"/>
                <w:lang w:val="en-US"/>
              </w:rPr>
              <w:t>SL</w:t>
            </w:r>
            <w:r w:rsidRPr="0020230B">
              <w:rPr>
                <w:rFonts w:ascii="Times New Roman" w:eastAsia="Times New Roman" w:hAnsi="Times New Roman" w:cs="Times New Roman"/>
                <w:i/>
                <w:iCs/>
                <w:color w:val="000000"/>
                <w:sz w:val="28"/>
                <w:szCs w:val="28"/>
              </w:rPr>
              <w:t xml:space="preserve">) ұзындығына қатынасы </w:t>
            </w:r>
            <w:r w:rsidRPr="0020230B">
              <w:rPr>
                <w:rFonts w:ascii="Times New Roman" w:eastAsia="Times New Roman" w:hAnsi="Times New Roman" w:cs="Times New Roman"/>
                <w:i/>
                <w:iCs/>
                <w:color w:val="000000"/>
                <w:sz w:val="28"/>
                <w:szCs w:val="28"/>
                <w:lang w:val="en-US"/>
              </w:rPr>
              <w:t>%</w:t>
            </w:r>
          </w:p>
        </w:tc>
      </w:tr>
      <w:tr w:rsidR="00F94A71" w:rsidRPr="0020230B" w14:paraId="1B130C21" w14:textId="77777777" w:rsidTr="0020230B">
        <w:trPr>
          <w:trHeight w:val="288"/>
        </w:trPr>
        <w:tc>
          <w:tcPr>
            <w:tcW w:w="715" w:type="pct"/>
            <w:shd w:val="clear" w:color="auto" w:fill="auto"/>
            <w:noWrap/>
            <w:vAlign w:val="bottom"/>
            <w:hideMark/>
          </w:tcPr>
          <w:p w14:paraId="4DF25126"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aD</w:t>
            </w:r>
          </w:p>
        </w:tc>
        <w:tc>
          <w:tcPr>
            <w:tcW w:w="715" w:type="pct"/>
            <w:shd w:val="clear" w:color="auto" w:fill="auto"/>
            <w:noWrap/>
            <w:vAlign w:val="bottom"/>
            <w:hideMark/>
          </w:tcPr>
          <w:p w14:paraId="641FEED4"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49,7</w:t>
            </w:r>
          </w:p>
        </w:tc>
        <w:tc>
          <w:tcPr>
            <w:tcW w:w="715" w:type="pct"/>
            <w:shd w:val="clear" w:color="auto" w:fill="auto"/>
            <w:noWrap/>
            <w:vAlign w:val="bottom"/>
            <w:hideMark/>
          </w:tcPr>
          <w:p w14:paraId="381A148E"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55,1</w:t>
            </w:r>
          </w:p>
        </w:tc>
        <w:tc>
          <w:tcPr>
            <w:tcW w:w="714" w:type="pct"/>
            <w:shd w:val="clear" w:color="auto" w:fill="auto"/>
            <w:noWrap/>
            <w:vAlign w:val="bottom"/>
            <w:hideMark/>
          </w:tcPr>
          <w:p w14:paraId="5B9367BF"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51,3</w:t>
            </w:r>
          </w:p>
        </w:tc>
        <w:tc>
          <w:tcPr>
            <w:tcW w:w="714" w:type="pct"/>
            <w:shd w:val="clear" w:color="auto" w:fill="auto"/>
            <w:noWrap/>
            <w:vAlign w:val="bottom"/>
            <w:hideMark/>
          </w:tcPr>
          <w:p w14:paraId="40FFF443"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1,02</w:t>
            </w:r>
          </w:p>
        </w:tc>
        <w:tc>
          <w:tcPr>
            <w:tcW w:w="714" w:type="pct"/>
            <w:shd w:val="clear" w:color="auto" w:fill="auto"/>
            <w:noWrap/>
            <w:vAlign w:val="bottom"/>
            <w:hideMark/>
          </w:tcPr>
          <w:p w14:paraId="364A7B11"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w:t>
            </w:r>
          </w:p>
        </w:tc>
        <w:tc>
          <w:tcPr>
            <w:tcW w:w="713" w:type="pct"/>
            <w:shd w:val="clear" w:color="auto" w:fill="auto"/>
            <w:noWrap/>
            <w:vAlign w:val="bottom"/>
            <w:hideMark/>
          </w:tcPr>
          <w:p w14:paraId="62601503"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2,8</w:t>
            </w:r>
          </w:p>
        </w:tc>
      </w:tr>
      <w:tr w:rsidR="00F94A71" w:rsidRPr="0020230B" w14:paraId="51AEF7A1" w14:textId="77777777" w:rsidTr="0020230B">
        <w:trPr>
          <w:trHeight w:val="288"/>
        </w:trPr>
        <w:tc>
          <w:tcPr>
            <w:tcW w:w="715" w:type="pct"/>
            <w:shd w:val="clear" w:color="auto" w:fill="auto"/>
            <w:noWrap/>
            <w:vAlign w:val="bottom"/>
            <w:hideMark/>
          </w:tcPr>
          <w:p w14:paraId="44C50104"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aP</w:t>
            </w:r>
          </w:p>
        </w:tc>
        <w:tc>
          <w:tcPr>
            <w:tcW w:w="715" w:type="pct"/>
            <w:shd w:val="clear" w:color="auto" w:fill="auto"/>
            <w:noWrap/>
            <w:vAlign w:val="bottom"/>
            <w:hideMark/>
          </w:tcPr>
          <w:p w14:paraId="54C4C4AD"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23,0</w:t>
            </w:r>
          </w:p>
        </w:tc>
        <w:tc>
          <w:tcPr>
            <w:tcW w:w="715" w:type="pct"/>
            <w:shd w:val="clear" w:color="auto" w:fill="auto"/>
            <w:noWrap/>
            <w:vAlign w:val="bottom"/>
            <w:hideMark/>
          </w:tcPr>
          <w:p w14:paraId="1BBA12F7"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27,6</w:t>
            </w:r>
          </w:p>
        </w:tc>
        <w:tc>
          <w:tcPr>
            <w:tcW w:w="714" w:type="pct"/>
            <w:shd w:val="clear" w:color="auto" w:fill="auto"/>
            <w:noWrap/>
            <w:vAlign w:val="bottom"/>
            <w:hideMark/>
          </w:tcPr>
          <w:p w14:paraId="4C7659B5"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25,6</w:t>
            </w:r>
          </w:p>
        </w:tc>
        <w:tc>
          <w:tcPr>
            <w:tcW w:w="714" w:type="pct"/>
            <w:shd w:val="clear" w:color="auto" w:fill="auto"/>
            <w:noWrap/>
            <w:vAlign w:val="bottom"/>
            <w:hideMark/>
          </w:tcPr>
          <w:p w14:paraId="735C55A2"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1,22</w:t>
            </w:r>
          </w:p>
        </w:tc>
        <w:tc>
          <w:tcPr>
            <w:tcW w:w="714" w:type="pct"/>
            <w:shd w:val="clear" w:color="auto" w:fill="auto"/>
            <w:noWrap/>
            <w:vAlign w:val="bottom"/>
            <w:hideMark/>
          </w:tcPr>
          <w:p w14:paraId="384E22BC"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w:t>
            </w:r>
          </w:p>
        </w:tc>
        <w:tc>
          <w:tcPr>
            <w:tcW w:w="713" w:type="pct"/>
            <w:shd w:val="clear" w:color="auto" w:fill="auto"/>
            <w:noWrap/>
            <w:vAlign w:val="bottom"/>
            <w:hideMark/>
          </w:tcPr>
          <w:p w14:paraId="28975BF1"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6,0</w:t>
            </w:r>
          </w:p>
        </w:tc>
      </w:tr>
      <w:tr w:rsidR="00F94A71" w:rsidRPr="0020230B" w14:paraId="11828F4B" w14:textId="77777777" w:rsidTr="0020230B">
        <w:trPr>
          <w:trHeight w:val="288"/>
        </w:trPr>
        <w:tc>
          <w:tcPr>
            <w:tcW w:w="715" w:type="pct"/>
            <w:shd w:val="clear" w:color="auto" w:fill="auto"/>
            <w:noWrap/>
            <w:vAlign w:val="bottom"/>
            <w:hideMark/>
          </w:tcPr>
          <w:p w14:paraId="405EB57A"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aV</w:t>
            </w:r>
          </w:p>
        </w:tc>
        <w:tc>
          <w:tcPr>
            <w:tcW w:w="715" w:type="pct"/>
            <w:shd w:val="clear" w:color="auto" w:fill="auto"/>
            <w:noWrap/>
            <w:vAlign w:val="bottom"/>
            <w:hideMark/>
          </w:tcPr>
          <w:p w14:paraId="0C64E8EF"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55,0</w:t>
            </w:r>
          </w:p>
        </w:tc>
        <w:tc>
          <w:tcPr>
            <w:tcW w:w="715" w:type="pct"/>
            <w:shd w:val="clear" w:color="auto" w:fill="auto"/>
            <w:noWrap/>
            <w:vAlign w:val="bottom"/>
            <w:hideMark/>
          </w:tcPr>
          <w:p w14:paraId="1648C39C"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60,5</w:t>
            </w:r>
          </w:p>
        </w:tc>
        <w:tc>
          <w:tcPr>
            <w:tcW w:w="714" w:type="pct"/>
            <w:shd w:val="clear" w:color="auto" w:fill="auto"/>
            <w:noWrap/>
            <w:vAlign w:val="bottom"/>
            <w:hideMark/>
          </w:tcPr>
          <w:p w14:paraId="008506A7"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57,4</w:t>
            </w:r>
          </w:p>
        </w:tc>
        <w:tc>
          <w:tcPr>
            <w:tcW w:w="714" w:type="pct"/>
            <w:shd w:val="clear" w:color="auto" w:fill="auto"/>
            <w:noWrap/>
            <w:vAlign w:val="bottom"/>
            <w:hideMark/>
          </w:tcPr>
          <w:p w14:paraId="0A5CD304"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1,16</w:t>
            </w:r>
          </w:p>
        </w:tc>
        <w:tc>
          <w:tcPr>
            <w:tcW w:w="714" w:type="pct"/>
            <w:shd w:val="clear" w:color="auto" w:fill="auto"/>
            <w:noWrap/>
            <w:vAlign w:val="bottom"/>
            <w:hideMark/>
          </w:tcPr>
          <w:p w14:paraId="26180996"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w:t>
            </w:r>
          </w:p>
        </w:tc>
        <w:tc>
          <w:tcPr>
            <w:tcW w:w="713" w:type="pct"/>
            <w:shd w:val="clear" w:color="auto" w:fill="auto"/>
            <w:noWrap/>
            <w:vAlign w:val="bottom"/>
            <w:hideMark/>
          </w:tcPr>
          <w:p w14:paraId="03348943"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2,6</w:t>
            </w:r>
          </w:p>
        </w:tc>
      </w:tr>
      <w:tr w:rsidR="00F94A71" w:rsidRPr="0020230B" w14:paraId="6FA96813" w14:textId="77777777" w:rsidTr="0020230B">
        <w:trPr>
          <w:trHeight w:val="288"/>
        </w:trPr>
        <w:tc>
          <w:tcPr>
            <w:tcW w:w="715" w:type="pct"/>
            <w:shd w:val="clear" w:color="auto" w:fill="auto"/>
            <w:noWrap/>
            <w:vAlign w:val="bottom"/>
            <w:hideMark/>
          </w:tcPr>
          <w:p w14:paraId="58BFF811"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aA</w:t>
            </w:r>
          </w:p>
        </w:tc>
        <w:tc>
          <w:tcPr>
            <w:tcW w:w="715" w:type="pct"/>
            <w:shd w:val="clear" w:color="auto" w:fill="auto"/>
            <w:noWrap/>
            <w:vAlign w:val="bottom"/>
            <w:hideMark/>
          </w:tcPr>
          <w:p w14:paraId="579C85C5"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75,3</w:t>
            </w:r>
          </w:p>
        </w:tc>
        <w:tc>
          <w:tcPr>
            <w:tcW w:w="715" w:type="pct"/>
            <w:shd w:val="clear" w:color="auto" w:fill="auto"/>
            <w:noWrap/>
            <w:vAlign w:val="bottom"/>
            <w:hideMark/>
          </w:tcPr>
          <w:p w14:paraId="2AC4B3C7"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80,1</w:t>
            </w:r>
          </w:p>
        </w:tc>
        <w:tc>
          <w:tcPr>
            <w:tcW w:w="714" w:type="pct"/>
            <w:shd w:val="clear" w:color="auto" w:fill="auto"/>
            <w:noWrap/>
            <w:vAlign w:val="bottom"/>
            <w:hideMark/>
          </w:tcPr>
          <w:p w14:paraId="5731B1A2"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77,8</w:t>
            </w:r>
          </w:p>
        </w:tc>
        <w:tc>
          <w:tcPr>
            <w:tcW w:w="714" w:type="pct"/>
            <w:shd w:val="clear" w:color="auto" w:fill="auto"/>
            <w:noWrap/>
            <w:vAlign w:val="bottom"/>
            <w:hideMark/>
          </w:tcPr>
          <w:p w14:paraId="2878739D"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1,23</w:t>
            </w:r>
          </w:p>
        </w:tc>
        <w:tc>
          <w:tcPr>
            <w:tcW w:w="714" w:type="pct"/>
            <w:shd w:val="clear" w:color="auto" w:fill="auto"/>
            <w:noWrap/>
            <w:vAlign w:val="bottom"/>
            <w:hideMark/>
          </w:tcPr>
          <w:p w14:paraId="2FF806C2"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w:t>
            </w:r>
          </w:p>
        </w:tc>
        <w:tc>
          <w:tcPr>
            <w:tcW w:w="713" w:type="pct"/>
            <w:shd w:val="clear" w:color="auto" w:fill="auto"/>
            <w:noWrap/>
            <w:vAlign w:val="bottom"/>
            <w:hideMark/>
          </w:tcPr>
          <w:p w14:paraId="59280735"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1,9</w:t>
            </w:r>
          </w:p>
        </w:tc>
      </w:tr>
      <w:tr w:rsidR="00F94A71" w:rsidRPr="0020230B" w14:paraId="2F136996" w14:textId="77777777" w:rsidTr="0020230B">
        <w:trPr>
          <w:trHeight w:val="288"/>
        </w:trPr>
        <w:tc>
          <w:tcPr>
            <w:tcW w:w="715" w:type="pct"/>
            <w:shd w:val="clear" w:color="auto" w:fill="auto"/>
            <w:noWrap/>
            <w:vAlign w:val="bottom"/>
            <w:hideMark/>
          </w:tcPr>
          <w:p w14:paraId="510A895A"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PV</w:t>
            </w:r>
          </w:p>
        </w:tc>
        <w:tc>
          <w:tcPr>
            <w:tcW w:w="715" w:type="pct"/>
            <w:shd w:val="clear" w:color="auto" w:fill="auto"/>
            <w:noWrap/>
            <w:vAlign w:val="bottom"/>
            <w:hideMark/>
          </w:tcPr>
          <w:p w14:paraId="1C4423A1"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32,3</w:t>
            </w:r>
          </w:p>
        </w:tc>
        <w:tc>
          <w:tcPr>
            <w:tcW w:w="715" w:type="pct"/>
            <w:shd w:val="clear" w:color="auto" w:fill="auto"/>
            <w:noWrap/>
            <w:vAlign w:val="bottom"/>
            <w:hideMark/>
          </w:tcPr>
          <w:p w14:paraId="7D179A79"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36,5</w:t>
            </w:r>
          </w:p>
        </w:tc>
        <w:tc>
          <w:tcPr>
            <w:tcW w:w="714" w:type="pct"/>
            <w:shd w:val="clear" w:color="auto" w:fill="auto"/>
            <w:noWrap/>
            <w:vAlign w:val="bottom"/>
            <w:hideMark/>
          </w:tcPr>
          <w:p w14:paraId="0D8DFCA3"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34,1</w:t>
            </w:r>
          </w:p>
        </w:tc>
        <w:tc>
          <w:tcPr>
            <w:tcW w:w="714" w:type="pct"/>
            <w:shd w:val="clear" w:color="auto" w:fill="auto"/>
            <w:noWrap/>
            <w:vAlign w:val="bottom"/>
            <w:hideMark/>
          </w:tcPr>
          <w:p w14:paraId="1B21A341"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1,05</w:t>
            </w:r>
          </w:p>
        </w:tc>
        <w:tc>
          <w:tcPr>
            <w:tcW w:w="714" w:type="pct"/>
            <w:shd w:val="clear" w:color="auto" w:fill="auto"/>
            <w:noWrap/>
            <w:vAlign w:val="bottom"/>
            <w:hideMark/>
          </w:tcPr>
          <w:p w14:paraId="7480A444"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w:t>
            </w:r>
          </w:p>
        </w:tc>
        <w:tc>
          <w:tcPr>
            <w:tcW w:w="713" w:type="pct"/>
            <w:shd w:val="clear" w:color="auto" w:fill="auto"/>
            <w:noWrap/>
            <w:vAlign w:val="bottom"/>
            <w:hideMark/>
          </w:tcPr>
          <w:p w14:paraId="062AB2A0"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3,9</w:t>
            </w:r>
          </w:p>
        </w:tc>
      </w:tr>
      <w:tr w:rsidR="00F94A71" w:rsidRPr="0020230B" w14:paraId="4CC03BC1" w14:textId="77777777" w:rsidTr="0020230B">
        <w:trPr>
          <w:trHeight w:val="288"/>
        </w:trPr>
        <w:tc>
          <w:tcPr>
            <w:tcW w:w="715" w:type="pct"/>
            <w:shd w:val="clear" w:color="auto" w:fill="auto"/>
            <w:noWrap/>
            <w:vAlign w:val="bottom"/>
            <w:hideMark/>
          </w:tcPr>
          <w:p w14:paraId="16C66195"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VA</w:t>
            </w:r>
          </w:p>
        </w:tc>
        <w:tc>
          <w:tcPr>
            <w:tcW w:w="715" w:type="pct"/>
            <w:shd w:val="clear" w:color="auto" w:fill="auto"/>
            <w:noWrap/>
            <w:vAlign w:val="bottom"/>
            <w:hideMark/>
          </w:tcPr>
          <w:p w14:paraId="539A4C8C"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20,0</w:t>
            </w:r>
          </w:p>
        </w:tc>
        <w:tc>
          <w:tcPr>
            <w:tcW w:w="715" w:type="pct"/>
            <w:shd w:val="clear" w:color="auto" w:fill="auto"/>
            <w:noWrap/>
            <w:vAlign w:val="bottom"/>
            <w:hideMark/>
          </w:tcPr>
          <w:p w14:paraId="61777245"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24,5</w:t>
            </w:r>
          </w:p>
        </w:tc>
        <w:tc>
          <w:tcPr>
            <w:tcW w:w="714" w:type="pct"/>
            <w:shd w:val="clear" w:color="auto" w:fill="auto"/>
            <w:noWrap/>
            <w:vAlign w:val="bottom"/>
            <w:hideMark/>
          </w:tcPr>
          <w:p w14:paraId="3E67B1FC"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22,7</w:t>
            </w:r>
          </w:p>
        </w:tc>
        <w:tc>
          <w:tcPr>
            <w:tcW w:w="714" w:type="pct"/>
            <w:shd w:val="clear" w:color="auto" w:fill="auto"/>
            <w:noWrap/>
            <w:vAlign w:val="bottom"/>
            <w:hideMark/>
          </w:tcPr>
          <w:p w14:paraId="2B23E01F"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0,95</w:t>
            </w:r>
          </w:p>
        </w:tc>
        <w:tc>
          <w:tcPr>
            <w:tcW w:w="714" w:type="pct"/>
            <w:shd w:val="clear" w:color="auto" w:fill="auto"/>
            <w:noWrap/>
            <w:vAlign w:val="bottom"/>
            <w:hideMark/>
          </w:tcPr>
          <w:p w14:paraId="1A59DB5B"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w:t>
            </w:r>
          </w:p>
        </w:tc>
        <w:tc>
          <w:tcPr>
            <w:tcW w:w="713" w:type="pct"/>
            <w:shd w:val="clear" w:color="auto" w:fill="auto"/>
            <w:noWrap/>
            <w:vAlign w:val="bottom"/>
            <w:hideMark/>
          </w:tcPr>
          <w:p w14:paraId="04410096"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5,6</w:t>
            </w:r>
          </w:p>
        </w:tc>
      </w:tr>
      <w:tr w:rsidR="00F94A71" w:rsidRPr="0020230B" w14:paraId="5FAE1831" w14:textId="77777777" w:rsidTr="0020230B">
        <w:trPr>
          <w:trHeight w:val="288"/>
        </w:trPr>
        <w:tc>
          <w:tcPr>
            <w:tcW w:w="715" w:type="pct"/>
            <w:shd w:val="clear" w:color="auto" w:fill="auto"/>
            <w:noWrap/>
            <w:vAlign w:val="bottom"/>
            <w:hideMark/>
          </w:tcPr>
          <w:p w14:paraId="05C13CF9"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ca</w:t>
            </w:r>
          </w:p>
        </w:tc>
        <w:tc>
          <w:tcPr>
            <w:tcW w:w="715" w:type="pct"/>
            <w:shd w:val="clear" w:color="auto" w:fill="auto"/>
            <w:noWrap/>
            <w:vAlign w:val="bottom"/>
            <w:hideMark/>
          </w:tcPr>
          <w:p w14:paraId="614CD879"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11,2</w:t>
            </w:r>
          </w:p>
        </w:tc>
        <w:tc>
          <w:tcPr>
            <w:tcW w:w="715" w:type="pct"/>
            <w:shd w:val="clear" w:color="auto" w:fill="auto"/>
            <w:noWrap/>
            <w:vAlign w:val="bottom"/>
            <w:hideMark/>
          </w:tcPr>
          <w:p w14:paraId="5C1986C0"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15,4</w:t>
            </w:r>
          </w:p>
        </w:tc>
        <w:tc>
          <w:tcPr>
            <w:tcW w:w="714" w:type="pct"/>
            <w:shd w:val="clear" w:color="auto" w:fill="auto"/>
            <w:noWrap/>
            <w:vAlign w:val="bottom"/>
            <w:hideMark/>
          </w:tcPr>
          <w:p w14:paraId="5A536A0F"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13,3</w:t>
            </w:r>
          </w:p>
        </w:tc>
        <w:tc>
          <w:tcPr>
            <w:tcW w:w="714" w:type="pct"/>
            <w:shd w:val="clear" w:color="auto" w:fill="auto"/>
            <w:noWrap/>
            <w:vAlign w:val="bottom"/>
            <w:hideMark/>
          </w:tcPr>
          <w:p w14:paraId="4D18BA62"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1,21</w:t>
            </w:r>
          </w:p>
        </w:tc>
        <w:tc>
          <w:tcPr>
            <w:tcW w:w="714" w:type="pct"/>
            <w:shd w:val="clear" w:color="auto" w:fill="auto"/>
            <w:noWrap/>
            <w:vAlign w:val="bottom"/>
            <w:hideMark/>
          </w:tcPr>
          <w:p w14:paraId="48B321E2"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w:t>
            </w:r>
          </w:p>
        </w:tc>
        <w:tc>
          <w:tcPr>
            <w:tcW w:w="713" w:type="pct"/>
            <w:shd w:val="clear" w:color="auto" w:fill="auto"/>
            <w:noWrap/>
            <w:vAlign w:val="bottom"/>
            <w:hideMark/>
          </w:tcPr>
          <w:p w14:paraId="1B27C49A"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11,1</w:t>
            </w:r>
          </w:p>
        </w:tc>
      </w:tr>
      <w:tr w:rsidR="00F94A71" w:rsidRPr="0020230B" w14:paraId="51484DDA" w14:textId="77777777" w:rsidTr="0020230B">
        <w:trPr>
          <w:trHeight w:val="288"/>
        </w:trPr>
        <w:tc>
          <w:tcPr>
            <w:tcW w:w="715" w:type="pct"/>
            <w:shd w:val="clear" w:color="auto" w:fill="auto"/>
            <w:noWrap/>
            <w:vAlign w:val="bottom"/>
            <w:hideMark/>
          </w:tcPr>
          <w:p w14:paraId="34E2FE3F"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w:t>
            </w:r>
          </w:p>
        </w:tc>
        <w:tc>
          <w:tcPr>
            <w:tcW w:w="715" w:type="pct"/>
            <w:shd w:val="clear" w:color="auto" w:fill="auto"/>
            <w:noWrap/>
            <w:vAlign w:val="bottom"/>
            <w:hideMark/>
          </w:tcPr>
          <w:p w14:paraId="034086B0"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25,5</w:t>
            </w:r>
          </w:p>
        </w:tc>
        <w:tc>
          <w:tcPr>
            <w:tcW w:w="715" w:type="pct"/>
            <w:shd w:val="clear" w:color="auto" w:fill="auto"/>
            <w:noWrap/>
            <w:vAlign w:val="bottom"/>
            <w:hideMark/>
          </w:tcPr>
          <w:p w14:paraId="5D7BD292"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28,7</w:t>
            </w:r>
          </w:p>
        </w:tc>
        <w:tc>
          <w:tcPr>
            <w:tcW w:w="714" w:type="pct"/>
            <w:shd w:val="clear" w:color="auto" w:fill="auto"/>
            <w:noWrap/>
            <w:vAlign w:val="bottom"/>
            <w:hideMark/>
          </w:tcPr>
          <w:p w14:paraId="724A1390"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27,6</w:t>
            </w:r>
          </w:p>
        </w:tc>
        <w:tc>
          <w:tcPr>
            <w:tcW w:w="714" w:type="pct"/>
            <w:shd w:val="clear" w:color="auto" w:fill="auto"/>
            <w:noWrap/>
            <w:vAlign w:val="bottom"/>
            <w:hideMark/>
          </w:tcPr>
          <w:p w14:paraId="1EDD7B11"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0,74</w:t>
            </w:r>
          </w:p>
        </w:tc>
        <w:tc>
          <w:tcPr>
            <w:tcW w:w="714" w:type="pct"/>
            <w:shd w:val="clear" w:color="auto" w:fill="auto"/>
            <w:noWrap/>
            <w:vAlign w:val="bottom"/>
            <w:hideMark/>
          </w:tcPr>
          <w:p w14:paraId="31C7097A"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3" w:type="pct"/>
            <w:shd w:val="clear" w:color="auto" w:fill="auto"/>
            <w:noWrap/>
            <w:vAlign w:val="bottom"/>
            <w:hideMark/>
          </w:tcPr>
          <w:p w14:paraId="3BC3600B"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3,5</w:t>
            </w:r>
          </w:p>
        </w:tc>
      </w:tr>
      <w:tr w:rsidR="00F94A71" w:rsidRPr="0020230B" w14:paraId="01BA2A89" w14:textId="77777777" w:rsidTr="0020230B">
        <w:trPr>
          <w:trHeight w:val="288"/>
        </w:trPr>
        <w:tc>
          <w:tcPr>
            <w:tcW w:w="715" w:type="pct"/>
            <w:shd w:val="clear" w:color="auto" w:fill="auto"/>
            <w:noWrap/>
            <w:vAlign w:val="bottom"/>
            <w:hideMark/>
          </w:tcPr>
          <w:p w14:paraId="5DDF8573"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H</w:t>
            </w:r>
          </w:p>
        </w:tc>
        <w:tc>
          <w:tcPr>
            <w:tcW w:w="715" w:type="pct"/>
            <w:shd w:val="clear" w:color="auto" w:fill="auto"/>
            <w:noWrap/>
            <w:vAlign w:val="bottom"/>
            <w:hideMark/>
          </w:tcPr>
          <w:p w14:paraId="630F8423"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24,3</w:t>
            </w:r>
          </w:p>
        </w:tc>
        <w:tc>
          <w:tcPr>
            <w:tcW w:w="715" w:type="pct"/>
            <w:shd w:val="clear" w:color="auto" w:fill="auto"/>
            <w:noWrap/>
            <w:vAlign w:val="bottom"/>
            <w:hideMark/>
          </w:tcPr>
          <w:p w14:paraId="654D1A1D"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28,7</w:t>
            </w:r>
          </w:p>
        </w:tc>
        <w:tc>
          <w:tcPr>
            <w:tcW w:w="714" w:type="pct"/>
            <w:shd w:val="clear" w:color="auto" w:fill="auto"/>
            <w:noWrap/>
            <w:vAlign w:val="bottom"/>
            <w:hideMark/>
          </w:tcPr>
          <w:p w14:paraId="59EFBDD9"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26,5</w:t>
            </w:r>
          </w:p>
        </w:tc>
        <w:tc>
          <w:tcPr>
            <w:tcW w:w="714" w:type="pct"/>
            <w:shd w:val="clear" w:color="auto" w:fill="auto"/>
            <w:noWrap/>
            <w:vAlign w:val="bottom"/>
            <w:hideMark/>
          </w:tcPr>
          <w:p w14:paraId="5D531C93"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1,33</w:t>
            </w:r>
          </w:p>
        </w:tc>
        <w:tc>
          <w:tcPr>
            <w:tcW w:w="714" w:type="pct"/>
            <w:shd w:val="clear" w:color="auto" w:fill="auto"/>
            <w:noWrap/>
            <w:vAlign w:val="bottom"/>
            <w:hideMark/>
          </w:tcPr>
          <w:p w14:paraId="587C1F13"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w:t>
            </w:r>
          </w:p>
        </w:tc>
        <w:tc>
          <w:tcPr>
            <w:tcW w:w="713" w:type="pct"/>
            <w:shd w:val="clear" w:color="auto" w:fill="auto"/>
            <w:noWrap/>
            <w:vAlign w:val="bottom"/>
            <w:hideMark/>
          </w:tcPr>
          <w:p w14:paraId="2CC0F66B"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5,8</w:t>
            </w:r>
          </w:p>
        </w:tc>
      </w:tr>
      <w:tr w:rsidR="00F94A71" w:rsidRPr="0020230B" w14:paraId="61E3EF3A" w14:textId="77777777" w:rsidTr="0020230B">
        <w:trPr>
          <w:trHeight w:val="288"/>
        </w:trPr>
        <w:tc>
          <w:tcPr>
            <w:tcW w:w="715" w:type="pct"/>
            <w:shd w:val="clear" w:color="auto" w:fill="auto"/>
            <w:noWrap/>
            <w:vAlign w:val="bottom"/>
            <w:hideMark/>
          </w:tcPr>
          <w:p w14:paraId="5DFE7E11" w14:textId="6989A595" w:rsidR="00F94A71" w:rsidRPr="005170F8" w:rsidRDefault="00F94A71" w:rsidP="00F94A71">
            <w:pPr>
              <w:spacing w:after="0" w:line="240" w:lineRule="auto"/>
              <w:rPr>
                <w:rFonts w:ascii="Times New Roman" w:eastAsia="Times New Roman" w:hAnsi="Times New Roman" w:cs="Times New Roman"/>
                <w:sz w:val="28"/>
                <w:szCs w:val="28"/>
              </w:rPr>
            </w:pPr>
            <w:r w:rsidRPr="00F94A71">
              <w:rPr>
                <w:rFonts w:ascii="Times New Roman" w:eastAsia="Times New Roman" w:hAnsi="Times New Roman" w:cs="Times New Roman"/>
                <w:sz w:val="28"/>
                <w:szCs w:val="28"/>
                <w:lang w:val="en-US"/>
              </w:rPr>
              <w:t>h</w:t>
            </w:r>
            <w:r w:rsidR="005170F8">
              <w:rPr>
                <w:rFonts w:ascii="Times New Roman" w:eastAsia="Times New Roman" w:hAnsi="Times New Roman" w:cs="Times New Roman"/>
                <w:sz w:val="28"/>
                <w:szCs w:val="28"/>
              </w:rPr>
              <w:t>са</w:t>
            </w:r>
          </w:p>
        </w:tc>
        <w:tc>
          <w:tcPr>
            <w:tcW w:w="715" w:type="pct"/>
            <w:shd w:val="clear" w:color="auto" w:fill="auto"/>
            <w:noWrap/>
            <w:vAlign w:val="bottom"/>
            <w:hideMark/>
          </w:tcPr>
          <w:p w14:paraId="07374A24"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10,7</w:t>
            </w:r>
          </w:p>
        </w:tc>
        <w:tc>
          <w:tcPr>
            <w:tcW w:w="715" w:type="pct"/>
            <w:shd w:val="clear" w:color="auto" w:fill="auto"/>
            <w:noWrap/>
            <w:vAlign w:val="bottom"/>
            <w:hideMark/>
          </w:tcPr>
          <w:p w14:paraId="6F240A23"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14,0</w:t>
            </w:r>
          </w:p>
        </w:tc>
        <w:tc>
          <w:tcPr>
            <w:tcW w:w="714" w:type="pct"/>
            <w:shd w:val="clear" w:color="auto" w:fill="auto"/>
            <w:noWrap/>
            <w:vAlign w:val="bottom"/>
            <w:hideMark/>
          </w:tcPr>
          <w:p w14:paraId="54A5D05B"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12,5</w:t>
            </w:r>
          </w:p>
        </w:tc>
        <w:tc>
          <w:tcPr>
            <w:tcW w:w="714" w:type="pct"/>
            <w:shd w:val="clear" w:color="auto" w:fill="auto"/>
            <w:noWrap/>
            <w:vAlign w:val="bottom"/>
            <w:hideMark/>
          </w:tcPr>
          <w:p w14:paraId="783725C5"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0,80</w:t>
            </w:r>
          </w:p>
        </w:tc>
        <w:tc>
          <w:tcPr>
            <w:tcW w:w="714" w:type="pct"/>
            <w:shd w:val="clear" w:color="auto" w:fill="auto"/>
            <w:noWrap/>
            <w:vAlign w:val="bottom"/>
            <w:hideMark/>
          </w:tcPr>
          <w:p w14:paraId="76B0FA4A"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3" w:type="pct"/>
            <w:shd w:val="clear" w:color="auto" w:fill="auto"/>
            <w:noWrap/>
            <w:vAlign w:val="bottom"/>
            <w:hideMark/>
          </w:tcPr>
          <w:p w14:paraId="7E7ECF4E"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7,9</w:t>
            </w:r>
          </w:p>
        </w:tc>
      </w:tr>
      <w:tr w:rsidR="00F94A71" w:rsidRPr="0020230B" w14:paraId="12CB68CE" w14:textId="77777777" w:rsidTr="009F11ED">
        <w:trPr>
          <w:trHeight w:val="288"/>
        </w:trPr>
        <w:tc>
          <w:tcPr>
            <w:tcW w:w="715" w:type="pct"/>
            <w:tcBorders>
              <w:bottom w:val="single" w:sz="4" w:space="0" w:color="auto"/>
            </w:tcBorders>
            <w:shd w:val="clear" w:color="auto" w:fill="auto"/>
            <w:noWrap/>
            <w:vAlign w:val="bottom"/>
            <w:hideMark/>
          </w:tcPr>
          <w:p w14:paraId="005D62B5"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h</w:t>
            </w:r>
          </w:p>
        </w:tc>
        <w:tc>
          <w:tcPr>
            <w:tcW w:w="715" w:type="pct"/>
            <w:tcBorders>
              <w:bottom w:val="single" w:sz="4" w:space="0" w:color="auto"/>
            </w:tcBorders>
            <w:shd w:val="clear" w:color="auto" w:fill="auto"/>
            <w:noWrap/>
            <w:vAlign w:val="bottom"/>
            <w:hideMark/>
          </w:tcPr>
          <w:p w14:paraId="19A07D0B"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9,2</w:t>
            </w:r>
          </w:p>
        </w:tc>
        <w:tc>
          <w:tcPr>
            <w:tcW w:w="715" w:type="pct"/>
            <w:tcBorders>
              <w:bottom w:val="single" w:sz="4" w:space="0" w:color="auto"/>
            </w:tcBorders>
            <w:shd w:val="clear" w:color="auto" w:fill="auto"/>
            <w:noWrap/>
            <w:vAlign w:val="bottom"/>
            <w:hideMark/>
          </w:tcPr>
          <w:p w14:paraId="3CE9C6D2"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12,1</w:t>
            </w:r>
          </w:p>
        </w:tc>
        <w:tc>
          <w:tcPr>
            <w:tcW w:w="714" w:type="pct"/>
            <w:tcBorders>
              <w:bottom w:val="single" w:sz="4" w:space="0" w:color="auto"/>
            </w:tcBorders>
            <w:shd w:val="clear" w:color="auto" w:fill="auto"/>
            <w:noWrap/>
            <w:vAlign w:val="bottom"/>
            <w:hideMark/>
          </w:tcPr>
          <w:p w14:paraId="6F7D347E"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10,7</w:t>
            </w:r>
          </w:p>
        </w:tc>
        <w:tc>
          <w:tcPr>
            <w:tcW w:w="714" w:type="pct"/>
            <w:tcBorders>
              <w:bottom w:val="single" w:sz="4" w:space="0" w:color="auto"/>
            </w:tcBorders>
            <w:shd w:val="clear" w:color="auto" w:fill="auto"/>
            <w:noWrap/>
            <w:vAlign w:val="bottom"/>
            <w:hideMark/>
          </w:tcPr>
          <w:p w14:paraId="3153BFC2"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0,83</w:t>
            </w:r>
          </w:p>
        </w:tc>
        <w:tc>
          <w:tcPr>
            <w:tcW w:w="714" w:type="pct"/>
            <w:tcBorders>
              <w:bottom w:val="single" w:sz="4" w:space="0" w:color="auto"/>
            </w:tcBorders>
            <w:shd w:val="clear" w:color="auto" w:fill="auto"/>
            <w:noWrap/>
            <w:vAlign w:val="bottom"/>
            <w:hideMark/>
          </w:tcPr>
          <w:p w14:paraId="74F04439"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3" w:type="pct"/>
            <w:tcBorders>
              <w:bottom w:val="single" w:sz="4" w:space="0" w:color="auto"/>
            </w:tcBorders>
            <w:shd w:val="clear" w:color="auto" w:fill="auto"/>
            <w:noWrap/>
            <w:vAlign w:val="bottom"/>
            <w:hideMark/>
          </w:tcPr>
          <w:p w14:paraId="40763B3D"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9,4</w:t>
            </w:r>
          </w:p>
        </w:tc>
      </w:tr>
      <w:tr w:rsidR="00F94A71" w:rsidRPr="0020230B" w14:paraId="512CE0AD" w14:textId="77777777" w:rsidTr="009F11ED">
        <w:trPr>
          <w:trHeight w:val="288"/>
        </w:trPr>
        <w:tc>
          <w:tcPr>
            <w:tcW w:w="715" w:type="pct"/>
            <w:tcBorders>
              <w:bottom w:val="nil"/>
            </w:tcBorders>
            <w:shd w:val="clear" w:color="auto" w:fill="auto"/>
            <w:noWrap/>
            <w:vAlign w:val="bottom"/>
            <w:hideMark/>
          </w:tcPr>
          <w:p w14:paraId="208071EB" w14:textId="77777777" w:rsidR="00F94A71" w:rsidRPr="00F94A71" w:rsidRDefault="00F94A71" w:rsidP="00F94A71">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lD</w:t>
            </w:r>
          </w:p>
        </w:tc>
        <w:tc>
          <w:tcPr>
            <w:tcW w:w="715" w:type="pct"/>
            <w:tcBorders>
              <w:bottom w:val="nil"/>
            </w:tcBorders>
            <w:shd w:val="clear" w:color="auto" w:fill="auto"/>
            <w:noWrap/>
            <w:vAlign w:val="bottom"/>
            <w:hideMark/>
          </w:tcPr>
          <w:p w14:paraId="7A9EF7FE"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14,3</w:t>
            </w:r>
          </w:p>
        </w:tc>
        <w:tc>
          <w:tcPr>
            <w:tcW w:w="715" w:type="pct"/>
            <w:tcBorders>
              <w:bottom w:val="nil"/>
            </w:tcBorders>
            <w:shd w:val="clear" w:color="auto" w:fill="auto"/>
            <w:noWrap/>
            <w:vAlign w:val="bottom"/>
            <w:hideMark/>
          </w:tcPr>
          <w:p w14:paraId="3F9CD13F"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17,1</w:t>
            </w:r>
          </w:p>
        </w:tc>
        <w:tc>
          <w:tcPr>
            <w:tcW w:w="714" w:type="pct"/>
            <w:tcBorders>
              <w:bottom w:val="nil"/>
            </w:tcBorders>
            <w:shd w:val="clear" w:color="auto" w:fill="auto"/>
            <w:noWrap/>
            <w:vAlign w:val="bottom"/>
            <w:hideMark/>
          </w:tcPr>
          <w:p w14:paraId="7E142F08"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15,3</w:t>
            </w:r>
          </w:p>
        </w:tc>
        <w:tc>
          <w:tcPr>
            <w:tcW w:w="714" w:type="pct"/>
            <w:tcBorders>
              <w:bottom w:val="nil"/>
            </w:tcBorders>
            <w:shd w:val="clear" w:color="auto" w:fill="auto"/>
            <w:noWrap/>
            <w:vAlign w:val="bottom"/>
            <w:hideMark/>
          </w:tcPr>
          <w:p w14:paraId="675D3B3E"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0,59</w:t>
            </w:r>
          </w:p>
        </w:tc>
        <w:tc>
          <w:tcPr>
            <w:tcW w:w="714" w:type="pct"/>
            <w:tcBorders>
              <w:bottom w:val="nil"/>
            </w:tcBorders>
            <w:shd w:val="clear" w:color="auto" w:fill="auto"/>
            <w:noWrap/>
            <w:vAlign w:val="bottom"/>
            <w:hideMark/>
          </w:tcPr>
          <w:p w14:paraId="7EB6A4BE"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0,8</w:t>
            </w:r>
          </w:p>
        </w:tc>
        <w:tc>
          <w:tcPr>
            <w:tcW w:w="713" w:type="pct"/>
            <w:tcBorders>
              <w:bottom w:val="nil"/>
            </w:tcBorders>
            <w:shd w:val="clear" w:color="auto" w:fill="auto"/>
            <w:noWrap/>
            <w:vAlign w:val="bottom"/>
            <w:hideMark/>
          </w:tcPr>
          <w:p w14:paraId="3FDB0A74" w14:textId="77777777" w:rsidR="00F94A71" w:rsidRPr="00F94A71" w:rsidRDefault="00F94A71" w:rsidP="00F94A71">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5,0</w:t>
            </w:r>
          </w:p>
        </w:tc>
      </w:tr>
    </w:tbl>
    <w:p w14:paraId="2D089F04" w14:textId="77777777" w:rsidR="009F11ED" w:rsidRDefault="009F11ED">
      <w:r>
        <w:br w:type="page"/>
      </w:r>
    </w:p>
    <w:p w14:paraId="29C024FB" w14:textId="34E9F53C" w:rsidR="009F11ED" w:rsidRDefault="009F11ED" w:rsidP="009F11ED">
      <w:pPr>
        <w:spacing w:after="0" w:line="24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к</w:t>
      </w:r>
      <w:r w:rsidRPr="00D04137">
        <w:rPr>
          <w:rFonts w:ascii="Times New Roman" w:eastAsiaTheme="majorEastAsia" w:hAnsi="Times New Roman" w:cs="Times New Roman"/>
          <w:bCs/>
          <w:sz w:val="28"/>
          <w:szCs w:val="28"/>
        </w:rPr>
        <w:t>есте</w:t>
      </w:r>
      <w:r>
        <w:rPr>
          <w:rFonts w:ascii="Times New Roman" w:eastAsiaTheme="majorEastAsia" w:hAnsi="Times New Roman" w:cs="Times New Roman"/>
          <w:bCs/>
          <w:sz w:val="28"/>
          <w:szCs w:val="28"/>
        </w:rPr>
        <w:t xml:space="preserve"> 2</w:t>
      </w:r>
      <w:r w:rsidR="00A85B2D">
        <w:rPr>
          <w:rFonts w:ascii="Times New Roman" w:eastAsiaTheme="majorEastAsia" w:hAnsi="Times New Roman" w:cs="Times New Roman"/>
          <w:bCs/>
          <w:sz w:val="28"/>
          <w:szCs w:val="28"/>
          <w:lang w:val="en-US"/>
        </w:rPr>
        <w:t>1</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4B5789D3" w14:textId="77777777" w:rsidR="009F11ED" w:rsidRPr="00E92AF7" w:rsidRDefault="009F11ED" w:rsidP="009F11ED">
      <w:pPr>
        <w:spacing w:after="0" w:line="240" w:lineRule="auto"/>
        <w:rPr>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09"/>
        <w:gridCol w:w="1409"/>
        <w:gridCol w:w="1407"/>
        <w:gridCol w:w="1407"/>
        <w:gridCol w:w="1407"/>
        <w:gridCol w:w="1405"/>
      </w:tblGrid>
      <w:tr w:rsidR="009F11ED" w:rsidRPr="0020230B" w14:paraId="7F142969" w14:textId="77777777" w:rsidTr="00DF3617">
        <w:trPr>
          <w:trHeight w:val="288"/>
          <w:tblHeader/>
        </w:trPr>
        <w:tc>
          <w:tcPr>
            <w:tcW w:w="715" w:type="pct"/>
            <w:shd w:val="clear" w:color="auto" w:fill="auto"/>
            <w:noWrap/>
            <w:hideMark/>
          </w:tcPr>
          <w:p w14:paraId="784F38EB" w14:textId="77777777" w:rsidR="009F11ED" w:rsidRPr="00F94A71" w:rsidRDefault="009F11ED" w:rsidP="00DF3617">
            <w:pPr>
              <w:spacing w:after="0" w:line="240" w:lineRule="auto"/>
              <w:rPr>
                <w:rFonts w:ascii="Times New Roman" w:eastAsia="Times New Roman" w:hAnsi="Times New Roman" w:cs="Times New Roman"/>
                <w:sz w:val="28"/>
                <w:szCs w:val="28"/>
                <w:lang w:val="en-US"/>
              </w:rPr>
            </w:pPr>
            <w:r w:rsidRPr="0020230B">
              <w:rPr>
                <w:rFonts w:ascii="Times New Roman" w:hAnsi="Times New Roman" w:cs="Times New Roman"/>
                <w:sz w:val="28"/>
                <w:szCs w:val="28"/>
              </w:rPr>
              <w:t>Белгілері</w:t>
            </w:r>
          </w:p>
        </w:tc>
        <w:tc>
          <w:tcPr>
            <w:tcW w:w="715" w:type="pct"/>
            <w:shd w:val="clear" w:color="auto" w:fill="auto"/>
            <w:noWrap/>
            <w:hideMark/>
          </w:tcPr>
          <w:p w14:paraId="12478456" w14:textId="77777777" w:rsidR="009F11ED" w:rsidRPr="00F94A71" w:rsidRDefault="009F11ED"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min</w:t>
            </w:r>
          </w:p>
        </w:tc>
        <w:tc>
          <w:tcPr>
            <w:tcW w:w="715" w:type="pct"/>
            <w:shd w:val="clear" w:color="auto" w:fill="auto"/>
            <w:noWrap/>
            <w:hideMark/>
          </w:tcPr>
          <w:p w14:paraId="5CAC9F8C" w14:textId="77777777" w:rsidR="009F11ED" w:rsidRPr="00F94A71" w:rsidRDefault="009F11ED"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max</w:t>
            </w:r>
          </w:p>
        </w:tc>
        <w:tc>
          <w:tcPr>
            <w:tcW w:w="714" w:type="pct"/>
            <w:shd w:val="clear" w:color="auto" w:fill="auto"/>
            <w:noWrap/>
            <w:hideMark/>
          </w:tcPr>
          <w:p w14:paraId="6571A290" w14:textId="77777777" w:rsidR="009F11ED" w:rsidRPr="00F94A71" w:rsidRDefault="009F11ED"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714" w:type="pct"/>
            <w:shd w:val="clear" w:color="auto" w:fill="auto"/>
            <w:noWrap/>
            <w:hideMark/>
          </w:tcPr>
          <w:p w14:paraId="53764CF2" w14:textId="77777777" w:rsidR="009F11ED" w:rsidRPr="00F94A71" w:rsidRDefault="009F11ED"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714" w:type="pct"/>
            <w:shd w:val="clear" w:color="auto" w:fill="auto"/>
            <w:noWrap/>
            <w:hideMark/>
          </w:tcPr>
          <w:p w14:paraId="7C72C98F" w14:textId="77777777" w:rsidR="009F11ED" w:rsidRPr="00F94A71" w:rsidRDefault="009F11ED"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σ</w:t>
            </w:r>
          </w:p>
        </w:tc>
        <w:tc>
          <w:tcPr>
            <w:tcW w:w="713" w:type="pct"/>
            <w:shd w:val="clear" w:color="auto" w:fill="auto"/>
            <w:noWrap/>
            <w:hideMark/>
          </w:tcPr>
          <w:p w14:paraId="5AAB777F" w14:textId="77777777" w:rsidR="009F11ED" w:rsidRPr="00F94A71" w:rsidRDefault="009F11ED"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CV</w:t>
            </w:r>
          </w:p>
        </w:tc>
      </w:tr>
      <w:tr w:rsidR="009F11ED" w:rsidRPr="0020230B" w14:paraId="124FDA51" w14:textId="77777777" w:rsidTr="009A041A">
        <w:trPr>
          <w:trHeight w:val="288"/>
          <w:tblHeader/>
        </w:trPr>
        <w:tc>
          <w:tcPr>
            <w:tcW w:w="715" w:type="pct"/>
            <w:shd w:val="clear" w:color="auto" w:fill="auto"/>
            <w:noWrap/>
            <w:vAlign w:val="bottom"/>
          </w:tcPr>
          <w:p w14:paraId="3A96B040" w14:textId="7D0A21FF" w:rsidR="009F11ED" w:rsidRPr="0020230B" w:rsidRDefault="009F11ED" w:rsidP="009F11ED">
            <w:pPr>
              <w:spacing w:after="0" w:line="240" w:lineRule="auto"/>
              <w:rPr>
                <w:rFonts w:ascii="Times New Roman" w:hAnsi="Times New Roman" w:cs="Times New Roman"/>
                <w:sz w:val="28"/>
                <w:szCs w:val="28"/>
              </w:rPr>
            </w:pPr>
            <w:r w:rsidRPr="00F94A71">
              <w:rPr>
                <w:rFonts w:ascii="Times New Roman" w:eastAsia="Times New Roman" w:hAnsi="Times New Roman" w:cs="Times New Roman"/>
                <w:sz w:val="28"/>
                <w:szCs w:val="28"/>
                <w:lang w:val="en-US"/>
              </w:rPr>
              <w:t>hD</w:t>
            </w:r>
          </w:p>
        </w:tc>
        <w:tc>
          <w:tcPr>
            <w:tcW w:w="715" w:type="pct"/>
            <w:shd w:val="clear" w:color="auto" w:fill="auto"/>
            <w:noWrap/>
            <w:vAlign w:val="bottom"/>
          </w:tcPr>
          <w:p w14:paraId="41F454E0" w14:textId="08C721C9" w:rsidR="009F11ED" w:rsidRPr="0020230B" w:rsidRDefault="009F11ED" w:rsidP="009F11ED">
            <w:pPr>
              <w:spacing w:after="0" w:line="240" w:lineRule="auto"/>
              <w:jc w:val="center"/>
              <w:rPr>
                <w:rFonts w:ascii="Times New Roman" w:hAnsi="Times New Roman" w:cs="Times New Roman"/>
                <w:sz w:val="28"/>
                <w:szCs w:val="28"/>
              </w:rPr>
            </w:pPr>
            <w:r w:rsidRPr="00F94A71">
              <w:rPr>
                <w:rFonts w:ascii="Times New Roman" w:eastAsia="Times New Roman" w:hAnsi="Times New Roman" w:cs="Times New Roman"/>
                <w:sz w:val="28"/>
                <w:szCs w:val="28"/>
                <w:lang w:val="en-US"/>
              </w:rPr>
              <w:t>15,3</w:t>
            </w:r>
          </w:p>
        </w:tc>
        <w:tc>
          <w:tcPr>
            <w:tcW w:w="715" w:type="pct"/>
            <w:shd w:val="clear" w:color="auto" w:fill="auto"/>
            <w:noWrap/>
            <w:vAlign w:val="bottom"/>
          </w:tcPr>
          <w:p w14:paraId="5568F61B" w14:textId="5A67D018" w:rsidR="009F11ED" w:rsidRPr="0020230B" w:rsidRDefault="009F11ED" w:rsidP="009F11ED">
            <w:pPr>
              <w:spacing w:after="0" w:line="240" w:lineRule="auto"/>
              <w:jc w:val="center"/>
              <w:rPr>
                <w:rFonts w:ascii="Times New Roman" w:hAnsi="Times New Roman" w:cs="Times New Roman"/>
                <w:sz w:val="28"/>
                <w:szCs w:val="28"/>
              </w:rPr>
            </w:pPr>
            <w:r w:rsidRPr="00F94A71">
              <w:rPr>
                <w:rFonts w:ascii="Times New Roman" w:eastAsia="Times New Roman" w:hAnsi="Times New Roman" w:cs="Times New Roman"/>
                <w:sz w:val="28"/>
                <w:szCs w:val="28"/>
                <w:lang w:val="en-US"/>
              </w:rPr>
              <w:t>17,6</w:t>
            </w:r>
          </w:p>
        </w:tc>
        <w:tc>
          <w:tcPr>
            <w:tcW w:w="714" w:type="pct"/>
            <w:shd w:val="clear" w:color="auto" w:fill="auto"/>
            <w:noWrap/>
            <w:vAlign w:val="bottom"/>
          </w:tcPr>
          <w:p w14:paraId="36B656C1" w14:textId="5BA70BC6" w:rsidR="009F11ED" w:rsidRPr="0020230B" w:rsidRDefault="009F11ED" w:rsidP="009F11ED">
            <w:pPr>
              <w:spacing w:after="0" w:line="240" w:lineRule="auto"/>
              <w:jc w:val="center"/>
              <w:rPr>
                <w:rFonts w:ascii="Times New Roman" w:hAnsi="Times New Roman" w:cs="Times New Roman"/>
                <w:sz w:val="28"/>
                <w:szCs w:val="28"/>
              </w:rPr>
            </w:pPr>
            <w:r w:rsidRPr="00F94A71">
              <w:rPr>
                <w:rFonts w:ascii="Times New Roman" w:eastAsia="Times New Roman" w:hAnsi="Times New Roman" w:cs="Times New Roman"/>
                <w:sz w:val="28"/>
                <w:szCs w:val="28"/>
                <w:lang w:val="en-US"/>
              </w:rPr>
              <w:t>16,5</w:t>
            </w:r>
          </w:p>
        </w:tc>
        <w:tc>
          <w:tcPr>
            <w:tcW w:w="714" w:type="pct"/>
            <w:shd w:val="clear" w:color="auto" w:fill="auto"/>
            <w:noWrap/>
            <w:vAlign w:val="bottom"/>
          </w:tcPr>
          <w:p w14:paraId="0C2B0800" w14:textId="327B89B7" w:rsidR="009F11ED" w:rsidRPr="0020230B" w:rsidRDefault="009F11ED" w:rsidP="009F11ED">
            <w:pPr>
              <w:spacing w:after="0" w:line="240" w:lineRule="auto"/>
              <w:jc w:val="center"/>
              <w:rPr>
                <w:rFonts w:ascii="Times New Roman" w:hAnsi="Times New Roman" w:cs="Times New Roman"/>
                <w:sz w:val="28"/>
                <w:szCs w:val="28"/>
              </w:rPr>
            </w:pPr>
            <w:r w:rsidRPr="00F94A71">
              <w:rPr>
                <w:rFonts w:ascii="Times New Roman" w:eastAsia="Times New Roman" w:hAnsi="Times New Roman" w:cs="Times New Roman"/>
                <w:sz w:val="28"/>
                <w:szCs w:val="28"/>
                <w:lang w:val="en-US"/>
              </w:rPr>
              <w:t>0,68</w:t>
            </w:r>
          </w:p>
        </w:tc>
        <w:tc>
          <w:tcPr>
            <w:tcW w:w="714" w:type="pct"/>
            <w:shd w:val="clear" w:color="auto" w:fill="auto"/>
            <w:noWrap/>
            <w:vAlign w:val="bottom"/>
          </w:tcPr>
          <w:p w14:paraId="69DEB254" w14:textId="485F02B4" w:rsidR="009F11ED" w:rsidRPr="0020230B" w:rsidRDefault="009F11ED" w:rsidP="009F11ED">
            <w:pPr>
              <w:spacing w:after="0" w:line="240" w:lineRule="auto"/>
              <w:jc w:val="center"/>
              <w:rPr>
                <w:rFonts w:ascii="Times New Roman" w:hAnsi="Times New Roman" w:cs="Times New Roman"/>
                <w:sz w:val="28"/>
                <w:szCs w:val="28"/>
              </w:rPr>
            </w:pPr>
            <w:r w:rsidRPr="00F94A71">
              <w:rPr>
                <w:rFonts w:ascii="Times New Roman" w:eastAsia="Times New Roman" w:hAnsi="Times New Roman" w:cs="Times New Roman"/>
                <w:sz w:val="28"/>
                <w:szCs w:val="28"/>
                <w:lang w:val="en-US"/>
              </w:rPr>
              <w:t>0,8</w:t>
            </w:r>
          </w:p>
        </w:tc>
        <w:tc>
          <w:tcPr>
            <w:tcW w:w="713" w:type="pct"/>
            <w:shd w:val="clear" w:color="auto" w:fill="auto"/>
            <w:noWrap/>
            <w:vAlign w:val="bottom"/>
          </w:tcPr>
          <w:p w14:paraId="1F6C218D" w14:textId="7FF78954" w:rsidR="009F11ED" w:rsidRPr="0020230B" w:rsidRDefault="009F11ED" w:rsidP="009F11ED">
            <w:pPr>
              <w:spacing w:after="0" w:line="240" w:lineRule="auto"/>
              <w:jc w:val="center"/>
              <w:rPr>
                <w:rFonts w:ascii="Times New Roman" w:hAnsi="Times New Roman" w:cs="Times New Roman"/>
                <w:sz w:val="28"/>
                <w:szCs w:val="28"/>
              </w:rPr>
            </w:pPr>
            <w:r w:rsidRPr="00F94A71">
              <w:rPr>
                <w:rFonts w:ascii="Times New Roman" w:eastAsia="Times New Roman" w:hAnsi="Times New Roman" w:cs="Times New Roman"/>
                <w:sz w:val="28"/>
                <w:szCs w:val="28"/>
                <w:lang w:val="en-US"/>
              </w:rPr>
              <w:t>4,9</w:t>
            </w:r>
          </w:p>
        </w:tc>
      </w:tr>
      <w:tr w:rsidR="009F11ED" w:rsidRPr="0020230B" w14:paraId="6C70B01F" w14:textId="77777777" w:rsidTr="0020230B">
        <w:trPr>
          <w:trHeight w:val="288"/>
        </w:trPr>
        <w:tc>
          <w:tcPr>
            <w:tcW w:w="715" w:type="pct"/>
            <w:shd w:val="clear" w:color="auto" w:fill="auto"/>
            <w:noWrap/>
            <w:vAlign w:val="bottom"/>
            <w:hideMark/>
          </w:tcPr>
          <w:p w14:paraId="68C58159" w14:textId="228A41BC"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lA</w:t>
            </w:r>
          </w:p>
        </w:tc>
        <w:tc>
          <w:tcPr>
            <w:tcW w:w="715" w:type="pct"/>
            <w:shd w:val="clear" w:color="auto" w:fill="auto"/>
            <w:noWrap/>
            <w:vAlign w:val="bottom"/>
            <w:hideMark/>
          </w:tcPr>
          <w:p w14:paraId="7C001C0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10,4</w:t>
            </w:r>
          </w:p>
        </w:tc>
        <w:tc>
          <w:tcPr>
            <w:tcW w:w="715" w:type="pct"/>
            <w:shd w:val="clear" w:color="auto" w:fill="auto"/>
            <w:noWrap/>
            <w:vAlign w:val="bottom"/>
            <w:hideMark/>
          </w:tcPr>
          <w:p w14:paraId="2B3F490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14,7</w:t>
            </w:r>
          </w:p>
        </w:tc>
        <w:tc>
          <w:tcPr>
            <w:tcW w:w="714" w:type="pct"/>
            <w:shd w:val="clear" w:color="auto" w:fill="auto"/>
            <w:noWrap/>
            <w:vAlign w:val="bottom"/>
            <w:hideMark/>
          </w:tcPr>
          <w:p w14:paraId="35E246C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12,6</w:t>
            </w:r>
          </w:p>
        </w:tc>
        <w:tc>
          <w:tcPr>
            <w:tcW w:w="714" w:type="pct"/>
            <w:shd w:val="clear" w:color="auto" w:fill="auto"/>
            <w:noWrap/>
            <w:vAlign w:val="bottom"/>
            <w:hideMark/>
          </w:tcPr>
          <w:p w14:paraId="44C1E59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0,77</w:t>
            </w:r>
          </w:p>
        </w:tc>
        <w:tc>
          <w:tcPr>
            <w:tcW w:w="714" w:type="pct"/>
            <w:shd w:val="clear" w:color="auto" w:fill="auto"/>
            <w:noWrap/>
            <w:vAlign w:val="bottom"/>
            <w:hideMark/>
          </w:tcPr>
          <w:p w14:paraId="5D9256A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w:t>
            </w:r>
          </w:p>
        </w:tc>
        <w:tc>
          <w:tcPr>
            <w:tcW w:w="713" w:type="pct"/>
            <w:shd w:val="clear" w:color="auto" w:fill="auto"/>
            <w:noWrap/>
            <w:vAlign w:val="bottom"/>
            <w:hideMark/>
          </w:tcPr>
          <w:p w14:paraId="5214363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8,6</w:t>
            </w:r>
          </w:p>
        </w:tc>
      </w:tr>
      <w:tr w:rsidR="009F11ED" w:rsidRPr="0020230B" w14:paraId="18F0750B" w14:textId="77777777" w:rsidTr="0020230B">
        <w:trPr>
          <w:trHeight w:val="288"/>
        </w:trPr>
        <w:tc>
          <w:tcPr>
            <w:tcW w:w="715" w:type="pct"/>
            <w:shd w:val="clear" w:color="auto" w:fill="auto"/>
            <w:noWrap/>
            <w:vAlign w:val="bottom"/>
            <w:hideMark/>
          </w:tcPr>
          <w:p w14:paraId="3A2194CA"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hA</w:t>
            </w:r>
          </w:p>
        </w:tc>
        <w:tc>
          <w:tcPr>
            <w:tcW w:w="715" w:type="pct"/>
            <w:shd w:val="clear" w:color="auto" w:fill="auto"/>
            <w:noWrap/>
            <w:vAlign w:val="bottom"/>
            <w:hideMark/>
          </w:tcPr>
          <w:p w14:paraId="3555E93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11,9</w:t>
            </w:r>
          </w:p>
        </w:tc>
        <w:tc>
          <w:tcPr>
            <w:tcW w:w="715" w:type="pct"/>
            <w:shd w:val="clear" w:color="auto" w:fill="auto"/>
            <w:noWrap/>
            <w:vAlign w:val="bottom"/>
            <w:hideMark/>
          </w:tcPr>
          <w:p w14:paraId="3BE0C90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16,5</w:t>
            </w:r>
          </w:p>
        </w:tc>
        <w:tc>
          <w:tcPr>
            <w:tcW w:w="714" w:type="pct"/>
            <w:shd w:val="clear" w:color="auto" w:fill="auto"/>
            <w:noWrap/>
            <w:vAlign w:val="bottom"/>
            <w:hideMark/>
          </w:tcPr>
          <w:p w14:paraId="398D20E2"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14,2</w:t>
            </w:r>
          </w:p>
        </w:tc>
        <w:tc>
          <w:tcPr>
            <w:tcW w:w="714" w:type="pct"/>
            <w:shd w:val="clear" w:color="auto" w:fill="auto"/>
            <w:noWrap/>
            <w:vAlign w:val="bottom"/>
            <w:hideMark/>
          </w:tcPr>
          <w:p w14:paraId="763343EF"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0,89</w:t>
            </w:r>
          </w:p>
        </w:tc>
        <w:tc>
          <w:tcPr>
            <w:tcW w:w="714" w:type="pct"/>
            <w:shd w:val="clear" w:color="auto" w:fill="auto"/>
            <w:noWrap/>
            <w:vAlign w:val="bottom"/>
            <w:hideMark/>
          </w:tcPr>
          <w:p w14:paraId="27C20CC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w:t>
            </w:r>
          </w:p>
        </w:tc>
        <w:tc>
          <w:tcPr>
            <w:tcW w:w="713" w:type="pct"/>
            <w:shd w:val="clear" w:color="auto" w:fill="auto"/>
            <w:noWrap/>
            <w:vAlign w:val="bottom"/>
            <w:hideMark/>
          </w:tcPr>
          <w:p w14:paraId="5A70155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8,4</w:t>
            </w:r>
          </w:p>
        </w:tc>
      </w:tr>
      <w:tr w:rsidR="009F11ED" w:rsidRPr="0020230B" w14:paraId="0673441A" w14:textId="77777777" w:rsidTr="0020230B">
        <w:trPr>
          <w:trHeight w:val="288"/>
        </w:trPr>
        <w:tc>
          <w:tcPr>
            <w:tcW w:w="715" w:type="pct"/>
            <w:shd w:val="clear" w:color="auto" w:fill="auto"/>
            <w:noWrap/>
            <w:vAlign w:val="bottom"/>
            <w:hideMark/>
          </w:tcPr>
          <w:p w14:paraId="5BC6DBD2"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lP</w:t>
            </w:r>
          </w:p>
        </w:tc>
        <w:tc>
          <w:tcPr>
            <w:tcW w:w="715" w:type="pct"/>
            <w:shd w:val="clear" w:color="auto" w:fill="auto"/>
            <w:noWrap/>
            <w:vAlign w:val="bottom"/>
            <w:hideMark/>
          </w:tcPr>
          <w:p w14:paraId="76EBE34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16,9</w:t>
            </w:r>
          </w:p>
        </w:tc>
        <w:tc>
          <w:tcPr>
            <w:tcW w:w="715" w:type="pct"/>
            <w:shd w:val="clear" w:color="auto" w:fill="auto"/>
            <w:noWrap/>
            <w:vAlign w:val="bottom"/>
            <w:hideMark/>
          </w:tcPr>
          <w:p w14:paraId="527BDCE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19,7</w:t>
            </w:r>
          </w:p>
        </w:tc>
        <w:tc>
          <w:tcPr>
            <w:tcW w:w="714" w:type="pct"/>
            <w:shd w:val="clear" w:color="auto" w:fill="auto"/>
            <w:noWrap/>
            <w:vAlign w:val="bottom"/>
            <w:hideMark/>
          </w:tcPr>
          <w:p w14:paraId="74D6ABAF"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18,4</w:t>
            </w:r>
          </w:p>
        </w:tc>
        <w:tc>
          <w:tcPr>
            <w:tcW w:w="714" w:type="pct"/>
            <w:shd w:val="clear" w:color="auto" w:fill="auto"/>
            <w:noWrap/>
            <w:vAlign w:val="bottom"/>
            <w:hideMark/>
          </w:tcPr>
          <w:p w14:paraId="6A855EF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0,58</w:t>
            </w:r>
          </w:p>
        </w:tc>
        <w:tc>
          <w:tcPr>
            <w:tcW w:w="714" w:type="pct"/>
            <w:shd w:val="clear" w:color="auto" w:fill="auto"/>
            <w:noWrap/>
            <w:vAlign w:val="bottom"/>
            <w:hideMark/>
          </w:tcPr>
          <w:p w14:paraId="199A3162"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0,8</w:t>
            </w:r>
          </w:p>
        </w:tc>
        <w:tc>
          <w:tcPr>
            <w:tcW w:w="713" w:type="pct"/>
            <w:shd w:val="clear" w:color="auto" w:fill="auto"/>
            <w:noWrap/>
            <w:vAlign w:val="bottom"/>
            <w:hideMark/>
          </w:tcPr>
          <w:p w14:paraId="4B6540C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4,2</w:t>
            </w:r>
          </w:p>
        </w:tc>
      </w:tr>
      <w:tr w:rsidR="009F11ED" w:rsidRPr="0020230B" w14:paraId="6365CC75" w14:textId="77777777" w:rsidTr="0020230B">
        <w:trPr>
          <w:trHeight w:val="288"/>
        </w:trPr>
        <w:tc>
          <w:tcPr>
            <w:tcW w:w="715" w:type="pct"/>
            <w:shd w:val="clear" w:color="auto" w:fill="auto"/>
            <w:noWrap/>
            <w:vAlign w:val="bottom"/>
            <w:hideMark/>
          </w:tcPr>
          <w:p w14:paraId="0F084E33"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lV</w:t>
            </w:r>
          </w:p>
        </w:tc>
        <w:tc>
          <w:tcPr>
            <w:tcW w:w="715" w:type="pct"/>
            <w:shd w:val="clear" w:color="auto" w:fill="auto"/>
            <w:noWrap/>
            <w:vAlign w:val="bottom"/>
            <w:hideMark/>
          </w:tcPr>
          <w:p w14:paraId="4CACA93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13,2</w:t>
            </w:r>
          </w:p>
        </w:tc>
        <w:tc>
          <w:tcPr>
            <w:tcW w:w="715" w:type="pct"/>
            <w:shd w:val="clear" w:color="auto" w:fill="auto"/>
            <w:noWrap/>
            <w:vAlign w:val="bottom"/>
            <w:hideMark/>
          </w:tcPr>
          <w:p w14:paraId="16E4365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15,4</w:t>
            </w:r>
          </w:p>
        </w:tc>
        <w:tc>
          <w:tcPr>
            <w:tcW w:w="714" w:type="pct"/>
            <w:shd w:val="clear" w:color="auto" w:fill="auto"/>
            <w:noWrap/>
            <w:vAlign w:val="bottom"/>
            <w:hideMark/>
          </w:tcPr>
          <w:p w14:paraId="4C046FA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14,1</w:t>
            </w:r>
          </w:p>
        </w:tc>
        <w:tc>
          <w:tcPr>
            <w:tcW w:w="714" w:type="pct"/>
            <w:shd w:val="clear" w:color="auto" w:fill="auto"/>
            <w:noWrap/>
            <w:vAlign w:val="bottom"/>
            <w:hideMark/>
          </w:tcPr>
          <w:p w14:paraId="613C5CA4"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0,63</w:t>
            </w:r>
          </w:p>
        </w:tc>
        <w:tc>
          <w:tcPr>
            <w:tcW w:w="714" w:type="pct"/>
            <w:shd w:val="clear" w:color="auto" w:fill="auto"/>
            <w:noWrap/>
            <w:vAlign w:val="bottom"/>
            <w:hideMark/>
          </w:tcPr>
          <w:p w14:paraId="63BAECE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0,7</w:t>
            </w:r>
          </w:p>
        </w:tc>
        <w:tc>
          <w:tcPr>
            <w:tcW w:w="713" w:type="pct"/>
            <w:shd w:val="clear" w:color="auto" w:fill="auto"/>
            <w:noWrap/>
            <w:vAlign w:val="bottom"/>
            <w:hideMark/>
          </w:tcPr>
          <w:p w14:paraId="151F0DE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5,1</w:t>
            </w:r>
          </w:p>
        </w:tc>
      </w:tr>
      <w:tr w:rsidR="009F11ED" w:rsidRPr="0020230B" w14:paraId="05556E53" w14:textId="77777777" w:rsidTr="0020230B">
        <w:trPr>
          <w:trHeight w:val="288"/>
        </w:trPr>
        <w:tc>
          <w:tcPr>
            <w:tcW w:w="715" w:type="pct"/>
            <w:shd w:val="clear" w:color="auto" w:fill="auto"/>
            <w:noWrap/>
            <w:vAlign w:val="bottom"/>
            <w:hideMark/>
          </w:tcPr>
          <w:p w14:paraId="53618769"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Cs</w:t>
            </w:r>
          </w:p>
        </w:tc>
        <w:tc>
          <w:tcPr>
            <w:tcW w:w="715" w:type="pct"/>
            <w:shd w:val="clear" w:color="auto" w:fill="auto"/>
            <w:noWrap/>
            <w:vAlign w:val="bottom"/>
            <w:hideMark/>
          </w:tcPr>
          <w:p w14:paraId="5F9497F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19,4</w:t>
            </w:r>
          </w:p>
        </w:tc>
        <w:tc>
          <w:tcPr>
            <w:tcW w:w="715" w:type="pct"/>
            <w:shd w:val="clear" w:color="auto" w:fill="auto"/>
            <w:noWrap/>
            <w:vAlign w:val="bottom"/>
            <w:hideMark/>
          </w:tcPr>
          <w:p w14:paraId="6297C4B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23,6</w:t>
            </w:r>
          </w:p>
        </w:tc>
        <w:tc>
          <w:tcPr>
            <w:tcW w:w="714" w:type="pct"/>
            <w:shd w:val="clear" w:color="auto" w:fill="auto"/>
            <w:noWrap/>
            <w:vAlign w:val="bottom"/>
            <w:hideMark/>
          </w:tcPr>
          <w:p w14:paraId="73635BD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21,5</w:t>
            </w:r>
          </w:p>
        </w:tc>
        <w:tc>
          <w:tcPr>
            <w:tcW w:w="714" w:type="pct"/>
            <w:shd w:val="clear" w:color="auto" w:fill="auto"/>
            <w:noWrap/>
            <w:vAlign w:val="bottom"/>
            <w:hideMark/>
          </w:tcPr>
          <w:p w14:paraId="45C7A83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1,11</w:t>
            </w:r>
          </w:p>
        </w:tc>
        <w:tc>
          <w:tcPr>
            <w:tcW w:w="714" w:type="pct"/>
            <w:shd w:val="clear" w:color="auto" w:fill="auto"/>
            <w:noWrap/>
            <w:vAlign w:val="bottom"/>
            <w:hideMark/>
          </w:tcPr>
          <w:p w14:paraId="178C2C2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w:t>
            </w:r>
          </w:p>
        </w:tc>
        <w:tc>
          <w:tcPr>
            <w:tcW w:w="713" w:type="pct"/>
            <w:shd w:val="clear" w:color="auto" w:fill="auto"/>
            <w:noWrap/>
            <w:vAlign w:val="bottom"/>
            <w:hideMark/>
          </w:tcPr>
          <w:p w14:paraId="7786B18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6,4</w:t>
            </w:r>
          </w:p>
        </w:tc>
      </w:tr>
      <w:tr w:rsidR="009F11ED" w:rsidRPr="0020230B" w14:paraId="4B75A9AB" w14:textId="77777777" w:rsidTr="0020230B">
        <w:trPr>
          <w:trHeight w:val="288"/>
        </w:trPr>
        <w:tc>
          <w:tcPr>
            <w:tcW w:w="715" w:type="pct"/>
            <w:shd w:val="clear" w:color="auto" w:fill="auto"/>
            <w:noWrap/>
            <w:vAlign w:val="bottom"/>
            <w:hideMark/>
          </w:tcPr>
          <w:p w14:paraId="39761762"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Ci</w:t>
            </w:r>
          </w:p>
        </w:tc>
        <w:tc>
          <w:tcPr>
            <w:tcW w:w="715" w:type="pct"/>
            <w:shd w:val="clear" w:color="auto" w:fill="auto"/>
            <w:noWrap/>
            <w:vAlign w:val="bottom"/>
            <w:hideMark/>
          </w:tcPr>
          <w:p w14:paraId="026BCB0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20,0</w:t>
            </w:r>
          </w:p>
        </w:tc>
        <w:tc>
          <w:tcPr>
            <w:tcW w:w="715" w:type="pct"/>
            <w:shd w:val="clear" w:color="auto" w:fill="auto"/>
            <w:noWrap/>
            <w:vAlign w:val="bottom"/>
            <w:hideMark/>
          </w:tcPr>
          <w:p w14:paraId="7C59209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23,6</w:t>
            </w:r>
          </w:p>
        </w:tc>
        <w:tc>
          <w:tcPr>
            <w:tcW w:w="714" w:type="pct"/>
            <w:shd w:val="clear" w:color="auto" w:fill="auto"/>
            <w:noWrap/>
            <w:vAlign w:val="bottom"/>
            <w:hideMark/>
          </w:tcPr>
          <w:p w14:paraId="02431DA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21,5</w:t>
            </w:r>
          </w:p>
        </w:tc>
        <w:tc>
          <w:tcPr>
            <w:tcW w:w="714" w:type="pct"/>
            <w:shd w:val="clear" w:color="auto" w:fill="auto"/>
            <w:noWrap/>
            <w:vAlign w:val="bottom"/>
            <w:hideMark/>
          </w:tcPr>
          <w:p w14:paraId="63D5DC2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0,73</w:t>
            </w:r>
          </w:p>
        </w:tc>
        <w:tc>
          <w:tcPr>
            <w:tcW w:w="714" w:type="pct"/>
            <w:shd w:val="clear" w:color="auto" w:fill="auto"/>
            <w:noWrap/>
            <w:vAlign w:val="bottom"/>
            <w:hideMark/>
          </w:tcPr>
          <w:p w14:paraId="1E6B6C0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3" w:type="pct"/>
            <w:shd w:val="clear" w:color="auto" w:fill="auto"/>
            <w:noWrap/>
            <w:vAlign w:val="bottom"/>
            <w:hideMark/>
          </w:tcPr>
          <w:p w14:paraId="1A1C51A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4,5</w:t>
            </w:r>
          </w:p>
        </w:tc>
      </w:tr>
      <w:tr w:rsidR="009F11ED" w:rsidRPr="0020230B" w14:paraId="6326916A" w14:textId="77777777" w:rsidTr="0020230B">
        <w:trPr>
          <w:trHeight w:val="288"/>
        </w:trPr>
        <w:tc>
          <w:tcPr>
            <w:tcW w:w="715" w:type="pct"/>
            <w:shd w:val="clear" w:color="auto" w:fill="auto"/>
            <w:noWrap/>
            <w:vAlign w:val="bottom"/>
            <w:hideMark/>
          </w:tcPr>
          <w:p w14:paraId="7BFAE6D3"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Cm</w:t>
            </w:r>
          </w:p>
        </w:tc>
        <w:tc>
          <w:tcPr>
            <w:tcW w:w="715" w:type="pct"/>
            <w:shd w:val="clear" w:color="auto" w:fill="auto"/>
            <w:noWrap/>
            <w:vAlign w:val="bottom"/>
            <w:hideMark/>
          </w:tcPr>
          <w:p w14:paraId="6376277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14,3</w:t>
            </w:r>
          </w:p>
        </w:tc>
        <w:tc>
          <w:tcPr>
            <w:tcW w:w="715" w:type="pct"/>
            <w:shd w:val="clear" w:color="auto" w:fill="auto"/>
            <w:noWrap/>
            <w:vAlign w:val="bottom"/>
            <w:hideMark/>
          </w:tcPr>
          <w:p w14:paraId="46D4A89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17,1</w:t>
            </w:r>
          </w:p>
        </w:tc>
        <w:tc>
          <w:tcPr>
            <w:tcW w:w="714" w:type="pct"/>
            <w:shd w:val="clear" w:color="auto" w:fill="auto"/>
            <w:noWrap/>
            <w:vAlign w:val="bottom"/>
            <w:hideMark/>
          </w:tcPr>
          <w:p w14:paraId="67558B9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15,6</w:t>
            </w:r>
          </w:p>
        </w:tc>
        <w:tc>
          <w:tcPr>
            <w:tcW w:w="714" w:type="pct"/>
            <w:shd w:val="clear" w:color="auto" w:fill="auto"/>
            <w:noWrap/>
            <w:vAlign w:val="bottom"/>
            <w:hideMark/>
          </w:tcPr>
          <w:p w14:paraId="57D80F2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0,54</w:t>
            </w:r>
          </w:p>
        </w:tc>
        <w:tc>
          <w:tcPr>
            <w:tcW w:w="714" w:type="pct"/>
            <w:shd w:val="clear" w:color="auto" w:fill="auto"/>
            <w:noWrap/>
            <w:vAlign w:val="bottom"/>
            <w:hideMark/>
          </w:tcPr>
          <w:p w14:paraId="16CAC82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0,8</w:t>
            </w:r>
          </w:p>
        </w:tc>
        <w:tc>
          <w:tcPr>
            <w:tcW w:w="713" w:type="pct"/>
            <w:shd w:val="clear" w:color="auto" w:fill="auto"/>
            <w:noWrap/>
            <w:vAlign w:val="bottom"/>
            <w:hideMark/>
          </w:tcPr>
          <w:p w14:paraId="7C6C55D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4,8</w:t>
            </w:r>
          </w:p>
        </w:tc>
      </w:tr>
      <w:tr w:rsidR="009F11ED" w:rsidRPr="0020230B" w14:paraId="6FA49EDF" w14:textId="77777777" w:rsidTr="0020230B">
        <w:trPr>
          <w:trHeight w:val="288"/>
        </w:trPr>
        <w:tc>
          <w:tcPr>
            <w:tcW w:w="715" w:type="pct"/>
            <w:shd w:val="clear" w:color="auto" w:fill="auto"/>
            <w:noWrap/>
            <w:vAlign w:val="bottom"/>
            <w:hideMark/>
          </w:tcPr>
          <w:p w14:paraId="59A58E36"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aF</w:t>
            </w:r>
          </w:p>
        </w:tc>
        <w:tc>
          <w:tcPr>
            <w:tcW w:w="715" w:type="pct"/>
            <w:shd w:val="clear" w:color="auto" w:fill="auto"/>
            <w:noWrap/>
            <w:vAlign w:val="bottom"/>
            <w:hideMark/>
          </w:tcPr>
          <w:p w14:paraId="3F4D8D6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82,9</w:t>
            </w:r>
          </w:p>
        </w:tc>
        <w:tc>
          <w:tcPr>
            <w:tcW w:w="715" w:type="pct"/>
            <w:shd w:val="clear" w:color="auto" w:fill="auto"/>
            <w:noWrap/>
            <w:vAlign w:val="bottom"/>
            <w:hideMark/>
          </w:tcPr>
          <w:p w14:paraId="1D357AF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89,2</w:t>
            </w:r>
          </w:p>
        </w:tc>
        <w:tc>
          <w:tcPr>
            <w:tcW w:w="714" w:type="pct"/>
            <w:shd w:val="clear" w:color="auto" w:fill="auto"/>
            <w:noWrap/>
            <w:vAlign w:val="bottom"/>
            <w:hideMark/>
          </w:tcPr>
          <w:p w14:paraId="27BAF61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85,0</w:t>
            </w:r>
          </w:p>
        </w:tc>
        <w:tc>
          <w:tcPr>
            <w:tcW w:w="714" w:type="pct"/>
            <w:shd w:val="clear" w:color="auto" w:fill="auto"/>
            <w:noWrap/>
            <w:vAlign w:val="bottom"/>
            <w:hideMark/>
          </w:tcPr>
          <w:p w14:paraId="4A8008E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1,21</w:t>
            </w:r>
          </w:p>
        </w:tc>
        <w:tc>
          <w:tcPr>
            <w:tcW w:w="714" w:type="pct"/>
            <w:shd w:val="clear" w:color="auto" w:fill="auto"/>
            <w:noWrap/>
            <w:vAlign w:val="bottom"/>
            <w:hideMark/>
          </w:tcPr>
          <w:p w14:paraId="2CE26E5F"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w:t>
            </w:r>
          </w:p>
        </w:tc>
        <w:tc>
          <w:tcPr>
            <w:tcW w:w="713" w:type="pct"/>
            <w:shd w:val="clear" w:color="auto" w:fill="auto"/>
            <w:noWrap/>
            <w:vAlign w:val="bottom"/>
            <w:hideMark/>
          </w:tcPr>
          <w:p w14:paraId="05B0EDEF"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w:t>
            </w:r>
          </w:p>
        </w:tc>
      </w:tr>
      <w:tr w:rsidR="009F11ED" w:rsidRPr="0020230B" w14:paraId="17770EC9" w14:textId="77777777" w:rsidTr="0020230B">
        <w:trPr>
          <w:trHeight w:val="288"/>
        </w:trPr>
        <w:tc>
          <w:tcPr>
            <w:tcW w:w="715" w:type="pct"/>
            <w:shd w:val="clear" w:color="auto" w:fill="auto"/>
            <w:noWrap/>
            <w:vAlign w:val="bottom"/>
            <w:hideMark/>
          </w:tcPr>
          <w:p w14:paraId="196FC1EE"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lF</w:t>
            </w:r>
          </w:p>
        </w:tc>
        <w:tc>
          <w:tcPr>
            <w:tcW w:w="715" w:type="pct"/>
            <w:shd w:val="clear" w:color="auto" w:fill="auto"/>
            <w:noWrap/>
            <w:vAlign w:val="bottom"/>
            <w:hideMark/>
          </w:tcPr>
          <w:p w14:paraId="6F6F971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w:t>
            </w:r>
          </w:p>
        </w:tc>
        <w:tc>
          <w:tcPr>
            <w:tcW w:w="715" w:type="pct"/>
            <w:shd w:val="clear" w:color="auto" w:fill="auto"/>
            <w:noWrap/>
            <w:vAlign w:val="bottom"/>
            <w:hideMark/>
          </w:tcPr>
          <w:p w14:paraId="2704EA3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5,2</w:t>
            </w:r>
          </w:p>
        </w:tc>
        <w:tc>
          <w:tcPr>
            <w:tcW w:w="714" w:type="pct"/>
            <w:shd w:val="clear" w:color="auto" w:fill="auto"/>
            <w:noWrap/>
            <w:vAlign w:val="bottom"/>
            <w:hideMark/>
          </w:tcPr>
          <w:p w14:paraId="029ACA5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2,9</w:t>
            </w:r>
          </w:p>
        </w:tc>
        <w:tc>
          <w:tcPr>
            <w:tcW w:w="714" w:type="pct"/>
            <w:shd w:val="clear" w:color="auto" w:fill="auto"/>
            <w:noWrap/>
            <w:vAlign w:val="bottom"/>
            <w:hideMark/>
          </w:tcPr>
          <w:p w14:paraId="0751AE4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0,62</w:t>
            </w:r>
          </w:p>
        </w:tc>
        <w:tc>
          <w:tcPr>
            <w:tcW w:w="714" w:type="pct"/>
            <w:shd w:val="clear" w:color="auto" w:fill="auto"/>
            <w:noWrap/>
            <w:vAlign w:val="bottom"/>
            <w:hideMark/>
          </w:tcPr>
          <w:p w14:paraId="6397632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0,8</w:t>
            </w:r>
          </w:p>
        </w:tc>
        <w:tc>
          <w:tcPr>
            <w:tcW w:w="713" w:type="pct"/>
            <w:shd w:val="clear" w:color="auto" w:fill="auto"/>
            <w:noWrap/>
            <w:vAlign w:val="bottom"/>
            <w:hideMark/>
          </w:tcPr>
          <w:p w14:paraId="41C4016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29,4</w:t>
            </w:r>
          </w:p>
        </w:tc>
      </w:tr>
      <w:tr w:rsidR="009F11ED" w:rsidRPr="0020230B" w14:paraId="591B4A47" w14:textId="77777777" w:rsidTr="0020230B">
        <w:trPr>
          <w:trHeight w:val="288"/>
        </w:trPr>
        <w:tc>
          <w:tcPr>
            <w:tcW w:w="715" w:type="pct"/>
            <w:shd w:val="clear" w:color="auto" w:fill="auto"/>
            <w:noWrap/>
            <w:vAlign w:val="bottom"/>
            <w:hideMark/>
          </w:tcPr>
          <w:p w14:paraId="4D7EEF3D"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hF</w:t>
            </w:r>
          </w:p>
        </w:tc>
        <w:tc>
          <w:tcPr>
            <w:tcW w:w="715" w:type="pct"/>
            <w:shd w:val="clear" w:color="auto" w:fill="auto"/>
            <w:noWrap/>
            <w:vAlign w:val="bottom"/>
            <w:hideMark/>
          </w:tcPr>
          <w:p w14:paraId="19ACD62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6,7</w:t>
            </w:r>
          </w:p>
        </w:tc>
        <w:tc>
          <w:tcPr>
            <w:tcW w:w="715" w:type="pct"/>
            <w:shd w:val="clear" w:color="auto" w:fill="auto"/>
            <w:noWrap/>
            <w:vAlign w:val="bottom"/>
            <w:hideMark/>
          </w:tcPr>
          <w:p w14:paraId="16A115C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8,6</w:t>
            </w:r>
          </w:p>
        </w:tc>
        <w:tc>
          <w:tcPr>
            <w:tcW w:w="714" w:type="pct"/>
            <w:shd w:val="clear" w:color="auto" w:fill="auto"/>
            <w:noWrap/>
            <w:vAlign w:val="bottom"/>
            <w:hideMark/>
          </w:tcPr>
          <w:p w14:paraId="3CCC305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7,6</w:t>
            </w:r>
          </w:p>
        </w:tc>
        <w:tc>
          <w:tcPr>
            <w:tcW w:w="714" w:type="pct"/>
            <w:shd w:val="clear" w:color="auto" w:fill="auto"/>
            <w:noWrap/>
            <w:vAlign w:val="bottom"/>
            <w:hideMark/>
          </w:tcPr>
          <w:p w14:paraId="0066EE9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0,41</w:t>
            </w:r>
          </w:p>
        </w:tc>
        <w:tc>
          <w:tcPr>
            <w:tcW w:w="714" w:type="pct"/>
            <w:shd w:val="clear" w:color="auto" w:fill="auto"/>
            <w:noWrap/>
            <w:vAlign w:val="bottom"/>
            <w:hideMark/>
          </w:tcPr>
          <w:p w14:paraId="07DBFC2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0,5</w:t>
            </w:r>
          </w:p>
        </w:tc>
        <w:tc>
          <w:tcPr>
            <w:tcW w:w="713" w:type="pct"/>
            <w:shd w:val="clear" w:color="auto" w:fill="auto"/>
            <w:noWrap/>
            <w:vAlign w:val="bottom"/>
            <w:hideMark/>
          </w:tcPr>
          <w:p w14:paraId="1D657A8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7,1</w:t>
            </w:r>
          </w:p>
        </w:tc>
      </w:tr>
      <w:tr w:rsidR="009F11ED" w:rsidRPr="0020230B" w14:paraId="4F2A7DC8" w14:textId="77777777" w:rsidTr="0020230B">
        <w:trPr>
          <w:trHeight w:val="288"/>
        </w:trPr>
        <w:tc>
          <w:tcPr>
            <w:tcW w:w="5000" w:type="pct"/>
            <w:gridSpan w:val="7"/>
            <w:shd w:val="clear" w:color="auto" w:fill="auto"/>
            <w:noWrap/>
            <w:vAlign w:val="bottom"/>
            <w:hideMark/>
          </w:tcPr>
          <w:p w14:paraId="067EF285" w14:textId="7C0F5563"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i/>
                <w:iCs/>
                <w:color w:val="000000"/>
                <w:sz w:val="28"/>
                <w:szCs w:val="28"/>
              </w:rPr>
              <w:t>басының (</w:t>
            </w:r>
            <w:r w:rsidRPr="0020230B">
              <w:rPr>
                <w:rFonts w:ascii="Times New Roman" w:eastAsia="Times New Roman" w:hAnsi="Times New Roman" w:cs="Times New Roman"/>
                <w:i/>
                <w:iCs/>
                <w:color w:val="000000"/>
                <w:sz w:val="28"/>
                <w:szCs w:val="28"/>
                <w:lang w:val="en-US"/>
              </w:rPr>
              <w:t>c</w:t>
            </w:r>
            <w:r w:rsidRPr="0020230B">
              <w:rPr>
                <w:rFonts w:ascii="Times New Roman" w:eastAsia="Times New Roman" w:hAnsi="Times New Roman" w:cs="Times New Roman"/>
                <w:i/>
                <w:iCs/>
                <w:color w:val="000000"/>
                <w:sz w:val="28"/>
                <w:szCs w:val="28"/>
              </w:rPr>
              <w:t xml:space="preserve">) ұзындығына қатынасы </w:t>
            </w:r>
            <w:r w:rsidRPr="0020230B">
              <w:rPr>
                <w:rFonts w:ascii="Times New Roman" w:eastAsia="Times New Roman" w:hAnsi="Times New Roman" w:cs="Times New Roman"/>
                <w:i/>
                <w:iCs/>
                <w:color w:val="000000"/>
                <w:sz w:val="28"/>
                <w:szCs w:val="28"/>
                <w:lang w:val="en-US"/>
              </w:rPr>
              <w:t>%</w:t>
            </w:r>
          </w:p>
        </w:tc>
      </w:tr>
      <w:tr w:rsidR="009F11ED" w:rsidRPr="0020230B" w14:paraId="6EBD84F0" w14:textId="77777777" w:rsidTr="0020230B">
        <w:trPr>
          <w:trHeight w:val="288"/>
        </w:trPr>
        <w:tc>
          <w:tcPr>
            <w:tcW w:w="715" w:type="pct"/>
            <w:shd w:val="clear" w:color="auto" w:fill="auto"/>
            <w:noWrap/>
            <w:vAlign w:val="bottom"/>
            <w:hideMark/>
          </w:tcPr>
          <w:p w14:paraId="2C28349A"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hco</w:t>
            </w:r>
          </w:p>
        </w:tc>
        <w:tc>
          <w:tcPr>
            <w:tcW w:w="715" w:type="pct"/>
            <w:shd w:val="clear" w:color="auto" w:fill="auto"/>
            <w:noWrap/>
            <w:vAlign w:val="bottom"/>
            <w:hideMark/>
          </w:tcPr>
          <w:p w14:paraId="1D76D4B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45,2</w:t>
            </w:r>
          </w:p>
        </w:tc>
        <w:tc>
          <w:tcPr>
            <w:tcW w:w="715" w:type="pct"/>
            <w:shd w:val="clear" w:color="auto" w:fill="auto"/>
            <w:noWrap/>
            <w:vAlign w:val="bottom"/>
            <w:hideMark/>
          </w:tcPr>
          <w:p w14:paraId="72CAF8A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61,1</w:t>
            </w:r>
          </w:p>
        </w:tc>
        <w:tc>
          <w:tcPr>
            <w:tcW w:w="714" w:type="pct"/>
            <w:shd w:val="clear" w:color="auto" w:fill="auto"/>
            <w:noWrap/>
            <w:vAlign w:val="bottom"/>
            <w:hideMark/>
          </w:tcPr>
          <w:p w14:paraId="6FB1CA6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51,0</w:t>
            </w:r>
          </w:p>
        </w:tc>
        <w:tc>
          <w:tcPr>
            <w:tcW w:w="714" w:type="pct"/>
            <w:shd w:val="clear" w:color="auto" w:fill="auto"/>
            <w:noWrap/>
            <w:vAlign w:val="bottom"/>
            <w:hideMark/>
          </w:tcPr>
          <w:p w14:paraId="12AF947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3,07</w:t>
            </w:r>
          </w:p>
        </w:tc>
        <w:tc>
          <w:tcPr>
            <w:tcW w:w="714" w:type="pct"/>
            <w:shd w:val="clear" w:color="auto" w:fill="auto"/>
            <w:noWrap/>
            <w:vAlign w:val="bottom"/>
            <w:hideMark/>
          </w:tcPr>
          <w:p w14:paraId="74DE4242"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4,2</w:t>
            </w:r>
          </w:p>
        </w:tc>
        <w:tc>
          <w:tcPr>
            <w:tcW w:w="713" w:type="pct"/>
            <w:shd w:val="clear" w:color="auto" w:fill="auto"/>
            <w:noWrap/>
            <w:vAlign w:val="bottom"/>
            <w:hideMark/>
          </w:tcPr>
          <w:p w14:paraId="0DA0D95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8,3</w:t>
            </w:r>
          </w:p>
        </w:tc>
      </w:tr>
      <w:tr w:rsidR="009F11ED" w:rsidRPr="0020230B" w14:paraId="21236574" w14:textId="77777777" w:rsidTr="0020230B">
        <w:trPr>
          <w:trHeight w:val="288"/>
        </w:trPr>
        <w:tc>
          <w:tcPr>
            <w:tcW w:w="715" w:type="pct"/>
            <w:shd w:val="clear" w:color="auto" w:fill="auto"/>
            <w:noWrap/>
            <w:vAlign w:val="bottom"/>
            <w:hideMark/>
          </w:tcPr>
          <w:p w14:paraId="77A1D1D6"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hc</w:t>
            </w:r>
          </w:p>
        </w:tc>
        <w:tc>
          <w:tcPr>
            <w:tcW w:w="715" w:type="pct"/>
            <w:shd w:val="clear" w:color="auto" w:fill="auto"/>
            <w:noWrap/>
            <w:vAlign w:val="bottom"/>
            <w:hideMark/>
          </w:tcPr>
          <w:p w14:paraId="15FBF94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63,3</w:t>
            </w:r>
          </w:p>
        </w:tc>
        <w:tc>
          <w:tcPr>
            <w:tcW w:w="715" w:type="pct"/>
            <w:shd w:val="clear" w:color="auto" w:fill="auto"/>
            <w:noWrap/>
            <w:vAlign w:val="bottom"/>
            <w:hideMark/>
          </w:tcPr>
          <w:p w14:paraId="7E95E57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75,0</w:t>
            </w:r>
          </w:p>
        </w:tc>
        <w:tc>
          <w:tcPr>
            <w:tcW w:w="714" w:type="pct"/>
            <w:shd w:val="clear" w:color="auto" w:fill="auto"/>
            <w:noWrap/>
            <w:vAlign w:val="bottom"/>
            <w:hideMark/>
          </w:tcPr>
          <w:p w14:paraId="5791D31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68,5</w:t>
            </w:r>
          </w:p>
        </w:tc>
        <w:tc>
          <w:tcPr>
            <w:tcW w:w="714" w:type="pct"/>
            <w:shd w:val="clear" w:color="auto" w:fill="auto"/>
            <w:noWrap/>
            <w:vAlign w:val="bottom"/>
            <w:hideMark/>
          </w:tcPr>
          <w:p w14:paraId="105AE0F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2,37</w:t>
            </w:r>
          </w:p>
        </w:tc>
        <w:tc>
          <w:tcPr>
            <w:tcW w:w="714" w:type="pct"/>
            <w:shd w:val="clear" w:color="auto" w:fill="auto"/>
            <w:noWrap/>
            <w:vAlign w:val="bottom"/>
            <w:hideMark/>
          </w:tcPr>
          <w:p w14:paraId="0974F02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3,3</w:t>
            </w:r>
          </w:p>
        </w:tc>
        <w:tc>
          <w:tcPr>
            <w:tcW w:w="713" w:type="pct"/>
            <w:shd w:val="clear" w:color="auto" w:fill="auto"/>
            <w:noWrap/>
            <w:vAlign w:val="bottom"/>
            <w:hideMark/>
          </w:tcPr>
          <w:p w14:paraId="662E814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4,8</w:t>
            </w:r>
          </w:p>
        </w:tc>
      </w:tr>
      <w:tr w:rsidR="009F11ED" w:rsidRPr="0020230B" w14:paraId="4F9621F3" w14:textId="77777777" w:rsidTr="0020230B">
        <w:trPr>
          <w:trHeight w:val="288"/>
        </w:trPr>
        <w:tc>
          <w:tcPr>
            <w:tcW w:w="715" w:type="pct"/>
            <w:shd w:val="clear" w:color="auto" w:fill="auto"/>
            <w:noWrap/>
            <w:vAlign w:val="bottom"/>
            <w:hideMark/>
          </w:tcPr>
          <w:p w14:paraId="65F7DDFE"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io</w:t>
            </w:r>
          </w:p>
        </w:tc>
        <w:tc>
          <w:tcPr>
            <w:tcW w:w="715" w:type="pct"/>
            <w:shd w:val="clear" w:color="auto" w:fill="auto"/>
            <w:noWrap/>
            <w:vAlign w:val="bottom"/>
            <w:hideMark/>
          </w:tcPr>
          <w:p w14:paraId="710C44B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30,8</w:t>
            </w:r>
          </w:p>
        </w:tc>
        <w:tc>
          <w:tcPr>
            <w:tcW w:w="715" w:type="pct"/>
            <w:shd w:val="clear" w:color="auto" w:fill="auto"/>
            <w:noWrap/>
            <w:vAlign w:val="bottom"/>
            <w:hideMark/>
          </w:tcPr>
          <w:p w14:paraId="7EB532D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41,2</w:t>
            </w:r>
          </w:p>
        </w:tc>
        <w:tc>
          <w:tcPr>
            <w:tcW w:w="714" w:type="pct"/>
            <w:shd w:val="clear" w:color="auto" w:fill="auto"/>
            <w:noWrap/>
            <w:vAlign w:val="bottom"/>
            <w:hideMark/>
          </w:tcPr>
          <w:p w14:paraId="086B4C0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34,9</w:t>
            </w:r>
          </w:p>
        </w:tc>
        <w:tc>
          <w:tcPr>
            <w:tcW w:w="714" w:type="pct"/>
            <w:shd w:val="clear" w:color="auto" w:fill="auto"/>
            <w:noWrap/>
            <w:vAlign w:val="bottom"/>
            <w:hideMark/>
          </w:tcPr>
          <w:p w14:paraId="175062C4"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1,76</w:t>
            </w:r>
          </w:p>
        </w:tc>
        <w:tc>
          <w:tcPr>
            <w:tcW w:w="714" w:type="pct"/>
            <w:shd w:val="clear" w:color="auto" w:fill="auto"/>
            <w:noWrap/>
            <w:vAlign w:val="bottom"/>
            <w:hideMark/>
          </w:tcPr>
          <w:p w14:paraId="01E9B1D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2,6</w:t>
            </w:r>
          </w:p>
        </w:tc>
        <w:tc>
          <w:tcPr>
            <w:tcW w:w="713" w:type="pct"/>
            <w:shd w:val="clear" w:color="auto" w:fill="auto"/>
            <w:noWrap/>
            <w:vAlign w:val="bottom"/>
            <w:hideMark/>
          </w:tcPr>
          <w:p w14:paraId="7D58B7F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7,4</w:t>
            </w:r>
          </w:p>
        </w:tc>
      </w:tr>
      <w:tr w:rsidR="009F11ED" w:rsidRPr="0020230B" w14:paraId="43FFF259" w14:textId="77777777" w:rsidTr="0020230B">
        <w:trPr>
          <w:trHeight w:val="288"/>
        </w:trPr>
        <w:tc>
          <w:tcPr>
            <w:tcW w:w="715" w:type="pct"/>
            <w:shd w:val="clear" w:color="auto" w:fill="auto"/>
            <w:noWrap/>
            <w:vAlign w:val="bottom"/>
            <w:hideMark/>
          </w:tcPr>
          <w:p w14:paraId="4DA14011"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ao</w:t>
            </w:r>
          </w:p>
        </w:tc>
        <w:tc>
          <w:tcPr>
            <w:tcW w:w="715" w:type="pct"/>
            <w:shd w:val="clear" w:color="auto" w:fill="auto"/>
            <w:noWrap/>
            <w:vAlign w:val="bottom"/>
            <w:hideMark/>
          </w:tcPr>
          <w:p w14:paraId="3E23AF62"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27,0</w:t>
            </w:r>
          </w:p>
        </w:tc>
        <w:tc>
          <w:tcPr>
            <w:tcW w:w="715" w:type="pct"/>
            <w:shd w:val="clear" w:color="auto" w:fill="auto"/>
            <w:noWrap/>
            <w:vAlign w:val="bottom"/>
            <w:hideMark/>
          </w:tcPr>
          <w:p w14:paraId="7A0C08F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35,3</w:t>
            </w:r>
          </w:p>
        </w:tc>
        <w:tc>
          <w:tcPr>
            <w:tcW w:w="714" w:type="pct"/>
            <w:shd w:val="clear" w:color="auto" w:fill="auto"/>
            <w:noWrap/>
            <w:vAlign w:val="bottom"/>
            <w:hideMark/>
          </w:tcPr>
          <w:p w14:paraId="3AC08E5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29,9</w:t>
            </w:r>
          </w:p>
        </w:tc>
        <w:tc>
          <w:tcPr>
            <w:tcW w:w="714" w:type="pct"/>
            <w:shd w:val="clear" w:color="auto" w:fill="auto"/>
            <w:noWrap/>
            <w:vAlign w:val="bottom"/>
            <w:hideMark/>
          </w:tcPr>
          <w:p w14:paraId="0821C32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1,42</w:t>
            </w:r>
          </w:p>
        </w:tc>
        <w:tc>
          <w:tcPr>
            <w:tcW w:w="714" w:type="pct"/>
            <w:shd w:val="clear" w:color="auto" w:fill="auto"/>
            <w:noWrap/>
            <w:vAlign w:val="bottom"/>
            <w:hideMark/>
          </w:tcPr>
          <w:p w14:paraId="12495CD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w:t>
            </w:r>
          </w:p>
        </w:tc>
        <w:tc>
          <w:tcPr>
            <w:tcW w:w="713" w:type="pct"/>
            <w:shd w:val="clear" w:color="auto" w:fill="auto"/>
            <w:noWrap/>
            <w:vAlign w:val="bottom"/>
            <w:hideMark/>
          </w:tcPr>
          <w:p w14:paraId="237B15C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6,8</w:t>
            </w:r>
          </w:p>
        </w:tc>
      </w:tr>
      <w:tr w:rsidR="009F11ED" w:rsidRPr="0020230B" w14:paraId="61AE06C2" w14:textId="77777777" w:rsidTr="0020230B">
        <w:trPr>
          <w:trHeight w:val="288"/>
        </w:trPr>
        <w:tc>
          <w:tcPr>
            <w:tcW w:w="715" w:type="pct"/>
            <w:shd w:val="clear" w:color="auto" w:fill="auto"/>
            <w:noWrap/>
            <w:vAlign w:val="bottom"/>
            <w:hideMark/>
          </w:tcPr>
          <w:p w14:paraId="4D0125DC"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o</w:t>
            </w:r>
          </w:p>
        </w:tc>
        <w:tc>
          <w:tcPr>
            <w:tcW w:w="715" w:type="pct"/>
            <w:shd w:val="clear" w:color="auto" w:fill="auto"/>
            <w:noWrap/>
            <w:vAlign w:val="bottom"/>
            <w:hideMark/>
          </w:tcPr>
          <w:p w14:paraId="4016477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18,2</w:t>
            </w:r>
          </w:p>
        </w:tc>
        <w:tc>
          <w:tcPr>
            <w:tcW w:w="715" w:type="pct"/>
            <w:shd w:val="clear" w:color="auto" w:fill="auto"/>
            <w:noWrap/>
            <w:vAlign w:val="bottom"/>
            <w:hideMark/>
          </w:tcPr>
          <w:p w14:paraId="31C11C5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25,0</w:t>
            </w:r>
          </w:p>
        </w:tc>
        <w:tc>
          <w:tcPr>
            <w:tcW w:w="714" w:type="pct"/>
            <w:shd w:val="clear" w:color="auto" w:fill="auto"/>
            <w:noWrap/>
            <w:vAlign w:val="bottom"/>
            <w:hideMark/>
          </w:tcPr>
          <w:p w14:paraId="5869FE1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21,4</w:t>
            </w:r>
          </w:p>
        </w:tc>
        <w:tc>
          <w:tcPr>
            <w:tcW w:w="714" w:type="pct"/>
            <w:shd w:val="clear" w:color="auto" w:fill="auto"/>
            <w:noWrap/>
            <w:vAlign w:val="bottom"/>
            <w:hideMark/>
          </w:tcPr>
          <w:p w14:paraId="75459E2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1,59</w:t>
            </w:r>
          </w:p>
        </w:tc>
        <w:tc>
          <w:tcPr>
            <w:tcW w:w="714" w:type="pct"/>
            <w:shd w:val="clear" w:color="auto" w:fill="auto"/>
            <w:noWrap/>
            <w:vAlign w:val="bottom"/>
            <w:hideMark/>
          </w:tcPr>
          <w:p w14:paraId="0AD2452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w:t>
            </w:r>
          </w:p>
        </w:tc>
        <w:tc>
          <w:tcPr>
            <w:tcW w:w="713" w:type="pct"/>
            <w:shd w:val="clear" w:color="auto" w:fill="auto"/>
            <w:noWrap/>
            <w:vAlign w:val="bottom"/>
            <w:hideMark/>
          </w:tcPr>
          <w:p w14:paraId="3FB36EC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9,4</w:t>
            </w:r>
          </w:p>
        </w:tc>
      </w:tr>
      <w:tr w:rsidR="009F11ED" w:rsidRPr="0020230B" w14:paraId="2ED45670" w14:textId="77777777" w:rsidTr="0020230B">
        <w:trPr>
          <w:trHeight w:val="288"/>
        </w:trPr>
        <w:tc>
          <w:tcPr>
            <w:tcW w:w="715" w:type="pct"/>
            <w:shd w:val="clear" w:color="auto" w:fill="auto"/>
            <w:noWrap/>
            <w:vAlign w:val="bottom"/>
            <w:hideMark/>
          </w:tcPr>
          <w:p w14:paraId="6C463656"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op</w:t>
            </w:r>
          </w:p>
        </w:tc>
        <w:tc>
          <w:tcPr>
            <w:tcW w:w="715" w:type="pct"/>
            <w:shd w:val="clear" w:color="auto" w:fill="auto"/>
            <w:noWrap/>
            <w:vAlign w:val="bottom"/>
            <w:hideMark/>
          </w:tcPr>
          <w:p w14:paraId="5C9F76B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51,3</w:t>
            </w:r>
          </w:p>
        </w:tc>
        <w:tc>
          <w:tcPr>
            <w:tcW w:w="715" w:type="pct"/>
            <w:shd w:val="clear" w:color="auto" w:fill="auto"/>
            <w:noWrap/>
            <w:vAlign w:val="bottom"/>
            <w:hideMark/>
          </w:tcPr>
          <w:p w14:paraId="6C9AB694"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66,7</w:t>
            </w:r>
          </w:p>
        </w:tc>
        <w:tc>
          <w:tcPr>
            <w:tcW w:w="714" w:type="pct"/>
            <w:shd w:val="clear" w:color="auto" w:fill="auto"/>
            <w:noWrap/>
            <w:vAlign w:val="bottom"/>
            <w:hideMark/>
          </w:tcPr>
          <w:p w14:paraId="065B330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57,0</w:t>
            </w:r>
          </w:p>
        </w:tc>
        <w:tc>
          <w:tcPr>
            <w:tcW w:w="714" w:type="pct"/>
            <w:shd w:val="clear" w:color="auto" w:fill="auto"/>
            <w:noWrap/>
            <w:vAlign w:val="bottom"/>
            <w:hideMark/>
          </w:tcPr>
          <w:p w14:paraId="73C105F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2,26</w:t>
            </w:r>
          </w:p>
        </w:tc>
        <w:tc>
          <w:tcPr>
            <w:tcW w:w="714" w:type="pct"/>
            <w:shd w:val="clear" w:color="auto" w:fill="auto"/>
            <w:noWrap/>
            <w:vAlign w:val="bottom"/>
            <w:hideMark/>
          </w:tcPr>
          <w:p w14:paraId="4F0F4CB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3,6</w:t>
            </w:r>
          </w:p>
        </w:tc>
        <w:tc>
          <w:tcPr>
            <w:tcW w:w="713" w:type="pct"/>
            <w:shd w:val="clear" w:color="auto" w:fill="auto"/>
            <w:noWrap/>
            <w:vAlign w:val="bottom"/>
            <w:hideMark/>
          </w:tcPr>
          <w:p w14:paraId="18FFF7D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6,3</w:t>
            </w:r>
          </w:p>
        </w:tc>
      </w:tr>
      <w:tr w:rsidR="009F11ED" w:rsidRPr="0020230B" w14:paraId="463007A3" w14:textId="77777777" w:rsidTr="0020230B">
        <w:trPr>
          <w:trHeight w:val="288"/>
        </w:trPr>
        <w:tc>
          <w:tcPr>
            <w:tcW w:w="715" w:type="pct"/>
            <w:shd w:val="clear" w:color="auto" w:fill="auto"/>
            <w:noWrap/>
            <w:vAlign w:val="bottom"/>
            <w:hideMark/>
          </w:tcPr>
          <w:p w14:paraId="2304E446"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lmx</w:t>
            </w:r>
          </w:p>
        </w:tc>
        <w:tc>
          <w:tcPr>
            <w:tcW w:w="715" w:type="pct"/>
            <w:shd w:val="clear" w:color="auto" w:fill="auto"/>
            <w:noWrap/>
            <w:vAlign w:val="bottom"/>
            <w:hideMark/>
          </w:tcPr>
          <w:p w14:paraId="0DB6264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48,6</w:t>
            </w:r>
          </w:p>
        </w:tc>
        <w:tc>
          <w:tcPr>
            <w:tcW w:w="715" w:type="pct"/>
            <w:shd w:val="clear" w:color="auto" w:fill="auto"/>
            <w:noWrap/>
            <w:vAlign w:val="bottom"/>
            <w:hideMark/>
          </w:tcPr>
          <w:p w14:paraId="1FE6306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60,8</w:t>
            </w:r>
          </w:p>
        </w:tc>
        <w:tc>
          <w:tcPr>
            <w:tcW w:w="714" w:type="pct"/>
            <w:shd w:val="clear" w:color="auto" w:fill="auto"/>
            <w:noWrap/>
            <w:vAlign w:val="bottom"/>
            <w:hideMark/>
          </w:tcPr>
          <w:p w14:paraId="5CDBC06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53,5</w:t>
            </w:r>
          </w:p>
        </w:tc>
        <w:tc>
          <w:tcPr>
            <w:tcW w:w="714" w:type="pct"/>
            <w:shd w:val="clear" w:color="auto" w:fill="auto"/>
            <w:noWrap/>
            <w:vAlign w:val="bottom"/>
            <w:hideMark/>
          </w:tcPr>
          <w:p w14:paraId="756FFE5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2,58</w:t>
            </w:r>
          </w:p>
        </w:tc>
        <w:tc>
          <w:tcPr>
            <w:tcW w:w="714" w:type="pct"/>
            <w:shd w:val="clear" w:color="auto" w:fill="auto"/>
            <w:noWrap/>
            <w:vAlign w:val="bottom"/>
            <w:hideMark/>
          </w:tcPr>
          <w:p w14:paraId="647E074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3,4</w:t>
            </w:r>
          </w:p>
        </w:tc>
        <w:tc>
          <w:tcPr>
            <w:tcW w:w="713" w:type="pct"/>
            <w:shd w:val="clear" w:color="auto" w:fill="auto"/>
            <w:noWrap/>
            <w:vAlign w:val="bottom"/>
            <w:hideMark/>
          </w:tcPr>
          <w:p w14:paraId="51EB2D2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6,4</w:t>
            </w:r>
          </w:p>
        </w:tc>
      </w:tr>
      <w:tr w:rsidR="009F11ED" w:rsidRPr="0020230B" w14:paraId="7994266E" w14:textId="77777777" w:rsidTr="0020230B">
        <w:trPr>
          <w:trHeight w:val="288"/>
        </w:trPr>
        <w:tc>
          <w:tcPr>
            <w:tcW w:w="715" w:type="pct"/>
            <w:shd w:val="clear" w:color="auto" w:fill="auto"/>
            <w:noWrap/>
            <w:vAlign w:val="bottom"/>
            <w:hideMark/>
          </w:tcPr>
          <w:p w14:paraId="590FF342"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hmx</w:t>
            </w:r>
          </w:p>
        </w:tc>
        <w:tc>
          <w:tcPr>
            <w:tcW w:w="715" w:type="pct"/>
            <w:shd w:val="clear" w:color="auto" w:fill="auto"/>
            <w:noWrap/>
            <w:vAlign w:val="bottom"/>
            <w:hideMark/>
          </w:tcPr>
          <w:p w14:paraId="53F40F6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7,1</w:t>
            </w:r>
          </w:p>
        </w:tc>
        <w:tc>
          <w:tcPr>
            <w:tcW w:w="715" w:type="pct"/>
            <w:shd w:val="clear" w:color="auto" w:fill="auto"/>
            <w:noWrap/>
            <w:vAlign w:val="bottom"/>
            <w:hideMark/>
          </w:tcPr>
          <w:p w14:paraId="54FEE55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12,8</w:t>
            </w:r>
          </w:p>
        </w:tc>
        <w:tc>
          <w:tcPr>
            <w:tcW w:w="714" w:type="pct"/>
            <w:shd w:val="clear" w:color="auto" w:fill="auto"/>
            <w:noWrap/>
            <w:vAlign w:val="bottom"/>
            <w:hideMark/>
          </w:tcPr>
          <w:p w14:paraId="51B1F48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10,7</w:t>
            </w:r>
          </w:p>
        </w:tc>
        <w:tc>
          <w:tcPr>
            <w:tcW w:w="714" w:type="pct"/>
            <w:shd w:val="clear" w:color="auto" w:fill="auto"/>
            <w:noWrap/>
            <w:vAlign w:val="bottom"/>
            <w:hideMark/>
          </w:tcPr>
          <w:p w14:paraId="32FFC84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1,19</w:t>
            </w:r>
          </w:p>
        </w:tc>
        <w:tc>
          <w:tcPr>
            <w:tcW w:w="714" w:type="pct"/>
            <w:shd w:val="clear" w:color="auto" w:fill="auto"/>
            <w:noWrap/>
            <w:vAlign w:val="bottom"/>
            <w:hideMark/>
          </w:tcPr>
          <w:p w14:paraId="19B2F35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1,6</w:t>
            </w:r>
          </w:p>
        </w:tc>
        <w:tc>
          <w:tcPr>
            <w:tcW w:w="713" w:type="pct"/>
            <w:shd w:val="clear" w:color="auto" w:fill="auto"/>
            <w:noWrap/>
            <w:vAlign w:val="bottom"/>
            <w:hideMark/>
          </w:tcPr>
          <w:p w14:paraId="012EC04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15,2</w:t>
            </w:r>
          </w:p>
        </w:tc>
      </w:tr>
      <w:tr w:rsidR="009F11ED" w:rsidRPr="0020230B" w14:paraId="60008D1A" w14:textId="77777777" w:rsidTr="0020230B">
        <w:trPr>
          <w:trHeight w:val="288"/>
        </w:trPr>
        <w:tc>
          <w:tcPr>
            <w:tcW w:w="715" w:type="pct"/>
            <w:shd w:val="clear" w:color="auto" w:fill="auto"/>
            <w:noWrap/>
            <w:vAlign w:val="bottom"/>
            <w:hideMark/>
          </w:tcPr>
          <w:p w14:paraId="43934FB6"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md</w:t>
            </w:r>
          </w:p>
        </w:tc>
        <w:tc>
          <w:tcPr>
            <w:tcW w:w="715" w:type="pct"/>
            <w:shd w:val="clear" w:color="auto" w:fill="auto"/>
            <w:noWrap/>
            <w:vAlign w:val="bottom"/>
            <w:hideMark/>
          </w:tcPr>
          <w:p w14:paraId="0565C0F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32,4</w:t>
            </w:r>
          </w:p>
        </w:tc>
        <w:tc>
          <w:tcPr>
            <w:tcW w:w="715" w:type="pct"/>
            <w:shd w:val="clear" w:color="auto" w:fill="auto"/>
            <w:noWrap/>
            <w:vAlign w:val="bottom"/>
            <w:hideMark/>
          </w:tcPr>
          <w:p w14:paraId="2BA8F1B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72,5</w:t>
            </w:r>
          </w:p>
        </w:tc>
        <w:tc>
          <w:tcPr>
            <w:tcW w:w="714" w:type="pct"/>
            <w:shd w:val="clear" w:color="auto" w:fill="auto"/>
            <w:noWrap/>
            <w:vAlign w:val="bottom"/>
            <w:hideMark/>
          </w:tcPr>
          <w:p w14:paraId="0B4DCA7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42,4</w:t>
            </w:r>
          </w:p>
        </w:tc>
        <w:tc>
          <w:tcPr>
            <w:tcW w:w="714" w:type="pct"/>
            <w:shd w:val="clear" w:color="auto" w:fill="auto"/>
            <w:noWrap/>
            <w:vAlign w:val="bottom"/>
            <w:hideMark/>
          </w:tcPr>
          <w:p w14:paraId="425D91B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8,95</w:t>
            </w:r>
          </w:p>
        </w:tc>
        <w:tc>
          <w:tcPr>
            <w:tcW w:w="714" w:type="pct"/>
            <w:shd w:val="clear" w:color="auto" w:fill="auto"/>
            <w:noWrap/>
            <w:vAlign w:val="bottom"/>
            <w:hideMark/>
          </w:tcPr>
          <w:p w14:paraId="1AAC332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11,7</w:t>
            </w:r>
          </w:p>
        </w:tc>
        <w:tc>
          <w:tcPr>
            <w:tcW w:w="713" w:type="pct"/>
            <w:shd w:val="clear" w:color="auto" w:fill="auto"/>
            <w:noWrap/>
            <w:vAlign w:val="bottom"/>
            <w:hideMark/>
          </w:tcPr>
          <w:p w14:paraId="5B33744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27,5</w:t>
            </w:r>
          </w:p>
        </w:tc>
      </w:tr>
      <w:tr w:rsidR="009F11ED" w:rsidRPr="0020230B" w14:paraId="160176E8" w14:textId="77777777" w:rsidTr="0020230B">
        <w:trPr>
          <w:trHeight w:val="288"/>
        </w:trPr>
        <w:tc>
          <w:tcPr>
            <w:tcW w:w="715" w:type="pct"/>
            <w:shd w:val="clear" w:color="auto" w:fill="auto"/>
            <w:noWrap/>
            <w:vAlign w:val="bottom"/>
            <w:hideMark/>
          </w:tcPr>
          <w:p w14:paraId="1031F8F6"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cmd</w:t>
            </w:r>
          </w:p>
        </w:tc>
        <w:tc>
          <w:tcPr>
            <w:tcW w:w="715" w:type="pct"/>
            <w:shd w:val="clear" w:color="auto" w:fill="auto"/>
            <w:noWrap/>
            <w:vAlign w:val="bottom"/>
            <w:hideMark/>
          </w:tcPr>
          <w:p w14:paraId="6828B90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13,9</w:t>
            </w:r>
          </w:p>
        </w:tc>
        <w:tc>
          <w:tcPr>
            <w:tcW w:w="715" w:type="pct"/>
            <w:shd w:val="clear" w:color="auto" w:fill="auto"/>
            <w:noWrap/>
            <w:vAlign w:val="bottom"/>
            <w:hideMark/>
          </w:tcPr>
          <w:p w14:paraId="7D4F1C34"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33,3</w:t>
            </w:r>
          </w:p>
        </w:tc>
        <w:tc>
          <w:tcPr>
            <w:tcW w:w="714" w:type="pct"/>
            <w:shd w:val="clear" w:color="auto" w:fill="auto"/>
            <w:noWrap/>
            <w:vAlign w:val="bottom"/>
            <w:hideMark/>
          </w:tcPr>
          <w:p w14:paraId="5EF9EED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25,1</w:t>
            </w:r>
          </w:p>
        </w:tc>
        <w:tc>
          <w:tcPr>
            <w:tcW w:w="714" w:type="pct"/>
            <w:shd w:val="clear" w:color="auto" w:fill="auto"/>
            <w:noWrap/>
            <w:vAlign w:val="bottom"/>
            <w:hideMark/>
          </w:tcPr>
          <w:p w14:paraId="354CF3B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5,24</w:t>
            </w:r>
          </w:p>
        </w:tc>
        <w:tc>
          <w:tcPr>
            <w:tcW w:w="714" w:type="pct"/>
            <w:shd w:val="clear" w:color="auto" w:fill="auto"/>
            <w:noWrap/>
            <w:vAlign w:val="bottom"/>
            <w:hideMark/>
          </w:tcPr>
          <w:p w14:paraId="642DA69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6,4</w:t>
            </w:r>
          </w:p>
        </w:tc>
        <w:tc>
          <w:tcPr>
            <w:tcW w:w="713" w:type="pct"/>
            <w:shd w:val="clear" w:color="auto" w:fill="auto"/>
            <w:noWrap/>
            <w:vAlign w:val="bottom"/>
            <w:hideMark/>
          </w:tcPr>
          <w:p w14:paraId="465DC2A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25,5</w:t>
            </w:r>
          </w:p>
        </w:tc>
      </w:tr>
      <w:tr w:rsidR="009F11ED" w:rsidRPr="0020230B" w14:paraId="79D62F96" w14:textId="77777777" w:rsidTr="0020230B">
        <w:trPr>
          <w:trHeight w:val="288"/>
        </w:trPr>
        <w:tc>
          <w:tcPr>
            <w:tcW w:w="5000" w:type="pct"/>
            <w:gridSpan w:val="7"/>
            <w:shd w:val="clear" w:color="auto" w:fill="auto"/>
            <w:noWrap/>
            <w:vAlign w:val="bottom"/>
          </w:tcPr>
          <w:p w14:paraId="23471AA7" w14:textId="6A5E4A89" w:rsidR="009F11ED" w:rsidRPr="0020230B"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i/>
                <w:iCs/>
                <w:color w:val="000000"/>
                <w:sz w:val="28"/>
                <w:szCs w:val="28"/>
              </w:rPr>
              <w:t>меристикалық белгілері</w:t>
            </w:r>
          </w:p>
        </w:tc>
      </w:tr>
      <w:tr w:rsidR="009F11ED" w:rsidRPr="0020230B" w14:paraId="71C9B355"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A17C7"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cop</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EF41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755DF"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6305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95BC3"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1,85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21FB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2,3</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8253F"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19,5</w:t>
            </w:r>
          </w:p>
        </w:tc>
      </w:tr>
      <w:tr w:rsidR="009F11ED" w:rsidRPr="0020230B" w14:paraId="4B7DBB5A"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1AEBA"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cio</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8F05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7DF44"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D020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2B31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D1AD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BD81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17,2</w:t>
            </w:r>
          </w:p>
        </w:tc>
      </w:tr>
      <w:tr w:rsidR="009F11ED" w:rsidRPr="0020230B" w14:paraId="1B7F1A77"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95319"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ctm</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B30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28A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E542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E3813"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2,96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12B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3,4</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B9EF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27,9</w:t>
            </w:r>
          </w:p>
        </w:tc>
      </w:tr>
      <w:tr w:rsidR="009F11ED" w:rsidRPr="0020230B" w14:paraId="4595A894"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716CD"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ll</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2B2E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7231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166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8E50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148,3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7B4B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7,76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D583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9,4</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215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6,3</w:t>
            </w:r>
          </w:p>
        </w:tc>
      </w:tr>
      <w:tr w:rsidR="009F11ED" w:rsidRPr="0020230B" w14:paraId="54A8A37E"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C040"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Dr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A5E93"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AE2A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6E64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E27EA" w14:textId="15FD7ACE"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E03DE" w14:textId="5EF77F80"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7168B" w14:textId="42C0063B"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r>
      <w:tr w:rsidR="009F11ED" w:rsidRPr="0020230B" w14:paraId="169BCA5F"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5002C"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Ds</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48B4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0D15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C555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3D1A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0,93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F2A6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B2589"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10,5</w:t>
            </w:r>
          </w:p>
        </w:tc>
      </w:tr>
      <w:tr w:rsidR="009F11ED" w:rsidRPr="0020230B" w14:paraId="16628541"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F4A91"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Ar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C9562"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BC26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E596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9098E" w14:textId="3AF890CE"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06274" w14:textId="33B28A79"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DDC20" w14:textId="6AE4769C"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r>
      <w:tr w:rsidR="009F11ED" w:rsidRPr="0020230B" w14:paraId="25031709"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EC8FB"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As</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13221"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CF9E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AD0B4"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56A6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0,86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093B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BADB"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9,4</w:t>
            </w:r>
          </w:p>
        </w:tc>
      </w:tr>
      <w:tr w:rsidR="009F11ED" w:rsidRPr="0020230B" w14:paraId="0A5E665F"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785F2"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Pr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A47F2"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6B6C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ED30A"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3009F" w14:textId="38B395E8"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BB35F" w14:textId="503AAC4C"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14A9" w14:textId="306BB26A"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r>
      <w:tr w:rsidR="009F11ED" w:rsidRPr="0020230B" w14:paraId="78388979"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A0F38"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Ps</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6C6D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6E460"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3E82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EF41F"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0,93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800B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1,3</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0097C"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9,4</w:t>
            </w:r>
          </w:p>
        </w:tc>
      </w:tr>
      <w:tr w:rsidR="009F11ED" w:rsidRPr="0020230B" w14:paraId="18440B5B"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EE656"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Vr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742FD"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1C44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35553"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D04DB" w14:textId="55BC7E56"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005C6" w14:textId="43F4F1D9"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A49F5" w14:textId="38DF1F9F"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sz w:val="28"/>
                <w:szCs w:val="28"/>
                <w:lang w:val="en-US"/>
              </w:rPr>
              <w:t>-</w:t>
            </w:r>
          </w:p>
        </w:tc>
      </w:tr>
      <w:tr w:rsidR="009F11ED" w:rsidRPr="0020230B" w14:paraId="1097F572"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46340"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Vs</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042C6"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E8C6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E4462"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9,0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23712"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0,31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794B8"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0,6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10EF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6,4</w:t>
            </w:r>
          </w:p>
        </w:tc>
      </w:tr>
      <w:tr w:rsidR="009F11ED" w:rsidRPr="0020230B" w14:paraId="4FF2AB31" w14:textId="77777777" w:rsidTr="0020230B">
        <w:trPr>
          <w:trHeight w:val="288"/>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FD67B" w14:textId="77777777" w:rsidR="009F11ED" w:rsidRPr="00F94A71" w:rsidRDefault="009F11ED" w:rsidP="009F11ED">
            <w:pPr>
              <w:spacing w:after="0" w:line="240" w:lineRule="auto"/>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Spbr</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3EBC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15</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8E28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20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6EF1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18,4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033D5"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1,24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1355E"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91977" w14:textId="77777777" w:rsidR="009F11ED" w:rsidRPr="00F94A71" w:rsidRDefault="009F11ED" w:rsidP="009F11ED">
            <w:pPr>
              <w:spacing w:after="0" w:line="240" w:lineRule="auto"/>
              <w:jc w:val="center"/>
              <w:rPr>
                <w:rFonts w:ascii="Times New Roman" w:eastAsia="Times New Roman" w:hAnsi="Times New Roman" w:cs="Times New Roman"/>
                <w:sz w:val="28"/>
                <w:szCs w:val="28"/>
                <w:lang w:val="en-US"/>
              </w:rPr>
            </w:pPr>
            <w:r w:rsidRPr="00F94A71">
              <w:rPr>
                <w:rFonts w:ascii="Times New Roman" w:eastAsia="Times New Roman" w:hAnsi="Times New Roman" w:cs="Times New Roman"/>
                <w:sz w:val="28"/>
                <w:szCs w:val="28"/>
                <w:lang w:val="en-US"/>
              </w:rPr>
              <w:t>8,5</w:t>
            </w:r>
          </w:p>
        </w:tc>
      </w:tr>
    </w:tbl>
    <w:p w14:paraId="4A8C972E" w14:textId="77777777" w:rsidR="00B3078A" w:rsidRDefault="00B3078A" w:rsidP="00B3078A">
      <w:pPr>
        <w:spacing w:after="0" w:line="240" w:lineRule="auto"/>
        <w:rPr>
          <w:i/>
          <w:iCs/>
        </w:rPr>
      </w:pPr>
    </w:p>
    <w:p w14:paraId="2852E5C4" w14:textId="77777777" w:rsidR="001554BD" w:rsidRPr="00A74182" w:rsidRDefault="001554BD" w:rsidP="00B3078A">
      <w:pPr>
        <w:spacing w:after="0" w:line="240" w:lineRule="auto"/>
        <w:rPr>
          <w:i/>
          <w:iCs/>
        </w:rPr>
      </w:pPr>
    </w:p>
    <w:p w14:paraId="45916E0D" w14:textId="5CFDC4D2" w:rsidR="007F79DD" w:rsidRPr="00A74182" w:rsidRDefault="00D60A2B" w:rsidP="00D60A2B">
      <w:pPr>
        <w:pStyle w:val="3"/>
        <w:spacing w:before="0" w:line="240" w:lineRule="auto"/>
        <w:ind w:firstLine="709"/>
        <w:jc w:val="both"/>
        <w:rPr>
          <w:rFonts w:ascii="Times New Roman" w:hAnsi="Times New Roman" w:cs="Times New Roman"/>
          <w:i/>
          <w:iCs/>
          <w:color w:val="auto"/>
          <w:sz w:val="28"/>
          <w:szCs w:val="28"/>
        </w:rPr>
      </w:pPr>
      <w:bookmarkStart w:id="56" w:name="_Toc184642404"/>
      <w:r w:rsidRPr="00A74182">
        <w:rPr>
          <w:rFonts w:ascii="Times New Roman" w:hAnsi="Times New Roman" w:cs="Times New Roman"/>
          <w:i/>
          <w:iCs/>
          <w:color w:val="auto"/>
          <w:sz w:val="28"/>
          <w:szCs w:val="28"/>
        </w:rPr>
        <w:lastRenderedPageBreak/>
        <w:t>3.4.</w:t>
      </w:r>
      <w:r w:rsidR="00B3078A" w:rsidRPr="00A74182">
        <w:rPr>
          <w:rFonts w:ascii="Times New Roman" w:hAnsi="Times New Roman" w:cs="Times New Roman"/>
          <w:i/>
          <w:iCs/>
          <w:color w:val="auto"/>
          <w:sz w:val="28"/>
          <w:szCs w:val="28"/>
        </w:rPr>
        <w:t>1.</w:t>
      </w:r>
      <w:r w:rsidRPr="00A74182">
        <w:rPr>
          <w:rFonts w:ascii="Times New Roman" w:hAnsi="Times New Roman" w:cs="Times New Roman"/>
          <w:i/>
          <w:iCs/>
          <w:color w:val="auto"/>
          <w:sz w:val="28"/>
          <w:szCs w:val="28"/>
        </w:rPr>
        <w:t xml:space="preserve">4 </w:t>
      </w:r>
      <w:r w:rsidR="007F79DD" w:rsidRPr="00A74182">
        <w:rPr>
          <w:rFonts w:ascii="Times New Roman" w:hAnsi="Times New Roman" w:cs="Times New Roman"/>
          <w:i/>
          <w:iCs/>
          <w:color w:val="auto"/>
          <w:sz w:val="28"/>
          <w:szCs w:val="28"/>
        </w:rPr>
        <w:t xml:space="preserve">Шығу тегі </w:t>
      </w:r>
      <w:r w:rsidR="00BE7A71" w:rsidRPr="00A74182">
        <w:rPr>
          <w:rFonts w:ascii="Times New Roman" w:hAnsi="Times New Roman" w:cs="Times New Roman"/>
          <w:i/>
          <w:iCs/>
          <w:color w:val="auto"/>
          <w:sz w:val="28"/>
          <w:szCs w:val="28"/>
        </w:rPr>
        <w:t>даниялық</w:t>
      </w:r>
      <w:r w:rsidR="007F79DD" w:rsidRPr="00A74182">
        <w:rPr>
          <w:rFonts w:ascii="Times New Roman" w:hAnsi="Times New Roman" w:cs="Times New Roman"/>
          <w:i/>
          <w:iCs/>
          <w:color w:val="auto"/>
          <w:sz w:val="28"/>
          <w:szCs w:val="28"/>
        </w:rPr>
        <w:t xml:space="preserve"> </w:t>
      </w:r>
      <w:r w:rsidR="001554BD">
        <w:rPr>
          <w:rFonts w:ascii="Times New Roman" w:hAnsi="Times New Roman" w:cs="Times New Roman"/>
          <w:i/>
          <w:iCs/>
          <w:color w:val="auto"/>
          <w:sz w:val="28"/>
          <w:szCs w:val="28"/>
        </w:rPr>
        <w:t>микижаның</w:t>
      </w:r>
      <w:r w:rsidR="004B0E70" w:rsidRPr="00A74182">
        <w:rPr>
          <w:rFonts w:ascii="Times New Roman" w:hAnsi="Times New Roman" w:cs="Times New Roman"/>
          <w:i/>
          <w:iCs/>
          <w:color w:val="auto"/>
          <w:sz w:val="28"/>
          <w:szCs w:val="28"/>
        </w:rPr>
        <w:t xml:space="preserve"> морфологиялық сипаттамалары</w:t>
      </w:r>
      <w:bookmarkEnd w:id="56"/>
    </w:p>
    <w:p w14:paraId="635D8B49" w14:textId="3AD7E2AB" w:rsidR="00B80B11" w:rsidRDefault="00B80B11" w:rsidP="00B80B11">
      <w:pPr>
        <w:spacing w:after="0" w:line="240" w:lineRule="auto"/>
        <w:ind w:firstLine="709"/>
        <w:jc w:val="both"/>
        <w:rPr>
          <w:rFonts w:ascii="Times New Roman" w:eastAsia="Times New Roman" w:hAnsi="Times New Roman" w:cs="Times New Roman"/>
          <w:color w:val="000000"/>
          <w:sz w:val="28"/>
          <w:szCs w:val="28"/>
          <w:lang w:val="ru-RU"/>
        </w:rPr>
      </w:pPr>
      <w:r>
        <w:rPr>
          <w:rFonts w:ascii="Times New Roman" w:eastAsiaTheme="majorEastAsia" w:hAnsi="Times New Roman" w:cs="Times New Roman"/>
          <w:bCs/>
          <w:sz w:val="28"/>
          <w:szCs w:val="28"/>
        </w:rPr>
        <w:t xml:space="preserve">2022 жылы Есік өзені </w:t>
      </w:r>
      <w:r>
        <w:rPr>
          <w:rFonts w:ascii="Times New Roman" w:eastAsiaTheme="majorEastAsia" w:hAnsi="Times New Roman" w:cs="Times New Roman"/>
          <w:bCs/>
          <w:sz w:val="28"/>
          <w:szCs w:val="28"/>
          <w:lang w:val="ru-RU"/>
        </w:rPr>
        <w:t>жо</w:t>
      </w:r>
      <w:r>
        <w:rPr>
          <w:rFonts w:ascii="Times New Roman" w:eastAsiaTheme="majorEastAsia" w:hAnsi="Times New Roman" w:cs="Times New Roman"/>
          <w:bCs/>
          <w:sz w:val="28"/>
          <w:szCs w:val="28"/>
        </w:rPr>
        <w:t>ғары ағысында «</w:t>
      </w:r>
      <w:r>
        <w:rPr>
          <w:rFonts w:ascii="Times New Roman" w:eastAsiaTheme="majorEastAsia" w:hAnsi="Times New Roman" w:cs="Times New Roman"/>
          <w:bCs/>
          <w:sz w:val="28"/>
          <w:szCs w:val="28"/>
          <w:lang w:val="en-US"/>
        </w:rPr>
        <w:t>MG</w:t>
      </w:r>
      <w:r>
        <w:rPr>
          <w:rFonts w:ascii="Times New Roman" w:eastAsiaTheme="majorEastAsia" w:hAnsi="Times New Roman" w:cs="Times New Roman"/>
          <w:bCs/>
          <w:sz w:val="28"/>
          <w:szCs w:val="28"/>
          <w:lang w:val="ru-RU"/>
        </w:rPr>
        <w:t>» индустриальды балық өсіру шаруашылығында</w:t>
      </w:r>
      <w:r>
        <w:rPr>
          <w:rFonts w:ascii="Times New Roman" w:eastAsiaTheme="majorEastAsia" w:hAnsi="Times New Roman" w:cs="Times New Roman"/>
          <w:bCs/>
          <w:sz w:val="28"/>
          <w:szCs w:val="28"/>
          <w:lang w:val="en-US"/>
        </w:rPr>
        <w:t xml:space="preserve"> </w:t>
      </w:r>
      <w:r>
        <w:rPr>
          <w:rFonts w:ascii="Times New Roman" w:eastAsiaTheme="majorEastAsia" w:hAnsi="Times New Roman" w:cs="Times New Roman"/>
          <w:bCs/>
          <w:sz w:val="28"/>
          <w:szCs w:val="28"/>
        </w:rPr>
        <w:t xml:space="preserve">шығу тегі польшалық </w:t>
      </w:r>
      <w:r w:rsidR="001554BD">
        <w:rPr>
          <w:rFonts w:ascii="Times New Roman" w:eastAsiaTheme="majorEastAsia" w:hAnsi="Times New Roman" w:cs="Times New Roman"/>
          <w:bCs/>
          <w:sz w:val="28"/>
          <w:szCs w:val="28"/>
        </w:rPr>
        <w:t>микижаның</w:t>
      </w:r>
      <w:r>
        <w:rPr>
          <w:rFonts w:ascii="Times New Roman" w:eastAsiaTheme="majorEastAsia" w:hAnsi="Times New Roman" w:cs="Times New Roman"/>
          <w:bCs/>
          <w:sz w:val="28"/>
          <w:szCs w:val="28"/>
        </w:rPr>
        <w:t xml:space="preserve"> 14 аналық данасының морфометриялық көрсеткіштері қарастырылды. Зерттелген аналық даралардың биологиялық көрсеткіштері</w:t>
      </w:r>
      <w:r>
        <w:rPr>
          <w:rFonts w:ascii="Times New Roman" w:eastAsiaTheme="majorEastAsia" w:hAnsi="Times New Roman" w:cs="Times New Roman"/>
          <w:bCs/>
          <w:sz w:val="28"/>
          <w:szCs w:val="28"/>
          <w:lang w:val="ru-RU"/>
        </w:rPr>
        <w:t>н</w:t>
      </w:r>
      <w:r>
        <w:rPr>
          <w:rFonts w:ascii="Times New Roman" w:eastAsiaTheme="majorEastAsia" w:hAnsi="Times New Roman" w:cs="Times New Roman"/>
          <w:bCs/>
          <w:sz w:val="28"/>
          <w:szCs w:val="28"/>
        </w:rPr>
        <w:t xml:space="preserve">ің диапазондары келесідей сипатта болды: </w:t>
      </w:r>
      <w:r>
        <w:rPr>
          <w:rFonts w:ascii="Times New Roman" w:eastAsiaTheme="majorEastAsia" w:hAnsi="Times New Roman" w:cs="Times New Roman"/>
          <w:bCs/>
          <w:sz w:val="28"/>
          <w:szCs w:val="28"/>
          <w:lang w:val="en-US"/>
        </w:rPr>
        <w:t>L</w:t>
      </w:r>
      <w:r>
        <w:rPr>
          <w:rFonts w:ascii="Times New Roman" w:eastAsiaTheme="majorEastAsia" w:hAnsi="Times New Roman" w:cs="Times New Roman"/>
          <w:bCs/>
          <w:sz w:val="28"/>
          <w:szCs w:val="28"/>
          <w:lang w:val="ru-RU"/>
        </w:rPr>
        <w:t xml:space="preserve"> </w:t>
      </w:r>
      <w:r>
        <w:rPr>
          <w:rFonts w:ascii="Times New Roman" w:eastAsiaTheme="majorEastAsia" w:hAnsi="Times New Roman" w:cs="Times New Roman"/>
          <w:bCs/>
          <w:sz w:val="28"/>
          <w:szCs w:val="28"/>
          <w:lang w:val="en-US"/>
        </w:rPr>
        <w:t>=</w:t>
      </w:r>
      <w:r>
        <w:rPr>
          <w:rFonts w:ascii="Times New Roman" w:eastAsiaTheme="majorEastAsia" w:hAnsi="Times New Roman" w:cs="Times New Roman"/>
          <w:bCs/>
          <w:sz w:val="28"/>
          <w:szCs w:val="28"/>
          <w:lang w:val="ru-RU"/>
        </w:rPr>
        <w:t xml:space="preserve"> 146-281 мм, </w:t>
      </w:r>
      <w:r w:rsidR="00013D1B">
        <w:rPr>
          <w:rFonts w:ascii="Times New Roman" w:eastAsia="Times New Roman" w:hAnsi="Times New Roman" w:cs="Times New Roman"/>
          <w:color w:val="000000"/>
          <w:sz w:val="28"/>
          <w:szCs w:val="28"/>
          <w:lang w:val="en-US"/>
        </w:rPr>
        <w:t>SL</w:t>
      </w:r>
      <w:r>
        <w:rPr>
          <w:rFonts w:ascii="Times New Roman" w:eastAsia="Times New Roman" w:hAnsi="Times New Roman" w:cs="Times New Roman"/>
          <w:color w:val="000000"/>
          <w:sz w:val="28"/>
          <w:szCs w:val="28"/>
          <w:lang w:val="ru-RU"/>
        </w:rPr>
        <w:t xml:space="preserve"> = 125-239 мм, </w:t>
      </w:r>
      <w:r w:rsidRPr="0020230B">
        <w:rPr>
          <w:rFonts w:ascii="Times New Roman" w:eastAsia="Times New Roman" w:hAnsi="Times New Roman" w:cs="Times New Roman"/>
          <w:color w:val="000000"/>
          <w:sz w:val="28"/>
          <w:szCs w:val="28"/>
          <w:lang w:val="en-US"/>
        </w:rPr>
        <w:t>Q</w:t>
      </w:r>
      <w:r>
        <w:rPr>
          <w:rFonts w:ascii="Times New Roman" w:eastAsia="Times New Roman" w:hAnsi="Times New Roman" w:cs="Times New Roman"/>
          <w:color w:val="000000"/>
          <w:sz w:val="28"/>
          <w:szCs w:val="28"/>
          <w:lang w:val="ru-RU"/>
        </w:rPr>
        <w:t xml:space="preserve"> = 34-349 г, </w:t>
      </w:r>
      <w:r w:rsidRPr="0020230B">
        <w:rPr>
          <w:rFonts w:ascii="Times New Roman" w:eastAsia="Times New Roman" w:hAnsi="Times New Roman" w:cs="Times New Roman"/>
          <w:color w:val="000000"/>
          <w:sz w:val="28"/>
          <w:szCs w:val="28"/>
          <w:lang w:val="en-US"/>
        </w:rPr>
        <w:t>q</w:t>
      </w:r>
      <w:r>
        <w:rPr>
          <w:rFonts w:ascii="Times New Roman" w:eastAsia="Times New Roman" w:hAnsi="Times New Roman" w:cs="Times New Roman"/>
          <w:color w:val="000000"/>
          <w:sz w:val="28"/>
          <w:szCs w:val="28"/>
          <w:lang w:val="ru-RU"/>
        </w:rPr>
        <w:t xml:space="preserve"> = 28,5-280 г, </w:t>
      </w:r>
      <w:r w:rsidRPr="0020230B">
        <w:rPr>
          <w:rFonts w:ascii="Times New Roman" w:eastAsia="Times New Roman" w:hAnsi="Times New Roman" w:cs="Times New Roman"/>
          <w:color w:val="000000"/>
          <w:sz w:val="28"/>
          <w:szCs w:val="28"/>
          <w:lang w:val="en-US"/>
        </w:rPr>
        <w:t>Fulton</w:t>
      </w:r>
      <w:r>
        <w:rPr>
          <w:rFonts w:ascii="Times New Roman" w:eastAsia="Times New Roman" w:hAnsi="Times New Roman" w:cs="Times New Roman"/>
          <w:color w:val="000000"/>
          <w:sz w:val="28"/>
          <w:szCs w:val="28"/>
          <w:lang w:val="ru-RU"/>
        </w:rPr>
        <w:t xml:space="preserve"> = 1,74-3,90.</w:t>
      </w:r>
    </w:p>
    <w:p w14:paraId="5908F1B0" w14:textId="38F76B05" w:rsidR="00996E61" w:rsidRDefault="00B80B11" w:rsidP="00912046">
      <w:pPr>
        <w:spacing w:after="0" w:line="240" w:lineRule="auto"/>
        <w:ind w:firstLine="709"/>
        <w:jc w:val="both"/>
        <w:rPr>
          <w:rFonts w:ascii="Times New Roman" w:eastAsia="Times New Roman" w:hAnsi="Times New Roman" w:cs="Times New Roman"/>
          <w:sz w:val="28"/>
          <w:szCs w:val="28"/>
        </w:rPr>
      </w:pPr>
      <w:r>
        <w:rPr>
          <w:rFonts w:ascii="Times New Roman" w:eastAsiaTheme="majorEastAsia" w:hAnsi="Times New Roman" w:cs="Times New Roman"/>
          <w:bCs/>
          <w:sz w:val="28"/>
          <w:szCs w:val="28"/>
          <w:lang w:val="ru-RU"/>
        </w:rPr>
        <w:t xml:space="preserve">Негізгі пластикалық белгілерінің сипаттамалары </w:t>
      </w:r>
      <w:r w:rsidRPr="001E2263">
        <w:rPr>
          <w:rFonts w:ascii="Times New Roman" w:eastAsiaTheme="majorEastAsia" w:hAnsi="Times New Roman" w:cs="Times New Roman"/>
          <w:bCs/>
          <w:sz w:val="28"/>
          <w:szCs w:val="28"/>
          <w:lang w:val="ru-RU"/>
        </w:rPr>
        <w:t>M±m</w:t>
      </w:r>
      <w:r>
        <w:rPr>
          <w:rFonts w:ascii="Times New Roman" w:eastAsiaTheme="majorEastAsia" w:hAnsi="Times New Roman" w:cs="Times New Roman"/>
          <w:bCs/>
          <w:sz w:val="28"/>
          <w:szCs w:val="28"/>
          <w:lang w:val="ru-RU"/>
        </w:rPr>
        <w:t xml:space="preserve"> дене </w:t>
      </w:r>
      <w:r w:rsidR="00F02923">
        <w:rPr>
          <w:rFonts w:ascii="Times New Roman" w:eastAsiaTheme="majorEastAsia" w:hAnsi="Times New Roman" w:cs="Times New Roman"/>
          <w:bCs/>
          <w:sz w:val="28"/>
          <w:szCs w:val="28"/>
          <w:lang w:val="ru-RU"/>
        </w:rPr>
        <w:t>(</w:t>
      </w:r>
      <w:r w:rsidR="009B1EC8">
        <w:rPr>
          <w:rFonts w:ascii="Times New Roman" w:eastAsia="Times New Roman" w:hAnsi="Times New Roman" w:cs="Times New Roman"/>
          <w:color w:val="000000"/>
          <w:sz w:val="28"/>
          <w:szCs w:val="28"/>
          <w:lang w:val="en-US"/>
        </w:rPr>
        <w:t>SL</w:t>
      </w:r>
      <w:r w:rsidR="00F02923">
        <w:rPr>
          <w:rFonts w:ascii="Times New Roman" w:eastAsiaTheme="majorEastAsia" w:hAnsi="Times New Roman" w:cs="Times New Roman"/>
          <w:bCs/>
          <w:sz w:val="28"/>
          <w:szCs w:val="28"/>
          <w:lang w:val="ru-RU"/>
        </w:rPr>
        <w:t xml:space="preserve">) </w:t>
      </w:r>
      <w:r>
        <w:rPr>
          <w:rFonts w:ascii="Times New Roman" w:eastAsiaTheme="majorEastAsia" w:hAnsi="Times New Roman" w:cs="Times New Roman"/>
          <w:bCs/>
          <w:sz w:val="28"/>
          <w:szCs w:val="28"/>
          <w:lang w:val="ru-RU"/>
        </w:rPr>
        <w:t xml:space="preserve">ұзындығына шаққанда % келесідей </w:t>
      </w:r>
      <w:r w:rsidR="00F02923">
        <w:rPr>
          <w:rFonts w:ascii="Times New Roman" w:eastAsiaTheme="majorEastAsia" w:hAnsi="Times New Roman" w:cs="Times New Roman"/>
          <w:bCs/>
          <w:sz w:val="28"/>
          <w:szCs w:val="28"/>
          <w:lang w:val="ru-RU"/>
        </w:rPr>
        <w:t>қатынаста болды</w:t>
      </w:r>
      <w:r>
        <w:rPr>
          <w:rFonts w:ascii="Times New Roman" w:eastAsiaTheme="majorEastAsia" w:hAnsi="Times New Roman" w:cs="Times New Roman"/>
          <w:bCs/>
          <w:sz w:val="28"/>
          <w:szCs w:val="28"/>
          <w:lang w:val="ru-RU"/>
        </w:rPr>
        <w:t>: антедорсальды аралы</w:t>
      </w:r>
      <w:r>
        <w:rPr>
          <w:rFonts w:ascii="Times New Roman" w:eastAsiaTheme="majorEastAsia" w:hAnsi="Times New Roman" w:cs="Times New Roman"/>
          <w:bCs/>
          <w:sz w:val="28"/>
          <w:szCs w:val="28"/>
        </w:rPr>
        <w:t>қ (</w:t>
      </w:r>
      <w:r w:rsidRPr="001E2263">
        <w:rPr>
          <w:rFonts w:ascii="Times New Roman" w:eastAsiaTheme="majorEastAsia" w:hAnsi="Times New Roman" w:cs="Times New Roman"/>
          <w:bCs/>
          <w:sz w:val="28"/>
          <w:szCs w:val="28"/>
          <w:lang w:val="ru-RU"/>
        </w:rPr>
        <w:t>aD</w:t>
      </w:r>
      <w:r>
        <w:rPr>
          <w:rFonts w:ascii="Times New Roman" w:eastAsiaTheme="majorEastAsia" w:hAnsi="Times New Roman" w:cs="Times New Roman"/>
          <w:bCs/>
          <w:sz w:val="28"/>
          <w:szCs w:val="28"/>
          <w:lang w:val="ru-RU"/>
        </w:rPr>
        <w:t xml:space="preserve">) </w:t>
      </w:r>
      <w:r w:rsidR="00F02923">
        <w:rPr>
          <w:rFonts w:ascii="Times New Roman" w:eastAsiaTheme="majorEastAsia" w:hAnsi="Times New Roman" w:cs="Times New Roman"/>
          <w:bCs/>
          <w:sz w:val="28"/>
          <w:szCs w:val="28"/>
          <w:lang w:val="ru-RU"/>
        </w:rPr>
        <w:t xml:space="preserve">48,2-54,1 орташа </w:t>
      </w:r>
      <w:r w:rsidRPr="001E2263">
        <w:rPr>
          <w:rFonts w:ascii="Times New Roman" w:eastAsiaTheme="majorEastAsia" w:hAnsi="Times New Roman" w:cs="Times New Roman"/>
          <w:bCs/>
          <w:sz w:val="28"/>
          <w:szCs w:val="28"/>
          <w:lang w:val="ru-RU"/>
        </w:rPr>
        <w:t>51,</w:t>
      </w:r>
      <w:r w:rsidR="00F02923">
        <w:rPr>
          <w:rFonts w:ascii="Times New Roman" w:eastAsiaTheme="majorEastAsia" w:hAnsi="Times New Roman" w:cs="Times New Roman"/>
          <w:bCs/>
          <w:sz w:val="28"/>
          <w:szCs w:val="28"/>
          <w:lang w:val="ru-RU"/>
        </w:rPr>
        <w:t>8</w:t>
      </w:r>
      <w:r w:rsidRPr="001E2263">
        <w:rPr>
          <w:rFonts w:ascii="Times New Roman" w:eastAsiaTheme="majorEastAsia" w:hAnsi="Times New Roman" w:cs="Times New Roman"/>
          <w:bCs/>
          <w:sz w:val="28"/>
          <w:szCs w:val="28"/>
          <w:lang w:val="ru-RU"/>
        </w:rPr>
        <w:t>±</w:t>
      </w:r>
      <w:r w:rsidR="00F02923">
        <w:rPr>
          <w:rFonts w:ascii="Times New Roman" w:eastAsiaTheme="majorEastAsia" w:hAnsi="Times New Roman" w:cs="Times New Roman"/>
          <w:bCs/>
          <w:sz w:val="28"/>
          <w:szCs w:val="28"/>
          <w:lang w:val="ru-RU"/>
        </w:rPr>
        <w:t>0</w:t>
      </w:r>
      <w:r w:rsidRPr="001E2263">
        <w:rPr>
          <w:rFonts w:ascii="Times New Roman" w:eastAsiaTheme="majorEastAsia" w:hAnsi="Times New Roman" w:cs="Times New Roman"/>
          <w:bCs/>
          <w:sz w:val="28"/>
          <w:szCs w:val="28"/>
          <w:lang w:val="ru-RU"/>
        </w:rPr>
        <w:t>,</w:t>
      </w:r>
      <w:r w:rsidR="00F02923">
        <w:rPr>
          <w:rFonts w:ascii="Times New Roman" w:eastAsiaTheme="majorEastAsia" w:hAnsi="Times New Roman" w:cs="Times New Roman"/>
          <w:bCs/>
          <w:sz w:val="28"/>
          <w:szCs w:val="28"/>
          <w:lang w:val="ru-RU"/>
        </w:rPr>
        <w:t>93</w:t>
      </w:r>
      <w:r>
        <w:rPr>
          <w:rFonts w:ascii="Times New Roman" w:eastAsiaTheme="majorEastAsia" w:hAnsi="Times New Roman" w:cs="Times New Roman"/>
          <w:bCs/>
          <w:sz w:val="28"/>
          <w:szCs w:val="28"/>
          <w:lang w:val="ru-RU"/>
        </w:rPr>
        <w:t>; антепектральды аралық (</w:t>
      </w:r>
      <w:r w:rsidRPr="00F94A71">
        <w:rPr>
          <w:rFonts w:ascii="Times New Roman" w:eastAsia="Times New Roman" w:hAnsi="Times New Roman" w:cs="Times New Roman"/>
          <w:sz w:val="28"/>
          <w:szCs w:val="28"/>
          <w:lang w:val="en-US"/>
        </w:rPr>
        <w:t>aP</w:t>
      </w:r>
      <w:r>
        <w:rPr>
          <w:rFonts w:ascii="Times New Roman" w:eastAsia="Times New Roman" w:hAnsi="Times New Roman" w:cs="Times New Roman"/>
          <w:sz w:val="28"/>
          <w:szCs w:val="28"/>
        </w:rPr>
        <w:t>)</w:t>
      </w:r>
      <w:r w:rsidR="00F02923">
        <w:rPr>
          <w:rFonts w:ascii="Times New Roman" w:eastAsia="Times New Roman" w:hAnsi="Times New Roman" w:cs="Times New Roman"/>
          <w:sz w:val="28"/>
          <w:szCs w:val="28"/>
        </w:rPr>
        <w:t xml:space="preserve"> 21,2-26,3 орташа</w:t>
      </w:r>
      <w:r>
        <w:rPr>
          <w:rFonts w:ascii="Times New Roman" w:eastAsia="Times New Roman" w:hAnsi="Times New Roman" w:cs="Times New Roman"/>
          <w:sz w:val="28"/>
          <w:szCs w:val="28"/>
        </w:rPr>
        <w:t xml:space="preserve"> </w:t>
      </w:r>
      <w:r w:rsidRPr="001E2263">
        <w:rPr>
          <w:rFonts w:ascii="Times New Roman" w:eastAsia="Times New Roman" w:hAnsi="Times New Roman" w:cs="Times New Roman"/>
          <w:sz w:val="28"/>
          <w:szCs w:val="28"/>
        </w:rPr>
        <w:t>2</w:t>
      </w:r>
      <w:r w:rsidR="00F02923">
        <w:rPr>
          <w:rFonts w:ascii="Times New Roman" w:eastAsia="Times New Roman" w:hAnsi="Times New Roman" w:cs="Times New Roman"/>
          <w:sz w:val="28"/>
          <w:szCs w:val="28"/>
        </w:rPr>
        <w:t>3</w:t>
      </w:r>
      <w:r w:rsidRPr="001E2263">
        <w:rPr>
          <w:rFonts w:ascii="Times New Roman" w:eastAsia="Times New Roman" w:hAnsi="Times New Roman" w:cs="Times New Roman"/>
          <w:sz w:val="28"/>
          <w:szCs w:val="28"/>
        </w:rPr>
        <w:t>,</w:t>
      </w:r>
      <w:r w:rsidR="00F02923">
        <w:rPr>
          <w:rFonts w:ascii="Times New Roman" w:eastAsia="Times New Roman" w:hAnsi="Times New Roman" w:cs="Times New Roman"/>
          <w:sz w:val="28"/>
          <w:szCs w:val="28"/>
        </w:rPr>
        <w:t>8</w:t>
      </w:r>
      <w:r w:rsidRPr="001E2263">
        <w:rPr>
          <w:rFonts w:ascii="Times New Roman" w:eastAsiaTheme="majorEastAsia" w:hAnsi="Times New Roman" w:cs="Times New Roman"/>
          <w:bCs/>
          <w:sz w:val="28"/>
          <w:szCs w:val="28"/>
          <w:lang w:val="ru-RU"/>
        </w:rPr>
        <w:t>±</w:t>
      </w:r>
      <w:r w:rsidRPr="001E2263">
        <w:rPr>
          <w:rFonts w:ascii="Times New Roman" w:eastAsia="Times New Roman" w:hAnsi="Times New Roman" w:cs="Times New Roman"/>
          <w:sz w:val="28"/>
          <w:szCs w:val="28"/>
        </w:rPr>
        <w:t>1,2</w:t>
      </w:r>
      <w:r w:rsidR="00F02923">
        <w:rPr>
          <w:rFonts w:ascii="Times New Roman" w:eastAsia="Times New Roman" w:hAnsi="Times New Roman" w:cs="Times New Roman"/>
          <w:sz w:val="28"/>
          <w:szCs w:val="28"/>
        </w:rPr>
        <w:t>0</w:t>
      </w:r>
      <w:r>
        <w:rPr>
          <w:rFonts w:ascii="Times New Roman" w:eastAsia="Times New Roman" w:hAnsi="Times New Roman" w:cs="Times New Roman"/>
          <w:sz w:val="28"/>
          <w:szCs w:val="28"/>
        </w:rPr>
        <w:t>; антевентральды аралық (</w:t>
      </w:r>
      <w:r w:rsidRPr="001E2263">
        <w:rPr>
          <w:rFonts w:ascii="Times New Roman" w:eastAsiaTheme="majorEastAsia" w:hAnsi="Times New Roman" w:cs="Times New Roman"/>
          <w:bCs/>
          <w:sz w:val="28"/>
          <w:szCs w:val="28"/>
          <w:lang w:val="ru-RU"/>
        </w:rPr>
        <w:t>a</w:t>
      </w:r>
      <w:r w:rsidRPr="00F94A71">
        <w:rPr>
          <w:rFonts w:ascii="Times New Roman" w:eastAsia="Times New Roman" w:hAnsi="Times New Roman" w:cs="Times New Roman"/>
          <w:sz w:val="28"/>
          <w:szCs w:val="28"/>
          <w:lang w:val="en-US"/>
        </w:rPr>
        <w:t>V</w:t>
      </w:r>
      <w:r>
        <w:rPr>
          <w:rFonts w:ascii="Times New Roman" w:eastAsiaTheme="majorEastAsia" w:hAnsi="Times New Roman" w:cs="Times New Roman"/>
          <w:bCs/>
          <w:sz w:val="28"/>
          <w:szCs w:val="28"/>
          <w:lang w:val="ru-RU"/>
        </w:rPr>
        <w:t>)</w:t>
      </w:r>
      <w:r w:rsidR="00F02923">
        <w:rPr>
          <w:rFonts w:ascii="Times New Roman" w:eastAsiaTheme="majorEastAsia" w:hAnsi="Times New Roman" w:cs="Times New Roman"/>
          <w:bCs/>
          <w:sz w:val="28"/>
          <w:szCs w:val="28"/>
          <w:lang w:val="ru-RU"/>
        </w:rPr>
        <w:t xml:space="preserve"> </w:t>
      </w:r>
      <w:r>
        <w:rPr>
          <w:rFonts w:ascii="Times New Roman" w:eastAsiaTheme="majorEastAsia" w:hAnsi="Times New Roman" w:cs="Times New Roman"/>
          <w:bCs/>
          <w:sz w:val="28"/>
          <w:szCs w:val="28"/>
          <w:lang w:val="ru-RU"/>
        </w:rPr>
        <w:t xml:space="preserve"> </w:t>
      </w:r>
      <w:r w:rsidR="00F02923" w:rsidRPr="00F02923">
        <w:rPr>
          <w:rFonts w:ascii="Times New Roman" w:eastAsiaTheme="majorEastAsia" w:hAnsi="Times New Roman" w:cs="Times New Roman"/>
          <w:bCs/>
          <w:sz w:val="28"/>
          <w:szCs w:val="28"/>
          <w:lang w:val="ru-RU"/>
        </w:rPr>
        <w:t>52,4</w:t>
      </w:r>
      <w:r w:rsidR="00F02923">
        <w:rPr>
          <w:rFonts w:ascii="Times New Roman" w:eastAsiaTheme="majorEastAsia" w:hAnsi="Times New Roman" w:cs="Times New Roman"/>
          <w:bCs/>
          <w:sz w:val="28"/>
          <w:szCs w:val="28"/>
          <w:lang w:val="ru-RU"/>
        </w:rPr>
        <w:t>-</w:t>
      </w:r>
      <w:r w:rsidR="00F02923" w:rsidRPr="00F02923">
        <w:rPr>
          <w:rFonts w:ascii="Times New Roman" w:eastAsiaTheme="majorEastAsia" w:hAnsi="Times New Roman" w:cs="Times New Roman"/>
          <w:bCs/>
          <w:sz w:val="28"/>
          <w:szCs w:val="28"/>
          <w:lang w:val="ru-RU"/>
        </w:rPr>
        <w:t>57,7</w:t>
      </w:r>
      <w:r w:rsidR="00F02923">
        <w:rPr>
          <w:rFonts w:ascii="Times New Roman" w:eastAsiaTheme="majorEastAsia" w:hAnsi="Times New Roman" w:cs="Times New Roman"/>
          <w:bCs/>
          <w:sz w:val="28"/>
          <w:szCs w:val="28"/>
          <w:lang w:val="ru-RU"/>
        </w:rPr>
        <w:t xml:space="preserve"> орташа </w:t>
      </w:r>
      <w:r w:rsidR="00F02923" w:rsidRPr="00F02923">
        <w:rPr>
          <w:rFonts w:ascii="Times New Roman" w:eastAsiaTheme="majorEastAsia" w:hAnsi="Times New Roman" w:cs="Times New Roman"/>
          <w:bCs/>
          <w:sz w:val="28"/>
          <w:szCs w:val="28"/>
          <w:lang w:val="ru-RU"/>
        </w:rPr>
        <w:t>5,2</w:t>
      </w:r>
      <w:r w:rsidR="00F02923" w:rsidRPr="001E2263">
        <w:rPr>
          <w:rFonts w:ascii="Times New Roman" w:eastAsiaTheme="majorEastAsia" w:hAnsi="Times New Roman" w:cs="Times New Roman"/>
          <w:bCs/>
          <w:sz w:val="28"/>
          <w:szCs w:val="28"/>
          <w:lang w:val="ru-RU"/>
        </w:rPr>
        <w:t>±</w:t>
      </w:r>
      <w:r w:rsidR="00F02923" w:rsidRPr="00F02923">
        <w:rPr>
          <w:rFonts w:ascii="Times New Roman" w:eastAsiaTheme="majorEastAsia" w:hAnsi="Times New Roman" w:cs="Times New Roman"/>
          <w:bCs/>
          <w:sz w:val="28"/>
          <w:szCs w:val="28"/>
          <w:lang w:val="ru-RU"/>
        </w:rPr>
        <w:t>1,25</w:t>
      </w:r>
      <w:r>
        <w:rPr>
          <w:rFonts w:ascii="Times New Roman" w:eastAsiaTheme="majorEastAsia" w:hAnsi="Times New Roman" w:cs="Times New Roman"/>
          <w:bCs/>
          <w:sz w:val="28"/>
          <w:szCs w:val="28"/>
          <w:lang w:val="ru-RU"/>
        </w:rPr>
        <w:t>; антеанальды аралық (</w:t>
      </w:r>
      <w:r w:rsidRPr="00F94A71">
        <w:rPr>
          <w:rFonts w:ascii="Times New Roman" w:eastAsia="Times New Roman" w:hAnsi="Times New Roman" w:cs="Times New Roman"/>
          <w:sz w:val="28"/>
          <w:szCs w:val="28"/>
          <w:lang w:val="en-US"/>
        </w:rPr>
        <w:t>aA</w:t>
      </w:r>
      <w:r>
        <w:rPr>
          <w:rFonts w:ascii="Times New Roman" w:eastAsia="Times New Roman" w:hAnsi="Times New Roman" w:cs="Times New Roman"/>
          <w:sz w:val="28"/>
          <w:szCs w:val="28"/>
        </w:rPr>
        <w:t xml:space="preserve">) </w:t>
      </w:r>
      <w:r w:rsidR="00F02923" w:rsidRPr="00F02923">
        <w:rPr>
          <w:rFonts w:ascii="Times New Roman" w:eastAsia="Times New Roman" w:hAnsi="Times New Roman" w:cs="Times New Roman"/>
          <w:sz w:val="28"/>
          <w:szCs w:val="28"/>
        </w:rPr>
        <w:t>75,9</w:t>
      </w:r>
      <w:r w:rsidR="00F02923">
        <w:rPr>
          <w:rFonts w:ascii="Times New Roman" w:eastAsia="Times New Roman" w:hAnsi="Times New Roman" w:cs="Times New Roman"/>
          <w:sz w:val="28"/>
          <w:szCs w:val="28"/>
        </w:rPr>
        <w:t>-</w:t>
      </w:r>
      <w:r w:rsidR="00F02923" w:rsidRPr="00F02923">
        <w:rPr>
          <w:rFonts w:ascii="Times New Roman" w:eastAsia="Times New Roman" w:hAnsi="Times New Roman" w:cs="Times New Roman"/>
          <w:sz w:val="28"/>
          <w:szCs w:val="28"/>
        </w:rPr>
        <w:t>81,1</w:t>
      </w:r>
      <w:r w:rsidR="00F02923">
        <w:rPr>
          <w:rFonts w:ascii="Times New Roman" w:eastAsia="Times New Roman" w:hAnsi="Times New Roman" w:cs="Times New Roman"/>
          <w:sz w:val="28"/>
          <w:szCs w:val="28"/>
        </w:rPr>
        <w:t xml:space="preserve"> орташа </w:t>
      </w:r>
      <w:r w:rsidRPr="005170F8">
        <w:rPr>
          <w:rFonts w:ascii="Times New Roman" w:eastAsia="Times New Roman" w:hAnsi="Times New Roman" w:cs="Times New Roman"/>
          <w:sz w:val="28"/>
          <w:szCs w:val="28"/>
        </w:rPr>
        <w:t>7</w:t>
      </w:r>
      <w:r w:rsidR="00F02923">
        <w:rPr>
          <w:rFonts w:ascii="Times New Roman" w:eastAsia="Times New Roman" w:hAnsi="Times New Roman" w:cs="Times New Roman"/>
          <w:sz w:val="28"/>
          <w:szCs w:val="28"/>
        </w:rPr>
        <w:t>8</w:t>
      </w:r>
      <w:r w:rsidRPr="005170F8">
        <w:rPr>
          <w:rFonts w:ascii="Times New Roman" w:eastAsia="Times New Roman" w:hAnsi="Times New Roman" w:cs="Times New Roman"/>
          <w:sz w:val="28"/>
          <w:szCs w:val="28"/>
        </w:rPr>
        <w:t>,</w:t>
      </w:r>
      <w:r w:rsidR="00F02923">
        <w:rPr>
          <w:rFonts w:ascii="Times New Roman" w:eastAsia="Times New Roman" w:hAnsi="Times New Roman" w:cs="Times New Roman"/>
          <w:sz w:val="28"/>
          <w:szCs w:val="28"/>
        </w:rPr>
        <w:t>3</w:t>
      </w:r>
      <w:r w:rsidRPr="001E2263">
        <w:rPr>
          <w:rFonts w:ascii="Times New Roman" w:eastAsiaTheme="majorEastAsia" w:hAnsi="Times New Roman" w:cs="Times New Roman"/>
          <w:bCs/>
          <w:sz w:val="28"/>
          <w:szCs w:val="28"/>
          <w:lang w:val="ru-RU"/>
        </w:rPr>
        <w:t>±</w:t>
      </w:r>
      <w:r w:rsidRPr="005170F8">
        <w:rPr>
          <w:rFonts w:ascii="Times New Roman" w:eastAsia="Times New Roman" w:hAnsi="Times New Roman" w:cs="Times New Roman"/>
          <w:sz w:val="28"/>
          <w:szCs w:val="28"/>
        </w:rPr>
        <w:t>1,</w:t>
      </w:r>
      <w:r w:rsidR="00F02923">
        <w:rPr>
          <w:rFonts w:ascii="Times New Roman" w:eastAsia="Times New Roman" w:hAnsi="Times New Roman" w:cs="Times New Roman"/>
          <w:sz w:val="28"/>
          <w:szCs w:val="28"/>
        </w:rPr>
        <w:t>02</w:t>
      </w:r>
      <w:r>
        <w:rPr>
          <w:rFonts w:ascii="Times New Roman" w:eastAsia="Times New Roman" w:hAnsi="Times New Roman" w:cs="Times New Roman"/>
          <w:sz w:val="28"/>
          <w:szCs w:val="28"/>
        </w:rPr>
        <w:t>; пектровентальды аралық (</w:t>
      </w:r>
      <w:r w:rsidRPr="00F94A71">
        <w:rPr>
          <w:rFonts w:ascii="Times New Roman" w:eastAsia="Times New Roman" w:hAnsi="Times New Roman" w:cs="Times New Roman"/>
          <w:sz w:val="28"/>
          <w:szCs w:val="28"/>
          <w:lang w:val="en-US"/>
        </w:rPr>
        <w:t>PV</w:t>
      </w:r>
      <w:r>
        <w:rPr>
          <w:rFonts w:ascii="Times New Roman" w:eastAsia="Times New Roman" w:hAnsi="Times New Roman" w:cs="Times New Roman"/>
          <w:sz w:val="28"/>
          <w:szCs w:val="28"/>
        </w:rPr>
        <w:t xml:space="preserve">) </w:t>
      </w:r>
      <w:r w:rsidR="00F02923" w:rsidRPr="00F02923">
        <w:rPr>
          <w:rFonts w:ascii="Times New Roman" w:eastAsia="Times New Roman" w:hAnsi="Times New Roman" w:cs="Times New Roman"/>
          <w:sz w:val="28"/>
          <w:szCs w:val="28"/>
        </w:rPr>
        <w:t>29,5</w:t>
      </w:r>
      <w:r w:rsidR="00F02923">
        <w:rPr>
          <w:rFonts w:ascii="Times New Roman" w:eastAsia="Times New Roman" w:hAnsi="Times New Roman" w:cs="Times New Roman"/>
          <w:sz w:val="28"/>
          <w:szCs w:val="28"/>
        </w:rPr>
        <w:t xml:space="preserve">- </w:t>
      </w:r>
      <w:r w:rsidR="00F02923" w:rsidRPr="00F02923">
        <w:rPr>
          <w:rFonts w:ascii="Times New Roman" w:eastAsia="Times New Roman" w:hAnsi="Times New Roman" w:cs="Times New Roman"/>
          <w:sz w:val="28"/>
          <w:szCs w:val="28"/>
        </w:rPr>
        <w:t>36,5</w:t>
      </w:r>
      <w:r w:rsidR="00F02923" w:rsidRPr="00F02923">
        <w:rPr>
          <w:rFonts w:ascii="Times New Roman" w:eastAsia="Times New Roman" w:hAnsi="Times New Roman" w:cs="Times New Roman"/>
          <w:sz w:val="28"/>
          <w:szCs w:val="28"/>
        </w:rPr>
        <w:tab/>
      </w:r>
      <w:r w:rsidR="00F02923">
        <w:rPr>
          <w:rFonts w:ascii="Times New Roman" w:eastAsia="Times New Roman" w:hAnsi="Times New Roman" w:cs="Times New Roman"/>
          <w:sz w:val="28"/>
          <w:szCs w:val="28"/>
        </w:rPr>
        <w:t xml:space="preserve">орташа </w:t>
      </w:r>
      <w:r w:rsidR="00F02923" w:rsidRPr="00F02923">
        <w:rPr>
          <w:rFonts w:ascii="Times New Roman" w:eastAsia="Times New Roman" w:hAnsi="Times New Roman" w:cs="Times New Roman"/>
          <w:sz w:val="28"/>
          <w:szCs w:val="28"/>
        </w:rPr>
        <w:t>33,5</w:t>
      </w:r>
      <w:r w:rsidR="00F02923" w:rsidRPr="001E2263">
        <w:rPr>
          <w:rFonts w:ascii="Times New Roman" w:eastAsiaTheme="majorEastAsia" w:hAnsi="Times New Roman" w:cs="Times New Roman"/>
          <w:bCs/>
          <w:sz w:val="28"/>
          <w:szCs w:val="28"/>
          <w:lang w:val="ru-RU"/>
        </w:rPr>
        <w:t>±</w:t>
      </w:r>
      <w:r w:rsidR="00F02923" w:rsidRPr="00F02923">
        <w:rPr>
          <w:rFonts w:ascii="Times New Roman" w:eastAsia="Times New Roman" w:hAnsi="Times New Roman" w:cs="Times New Roman"/>
          <w:sz w:val="28"/>
          <w:szCs w:val="28"/>
        </w:rPr>
        <w:t>1,61</w:t>
      </w:r>
      <w:r>
        <w:rPr>
          <w:rFonts w:ascii="Times New Roman" w:eastAsia="Times New Roman" w:hAnsi="Times New Roman" w:cs="Times New Roman"/>
          <w:sz w:val="28"/>
          <w:szCs w:val="28"/>
        </w:rPr>
        <w:t>; вентроанальды аралық (</w:t>
      </w:r>
      <w:r w:rsidRPr="005170F8">
        <w:rPr>
          <w:rFonts w:ascii="Times New Roman" w:eastAsia="Times New Roman" w:hAnsi="Times New Roman" w:cs="Times New Roman"/>
          <w:sz w:val="28"/>
          <w:szCs w:val="28"/>
        </w:rPr>
        <w:t>VA</w:t>
      </w:r>
      <w:r>
        <w:rPr>
          <w:rFonts w:ascii="Times New Roman" w:eastAsia="Times New Roman" w:hAnsi="Times New Roman" w:cs="Times New Roman"/>
          <w:sz w:val="28"/>
          <w:szCs w:val="28"/>
        </w:rPr>
        <w:t xml:space="preserve">) </w:t>
      </w:r>
      <w:r w:rsidR="00912046" w:rsidRPr="00912046">
        <w:rPr>
          <w:rFonts w:ascii="Times New Roman" w:eastAsia="Times New Roman" w:hAnsi="Times New Roman" w:cs="Times New Roman"/>
          <w:sz w:val="28"/>
          <w:szCs w:val="28"/>
        </w:rPr>
        <w:t>24,0</w:t>
      </w:r>
      <w:r w:rsidR="00912046">
        <w:rPr>
          <w:rFonts w:ascii="Times New Roman" w:eastAsia="Times New Roman" w:hAnsi="Times New Roman" w:cs="Times New Roman"/>
          <w:sz w:val="28"/>
          <w:szCs w:val="28"/>
        </w:rPr>
        <w:t>-</w:t>
      </w:r>
      <w:r w:rsidR="00912046" w:rsidRPr="00912046">
        <w:rPr>
          <w:rFonts w:ascii="Times New Roman" w:eastAsia="Times New Roman" w:hAnsi="Times New Roman" w:cs="Times New Roman"/>
          <w:sz w:val="28"/>
          <w:szCs w:val="28"/>
        </w:rPr>
        <w:t>26,8</w:t>
      </w:r>
      <w:r w:rsidR="00912046">
        <w:rPr>
          <w:rFonts w:ascii="Times New Roman" w:eastAsia="Times New Roman" w:hAnsi="Times New Roman" w:cs="Times New Roman"/>
          <w:sz w:val="28"/>
          <w:szCs w:val="28"/>
        </w:rPr>
        <w:t xml:space="preserve"> орташа </w:t>
      </w:r>
      <w:r w:rsidR="00912046" w:rsidRPr="00912046">
        <w:rPr>
          <w:rFonts w:ascii="Times New Roman" w:eastAsia="Times New Roman" w:hAnsi="Times New Roman" w:cs="Times New Roman"/>
          <w:sz w:val="28"/>
          <w:szCs w:val="28"/>
        </w:rPr>
        <w:t>25,6</w:t>
      </w:r>
      <w:r w:rsidR="00912046" w:rsidRPr="001E2263">
        <w:rPr>
          <w:rFonts w:ascii="Times New Roman" w:eastAsiaTheme="majorEastAsia" w:hAnsi="Times New Roman" w:cs="Times New Roman"/>
          <w:bCs/>
          <w:sz w:val="28"/>
          <w:szCs w:val="28"/>
          <w:lang w:val="ru-RU"/>
        </w:rPr>
        <w:t>±</w:t>
      </w:r>
      <w:r w:rsidR="00912046" w:rsidRPr="00912046">
        <w:rPr>
          <w:rFonts w:ascii="Times New Roman" w:eastAsia="Times New Roman" w:hAnsi="Times New Roman" w:cs="Times New Roman"/>
          <w:sz w:val="28"/>
          <w:szCs w:val="28"/>
        </w:rPr>
        <w:t>0,67</w:t>
      </w:r>
      <w:r>
        <w:rPr>
          <w:rFonts w:ascii="Times New Roman" w:eastAsia="Times New Roman" w:hAnsi="Times New Roman" w:cs="Times New Roman"/>
          <w:sz w:val="28"/>
          <w:szCs w:val="28"/>
        </w:rPr>
        <w:t xml:space="preserve">; басының ұзындығы (с) </w:t>
      </w:r>
      <w:r w:rsidR="00912046" w:rsidRPr="00912046">
        <w:rPr>
          <w:rFonts w:ascii="Times New Roman" w:eastAsia="Times New Roman" w:hAnsi="Times New Roman" w:cs="Times New Roman"/>
          <w:sz w:val="28"/>
          <w:szCs w:val="28"/>
        </w:rPr>
        <w:t>11,2</w:t>
      </w:r>
      <w:r w:rsidR="00912046">
        <w:rPr>
          <w:rFonts w:ascii="Times New Roman" w:eastAsia="Times New Roman" w:hAnsi="Times New Roman" w:cs="Times New Roman"/>
          <w:sz w:val="28"/>
          <w:szCs w:val="28"/>
        </w:rPr>
        <w:t>-</w:t>
      </w:r>
      <w:r w:rsidR="00912046" w:rsidRPr="00912046">
        <w:rPr>
          <w:rFonts w:ascii="Times New Roman" w:eastAsia="Times New Roman" w:hAnsi="Times New Roman" w:cs="Times New Roman"/>
          <w:sz w:val="28"/>
          <w:szCs w:val="28"/>
        </w:rPr>
        <w:t>15,9</w:t>
      </w:r>
      <w:r w:rsidR="00912046">
        <w:rPr>
          <w:rFonts w:ascii="Times New Roman" w:eastAsia="Times New Roman" w:hAnsi="Times New Roman" w:cs="Times New Roman"/>
          <w:sz w:val="28"/>
          <w:szCs w:val="28"/>
        </w:rPr>
        <w:t xml:space="preserve"> орташа </w:t>
      </w:r>
      <w:r w:rsidR="00912046" w:rsidRPr="00912046">
        <w:rPr>
          <w:rFonts w:ascii="Times New Roman" w:eastAsia="Times New Roman" w:hAnsi="Times New Roman" w:cs="Times New Roman"/>
          <w:sz w:val="28"/>
          <w:szCs w:val="28"/>
        </w:rPr>
        <w:t>13,1</w:t>
      </w:r>
      <w:r w:rsidR="00912046" w:rsidRPr="001E2263">
        <w:rPr>
          <w:rFonts w:ascii="Times New Roman" w:eastAsiaTheme="majorEastAsia" w:hAnsi="Times New Roman" w:cs="Times New Roman"/>
          <w:bCs/>
          <w:sz w:val="28"/>
          <w:szCs w:val="28"/>
          <w:lang w:val="ru-RU"/>
        </w:rPr>
        <w:t>±</w:t>
      </w:r>
      <w:r w:rsidR="00912046" w:rsidRPr="00912046">
        <w:rPr>
          <w:rFonts w:ascii="Times New Roman" w:eastAsia="Times New Roman" w:hAnsi="Times New Roman" w:cs="Times New Roman"/>
          <w:sz w:val="28"/>
          <w:szCs w:val="28"/>
        </w:rPr>
        <w:t>1,10</w:t>
      </w:r>
      <w:r>
        <w:rPr>
          <w:rFonts w:ascii="Times New Roman" w:eastAsia="Times New Roman" w:hAnsi="Times New Roman" w:cs="Times New Roman"/>
          <w:sz w:val="28"/>
          <w:szCs w:val="28"/>
        </w:rPr>
        <w:t>; денесінің ең биік жері (</w:t>
      </w:r>
      <w:r w:rsidRPr="00F94A71">
        <w:rPr>
          <w:rFonts w:ascii="Times New Roman" w:eastAsia="Times New Roman" w:hAnsi="Times New Roman" w:cs="Times New Roman"/>
          <w:sz w:val="28"/>
          <w:szCs w:val="28"/>
          <w:lang w:val="en-US"/>
        </w:rPr>
        <w:t>H</w:t>
      </w:r>
      <w:r>
        <w:rPr>
          <w:rFonts w:ascii="Times New Roman" w:eastAsia="Times New Roman" w:hAnsi="Times New Roman" w:cs="Times New Roman"/>
          <w:sz w:val="28"/>
          <w:szCs w:val="28"/>
        </w:rPr>
        <w:t xml:space="preserve">) </w:t>
      </w:r>
      <w:r w:rsidR="00912046" w:rsidRPr="00912046">
        <w:rPr>
          <w:rFonts w:ascii="Times New Roman" w:eastAsia="Times New Roman" w:hAnsi="Times New Roman" w:cs="Times New Roman"/>
          <w:sz w:val="28"/>
          <w:szCs w:val="28"/>
        </w:rPr>
        <w:t>22,4</w:t>
      </w:r>
      <w:r w:rsidR="00912046">
        <w:rPr>
          <w:rFonts w:ascii="Times New Roman" w:eastAsia="Times New Roman" w:hAnsi="Times New Roman" w:cs="Times New Roman"/>
          <w:sz w:val="28"/>
          <w:szCs w:val="28"/>
        </w:rPr>
        <w:t>-</w:t>
      </w:r>
      <w:r w:rsidR="00912046" w:rsidRPr="00912046">
        <w:rPr>
          <w:rFonts w:ascii="Times New Roman" w:eastAsia="Times New Roman" w:hAnsi="Times New Roman" w:cs="Times New Roman"/>
          <w:sz w:val="28"/>
          <w:szCs w:val="28"/>
        </w:rPr>
        <w:t>29,1</w:t>
      </w:r>
      <w:r w:rsidR="00912046" w:rsidRPr="00912046">
        <w:rPr>
          <w:rFonts w:ascii="Times New Roman" w:eastAsia="Times New Roman" w:hAnsi="Times New Roman" w:cs="Times New Roman"/>
          <w:sz w:val="28"/>
          <w:szCs w:val="28"/>
        </w:rPr>
        <w:tab/>
      </w:r>
      <w:r w:rsidR="00912046">
        <w:rPr>
          <w:rFonts w:ascii="Times New Roman" w:eastAsia="Times New Roman" w:hAnsi="Times New Roman" w:cs="Times New Roman"/>
          <w:sz w:val="28"/>
          <w:szCs w:val="28"/>
        </w:rPr>
        <w:t xml:space="preserve"> орташа </w:t>
      </w:r>
      <w:r w:rsidR="00912046" w:rsidRPr="00912046">
        <w:rPr>
          <w:rFonts w:ascii="Times New Roman" w:eastAsia="Times New Roman" w:hAnsi="Times New Roman" w:cs="Times New Roman"/>
          <w:sz w:val="28"/>
          <w:szCs w:val="28"/>
        </w:rPr>
        <w:t>26,8</w:t>
      </w:r>
      <w:r w:rsidR="00912046" w:rsidRPr="001E2263">
        <w:rPr>
          <w:rFonts w:ascii="Times New Roman" w:eastAsiaTheme="majorEastAsia" w:hAnsi="Times New Roman" w:cs="Times New Roman"/>
          <w:bCs/>
          <w:sz w:val="28"/>
          <w:szCs w:val="28"/>
          <w:lang w:val="ru-RU"/>
        </w:rPr>
        <w:t>±</w:t>
      </w:r>
      <w:r w:rsidR="00912046" w:rsidRPr="00912046">
        <w:rPr>
          <w:rFonts w:ascii="Times New Roman" w:eastAsia="Times New Roman" w:hAnsi="Times New Roman" w:cs="Times New Roman"/>
          <w:sz w:val="28"/>
          <w:szCs w:val="28"/>
        </w:rPr>
        <w:t>1,40</w:t>
      </w:r>
      <w:r>
        <w:rPr>
          <w:rFonts w:ascii="Times New Roman" w:eastAsia="Times New Roman" w:hAnsi="Times New Roman" w:cs="Times New Roman"/>
          <w:sz w:val="28"/>
          <w:szCs w:val="28"/>
        </w:rPr>
        <w:t>; денесінің ең аласа жері (</w:t>
      </w:r>
      <w:r w:rsidRPr="00F94A71">
        <w:rPr>
          <w:rFonts w:ascii="Times New Roman" w:eastAsia="Times New Roman" w:hAnsi="Times New Roman" w:cs="Times New Roman"/>
          <w:sz w:val="28"/>
          <w:szCs w:val="28"/>
          <w:lang w:val="en-US"/>
        </w:rPr>
        <w:t>h</w:t>
      </w:r>
      <w:r>
        <w:rPr>
          <w:rFonts w:ascii="Times New Roman" w:eastAsia="Times New Roman" w:hAnsi="Times New Roman" w:cs="Times New Roman"/>
          <w:sz w:val="28"/>
          <w:szCs w:val="28"/>
        </w:rPr>
        <w:t xml:space="preserve">) </w:t>
      </w:r>
      <w:r w:rsidR="00912046" w:rsidRPr="00912046">
        <w:rPr>
          <w:rFonts w:ascii="Times New Roman" w:eastAsia="Times New Roman" w:hAnsi="Times New Roman" w:cs="Times New Roman"/>
          <w:sz w:val="28"/>
          <w:szCs w:val="28"/>
        </w:rPr>
        <w:t>10,4</w:t>
      </w:r>
      <w:r w:rsidR="00912046">
        <w:rPr>
          <w:rFonts w:ascii="Times New Roman" w:eastAsia="Times New Roman" w:hAnsi="Times New Roman" w:cs="Times New Roman"/>
          <w:sz w:val="28"/>
          <w:szCs w:val="28"/>
        </w:rPr>
        <w:t>-</w:t>
      </w:r>
      <w:r w:rsidR="00912046" w:rsidRPr="00912046">
        <w:rPr>
          <w:rFonts w:ascii="Times New Roman" w:eastAsia="Times New Roman" w:hAnsi="Times New Roman" w:cs="Times New Roman"/>
          <w:sz w:val="28"/>
          <w:szCs w:val="28"/>
        </w:rPr>
        <w:t>13,0</w:t>
      </w:r>
      <w:r w:rsidR="00912046">
        <w:rPr>
          <w:rFonts w:ascii="Times New Roman" w:eastAsia="Times New Roman" w:hAnsi="Times New Roman" w:cs="Times New Roman"/>
          <w:sz w:val="28"/>
          <w:szCs w:val="28"/>
        </w:rPr>
        <w:t xml:space="preserve"> орташа </w:t>
      </w:r>
      <w:r w:rsidR="00912046" w:rsidRPr="00912046">
        <w:rPr>
          <w:rFonts w:ascii="Times New Roman" w:eastAsia="Times New Roman" w:hAnsi="Times New Roman" w:cs="Times New Roman"/>
          <w:sz w:val="28"/>
          <w:szCs w:val="28"/>
        </w:rPr>
        <w:t>11,7</w:t>
      </w:r>
      <w:r w:rsidR="00912046" w:rsidRPr="00912046">
        <w:rPr>
          <w:rFonts w:ascii="Times New Roman" w:eastAsia="Times New Roman" w:hAnsi="Times New Roman" w:cs="Times New Roman"/>
          <w:sz w:val="28"/>
          <w:szCs w:val="28"/>
        </w:rPr>
        <w:tab/>
      </w:r>
      <w:r w:rsidR="00912046" w:rsidRPr="001E2263">
        <w:rPr>
          <w:rFonts w:ascii="Times New Roman" w:eastAsiaTheme="majorEastAsia" w:hAnsi="Times New Roman" w:cs="Times New Roman"/>
          <w:bCs/>
          <w:sz w:val="28"/>
          <w:szCs w:val="28"/>
          <w:lang w:val="ru-RU"/>
        </w:rPr>
        <w:t>±</w:t>
      </w:r>
      <w:r w:rsidR="00912046" w:rsidRPr="00912046">
        <w:rPr>
          <w:rFonts w:ascii="Times New Roman" w:eastAsia="Times New Roman" w:hAnsi="Times New Roman" w:cs="Times New Roman"/>
          <w:sz w:val="28"/>
          <w:szCs w:val="28"/>
        </w:rPr>
        <w:t>0,60</w:t>
      </w:r>
      <w:r>
        <w:rPr>
          <w:rFonts w:ascii="Times New Roman" w:eastAsia="Times New Roman" w:hAnsi="Times New Roman" w:cs="Times New Roman"/>
          <w:sz w:val="28"/>
          <w:szCs w:val="28"/>
        </w:rPr>
        <w:t>; тұмсығынан май қанатына дейінгі ұзындық (</w:t>
      </w:r>
      <w:r w:rsidRPr="00F94A71">
        <w:rPr>
          <w:rFonts w:ascii="Times New Roman" w:eastAsia="Times New Roman" w:hAnsi="Times New Roman" w:cs="Times New Roman"/>
          <w:sz w:val="28"/>
          <w:szCs w:val="28"/>
          <w:lang w:val="en-US"/>
        </w:rPr>
        <w:t>aF</w:t>
      </w:r>
      <w:r>
        <w:rPr>
          <w:rFonts w:ascii="Times New Roman" w:eastAsia="Times New Roman" w:hAnsi="Times New Roman" w:cs="Times New Roman"/>
          <w:sz w:val="28"/>
          <w:szCs w:val="28"/>
        </w:rPr>
        <w:t xml:space="preserve">) </w:t>
      </w:r>
      <w:r w:rsidR="00912046" w:rsidRPr="00912046">
        <w:rPr>
          <w:rFonts w:ascii="Times New Roman" w:eastAsia="Times New Roman" w:hAnsi="Times New Roman" w:cs="Times New Roman"/>
          <w:sz w:val="28"/>
          <w:szCs w:val="28"/>
        </w:rPr>
        <w:t>81,9</w:t>
      </w:r>
      <w:r w:rsidR="00912046">
        <w:rPr>
          <w:rFonts w:ascii="Times New Roman" w:eastAsia="Times New Roman" w:hAnsi="Times New Roman" w:cs="Times New Roman"/>
          <w:sz w:val="28"/>
          <w:szCs w:val="28"/>
        </w:rPr>
        <w:t>-</w:t>
      </w:r>
      <w:r w:rsidR="00912046" w:rsidRPr="00912046">
        <w:rPr>
          <w:rFonts w:ascii="Times New Roman" w:eastAsia="Times New Roman" w:hAnsi="Times New Roman" w:cs="Times New Roman"/>
          <w:sz w:val="28"/>
          <w:szCs w:val="28"/>
        </w:rPr>
        <w:t>87,9</w:t>
      </w:r>
      <w:r w:rsidR="00912046">
        <w:rPr>
          <w:rFonts w:ascii="Times New Roman" w:eastAsia="Times New Roman" w:hAnsi="Times New Roman" w:cs="Times New Roman"/>
          <w:sz w:val="28"/>
          <w:szCs w:val="28"/>
        </w:rPr>
        <w:t xml:space="preserve"> орташа</w:t>
      </w:r>
      <w:r w:rsidR="009C52A2">
        <w:rPr>
          <w:rFonts w:ascii="Times New Roman" w:eastAsia="Times New Roman" w:hAnsi="Times New Roman" w:cs="Times New Roman"/>
          <w:sz w:val="28"/>
          <w:szCs w:val="28"/>
          <w:lang w:val="en-US"/>
        </w:rPr>
        <w:t xml:space="preserve"> </w:t>
      </w:r>
      <w:r w:rsidR="00912046" w:rsidRPr="00912046">
        <w:rPr>
          <w:rFonts w:ascii="Times New Roman" w:eastAsia="Times New Roman" w:hAnsi="Times New Roman" w:cs="Times New Roman"/>
          <w:sz w:val="28"/>
          <w:szCs w:val="28"/>
        </w:rPr>
        <w:t>84,7</w:t>
      </w:r>
      <w:r w:rsidR="00912046" w:rsidRPr="009100F6">
        <w:rPr>
          <w:rFonts w:ascii="Times New Roman" w:eastAsia="Times New Roman" w:hAnsi="Times New Roman" w:cs="Times New Roman"/>
          <w:sz w:val="28"/>
          <w:szCs w:val="28"/>
        </w:rPr>
        <w:t>±</w:t>
      </w:r>
      <w:r w:rsidR="00912046" w:rsidRPr="00912046">
        <w:rPr>
          <w:rFonts w:ascii="Times New Roman" w:eastAsia="Times New Roman" w:hAnsi="Times New Roman" w:cs="Times New Roman"/>
          <w:sz w:val="28"/>
          <w:szCs w:val="28"/>
        </w:rPr>
        <w:t>1,19</w:t>
      </w:r>
      <w:r>
        <w:rPr>
          <w:rFonts w:ascii="Times New Roman" w:eastAsia="Times New Roman" w:hAnsi="Times New Roman" w:cs="Times New Roman"/>
          <w:sz w:val="28"/>
          <w:szCs w:val="28"/>
        </w:rPr>
        <w:t xml:space="preserve">. </w:t>
      </w:r>
    </w:p>
    <w:p w14:paraId="16B552A7" w14:textId="471A6F5E" w:rsidR="00B80B11" w:rsidRPr="00912046" w:rsidRDefault="00B80B11" w:rsidP="0091204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Бас бөлімінің өлшемдері </w:t>
      </w:r>
      <w:r w:rsidR="00912046">
        <w:rPr>
          <w:rFonts w:ascii="Times New Roman" w:eastAsia="Times New Roman" w:hAnsi="Times New Roman" w:cs="Times New Roman"/>
          <w:sz w:val="28"/>
          <w:szCs w:val="28"/>
        </w:rPr>
        <w:t xml:space="preserve">басының ұзындығы </w:t>
      </w:r>
      <w:r>
        <w:rPr>
          <w:rFonts w:ascii="Times New Roman" w:eastAsia="Times New Roman" w:hAnsi="Times New Roman" w:cs="Times New Roman"/>
          <w:sz w:val="28"/>
          <w:szCs w:val="28"/>
        </w:rPr>
        <w:t xml:space="preserve">(с) қатынасында </w:t>
      </w:r>
      <w:r>
        <w:rPr>
          <w:rFonts w:ascii="Times New Roman" w:eastAsiaTheme="majorEastAsia" w:hAnsi="Times New Roman" w:cs="Times New Roman"/>
          <w:bCs/>
          <w:sz w:val="28"/>
          <w:szCs w:val="28"/>
          <w:lang w:val="ru-RU"/>
        </w:rPr>
        <w:t xml:space="preserve">% </w:t>
      </w:r>
      <w:r>
        <w:rPr>
          <w:rFonts w:ascii="Times New Roman" w:eastAsia="Times New Roman" w:hAnsi="Times New Roman" w:cs="Times New Roman"/>
          <w:sz w:val="28"/>
          <w:szCs w:val="28"/>
        </w:rPr>
        <w:t>келесідей сипатта болды: басының биіктігі (</w:t>
      </w:r>
      <w:r w:rsidRPr="00F94A71">
        <w:rPr>
          <w:rFonts w:ascii="Times New Roman" w:eastAsia="Times New Roman" w:hAnsi="Times New Roman" w:cs="Times New Roman"/>
          <w:sz w:val="28"/>
          <w:szCs w:val="28"/>
          <w:lang w:val="en-US"/>
        </w:rPr>
        <w:t>hc</w:t>
      </w:r>
      <w:r>
        <w:rPr>
          <w:rFonts w:ascii="Times New Roman" w:eastAsia="Times New Roman" w:hAnsi="Times New Roman" w:cs="Times New Roman"/>
          <w:sz w:val="28"/>
          <w:szCs w:val="28"/>
        </w:rPr>
        <w:t xml:space="preserve">) </w:t>
      </w:r>
      <w:r w:rsidR="00996E61" w:rsidRPr="00996E61">
        <w:rPr>
          <w:rFonts w:ascii="Times New Roman" w:eastAsia="Times New Roman" w:hAnsi="Times New Roman" w:cs="Times New Roman"/>
          <w:sz w:val="28"/>
          <w:szCs w:val="28"/>
        </w:rPr>
        <w:t>64,2</w:t>
      </w:r>
      <w:r w:rsidR="00996E61">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77,8</w:t>
      </w:r>
      <w:r w:rsidR="00996E61" w:rsidRPr="00996E61">
        <w:rPr>
          <w:rFonts w:ascii="Times New Roman" w:eastAsia="Times New Roman" w:hAnsi="Times New Roman" w:cs="Times New Roman"/>
          <w:sz w:val="28"/>
          <w:szCs w:val="28"/>
        </w:rPr>
        <w:tab/>
      </w:r>
      <w:r w:rsidR="00996E61">
        <w:rPr>
          <w:rFonts w:ascii="Times New Roman" w:eastAsia="Times New Roman" w:hAnsi="Times New Roman" w:cs="Times New Roman"/>
          <w:sz w:val="28"/>
          <w:szCs w:val="28"/>
        </w:rPr>
        <w:t>орташа</w:t>
      </w:r>
      <w:r w:rsidR="00996E61" w:rsidRPr="00996E61">
        <w:rPr>
          <w:rFonts w:ascii="Times New Roman" w:eastAsia="Times New Roman" w:hAnsi="Times New Roman" w:cs="Times New Roman"/>
          <w:sz w:val="28"/>
          <w:szCs w:val="28"/>
        </w:rPr>
        <w:t xml:space="preserve"> 70,8</w:t>
      </w:r>
      <w:r w:rsidR="00996E61" w:rsidRPr="009100F6">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3,77</w:t>
      </w:r>
      <w:r>
        <w:rPr>
          <w:rFonts w:ascii="Times New Roman" w:eastAsia="Times New Roman" w:hAnsi="Times New Roman" w:cs="Times New Roman"/>
          <w:sz w:val="28"/>
          <w:szCs w:val="28"/>
        </w:rPr>
        <w:t xml:space="preserve">; көз аралығы (іо) </w:t>
      </w:r>
      <w:r w:rsidR="00996E61" w:rsidRPr="00996E61">
        <w:rPr>
          <w:rFonts w:ascii="Times New Roman" w:eastAsia="Times New Roman" w:hAnsi="Times New Roman" w:cs="Times New Roman"/>
          <w:sz w:val="28"/>
          <w:szCs w:val="28"/>
        </w:rPr>
        <w:t>34,1</w:t>
      </w:r>
      <w:r w:rsidR="00996E61">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42,9</w:t>
      </w:r>
      <w:r w:rsidR="00996E61">
        <w:rPr>
          <w:rFonts w:ascii="Times New Roman" w:eastAsia="Times New Roman" w:hAnsi="Times New Roman" w:cs="Times New Roman"/>
          <w:sz w:val="28"/>
          <w:szCs w:val="28"/>
        </w:rPr>
        <w:t xml:space="preserve"> орташа </w:t>
      </w:r>
      <w:r w:rsidR="00996E61" w:rsidRPr="00996E61">
        <w:rPr>
          <w:rFonts w:ascii="Times New Roman" w:eastAsia="Times New Roman" w:hAnsi="Times New Roman" w:cs="Times New Roman"/>
          <w:sz w:val="28"/>
          <w:szCs w:val="28"/>
        </w:rPr>
        <w:t>38,0</w:t>
      </w:r>
      <w:r w:rsidR="00996E61" w:rsidRPr="009100F6">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1,88</w:t>
      </w:r>
      <w:r>
        <w:rPr>
          <w:rFonts w:ascii="Times New Roman" w:eastAsia="Times New Roman" w:hAnsi="Times New Roman" w:cs="Times New Roman"/>
          <w:sz w:val="28"/>
          <w:szCs w:val="28"/>
        </w:rPr>
        <w:t xml:space="preserve">; тұмсық ұзындығы (ао) </w:t>
      </w:r>
      <w:r w:rsidR="00996E61" w:rsidRPr="00996E61">
        <w:rPr>
          <w:rFonts w:ascii="Times New Roman" w:eastAsia="Times New Roman" w:hAnsi="Times New Roman" w:cs="Times New Roman"/>
          <w:sz w:val="28"/>
          <w:szCs w:val="28"/>
        </w:rPr>
        <w:t>22,9</w:t>
      </w:r>
      <w:r w:rsidR="00996E61">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32,1</w:t>
      </w:r>
      <w:r w:rsidR="00996E61">
        <w:rPr>
          <w:rFonts w:ascii="Times New Roman" w:eastAsia="Times New Roman" w:hAnsi="Times New Roman" w:cs="Times New Roman"/>
          <w:sz w:val="28"/>
          <w:szCs w:val="28"/>
        </w:rPr>
        <w:t xml:space="preserve"> орташа </w:t>
      </w:r>
      <w:r w:rsidR="00996E61" w:rsidRPr="00996E61">
        <w:rPr>
          <w:rFonts w:ascii="Times New Roman" w:eastAsia="Times New Roman" w:hAnsi="Times New Roman" w:cs="Times New Roman"/>
          <w:sz w:val="28"/>
          <w:szCs w:val="28"/>
        </w:rPr>
        <w:t>27,4</w:t>
      </w:r>
      <w:r w:rsidR="00996E61" w:rsidRPr="009100F6">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1,90</w:t>
      </w:r>
      <w:r>
        <w:rPr>
          <w:rFonts w:ascii="Times New Roman" w:eastAsia="Times New Roman" w:hAnsi="Times New Roman" w:cs="Times New Roman"/>
          <w:sz w:val="28"/>
          <w:szCs w:val="28"/>
        </w:rPr>
        <w:t xml:space="preserve">; көзінің диаметрі (о) </w:t>
      </w:r>
      <w:r w:rsidR="00996E61" w:rsidRPr="00996E61">
        <w:rPr>
          <w:rFonts w:ascii="Times New Roman" w:eastAsia="Times New Roman" w:hAnsi="Times New Roman" w:cs="Times New Roman"/>
          <w:sz w:val="28"/>
          <w:szCs w:val="28"/>
        </w:rPr>
        <w:t>16,9</w:t>
      </w:r>
      <w:r w:rsidR="00996E61">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24,4</w:t>
      </w:r>
      <w:r w:rsidR="00996E61">
        <w:rPr>
          <w:rFonts w:ascii="Times New Roman" w:eastAsia="Times New Roman" w:hAnsi="Times New Roman" w:cs="Times New Roman"/>
          <w:sz w:val="28"/>
          <w:szCs w:val="28"/>
        </w:rPr>
        <w:t xml:space="preserve"> орташа </w:t>
      </w:r>
      <w:r w:rsidR="00996E61" w:rsidRPr="00996E61">
        <w:rPr>
          <w:rFonts w:ascii="Times New Roman" w:eastAsia="Times New Roman" w:hAnsi="Times New Roman" w:cs="Times New Roman"/>
          <w:sz w:val="28"/>
          <w:szCs w:val="28"/>
        </w:rPr>
        <w:t>20,8</w:t>
      </w:r>
      <w:r w:rsidR="00996E61" w:rsidRPr="009100F6">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1,64</w:t>
      </w:r>
      <w:r>
        <w:rPr>
          <w:rFonts w:ascii="Times New Roman" w:eastAsia="Times New Roman" w:hAnsi="Times New Roman" w:cs="Times New Roman"/>
          <w:sz w:val="28"/>
          <w:szCs w:val="28"/>
        </w:rPr>
        <w:t xml:space="preserve">; көзарты бөлімі (ор) </w:t>
      </w:r>
      <w:r w:rsidR="00996E61" w:rsidRPr="00996E61">
        <w:rPr>
          <w:rFonts w:ascii="Times New Roman" w:eastAsia="Times New Roman" w:hAnsi="Times New Roman" w:cs="Times New Roman"/>
          <w:sz w:val="28"/>
          <w:szCs w:val="28"/>
        </w:rPr>
        <w:t>56,1</w:t>
      </w:r>
      <w:r w:rsidR="00996E61">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62,9</w:t>
      </w:r>
      <w:r w:rsidR="00996E61">
        <w:rPr>
          <w:rFonts w:ascii="Times New Roman" w:eastAsia="Times New Roman" w:hAnsi="Times New Roman" w:cs="Times New Roman"/>
          <w:sz w:val="28"/>
          <w:szCs w:val="28"/>
        </w:rPr>
        <w:t xml:space="preserve"> орташа </w:t>
      </w:r>
      <w:r w:rsidR="00996E61" w:rsidRPr="00996E61">
        <w:rPr>
          <w:rFonts w:ascii="Times New Roman" w:eastAsia="Times New Roman" w:hAnsi="Times New Roman" w:cs="Times New Roman"/>
          <w:sz w:val="28"/>
          <w:szCs w:val="28"/>
        </w:rPr>
        <w:t>58,5</w:t>
      </w:r>
      <w:r w:rsidR="00996E61" w:rsidRPr="000D68B1">
        <w:rPr>
          <w:rFonts w:ascii="Times New Roman" w:eastAsia="Times New Roman" w:hAnsi="Times New Roman" w:cs="Times New Roman"/>
          <w:sz w:val="28"/>
          <w:szCs w:val="28"/>
        </w:rPr>
        <w:t>±</w:t>
      </w:r>
      <w:r w:rsidR="00996E61" w:rsidRPr="00996E61">
        <w:rPr>
          <w:rFonts w:ascii="Times New Roman" w:eastAsia="Times New Roman" w:hAnsi="Times New Roman" w:cs="Times New Roman"/>
          <w:sz w:val="28"/>
          <w:szCs w:val="28"/>
        </w:rPr>
        <w:t>1,25</w:t>
      </w:r>
      <w:r>
        <w:rPr>
          <w:rFonts w:ascii="Times New Roman" w:eastAsia="Times New Roman" w:hAnsi="Times New Roman" w:cs="Times New Roman"/>
          <w:sz w:val="28"/>
          <w:szCs w:val="28"/>
        </w:rPr>
        <w:t>.</w:t>
      </w:r>
    </w:p>
    <w:p w14:paraId="4530900F" w14:textId="47F898C2" w:rsidR="00B80B11" w:rsidRPr="000D7917" w:rsidRDefault="00B80B11" w:rsidP="00B80B1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Меристикалық, яғни сандық белгілерінің </w:t>
      </w:r>
      <w:r w:rsidR="00292E2A">
        <w:rPr>
          <w:rFonts w:ascii="Times New Roman" w:eastAsia="Times New Roman" w:hAnsi="Times New Roman" w:cs="Times New Roman"/>
          <w:sz w:val="28"/>
          <w:szCs w:val="28"/>
        </w:rPr>
        <w:t xml:space="preserve">минимальды және максимальды мәндері мен </w:t>
      </w:r>
      <w:r>
        <w:rPr>
          <w:rFonts w:ascii="Times New Roman" w:eastAsia="Times New Roman" w:hAnsi="Times New Roman" w:cs="Times New Roman"/>
          <w:sz w:val="28"/>
          <w:szCs w:val="28"/>
        </w:rPr>
        <w:t xml:space="preserve">орташа </w:t>
      </w:r>
      <w:r w:rsidR="00292E2A">
        <w:rPr>
          <w:rFonts w:ascii="Times New Roman" w:eastAsia="Times New Roman" w:hAnsi="Times New Roman" w:cs="Times New Roman"/>
          <w:sz w:val="28"/>
          <w:szCs w:val="28"/>
        </w:rPr>
        <w:t>көрсеткіштері</w:t>
      </w:r>
      <w:r>
        <w:rPr>
          <w:rFonts w:ascii="Times New Roman" w:eastAsia="Times New Roman" w:hAnsi="Times New Roman" w:cs="Times New Roman"/>
          <w:sz w:val="28"/>
          <w:szCs w:val="28"/>
        </w:rPr>
        <w:t xml:space="preserve">: бүйір сызығындағы қабыршақтар саны </w:t>
      </w:r>
      <w:r w:rsidR="00292E2A" w:rsidRPr="00292E2A">
        <w:rPr>
          <w:rFonts w:ascii="Times New Roman" w:eastAsia="Times New Roman" w:hAnsi="Times New Roman" w:cs="Times New Roman"/>
          <w:sz w:val="28"/>
          <w:szCs w:val="28"/>
        </w:rPr>
        <w:t>125</w:t>
      </w:r>
      <w:r w:rsidR="00292E2A">
        <w:rPr>
          <w:rFonts w:ascii="Times New Roman" w:eastAsia="Times New Roman" w:hAnsi="Times New Roman" w:cs="Times New Roman"/>
          <w:sz w:val="28"/>
          <w:szCs w:val="28"/>
        </w:rPr>
        <w:t>-</w:t>
      </w:r>
      <w:r w:rsidR="00292E2A" w:rsidRPr="00292E2A">
        <w:rPr>
          <w:rFonts w:ascii="Times New Roman" w:eastAsia="Times New Roman" w:hAnsi="Times New Roman" w:cs="Times New Roman"/>
          <w:sz w:val="28"/>
          <w:szCs w:val="28"/>
        </w:rPr>
        <w:t>169</w:t>
      </w:r>
      <w:r w:rsidR="00292E2A">
        <w:rPr>
          <w:rFonts w:ascii="Times New Roman" w:eastAsia="Times New Roman" w:hAnsi="Times New Roman" w:cs="Times New Roman"/>
          <w:sz w:val="28"/>
          <w:szCs w:val="28"/>
        </w:rPr>
        <w:t xml:space="preserve"> орташа</w:t>
      </w:r>
      <w:r w:rsidR="00292E2A" w:rsidRPr="00292E2A">
        <w:rPr>
          <w:rFonts w:ascii="Times New Roman" w:eastAsia="Times New Roman" w:hAnsi="Times New Roman" w:cs="Times New Roman"/>
          <w:sz w:val="28"/>
          <w:szCs w:val="28"/>
        </w:rPr>
        <w:tab/>
        <w:t>146,3</w:t>
      </w:r>
      <w:r w:rsidR="00292E2A" w:rsidRPr="001E2263">
        <w:rPr>
          <w:rFonts w:ascii="Times New Roman" w:eastAsiaTheme="majorEastAsia" w:hAnsi="Times New Roman" w:cs="Times New Roman"/>
          <w:bCs/>
          <w:sz w:val="28"/>
          <w:szCs w:val="28"/>
          <w:lang w:val="ru-RU"/>
        </w:rPr>
        <w:t>±</w:t>
      </w:r>
      <w:r w:rsidR="00292E2A" w:rsidRPr="00292E2A">
        <w:rPr>
          <w:rFonts w:ascii="Times New Roman" w:eastAsia="Times New Roman" w:hAnsi="Times New Roman" w:cs="Times New Roman"/>
          <w:sz w:val="28"/>
          <w:szCs w:val="28"/>
        </w:rPr>
        <w:t>12,14</w:t>
      </w:r>
      <w:r>
        <w:rPr>
          <w:rFonts w:ascii="Times New Roman" w:eastAsia="Times New Roman" w:hAnsi="Times New Roman" w:cs="Times New Roman"/>
          <w:sz w:val="28"/>
          <w:szCs w:val="28"/>
        </w:rPr>
        <w:t xml:space="preserve">; арқа қанатындағы тармақталған сәулелер саны </w:t>
      </w:r>
      <w:r w:rsidR="00292E2A" w:rsidRPr="00292E2A">
        <w:rPr>
          <w:rFonts w:ascii="Times New Roman" w:eastAsia="Times New Roman" w:hAnsi="Times New Roman" w:cs="Times New Roman"/>
          <w:sz w:val="28"/>
          <w:szCs w:val="28"/>
        </w:rPr>
        <w:t>10</w:t>
      </w:r>
      <w:r w:rsidR="00292E2A">
        <w:rPr>
          <w:rFonts w:ascii="Times New Roman" w:eastAsia="Times New Roman" w:hAnsi="Times New Roman" w:cs="Times New Roman"/>
          <w:sz w:val="28"/>
          <w:szCs w:val="28"/>
        </w:rPr>
        <w:t>-</w:t>
      </w:r>
      <w:r w:rsidR="00292E2A" w:rsidRPr="00292E2A">
        <w:rPr>
          <w:rFonts w:ascii="Times New Roman" w:eastAsia="Times New Roman" w:hAnsi="Times New Roman" w:cs="Times New Roman"/>
          <w:sz w:val="28"/>
          <w:szCs w:val="28"/>
        </w:rPr>
        <w:t>12</w:t>
      </w:r>
      <w:r w:rsidR="00292E2A">
        <w:rPr>
          <w:rFonts w:ascii="Times New Roman" w:eastAsia="Times New Roman" w:hAnsi="Times New Roman" w:cs="Times New Roman"/>
          <w:sz w:val="28"/>
          <w:szCs w:val="28"/>
        </w:rPr>
        <w:t xml:space="preserve"> орташа </w:t>
      </w:r>
      <w:r w:rsidR="00292E2A" w:rsidRPr="00292E2A">
        <w:rPr>
          <w:rFonts w:ascii="Times New Roman" w:eastAsia="Times New Roman" w:hAnsi="Times New Roman" w:cs="Times New Roman"/>
          <w:sz w:val="28"/>
          <w:szCs w:val="28"/>
        </w:rPr>
        <w:t>10,4</w:t>
      </w:r>
      <w:r w:rsidR="00292E2A" w:rsidRPr="001E2263">
        <w:rPr>
          <w:rFonts w:ascii="Times New Roman" w:eastAsiaTheme="majorEastAsia" w:hAnsi="Times New Roman" w:cs="Times New Roman"/>
          <w:bCs/>
          <w:sz w:val="28"/>
          <w:szCs w:val="28"/>
          <w:lang w:val="ru-RU"/>
        </w:rPr>
        <w:t>±</w:t>
      </w:r>
      <w:r w:rsidR="00292E2A" w:rsidRPr="00292E2A">
        <w:rPr>
          <w:rFonts w:ascii="Times New Roman" w:eastAsia="Times New Roman" w:hAnsi="Times New Roman" w:cs="Times New Roman"/>
          <w:sz w:val="28"/>
          <w:szCs w:val="28"/>
        </w:rPr>
        <w:t>0,55</w:t>
      </w:r>
      <w:r>
        <w:rPr>
          <w:rFonts w:ascii="Times New Roman" w:eastAsia="Times New Roman" w:hAnsi="Times New Roman" w:cs="Times New Roman"/>
          <w:sz w:val="28"/>
          <w:szCs w:val="28"/>
        </w:rPr>
        <w:t xml:space="preserve">; аналь қанатындағы тармақталған сәулелер саны </w:t>
      </w:r>
      <w:r w:rsidR="00292E2A" w:rsidRPr="00292E2A">
        <w:rPr>
          <w:rFonts w:ascii="Times New Roman" w:eastAsia="Times New Roman" w:hAnsi="Times New Roman" w:cs="Times New Roman"/>
          <w:sz w:val="28"/>
          <w:szCs w:val="28"/>
        </w:rPr>
        <w:t>8</w:t>
      </w:r>
      <w:r w:rsidR="00292E2A">
        <w:rPr>
          <w:rFonts w:ascii="Times New Roman" w:eastAsia="Times New Roman" w:hAnsi="Times New Roman" w:cs="Times New Roman"/>
          <w:sz w:val="28"/>
          <w:szCs w:val="28"/>
        </w:rPr>
        <w:t>-</w:t>
      </w:r>
      <w:r w:rsidR="00292E2A" w:rsidRPr="00292E2A">
        <w:rPr>
          <w:rFonts w:ascii="Times New Roman" w:eastAsia="Times New Roman" w:hAnsi="Times New Roman" w:cs="Times New Roman"/>
          <w:sz w:val="28"/>
          <w:szCs w:val="28"/>
        </w:rPr>
        <w:t>12</w:t>
      </w:r>
      <w:r w:rsidR="00292E2A" w:rsidRPr="00292E2A">
        <w:rPr>
          <w:rFonts w:ascii="Times New Roman" w:eastAsia="Times New Roman" w:hAnsi="Times New Roman" w:cs="Times New Roman"/>
          <w:sz w:val="28"/>
          <w:szCs w:val="28"/>
        </w:rPr>
        <w:tab/>
      </w:r>
      <w:r w:rsidR="00292E2A">
        <w:rPr>
          <w:rFonts w:ascii="Times New Roman" w:eastAsia="Times New Roman" w:hAnsi="Times New Roman" w:cs="Times New Roman"/>
          <w:sz w:val="28"/>
          <w:szCs w:val="28"/>
        </w:rPr>
        <w:t xml:space="preserve">орташа </w:t>
      </w:r>
      <w:r w:rsidR="00292E2A" w:rsidRPr="00292E2A">
        <w:rPr>
          <w:rFonts w:ascii="Times New Roman" w:eastAsia="Times New Roman" w:hAnsi="Times New Roman" w:cs="Times New Roman"/>
          <w:sz w:val="28"/>
          <w:szCs w:val="28"/>
        </w:rPr>
        <w:t>10,1</w:t>
      </w:r>
      <w:r w:rsidR="00292E2A" w:rsidRPr="001E2263">
        <w:rPr>
          <w:rFonts w:ascii="Times New Roman" w:eastAsiaTheme="majorEastAsia" w:hAnsi="Times New Roman" w:cs="Times New Roman"/>
          <w:bCs/>
          <w:sz w:val="28"/>
          <w:szCs w:val="28"/>
          <w:lang w:val="ru-RU"/>
        </w:rPr>
        <w:t>±</w:t>
      </w:r>
      <w:r w:rsidR="00292E2A" w:rsidRPr="00292E2A">
        <w:rPr>
          <w:rFonts w:ascii="Times New Roman" w:eastAsia="Times New Roman" w:hAnsi="Times New Roman" w:cs="Times New Roman"/>
          <w:sz w:val="28"/>
          <w:szCs w:val="28"/>
        </w:rPr>
        <w:t>0,65</w:t>
      </w:r>
      <w:r>
        <w:rPr>
          <w:rFonts w:ascii="Times New Roman" w:eastAsia="Times New Roman" w:hAnsi="Times New Roman" w:cs="Times New Roman"/>
          <w:sz w:val="28"/>
          <w:szCs w:val="28"/>
        </w:rPr>
        <w:t xml:space="preserve">; кеуде жүзбе қанатындағы тармақталған сәулелер саны </w:t>
      </w:r>
      <w:r w:rsidR="00292E2A" w:rsidRPr="00292E2A">
        <w:rPr>
          <w:rFonts w:ascii="Times New Roman" w:eastAsia="Times New Roman" w:hAnsi="Times New Roman" w:cs="Times New Roman"/>
          <w:sz w:val="28"/>
          <w:szCs w:val="28"/>
        </w:rPr>
        <w:t>12</w:t>
      </w:r>
      <w:r w:rsidR="00292E2A">
        <w:rPr>
          <w:rFonts w:ascii="Times New Roman" w:eastAsia="Times New Roman" w:hAnsi="Times New Roman" w:cs="Times New Roman"/>
          <w:sz w:val="28"/>
          <w:szCs w:val="28"/>
        </w:rPr>
        <w:t>-</w:t>
      </w:r>
      <w:r w:rsidR="00292E2A" w:rsidRPr="00292E2A">
        <w:rPr>
          <w:rFonts w:ascii="Times New Roman" w:eastAsia="Times New Roman" w:hAnsi="Times New Roman" w:cs="Times New Roman"/>
          <w:sz w:val="28"/>
          <w:szCs w:val="28"/>
        </w:rPr>
        <w:t>15</w:t>
      </w:r>
      <w:r w:rsidR="00292E2A">
        <w:rPr>
          <w:rFonts w:ascii="Times New Roman" w:eastAsia="Times New Roman" w:hAnsi="Times New Roman" w:cs="Times New Roman"/>
          <w:sz w:val="28"/>
          <w:szCs w:val="28"/>
        </w:rPr>
        <w:t xml:space="preserve"> орташа </w:t>
      </w:r>
      <w:r w:rsidR="00292E2A" w:rsidRPr="00292E2A">
        <w:rPr>
          <w:rFonts w:ascii="Times New Roman" w:eastAsia="Times New Roman" w:hAnsi="Times New Roman" w:cs="Times New Roman"/>
          <w:sz w:val="28"/>
          <w:szCs w:val="28"/>
        </w:rPr>
        <w:t>12,6</w:t>
      </w:r>
      <w:r w:rsidR="00292E2A" w:rsidRPr="001E2263">
        <w:rPr>
          <w:rFonts w:ascii="Times New Roman" w:eastAsiaTheme="majorEastAsia" w:hAnsi="Times New Roman" w:cs="Times New Roman"/>
          <w:bCs/>
          <w:sz w:val="28"/>
          <w:szCs w:val="28"/>
          <w:lang w:val="ru-RU"/>
        </w:rPr>
        <w:t>±</w:t>
      </w:r>
      <w:r w:rsidR="00292E2A" w:rsidRPr="00292E2A">
        <w:rPr>
          <w:rFonts w:ascii="Times New Roman" w:eastAsia="Times New Roman" w:hAnsi="Times New Roman" w:cs="Times New Roman"/>
          <w:sz w:val="28"/>
          <w:szCs w:val="28"/>
        </w:rPr>
        <w:t>0,92</w:t>
      </w:r>
      <w:r>
        <w:rPr>
          <w:rFonts w:ascii="Times New Roman" w:eastAsia="Times New Roman" w:hAnsi="Times New Roman" w:cs="Times New Roman"/>
          <w:sz w:val="28"/>
          <w:szCs w:val="28"/>
        </w:rPr>
        <w:t>; желбезек доғасындағы талшықтар саны (</w:t>
      </w:r>
      <w:r w:rsidR="00292E2A" w:rsidRPr="00F94A71">
        <w:rPr>
          <w:rFonts w:ascii="Times New Roman" w:eastAsia="Times New Roman" w:hAnsi="Times New Roman" w:cs="Times New Roman"/>
          <w:sz w:val="28"/>
          <w:szCs w:val="28"/>
          <w:lang w:val="en-US"/>
        </w:rPr>
        <w:t>s</w:t>
      </w:r>
      <w:r w:rsidRPr="00F94A71">
        <w:rPr>
          <w:rFonts w:ascii="Times New Roman" w:eastAsia="Times New Roman" w:hAnsi="Times New Roman" w:cs="Times New Roman"/>
          <w:sz w:val="28"/>
          <w:szCs w:val="28"/>
          <w:lang w:val="en-US"/>
        </w:rPr>
        <w:t>pbr</w:t>
      </w:r>
      <w:r>
        <w:rPr>
          <w:rFonts w:ascii="Times New Roman" w:eastAsia="Times New Roman" w:hAnsi="Times New Roman" w:cs="Times New Roman"/>
          <w:sz w:val="28"/>
          <w:szCs w:val="28"/>
        </w:rPr>
        <w:t xml:space="preserve">) </w:t>
      </w:r>
      <w:r w:rsidR="00292E2A" w:rsidRPr="00292E2A">
        <w:rPr>
          <w:rFonts w:ascii="Times New Roman" w:eastAsia="Times New Roman" w:hAnsi="Times New Roman" w:cs="Times New Roman"/>
          <w:sz w:val="28"/>
          <w:szCs w:val="28"/>
        </w:rPr>
        <w:t>13</w:t>
      </w:r>
      <w:r w:rsidR="00292E2A">
        <w:rPr>
          <w:rFonts w:ascii="Times New Roman" w:eastAsia="Times New Roman" w:hAnsi="Times New Roman" w:cs="Times New Roman"/>
          <w:sz w:val="28"/>
          <w:szCs w:val="28"/>
        </w:rPr>
        <w:t>-</w:t>
      </w:r>
      <w:r w:rsidR="00292E2A" w:rsidRPr="00292E2A">
        <w:rPr>
          <w:rFonts w:ascii="Times New Roman" w:eastAsia="Times New Roman" w:hAnsi="Times New Roman" w:cs="Times New Roman"/>
          <w:sz w:val="28"/>
          <w:szCs w:val="28"/>
        </w:rPr>
        <w:t>22</w:t>
      </w:r>
      <w:r w:rsidR="00292E2A">
        <w:rPr>
          <w:rFonts w:ascii="Times New Roman" w:eastAsia="Times New Roman" w:hAnsi="Times New Roman" w:cs="Times New Roman"/>
          <w:sz w:val="28"/>
          <w:szCs w:val="28"/>
        </w:rPr>
        <w:t xml:space="preserve"> орташа </w:t>
      </w:r>
      <w:r w:rsidR="00292E2A" w:rsidRPr="00292E2A">
        <w:rPr>
          <w:rFonts w:ascii="Times New Roman" w:eastAsia="Times New Roman" w:hAnsi="Times New Roman" w:cs="Times New Roman"/>
          <w:sz w:val="28"/>
          <w:szCs w:val="28"/>
        </w:rPr>
        <w:t>17,2</w:t>
      </w:r>
      <w:r w:rsidR="00292E2A" w:rsidRPr="001E2263">
        <w:rPr>
          <w:rFonts w:ascii="Times New Roman" w:eastAsiaTheme="majorEastAsia" w:hAnsi="Times New Roman" w:cs="Times New Roman"/>
          <w:bCs/>
          <w:sz w:val="28"/>
          <w:szCs w:val="28"/>
          <w:lang w:val="ru-RU"/>
        </w:rPr>
        <w:t>±</w:t>
      </w:r>
      <w:r w:rsidR="00292E2A" w:rsidRPr="00292E2A">
        <w:rPr>
          <w:rFonts w:ascii="Times New Roman" w:eastAsia="Times New Roman" w:hAnsi="Times New Roman" w:cs="Times New Roman"/>
          <w:sz w:val="28"/>
          <w:szCs w:val="28"/>
        </w:rPr>
        <w:t>1,59</w:t>
      </w:r>
      <w:r>
        <w:rPr>
          <w:rFonts w:ascii="Times New Roman" w:eastAsia="Times New Roman" w:hAnsi="Times New Roman" w:cs="Times New Roman"/>
          <w:sz w:val="28"/>
          <w:szCs w:val="28"/>
        </w:rPr>
        <w:t>.</w:t>
      </w:r>
    </w:p>
    <w:p w14:paraId="73135C8C" w14:textId="3DBC577A" w:rsidR="00B80B11" w:rsidRPr="009100F6" w:rsidRDefault="00B80B11" w:rsidP="00B80B11">
      <w:pPr>
        <w:spacing w:after="0" w:line="24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Зерттелген </w:t>
      </w:r>
      <w:r w:rsidR="00292E2A">
        <w:rPr>
          <w:rFonts w:ascii="Times New Roman" w:eastAsiaTheme="majorEastAsia" w:hAnsi="Times New Roman" w:cs="Times New Roman"/>
          <w:bCs/>
          <w:sz w:val="28"/>
          <w:szCs w:val="28"/>
        </w:rPr>
        <w:t xml:space="preserve">аналық </w:t>
      </w:r>
      <w:r>
        <w:rPr>
          <w:rFonts w:ascii="Times New Roman" w:eastAsiaTheme="majorEastAsia" w:hAnsi="Times New Roman" w:cs="Times New Roman"/>
          <w:bCs/>
          <w:sz w:val="28"/>
          <w:szCs w:val="28"/>
        </w:rPr>
        <w:t>даралардың морфометриялық сипаттамаларының диапазондары мен статистикалық мәндері кесте 2</w:t>
      </w:r>
      <w:r w:rsidR="00A85B2D">
        <w:rPr>
          <w:rFonts w:ascii="Times New Roman" w:eastAsiaTheme="majorEastAsia" w:hAnsi="Times New Roman" w:cs="Times New Roman"/>
          <w:bCs/>
          <w:sz w:val="28"/>
          <w:szCs w:val="28"/>
          <w:lang w:val="en-US"/>
        </w:rPr>
        <w:t>2</w:t>
      </w:r>
      <w:r>
        <w:rPr>
          <w:rFonts w:ascii="Times New Roman" w:eastAsiaTheme="majorEastAsia" w:hAnsi="Times New Roman" w:cs="Times New Roman"/>
          <w:bCs/>
          <w:sz w:val="28"/>
          <w:szCs w:val="28"/>
        </w:rPr>
        <w:t xml:space="preserve"> ұсынылған.</w:t>
      </w:r>
    </w:p>
    <w:p w14:paraId="084909BF" w14:textId="77777777" w:rsidR="000F7FA2" w:rsidRDefault="000F7FA2" w:rsidP="00292E2A">
      <w:pPr>
        <w:spacing w:after="0" w:line="240" w:lineRule="auto"/>
        <w:rPr>
          <w:lang w:val="en-US"/>
        </w:rPr>
      </w:pPr>
    </w:p>
    <w:p w14:paraId="04283130" w14:textId="02DFDBB1" w:rsidR="000F7FA2" w:rsidRDefault="000F7FA2" w:rsidP="000F7FA2">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t>Кесте</w:t>
      </w:r>
      <w:r>
        <w:rPr>
          <w:rFonts w:ascii="Times New Roman" w:eastAsiaTheme="majorEastAsia" w:hAnsi="Times New Roman" w:cs="Times New Roman"/>
          <w:bCs/>
          <w:sz w:val="28"/>
          <w:szCs w:val="28"/>
        </w:rPr>
        <w:t xml:space="preserve"> </w:t>
      </w:r>
      <w:r w:rsidR="00292E2A">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2</w:t>
      </w:r>
      <w:r w:rsidRPr="00D04137">
        <w:rPr>
          <w:rFonts w:ascii="Times New Roman" w:eastAsiaTheme="majorEastAsia" w:hAnsi="Times New Roman" w:cs="Times New Roman"/>
          <w:bCs/>
          <w:sz w:val="28"/>
          <w:szCs w:val="28"/>
        </w:rPr>
        <w:t xml:space="preserve"> – </w:t>
      </w:r>
      <w:r>
        <w:rPr>
          <w:rFonts w:ascii="Times New Roman" w:eastAsiaTheme="majorEastAsia" w:hAnsi="Times New Roman" w:cs="Times New Roman"/>
          <w:bCs/>
          <w:sz w:val="28"/>
          <w:szCs w:val="28"/>
        </w:rPr>
        <w:t>Есік өзені шаруашылығында өсірілетін шығу тегі даниялық</w:t>
      </w:r>
      <w:r w:rsidRPr="00D04137">
        <w:rPr>
          <w:rFonts w:ascii="Times New Roman" w:eastAsiaTheme="majorEastAsia" w:hAnsi="Times New Roman" w:cs="Times New Roman"/>
          <w:bCs/>
          <w:sz w:val="28"/>
          <w:szCs w:val="28"/>
        </w:rPr>
        <w:t xml:space="preserve"> </w:t>
      </w:r>
      <w:r w:rsidR="001554BD">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(n=</w:t>
      </w:r>
      <w:r>
        <w:rPr>
          <w:rFonts w:ascii="Times New Roman" w:eastAsiaTheme="majorEastAsia" w:hAnsi="Times New Roman" w:cs="Times New Roman"/>
          <w:bCs/>
          <w:sz w:val="28"/>
          <w:szCs w:val="28"/>
        </w:rPr>
        <w:t>14</w:t>
      </w:r>
      <w:r w:rsidRPr="00AA09EE">
        <w:rPr>
          <w:rFonts w:ascii="Times New Roman" w:eastAsiaTheme="majorEastAsia" w:hAnsi="Times New Roman" w:cs="Times New Roman"/>
          <w:bCs/>
          <w:sz w:val="28"/>
          <w:szCs w:val="28"/>
        </w:rPr>
        <w:t>♀</w:t>
      </w:r>
      <w:r w:rsidRPr="00D04137">
        <w:rPr>
          <w:rFonts w:ascii="Times New Roman" w:eastAsiaTheme="majorEastAsia" w:hAnsi="Times New Roman" w:cs="Times New Roman"/>
          <w:bCs/>
          <w:sz w:val="28"/>
          <w:szCs w:val="28"/>
        </w:rPr>
        <w:t>) морфометриялық көрсеткіштері, (202</w:t>
      </w:r>
      <w:r>
        <w:rPr>
          <w:rFonts w:ascii="Times New Roman" w:eastAsiaTheme="majorEastAsia" w:hAnsi="Times New Roman" w:cs="Times New Roman"/>
          <w:bCs/>
          <w:sz w:val="28"/>
          <w:szCs w:val="28"/>
          <w:lang w:val="en-US"/>
        </w:rPr>
        <w:t>2</w:t>
      </w:r>
      <w:r w:rsidRPr="00D04137">
        <w:rPr>
          <w:rFonts w:ascii="Times New Roman" w:eastAsiaTheme="majorEastAsia" w:hAnsi="Times New Roman" w:cs="Times New Roman"/>
          <w:bCs/>
          <w:sz w:val="28"/>
          <w:szCs w:val="28"/>
        </w:rPr>
        <w:t xml:space="preserve"> жыл)</w:t>
      </w:r>
    </w:p>
    <w:p w14:paraId="20CF3479" w14:textId="77777777" w:rsidR="000A745C" w:rsidRDefault="000A745C" w:rsidP="000A745C">
      <w:pPr>
        <w:spacing w:after="0" w:line="240" w:lineRule="au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456"/>
        <w:gridCol w:w="1456"/>
        <w:gridCol w:w="1456"/>
        <w:gridCol w:w="1372"/>
        <w:gridCol w:w="1372"/>
        <w:gridCol w:w="1370"/>
      </w:tblGrid>
      <w:tr w:rsidR="00516340" w:rsidRPr="00516340" w14:paraId="5C2AE3F5" w14:textId="77777777" w:rsidTr="009C52A2">
        <w:trPr>
          <w:trHeight w:val="288"/>
          <w:tblHeader/>
        </w:trPr>
        <w:tc>
          <w:tcPr>
            <w:tcW w:w="696" w:type="pct"/>
            <w:shd w:val="clear" w:color="auto" w:fill="auto"/>
            <w:noWrap/>
            <w:hideMark/>
          </w:tcPr>
          <w:p w14:paraId="5328A8BD" w14:textId="2C8F40EB" w:rsidR="00516340" w:rsidRPr="00516340" w:rsidRDefault="00516340" w:rsidP="00516340">
            <w:pPr>
              <w:spacing w:after="0" w:line="240" w:lineRule="auto"/>
              <w:rPr>
                <w:rFonts w:ascii="Times New Roman" w:eastAsia="Times New Roman" w:hAnsi="Times New Roman" w:cs="Times New Roman"/>
                <w:sz w:val="28"/>
                <w:szCs w:val="28"/>
                <w:lang w:val="en-US"/>
              </w:rPr>
            </w:pPr>
            <w:r w:rsidRPr="0020230B">
              <w:rPr>
                <w:rFonts w:ascii="Times New Roman" w:hAnsi="Times New Roman" w:cs="Times New Roman"/>
                <w:sz w:val="28"/>
                <w:szCs w:val="28"/>
              </w:rPr>
              <w:t>Белгілері</w:t>
            </w:r>
          </w:p>
        </w:tc>
        <w:tc>
          <w:tcPr>
            <w:tcW w:w="739" w:type="pct"/>
            <w:shd w:val="clear" w:color="auto" w:fill="auto"/>
            <w:noWrap/>
            <w:hideMark/>
          </w:tcPr>
          <w:p w14:paraId="59DE322D" w14:textId="17EACE6B"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min</w:t>
            </w:r>
          </w:p>
        </w:tc>
        <w:tc>
          <w:tcPr>
            <w:tcW w:w="739" w:type="pct"/>
            <w:shd w:val="clear" w:color="auto" w:fill="auto"/>
            <w:noWrap/>
            <w:hideMark/>
          </w:tcPr>
          <w:p w14:paraId="3C37C82E" w14:textId="0F6509A8"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max</w:t>
            </w:r>
          </w:p>
        </w:tc>
        <w:tc>
          <w:tcPr>
            <w:tcW w:w="739" w:type="pct"/>
            <w:shd w:val="clear" w:color="auto" w:fill="auto"/>
            <w:noWrap/>
            <w:hideMark/>
          </w:tcPr>
          <w:p w14:paraId="430772C3" w14:textId="7ED35E99"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696" w:type="pct"/>
            <w:shd w:val="clear" w:color="auto" w:fill="auto"/>
            <w:noWrap/>
            <w:hideMark/>
          </w:tcPr>
          <w:p w14:paraId="0FCA8BD1" w14:textId="0EB55849"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696" w:type="pct"/>
            <w:shd w:val="clear" w:color="auto" w:fill="auto"/>
            <w:noWrap/>
            <w:hideMark/>
          </w:tcPr>
          <w:p w14:paraId="686296C2" w14:textId="0EC7CF9C"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σ</w:t>
            </w:r>
          </w:p>
        </w:tc>
        <w:tc>
          <w:tcPr>
            <w:tcW w:w="695" w:type="pct"/>
            <w:shd w:val="clear" w:color="auto" w:fill="auto"/>
            <w:noWrap/>
            <w:hideMark/>
          </w:tcPr>
          <w:p w14:paraId="293E7568" w14:textId="61E8ADD4"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CV</w:t>
            </w:r>
          </w:p>
        </w:tc>
      </w:tr>
      <w:tr w:rsidR="00013D1B" w:rsidRPr="00516340" w14:paraId="4B330F8A" w14:textId="77777777" w:rsidTr="00516340">
        <w:trPr>
          <w:trHeight w:val="288"/>
        </w:trPr>
        <w:tc>
          <w:tcPr>
            <w:tcW w:w="696" w:type="pct"/>
            <w:shd w:val="clear" w:color="auto" w:fill="auto"/>
            <w:noWrap/>
            <w:vAlign w:val="bottom"/>
            <w:hideMark/>
          </w:tcPr>
          <w:p w14:paraId="36EF3DF8" w14:textId="69761261" w:rsidR="00013D1B" w:rsidRPr="00516340"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739" w:type="pct"/>
            <w:shd w:val="clear" w:color="auto" w:fill="auto"/>
            <w:noWrap/>
            <w:vAlign w:val="bottom"/>
            <w:hideMark/>
          </w:tcPr>
          <w:p w14:paraId="13292717"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146</w:t>
            </w:r>
          </w:p>
        </w:tc>
        <w:tc>
          <w:tcPr>
            <w:tcW w:w="739" w:type="pct"/>
            <w:shd w:val="clear" w:color="auto" w:fill="auto"/>
            <w:noWrap/>
            <w:vAlign w:val="bottom"/>
            <w:hideMark/>
          </w:tcPr>
          <w:p w14:paraId="2CCD6896"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281</w:t>
            </w:r>
          </w:p>
        </w:tc>
        <w:tc>
          <w:tcPr>
            <w:tcW w:w="739" w:type="pct"/>
            <w:shd w:val="clear" w:color="auto" w:fill="auto"/>
            <w:noWrap/>
            <w:vAlign w:val="bottom"/>
            <w:hideMark/>
          </w:tcPr>
          <w:p w14:paraId="5F32040E"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202,4</w:t>
            </w:r>
          </w:p>
        </w:tc>
        <w:tc>
          <w:tcPr>
            <w:tcW w:w="696" w:type="pct"/>
            <w:shd w:val="clear" w:color="auto" w:fill="auto"/>
            <w:noWrap/>
            <w:vAlign w:val="bottom"/>
            <w:hideMark/>
          </w:tcPr>
          <w:p w14:paraId="1CD26474"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35,55</w:t>
            </w:r>
          </w:p>
        </w:tc>
        <w:tc>
          <w:tcPr>
            <w:tcW w:w="696" w:type="pct"/>
            <w:shd w:val="clear" w:color="auto" w:fill="auto"/>
            <w:noWrap/>
            <w:vAlign w:val="bottom"/>
            <w:hideMark/>
          </w:tcPr>
          <w:p w14:paraId="4E648809"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43,4</w:t>
            </w:r>
          </w:p>
        </w:tc>
        <w:tc>
          <w:tcPr>
            <w:tcW w:w="695" w:type="pct"/>
            <w:shd w:val="clear" w:color="auto" w:fill="auto"/>
            <w:noWrap/>
            <w:vAlign w:val="bottom"/>
            <w:hideMark/>
          </w:tcPr>
          <w:p w14:paraId="01C3AF91"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21,4</w:t>
            </w:r>
          </w:p>
        </w:tc>
      </w:tr>
      <w:tr w:rsidR="00013D1B" w:rsidRPr="00516340" w14:paraId="3AA23636" w14:textId="77777777" w:rsidTr="00516340">
        <w:trPr>
          <w:trHeight w:val="288"/>
        </w:trPr>
        <w:tc>
          <w:tcPr>
            <w:tcW w:w="696" w:type="pct"/>
            <w:shd w:val="clear" w:color="auto" w:fill="auto"/>
            <w:noWrap/>
            <w:vAlign w:val="bottom"/>
            <w:hideMark/>
          </w:tcPr>
          <w:p w14:paraId="00E7EE04" w14:textId="70A3B108" w:rsidR="00013D1B" w:rsidRPr="00516340"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739" w:type="pct"/>
            <w:shd w:val="clear" w:color="auto" w:fill="auto"/>
            <w:noWrap/>
            <w:vAlign w:val="bottom"/>
            <w:hideMark/>
          </w:tcPr>
          <w:p w14:paraId="5CA2C181"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140</w:t>
            </w:r>
          </w:p>
        </w:tc>
        <w:tc>
          <w:tcPr>
            <w:tcW w:w="739" w:type="pct"/>
            <w:shd w:val="clear" w:color="auto" w:fill="auto"/>
            <w:noWrap/>
            <w:vAlign w:val="bottom"/>
            <w:hideMark/>
          </w:tcPr>
          <w:p w14:paraId="6AE65897"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273</w:t>
            </w:r>
          </w:p>
        </w:tc>
        <w:tc>
          <w:tcPr>
            <w:tcW w:w="739" w:type="pct"/>
            <w:shd w:val="clear" w:color="auto" w:fill="auto"/>
            <w:noWrap/>
            <w:vAlign w:val="bottom"/>
            <w:hideMark/>
          </w:tcPr>
          <w:p w14:paraId="21E17F49"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195,4</w:t>
            </w:r>
          </w:p>
        </w:tc>
        <w:tc>
          <w:tcPr>
            <w:tcW w:w="696" w:type="pct"/>
            <w:shd w:val="clear" w:color="auto" w:fill="auto"/>
            <w:noWrap/>
            <w:vAlign w:val="bottom"/>
            <w:hideMark/>
          </w:tcPr>
          <w:p w14:paraId="62DCD2AF"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35,89</w:t>
            </w:r>
          </w:p>
        </w:tc>
        <w:tc>
          <w:tcPr>
            <w:tcW w:w="696" w:type="pct"/>
            <w:shd w:val="clear" w:color="auto" w:fill="auto"/>
            <w:noWrap/>
            <w:vAlign w:val="bottom"/>
            <w:hideMark/>
          </w:tcPr>
          <w:p w14:paraId="4C8B6222"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43,1</w:t>
            </w:r>
          </w:p>
        </w:tc>
        <w:tc>
          <w:tcPr>
            <w:tcW w:w="695" w:type="pct"/>
            <w:shd w:val="clear" w:color="auto" w:fill="auto"/>
            <w:noWrap/>
            <w:vAlign w:val="bottom"/>
            <w:hideMark/>
          </w:tcPr>
          <w:p w14:paraId="1A409509"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22,1</w:t>
            </w:r>
          </w:p>
        </w:tc>
      </w:tr>
      <w:tr w:rsidR="00013D1B" w:rsidRPr="00516340" w14:paraId="7ED7A696" w14:textId="77777777" w:rsidTr="00516340">
        <w:trPr>
          <w:trHeight w:val="288"/>
        </w:trPr>
        <w:tc>
          <w:tcPr>
            <w:tcW w:w="696" w:type="pct"/>
            <w:shd w:val="clear" w:color="auto" w:fill="auto"/>
            <w:noWrap/>
            <w:vAlign w:val="bottom"/>
            <w:hideMark/>
          </w:tcPr>
          <w:p w14:paraId="7C069B71" w14:textId="626C1606" w:rsidR="00013D1B" w:rsidRPr="00516340" w:rsidRDefault="00013D1B" w:rsidP="00013D1B">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739" w:type="pct"/>
            <w:shd w:val="clear" w:color="auto" w:fill="auto"/>
            <w:noWrap/>
            <w:vAlign w:val="bottom"/>
            <w:hideMark/>
          </w:tcPr>
          <w:p w14:paraId="2486387C"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125</w:t>
            </w:r>
          </w:p>
        </w:tc>
        <w:tc>
          <w:tcPr>
            <w:tcW w:w="739" w:type="pct"/>
            <w:shd w:val="clear" w:color="auto" w:fill="auto"/>
            <w:noWrap/>
            <w:vAlign w:val="bottom"/>
            <w:hideMark/>
          </w:tcPr>
          <w:p w14:paraId="4C31BF65"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239</w:t>
            </w:r>
          </w:p>
        </w:tc>
        <w:tc>
          <w:tcPr>
            <w:tcW w:w="739" w:type="pct"/>
            <w:shd w:val="clear" w:color="auto" w:fill="auto"/>
            <w:noWrap/>
            <w:vAlign w:val="bottom"/>
            <w:hideMark/>
          </w:tcPr>
          <w:p w14:paraId="2B885112"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170,7</w:t>
            </w:r>
          </w:p>
        </w:tc>
        <w:tc>
          <w:tcPr>
            <w:tcW w:w="696" w:type="pct"/>
            <w:shd w:val="clear" w:color="auto" w:fill="auto"/>
            <w:noWrap/>
            <w:vAlign w:val="bottom"/>
            <w:hideMark/>
          </w:tcPr>
          <w:p w14:paraId="279AEF0A"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29,92</w:t>
            </w:r>
          </w:p>
        </w:tc>
        <w:tc>
          <w:tcPr>
            <w:tcW w:w="696" w:type="pct"/>
            <w:shd w:val="clear" w:color="auto" w:fill="auto"/>
            <w:noWrap/>
            <w:vAlign w:val="bottom"/>
            <w:hideMark/>
          </w:tcPr>
          <w:p w14:paraId="7DD121C1"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36,2</w:t>
            </w:r>
          </w:p>
        </w:tc>
        <w:tc>
          <w:tcPr>
            <w:tcW w:w="695" w:type="pct"/>
            <w:shd w:val="clear" w:color="auto" w:fill="auto"/>
            <w:noWrap/>
            <w:vAlign w:val="bottom"/>
            <w:hideMark/>
          </w:tcPr>
          <w:p w14:paraId="5B08E21F" w14:textId="77777777" w:rsidR="00013D1B" w:rsidRPr="00516340" w:rsidRDefault="00013D1B" w:rsidP="00013D1B">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21,2</w:t>
            </w:r>
          </w:p>
        </w:tc>
      </w:tr>
      <w:tr w:rsidR="00516340" w:rsidRPr="00516340" w14:paraId="17A161E6" w14:textId="77777777" w:rsidTr="00516340">
        <w:trPr>
          <w:trHeight w:val="288"/>
        </w:trPr>
        <w:tc>
          <w:tcPr>
            <w:tcW w:w="696" w:type="pct"/>
            <w:shd w:val="clear" w:color="auto" w:fill="auto"/>
            <w:noWrap/>
            <w:vAlign w:val="bottom"/>
            <w:hideMark/>
          </w:tcPr>
          <w:p w14:paraId="321EB4D7" w14:textId="7AAD3A54" w:rsidR="00516340" w:rsidRPr="00516340" w:rsidRDefault="00516340" w:rsidP="00516340">
            <w:pPr>
              <w:spacing w:after="0" w:line="240" w:lineRule="auto"/>
              <w:rPr>
                <w:rFonts w:ascii="Times New Roman" w:eastAsia="Times New Roman" w:hAnsi="Times New Roman" w:cs="Times New Roman"/>
                <w:sz w:val="28"/>
                <w:szCs w:val="28"/>
                <w:lang w:val="en-US"/>
              </w:rPr>
            </w:pPr>
            <w:r w:rsidRPr="0020230B">
              <w:rPr>
                <w:rFonts w:ascii="Times New Roman" w:eastAsia="Times New Roman" w:hAnsi="Times New Roman" w:cs="Times New Roman"/>
                <w:color w:val="000000"/>
                <w:sz w:val="28"/>
                <w:szCs w:val="28"/>
                <w:lang w:val="en-US"/>
              </w:rPr>
              <w:t>Q</w:t>
            </w:r>
            <w:r w:rsidRPr="0020230B">
              <w:rPr>
                <w:rFonts w:ascii="Times New Roman" w:eastAsia="Times New Roman" w:hAnsi="Times New Roman" w:cs="Times New Roman"/>
                <w:color w:val="000000"/>
                <w:sz w:val="28"/>
                <w:szCs w:val="28"/>
              </w:rPr>
              <w:t>, г</w:t>
            </w:r>
          </w:p>
        </w:tc>
        <w:tc>
          <w:tcPr>
            <w:tcW w:w="739" w:type="pct"/>
            <w:shd w:val="clear" w:color="auto" w:fill="auto"/>
            <w:noWrap/>
            <w:vAlign w:val="bottom"/>
            <w:hideMark/>
          </w:tcPr>
          <w:p w14:paraId="5F0C68C1"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34,02</w:t>
            </w:r>
          </w:p>
        </w:tc>
        <w:tc>
          <w:tcPr>
            <w:tcW w:w="739" w:type="pct"/>
            <w:shd w:val="clear" w:color="auto" w:fill="auto"/>
            <w:noWrap/>
            <w:vAlign w:val="bottom"/>
            <w:hideMark/>
          </w:tcPr>
          <w:p w14:paraId="7A1BAD58"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349</w:t>
            </w:r>
          </w:p>
        </w:tc>
        <w:tc>
          <w:tcPr>
            <w:tcW w:w="739" w:type="pct"/>
            <w:shd w:val="clear" w:color="auto" w:fill="auto"/>
            <w:noWrap/>
            <w:vAlign w:val="bottom"/>
            <w:hideMark/>
          </w:tcPr>
          <w:p w14:paraId="12D60521"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130,0</w:t>
            </w:r>
          </w:p>
        </w:tc>
        <w:tc>
          <w:tcPr>
            <w:tcW w:w="696" w:type="pct"/>
            <w:shd w:val="clear" w:color="auto" w:fill="auto"/>
            <w:noWrap/>
            <w:vAlign w:val="bottom"/>
            <w:hideMark/>
          </w:tcPr>
          <w:p w14:paraId="378F75B7"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71,93</w:t>
            </w:r>
          </w:p>
        </w:tc>
        <w:tc>
          <w:tcPr>
            <w:tcW w:w="696" w:type="pct"/>
            <w:shd w:val="clear" w:color="auto" w:fill="auto"/>
            <w:noWrap/>
            <w:vAlign w:val="bottom"/>
            <w:hideMark/>
          </w:tcPr>
          <w:p w14:paraId="15A3C633"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91,8</w:t>
            </w:r>
          </w:p>
        </w:tc>
        <w:tc>
          <w:tcPr>
            <w:tcW w:w="695" w:type="pct"/>
            <w:shd w:val="clear" w:color="auto" w:fill="auto"/>
            <w:noWrap/>
            <w:vAlign w:val="bottom"/>
            <w:hideMark/>
          </w:tcPr>
          <w:p w14:paraId="46F74867"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70,6</w:t>
            </w:r>
          </w:p>
        </w:tc>
      </w:tr>
      <w:tr w:rsidR="00516340" w:rsidRPr="00516340" w14:paraId="5DB0AA60" w14:textId="77777777" w:rsidTr="00D91EDF">
        <w:trPr>
          <w:trHeight w:val="288"/>
        </w:trPr>
        <w:tc>
          <w:tcPr>
            <w:tcW w:w="696" w:type="pct"/>
            <w:tcBorders>
              <w:bottom w:val="single" w:sz="4" w:space="0" w:color="auto"/>
            </w:tcBorders>
            <w:shd w:val="clear" w:color="auto" w:fill="auto"/>
            <w:noWrap/>
            <w:vAlign w:val="bottom"/>
            <w:hideMark/>
          </w:tcPr>
          <w:p w14:paraId="25357D2A" w14:textId="38958EBC" w:rsidR="00516340" w:rsidRPr="00516340" w:rsidRDefault="00516340" w:rsidP="00516340">
            <w:pPr>
              <w:spacing w:after="0" w:line="240" w:lineRule="auto"/>
              <w:rPr>
                <w:rFonts w:ascii="Times New Roman" w:eastAsia="Times New Roman" w:hAnsi="Times New Roman" w:cs="Times New Roman"/>
                <w:sz w:val="28"/>
                <w:szCs w:val="28"/>
                <w:lang w:val="en-US"/>
              </w:rPr>
            </w:pPr>
            <w:r w:rsidRPr="0020230B">
              <w:rPr>
                <w:rFonts w:ascii="Times New Roman" w:eastAsia="Times New Roman" w:hAnsi="Times New Roman" w:cs="Times New Roman"/>
                <w:color w:val="000000"/>
                <w:sz w:val="28"/>
                <w:szCs w:val="28"/>
                <w:lang w:val="en-US"/>
              </w:rPr>
              <w:t>q</w:t>
            </w:r>
            <w:r w:rsidRPr="0020230B">
              <w:rPr>
                <w:rFonts w:ascii="Times New Roman" w:eastAsia="Times New Roman" w:hAnsi="Times New Roman" w:cs="Times New Roman"/>
                <w:color w:val="000000"/>
                <w:sz w:val="28"/>
                <w:szCs w:val="28"/>
              </w:rPr>
              <w:t>, г</w:t>
            </w:r>
          </w:p>
        </w:tc>
        <w:tc>
          <w:tcPr>
            <w:tcW w:w="739" w:type="pct"/>
            <w:tcBorders>
              <w:bottom w:val="single" w:sz="4" w:space="0" w:color="auto"/>
            </w:tcBorders>
            <w:shd w:val="clear" w:color="auto" w:fill="auto"/>
            <w:noWrap/>
            <w:vAlign w:val="bottom"/>
            <w:hideMark/>
          </w:tcPr>
          <w:p w14:paraId="100F681D"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28,53</w:t>
            </w:r>
          </w:p>
        </w:tc>
        <w:tc>
          <w:tcPr>
            <w:tcW w:w="739" w:type="pct"/>
            <w:tcBorders>
              <w:bottom w:val="single" w:sz="4" w:space="0" w:color="auto"/>
            </w:tcBorders>
            <w:shd w:val="clear" w:color="auto" w:fill="auto"/>
            <w:noWrap/>
            <w:vAlign w:val="bottom"/>
            <w:hideMark/>
          </w:tcPr>
          <w:p w14:paraId="3A19C853"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280</w:t>
            </w:r>
          </w:p>
        </w:tc>
        <w:tc>
          <w:tcPr>
            <w:tcW w:w="739" w:type="pct"/>
            <w:tcBorders>
              <w:bottom w:val="single" w:sz="4" w:space="0" w:color="auto"/>
            </w:tcBorders>
            <w:shd w:val="clear" w:color="auto" w:fill="auto"/>
            <w:noWrap/>
            <w:vAlign w:val="bottom"/>
            <w:hideMark/>
          </w:tcPr>
          <w:p w14:paraId="0A26DCF1"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110,5</w:t>
            </w:r>
          </w:p>
        </w:tc>
        <w:tc>
          <w:tcPr>
            <w:tcW w:w="696" w:type="pct"/>
            <w:tcBorders>
              <w:bottom w:val="single" w:sz="4" w:space="0" w:color="auto"/>
            </w:tcBorders>
            <w:shd w:val="clear" w:color="auto" w:fill="auto"/>
            <w:noWrap/>
            <w:vAlign w:val="bottom"/>
            <w:hideMark/>
          </w:tcPr>
          <w:p w14:paraId="0FF6B34A"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61,27</w:t>
            </w:r>
          </w:p>
        </w:tc>
        <w:tc>
          <w:tcPr>
            <w:tcW w:w="696" w:type="pct"/>
            <w:tcBorders>
              <w:bottom w:val="single" w:sz="4" w:space="0" w:color="auto"/>
            </w:tcBorders>
            <w:shd w:val="clear" w:color="auto" w:fill="auto"/>
            <w:noWrap/>
            <w:vAlign w:val="bottom"/>
            <w:hideMark/>
          </w:tcPr>
          <w:p w14:paraId="0648D808"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75,9</w:t>
            </w:r>
          </w:p>
        </w:tc>
        <w:tc>
          <w:tcPr>
            <w:tcW w:w="695" w:type="pct"/>
            <w:tcBorders>
              <w:bottom w:val="single" w:sz="4" w:space="0" w:color="auto"/>
            </w:tcBorders>
            <w:shd w:val="clear" w:color="auto" w:fill="auto"/>
            <w:noWrap/>
            <w:vAlign w:val="bottom"/>
            <w:hideMark/>
          </w:tcPr>
          <w:p w14:paraId="33945C96"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68,7</w:t>
            </w:r>
          </w:p>
        </w:tc>
      </w:tr>
      <w:tr w:rsidR="00516340" w:rsidRPr="00516340" w14:paraId="494E0F86" w14:textId="77777777" w:rsidTr="00D91EDF">
        <w:trPr>
          <w:trHeight w:val="288"/>
        </w:trPr>
        <w:tc>
          <w:tcPr>
            <w:tcW w:w="696" w:type="pct"/>
            <w:tcBorders>
              <w:bottom w:val="nil"/>
            </w:tcBorders>
            <w:shd w:val="clear" w:color="auto" w:fill="auto"/>
            <w:noWrap/>
            <w:vAlign w:val="bottom"/>
            <w:hideMark/>
          </w:tcPr>
          <w:p w14:paraId="5D851471" w14:textId="566AFB8E" w:rsidR="00516340" w:rsidRPr="00516340" w:rsidRDefault="00516340" w:rsidP="00516340">
            <w:pPr>
              <w:spacing w:after="0" w:line="240" w:lineRule="auto"/>
              <w:rPr>
                <w:rFonts w:ascii="Times New Roman" w:eastAsia="Times New Roman" w:hAnsi="Times New Roman" w:cs="Times New Roman"/>
                <w:sz w:val="28"/>
                <w:szCs w:val="28"/>
                <w:lang w:val="en-US"/>
              </w:rPr>
            </w:pPr>
            <w:r w:rsidRPr="0020230B">
              <w:rPr>
                <w:rFonts w:ascii="Times New Roman" w:eastAsia="Times New Roman" w:hAnsi="Times New Roman" w:cs="Times New Roman"/>
                <w:color w:val="000000"/>
                <w:sz w:val="28"/>
                <w:szCs w:val="28"/>
                <w:lang w:val="en-US"/>
              </w:rPr>
              <w:t>Fulton</w:t>
            </w:r>
          </w:p>
        </w:tc>
        <w:tc>
          <w:tcPr>
            <w:tcW w:w="739" w:type="pct"/>
            <w:tcBorders>
              <w:bottom w:val="nil"/>
            </w:tcBorders>
            <w:shd w:val="clear" w:color="auto" w:fill="auto"/>
            <w:noWrap/>
            <w:vAlign w:val="bottom"/>
            <w:hideMark/>
          </w:tcPr>
          <w:p w14:paraId="556E1EA6"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1,74</w:t>
            </w:r>
          </w:p>
        </w:tc>
        <w:tc>
          <w:tcPr>
            <w:tcW w:w="739" w:type="pct"/>
            <w:tcBorders>
              <w:bottom w:val="nil"/>
            </w:tcBorders>
            <w:shd w:val="clear" w:color="auto" w:fill="auto"/>
            <w:noWrap/>
            <w:vAlign w:val="bottom"/>
            <w:hideMark/>
          </w:tcPr>
          <w:p w14:paraId="7C9A99D9"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3,90</w:t>
            </w:r>
          </w:p>
        </w:tc>
        <w:tc>
          <w:tcPr>
            <w:tcW w:w="739" w:type="pct"/>
            <w:tcBorders>
              <w:bottom w:val="nil"/>
            </w:tcBorders>
            <w:shd w:val="clear" w:color="auto" w:fill="auto"/>
            <w:noWrap/>
            <w:vAlign w:val="bottom"/>
            <w:hideMark/>
          </w:tcPr>
          <w:p w14:paraId="520D07FA"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2,30</w:t>
            </w:r>
          </w:p>
        </w:tc>
        <w:tc>
          <w:tcPr>
            <w:tcW w:w="696" w:type="pct"/>
            <w:tcBorders>
              <w:bottom w:val="nil"/>
            </w:tcBorders>
            <w:shd w:val="clear" w:color="auto" w:fill="auto"/>
            <w:noWrap/>
            <w:vAlign w:val="bottom"/>
            <w:hideMark/>
          </w:tcPr>
          <w:p w14:paraId="58F7DC42"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0,30</w:t>
            </w:r>
          </w:p>
        </w:tc>
        <w:tc>
          <w:tcPr>
            <w:tcW w:w="696" w:type="pct"/>
            <w:tcBorders>
              <w:bottom w:val="nil"/>
            </w:tcBorders>
            <w:shd w:val="clear" w:color="auto" w:fill="auto"/>
            <w:noWrap/>
            <w:vAlign w:val="bottom"/>
            <w:hideMark/>
          </w:tcPr>
          <w:p w14:paraId="37C9B308"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0,5</w:t>
            </w:r>
          </w:p>
        </w:tc>
        <w:tc>
          <w:tcPr>
            <w:tcW w:w="695" w:type="pct"/>
            <w:tcBorders>
              <w:bottom w:val="nil"/>
            </w:tcBorders>
            <w:shd w:val="clear" w:color="auto" w:fill="auto"/>
            <w:noWrap/>
            <w:vAlign w:val="bottom"/>
            <w:hideMark/>
          </w:tcPr>
          <w:p w14:paraId="4FE618B1" w14:textId="77777777"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22,1</w:t>
            </w:r>
          </w:p>
        </w:tc>
      </w:tr>
    </w:tbl>
    <w:p w14:paraId="48BFC225" w14:textId="77777777" w:rsidR="00D91EDF" w:rsidRDefault="00D91EDF">
      <w:r>
        <w:br w:type="page"/>
      </w:r>
    </w:p>
    <w:p w14:paraId="35BBD882" w14:textId="34F95B7D" w:rsidR="00D91EDF" w:rsidRDefault="00D91EDF" w:rsidP="00D91EDF">
      <w:pPr>
        <w:spacing w:after="0" w:line="24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к</w:t>
      </w:r>
      <w:r w:rsidRPr="00D04137">
        <w:rPr>
          <w:rFonts w:ascii="Times New Roman" w:eastAsiaTheme="majorEastAsia" w:hAnsi="Times New Roman" w:cs="Times New Roman"/>
          <w:bCs/>
          <w:sz w:val="28"/>
          <w:szCs w:val="28"/>
        </w:rPr>
        <w:t>есте</w:t>
      </w:r>
      <w:r>
        <w:rPr>
          <w:rFonts w:ascii="Times New Roman" w:eastAsiaTheme="majorEastAsia" w:hAnsi="Times New Roman" w:cs="Times New Roman"/>
          <w:bCs/>
          <w:sz w:val="28"/>
          <w:szCs w:val="28"/>
        </w:rPr>
        <w:t xml:space="preserve"> 2</w:t>
      </w:r>
      <w:r w:rsidR="00A85B2D">
        <w:rPr>
          <w:rFonts w:ascii="Times New Roman" w:eastAsiaTheme="majorEastAsia" w:hAnsi="Times New Roman" w:cs="Times New Roman"/>
          <w:bCs/>
          <w:sz w:val="28"/>
          <w:szCs w:val="28"/>
          <w:lang w:val="en-US"/>
        </w:rPr>
        <w:t>2</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026DD670" w14:textId="77777777" w:rsidR="00D91EDF" w:rsidRDefault="00D91EDF" w:rsidP="00D91EDF">
      <w:pPr>
        <w:spacing w:after="0" w:line="240" w:lineRule="au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456"/>
        <w:gridCol w:w="1456"/>
        <w:gridCol w:w="1456"/>
        <w:gridCol w:w="1372"/>
        <w:gridCol w:w="1372"/>
        <w:gridCol w:w="1370"/>
      </w:tblGrid>
      <w:tr w:rsidR="00D91EDF" w:rsidRPr="00516340" w14:paraId="2C068520" w14:textId="77777777" w:rsidTr="00DF3617">
        <w:trPr>
          <w:trHeight w:val="288"/>
          <w:tblHeader/>
        </w:trPr>
        <w:tc>
          <w:tcPr>
            <w:tcW w:w="696" w:type="pct"/>
            <w:shd w:val="clear" w:color="auto" w:fill="auto"/>
            <w:noWrap/>
            <w:hideMark/>
          </w:tcPr>
          <w:p w14:paraId="4AC826AE" w14:textId="77777777" w:rsidR="00D91EDF" w:rsidRPr="00516340" w:rsidRDefault="00D91EDF" w:rsidP="00DF3617">
            <w:pPr>
              <w:spacing w:after="0" w:line="240" w:lineRule="auto"/>
              <w:rPr>
                <w:rFonts w:ascii="Times New Roman" w:eastAsia="Times New Roman" w:hAnsi="Times New Roman" w:cs="Times New Roman"/>
                <w:sz w:val="28"/>
                <w:szCs w:val="28"/>
                <w:lang w:val="en-US"/>
              </w:rPr>
            </w:pPr>
            <w:r w:rsidRPr="0020230B">
              <w:rPr>
                <w:rFonts w:ascii="Times New Roman" w:hAnsi="Times New Roman" w:cs="Times New Roman"/>
                <w:sz w:val="28"/>
                <w:szCs w:val="28"/>
              </w:rPr>
              <w:t>Белгілері</w:t>
            </w:r>
          </w:p>
        </w:tc>
        <w:tc>
          <w:tcPr>
            <w:tcW w:w="739" w:type="pct"/>
            <w:shd w:val="clear" w:color="auto" w:fill="auto"/>
            <w:noWrap/>
            <w:hideMark/>
          </w:tcPr>
          <w:p w14:paraId="7B80D08E"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min</w:t>
            </w:r>
          </w:p>
        </w:tc>
        <w:tc>
          <w:tcPr>
            <w:tcW w:w="739" w:type="pct"/>
            <w:shd w:val="clear" w:color="auto" w:fill="auto"/>
            <w:noWrap/>
            <w:hideMark/>
          </w:tcPr>
          <w:p w14:paraId="17CDC549"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max</w:t>
            </w:r>
          </w:p>
        </w:tc>
        <w:tc>
          <w:tcPr>
            <w:tcW w:w="739" w:type="pct"/>
            <w:shd w:val="clear" w:color="auto" w:fill="auto"/>
            <w:noWrap/>
            <w:hideMark/>
          </w:tcPr>
          <w:p w14:paraId="4C1631FF"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696" w:type="pct"/>
            <w:shd w:val="clear" w:color="auto" w:fill="auto"/>
            <w:noWrap/>
            <w:hideMark/>
          </w:tcPr>
          <w:p w14:paraId="0A88F17C"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696" w:type="pct"/>
            <w:shd w:val="clear" w:color="auto" w:fill="auto"/>
            <w:noWrap/>
            <w:hideMark/>
          </w:tcPr>
          <w:p w14:paraId="42A4E076"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σ</w:t>
            </w:r>
          </w:p>
        </w:tc>
        <w:tc>
          <w:tcPr>
            <w:tcW w:w="695" w:type="pct"/>
            <w:shd w:val="clear" w:color="auto" w:fill="auto"/>
            <w:noWrap/>
            <w:hideMark/>
          </w:tcPr>
          <w:p w14:paraId="4A43F478"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CV</w:t>
            </w:r>
          </w:p>
        </w:tc>
      </w:tr>
      <w:tr w:rsidR="00516340" w:rsidRPr="00516340" w14:paraId="1223DE99" w14:textId="77777777" w:rsidTr="00516340">
        <w:trPr>
          <w:trHeight w:val="288"/>
        </w:trPr>
        <w:tc>
          <w:tcPr>
            <w:tcW w:w="5000" w:type="pct"/>
            <w:gridSpan w:val="7"/>
            <w:shd w:val="clear" w:color="auto" w:fill="auto"/>
            <w:noWrap/>
            <w:vAlign w:val="bottom"/>
          </w:tcPr>
          <w:p w14:paraId="17397400" w14:textId="2DD9B21A"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i/>
                <w:iCs/>
                <w:color w:val="000000"/>
                <w:sz w:val="28"/>
                <w:szCs w:val="28"/>
              </w:rPr>
              <w:t xml:space="preserve">пластикалық белгілері </w:t>
            </w:r>
            <w:r w:rsidRPr="009334D0">
              <w:rPr>
                <w:rFonts w:ascii="Times New Roman" w:eastAsia="Times New Roman" w:hAnsi="Times New Roman" w:cs="Times New Roman"/>
                <w:i/>
                <w:iCs/>
                <w:color w:val="000000"/>
                <w:sz w:val="28"/>
                <w:szCs w:val="28"/>
              </w:rPr>
              <w:t>дене (</w:t>
            </w:r>
            <w:r w:rsidR="00013D1B">
              <w:rPr>
                <w:rFonts w:ascii="Times New Roman" w:eastAsia="Times New Roman" w:hAnsi="Times New Roman" w:cs="Times New Roman"/>
                <w:i/>
                <w:iCs/>
                <w:color w:val="000000"/>
                <w:sz w:val="28"/>
                <w:szCs w:val="28"/>
                <w:lang w:val="en-US"/>
              </w:rPr>
              <w:t>SL</w:t>
            </w:r>
            <w:r w:rsidRPr="009334D0">
              <w:rPr>
                <w:rFonts w:ascii="Times New Roman" w:eastAsia="Times New Roman" w:hAnsi="Times New Roman" w:cs="Times New Roman"/>
                <w:i/>
                <w:iCs/>
                <w:color w:val="000000"/>
                <w:sz w:val="28"/>
                <w:szCs w:val="28"/>
              </w:rPr>
              <w:t xml:space="preserve">) ұзындығына қатынасы </w:t>
            </w:r>
            <w:r w:rsidRPr="009334D0">
              <w:rPr>
                <w:rFonts w:ascii="Times New Roman" w:eastAsia="Times New Roman" w:hAnsi="Times New Roman" w:cs="Times New Roman"/>
                <w:i/>
                <w:iCs/>
                <w:color w:val="000000"/>
                <w:sz w:val="28"/>
                <w:szCs w:val="28"/>
                <w:lang w:val="en-US"/>
              </w:rPr>
              <w:t>%</w:t>
            </w:r>
          </w:p>
        </w:tc>
      </w:tr>
      <w:tr w:rsidR="00516340" w:rsidRPr="00516340" w14:paraId="4306862B" w14:textId="77777777" w:rsidTr="00516340">
        <w:trPr>
          <w:trHeight w:val="288"/>
        </w:trPr>
        <w:tc>
          <w:tcPr>
            <w:tcW w:w="696" w:type="pct"/>
            <w:shd w:val="clear" w:color="auto" w:fill="auto"/>
            <w:noWrap/>
            <w:vAlign w:val="bottom"/>
            <w:hideMark/>
          </w:tcPr>
          <w:p w14:paraId="433F2191"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aD</w:t>
            </w:r>
          </w:p>
        </w:tc>
        <w:tc>
          <w:tcPr>
            <w:tcW w:w="739" w:type="pct"/>
            <w:shd w:val="clear" w:color="auto" w:fill="auto"/>
            <w:noWrap/>
            <w:vAlign w:val="center"/>
            <w:hideMark/>
          </w:tcPr>
          <w:p w14:paraId="67F7956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48,2</w:t>
            </w:r>
          </w:p>
        </w:tc>
        <w:tc>
          <w:tcPr>
            <w:tcW w:w="739" w:type="pct"/>
            <w:shd w:val="clear" w:color="auto" w:fill="auto"/>
            <w:noWrap/>
            <w:vAlign w:val="center"/>
            <w:hideMark/>
          </w:tcPr>
          <w:p w14:paraId="202BBFE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54,1</w:t>
            </w:r>
          </w:p>
        </w:tc>
        <w:tc>
          <w:tcPr>
            <w:tcW w:w="739" w:type="pct"/>
            <w:shd w:val="clear" w:color="auto" w:fill="auto"/>
            <w:noWrap/>
            <w:vAlign w:val="center"/>
            <w:hideMark/>
          </w:tcPr>
          <w:p w14:paraId="496DC3D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51,8</w:t>
            </w:r>
          </w:p>
        </w:tc>
        <w:tc>
          <w:tcPr>
            <w:tcW w:w="696" w:type="pct"/>
            <w:shd w:val="clear" w:color="auto" w:fill="auto"/>
            <w:noWrap/>
            <w:vAlign w:val="bottom"/>
            <w:hideMark/>
          </w:tcPr>
          <w:p w14:paraId="12FE7DB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0,93</w:t>
            </w:r>
          </w:p>
        </w:tc>
        <w:tc>
          <w:tcPr>
            <w:tcW w:w="696" w:type="pct"/>
            <w:shd w:val="clear" w:color="auto" w:fill="auto"/>
            <w:noWrap/>
            <w:vAlign w:val="bottom"/>
            <w:hideMark/>
          </w:tcPr>
          <w:p w14:paraId="4829F6A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w:t>
            </w:r>
          </w:p>
        </w:tc>
        <w:tc>
          <w:tcPr>
            <w:tcW w:w="695" w:type="pct"/>
            <w:shd w:val="clear" w:color="auto" w:fill="auto"/>
            <w:noWrap/>
            <w:vAlign w:val="bottom"/>
            <w:hideMark/>
          </w:tcPr>
          <w:p w14:paraId="0CE8335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2,7</w:t>
            </w:r>
          </w:p>
        </w:tc>
      </w:tr>
      <w:tr w:rsidR="00516340" w:rsidRPr="00516340" w14:paraId="35487371" w14:textId="77777777" w:rsidTr="00516340">
        <w:trPr>
          <w:trHeight w:val="288"/>
        </w:trPr>
        <w:tc>
          <w:tcPr>
            <w:tcW w:w="696" w:type="pct"/>
            <w:shd w:val="clear" w:color="auto" w:fill="auto"/>
            <w:noWrap/>
            <w:vAlign w:val="bottom"/>
            <w:hideMark/>
          </w:tcPr>
          <w:p w14:paraId="6C55F93C"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aP</w:t>
            </w:r>
          </w:p>
        </w:tc>
        <w:tc>
          <w:tcPr>
            <w:tcW w:w="739" w:type="pct"/>
            <w:shd w:val="clear" w:color="auto" w:fill="auto"/>
            <w:noWrap/>
            <w:vAlign w:val="center"/>
            <w:hideMark/>
          </w:tcPr>
          <w:p w14:paraId="394755E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21,2</w:t>
            </w:r>
          </w:p>
        </w:tc>
        <w:tc>
          <w:tcPr>
            <w:tcW w:w="739" w:type="pct"/>
            <w:shd w:val="clear" w:color="auto" w:fill="auto"/>
            <w:noWrap/>
            <w:vAlign w:val="center"/>
            <w:hideMark/>
          </w:tcPr>
          <w:p w14:paraId="00B84AE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26,3</w:t>
            </w:r>
          </w:p>
        </w:tc>
        <w:tc>
          <w:tcPr>
            <w:tcW w:w="739" w:type="pct"/>
            <w:shd w:val="clear" w:color="auto" w:fill="auto"/>
            <w:noWrap/>
            <w:vAlign w:val="center"/>
            <w:hideMark/>
          </w:tcPr>
          <w:p w14:paraId="391F3A2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23,8</w:t>
            </w:r>
          </w:p>
        </w:tc>
        <w:tc>
          <w:tcPr>
            <w:tcW w:w="696" w:type="pct"/>
            <w:shd w:val="clear" w:color="auto" w:fill="auto"/>
            <w:noWrap/>
            <w:vAlign w:val="bottom"/>
            <w:hideMark/>
          </w:tcPr>
          <w:p w14:paraId="7E0755D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1,20</w:t>
            </w:r>
          </w:p>
        </w:tc>
        <w:tc>
          <w:tcPr>
            <w:tcW w:w="696" w:type="pct"/>
            <w:shd w:val="clear" w:color="auto" w:fill="auto"/>
            <w:noWrap/>
            <w:vAlign w:val="bottom"/>
            <w:hideMark/>
          </w:tcPr>
          <w:p w14:paraId="7A74223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w:t>
            </w:r>
          </w:p>
        </w:tc>
        <w:tc>
          <w:tcPr>
            <w:tcW w:w="695" w:type="pct"/>
            <w:shd w:val="clear" w:color="auto" w:fill="auto"/>
            <w:noWrap/>
            <w:vAlign w:val="bottom"/>
            <w:hideMark/>
          </w:tcPr>
          <w:p w14:paraId="5450A7F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6,2</w:t>
            </w:r>
          </w:p>
        </w:tc>
      </w:tr>
      <w:tr w:rsidR="00516340" w:rsidRPr="00516340" w14:paraId="03926400" w14:textId="77777777" w:rsidTr="00516340">
        <w:trPr>
          <w:trHeight w:val="288"/>
        </w:trPr>
        <w:tc>
          <w:tcPr>
            <w:tcW w:w="696" w:type="pct"/>
            <w:shd w:val="clear" w:color="auto" w:fill="auto"/>
            <w:noWrap/>
            <w:vAlign w:val="bottom"/>
            <w:hideMark/>
          </w:tcPr>
          <w:p w14:paraId="37817F2E"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aV</w:t>
            </w:r>
          </w:p>
        </w:tc>
        <w:tc>
          <w:tcPr>
            <w:tcW w:w="739" w:type="pct"/>
            <w:shd w:val="clear" w:color="auto" w:fill="auto"/>
            <w:noWrap/>
            <w:vAlign w:val="center"/>
            <w:hideMark/>
          </w:tcPr>
          <w:p w14:paraId="7DF8EC5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52,4</w:t>
            </w:r>
          </w:p>
        </w:tc>
        <w:tc>
          <w:tcPr>
            <w:tcW w:w="739" w:type="pct"/>
            <w:shd w:val="clear" w:color="auto" w:fill="auto"/>
            <w:noWrap/>
            <w:vAlign w:val="center"/>
            <w:hideMark/>
          </w:tcPr>
          <w:p w14:paraId="518F9D4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57,7</w:t>
            </w:r>
          </w:p>
        </w:tc>
        <w:tc>
          <w:tcPr>
            <w:tcW w:w="739" w:type="pct"/>
            <w:shd w:val="clear" w:color="auto" w:fill="auto"/>
            <w:noWrap/>
            <w:vAlign w:val="center"/>
            <w:hideMark/>
          </w:tcPr>
          <w:p w14:paraId="0D914DF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55,2</w:t>
            </w:r>
          </w:p>
        </w:tc>
        <w:tc>
          <w:tcPr>
            <w:tcW w:w="696" w:type="pct"/>
            <w:shd w:val="clear" w:color="auto" w:fill="auto"/>
            <w:noWrap/>
            <w:vAlign w:val="bottom"/>
            <w:hideMark/>
          </w:tcPr>
          <w:p w14:paraId="1A69A84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1,25</w:t>
            </w:r>
          </w:p>
        </w:tc>
        <w:tc>
          <w:tcPr>
            <w:tcW w:w="696" w:type="pct"/>
            <w:shd w:val="clear" w:color="auto" w:fill="auto"/>
            <w:noWrap/>
            <w:vAlign w:val="bottom"/>
            <w:hideMark/>
          </w:tcPr>
          <w:p w14:paraId="626A26B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w:t>
            </w:r>
          </w:p>
        </w:tc>
        <w:tc>
          <w:tcPr>
            <w:tcW w:w="695" w:type="pct"/>
            <w:shd w:val="clear" w:color="auto" w:fill="auto"/>
            <w:noWrap/>
            <w:vAlign w:val="bottom"/>
            <w:hideMark/>
          </w:tcPr>
          <w:p w14:paraId="1D5C937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2,7</w:t>
            </w:r>
          </w:p>
        </w:tc>
      </w:tr>
      <w:tr w:rsidR="00516340" w:rsidRPr="00516340" w14:paraId="467DB3B0" w14:textId="77777777" w:rsidTr="00516340">
        <w:trPr>
          <w:trHeight w:val="288"/>
        </w:trPr>
        <w:tc>
          <w:tcPr>
            <w:tcW w:w="696" w:type="pct"/>
            <w:shd w:val="clear" w:color="auto" w:fill="auto"/>
            <w:noWrap/>
            <w:vAlign w:val="bottom"/>
            <w:hideMark/>
          </w:tcPr>
          <w:p w14:paraId="2212FBB7"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aA</w:t>
            </w:r>
          </w:p>
        </w:tc>
        <w:tc>
          <w:tcPr>
            <w:tcW w:w="739" w:type="pct"/>
            <w:shd w:val="clear" w:color="auto" w:fill="auto"/>
            <w:noWrap/>
            <w:vAlign w:val="center"/>
            <w:hideMark/>
          </w:tcPr>
          <w:p w14:paraId="4D4F594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75,9</w:t>
            </w:r>
          </w:p>
        </w:tc>
        <w:tc>
          <w:tcPr>
            <w:tcW w:w="739" w:type="pct"/>
            <w:shd w:val="clear" w:color="auto" w:fill="auto"/>
            <w:noWrap/>
            <w:vAlign w:val="center"/>
            <w:hideMark/>
          </w:tcPr>
          <w:p w14:paraId="78218CD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81,1</w:t>
            </w:r>
          </w:p>
        </w:tc>
        <w:tc>
          <w:tcPr>
            <w:tcW w:w="739" w:type="pct"/>
            <w:shd w:val="clear" w:color="auto" w:fill="auto"/>
            <w:noWrap/>
            <w:vAlign w:val="center"/>
            <w:hideMark/>
          </w:tcPr>
          <w:p w14:paraId="3A24812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78,3</w:t>
            </w:r>
          </w:p>
        </w:tc>
        <w:tc>
          <w:tcPr>
            <w:tcW w:w="696" w:type="pct"/>
            <w:shd w:val="clear" w:color="auto" w:fill="auto"/>
            <w:noWrap/>
            <w:vAlign w:val="bottom"/>
            <w:hideMark/>
          </w:tcPr>
          <w:p w14:paraId="257B6A7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1,02</w:t>
            </w:r>
          </w:p>
        </w:tc>
        <w:tc>
          <w:tcPr>
            <w:tcW w:w="696" w:type="pct"/>
            <w:shd w:val="clear" w:color="auto" w:fill="auto"/>
            <w:noWrap/>
            <w:vAlign w:val="bottom"/>
            <w:hideMark/>
          </w:tcPr>
          <w:p w14:paraId="0AAF508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w:t>
            </w:r>
          </w:p>
        </w:tc>
        <w:tc>
          <w:tcPr>
            <w:tcW w:w="695" w:type="pct"/>
            <w:shd w:val="clear" w:color="auto" w:fill="auto"/>
            <w:noWrap/>
            <w:vAlign w:val="bottom"/>
            <w:hideMark/>
          </w:tcPr>
          <w:p w14:paraId="02B074C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1,7</w:t>
            </w:r>
          </w:p>
        </w:tc>
      </w:tr>
      <w:tr w:rsidR="00516340" w:rsidRPr="00516340" w14:paraId="04DEE0BA" w14:textId="77777777" w:rsidTr="00516340">
        <w:trPr>
          <w:trHeight w:val="288"/>
        </w:trPr>
        <w:tc>
          <w:tcPr>
            <w:tcW w:w="696" w:type="pct"/>
            <w:shd w:val="clear" w:color="auto" w:fill="auto"/>
            <w:noWrap/>
            <w:vAlign w:val="bottom"/>
            <w:hideMark/>
          </w:tcPr>
          <w:p w14:paraId="5F635143"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PV</w:t>
            </w:r>
          </w:p>
        </w:tc>
        <w:tc>
          <w:tcPr>
            <w:tcW w:w="739" w:type="pct"/>
            <w:shd w:val="clear" w:color="auto" w:fill="auto"/>
            <w:noWrap/>
            <w:vAlign w:val="center"/>
            <w:hideMark/>
          </w:tcPr>
          <w:p w14:paraId="00315E8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29,5</w:t>
            </w:r>
          </w:p>
        </w:tc>
        <w:tc>
          <w:tcPr>
            <w:tcW w:w="739" w:type="pct"/>
            <w:shd w:val="clear" w:color="auto" w:fill="auto"/>
            <w:noWrap/>
            <w:vAlign w:val="center"/>
            <w:hideMark/>
          </w:tcPr>
          <w:p w14:paraId="0103CC5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36,5</w:t>
            </w:r>
          </w:p>
        </w:tc>
        <w:tc>
          <w:tcPr>
            <w:tcW w:w="739" w:type="pct"/>
            <w:shd w:val="clear" w:color="auto" w:fill="auto"/>
            <w:noWrap/>
            <w:vAlign w:val="center"/>
            <w:hideMark/>
          </w:tcPr>
          <w:p w14:paraId="09C3E08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33,5</w:t>
            </w:r>
          </w:p>
        </w:tc>
        <w:tc>
          <w:tcPr>
            <w:tcW w:w="696" w:type="pct"/>
            <w:shd w:val="clear" w:color="auto" w:fill="auto"/>
            <w:noWrap/>
            <w:vAlign w:val="bottom"/>
            <w:hideMark/>
          </w:tcPr>
          <w:p w14:paraId="3A8993F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1,61</w:t>
            </w:r>
          </w:p>
        </w:tc>
        <w:tc>
          <w:tcPr>
            <w:tcW w:w="696" w:type="pct"/>
            <w:shd w:val="clear" w:color="auto" w:fill="auto"/>
            <w:noWrap/>
            <w:vAlign w:val="bottom"/>
            <w:hideMark/>
          </w:tcPr>
          <w:p w14:paraId="4AFE3FA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2,0</w:t>
            </w:r>
          </w:p>
        </w:tc>
        <w:tc>
          <w:tcPr>
            <w:tcW w:w="695" w:type="pct"/>
            <w:shd w:val="clear" w:color="auto" w:fill="auto"/>
            <w:noWrap/>
            <w:vAlign w:val="bottom"/>
            <w:hideMark/>
          </w:tcPr>
          <w:p w14:paraId="16DBAF4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5,9</w:t>
            </w:r>
          </w:p>
        </w:tc>
      </w:tr>
      <w:tr w:rsidR="00516340" w:rsidRPr="00516340" w14:paraId="427E2897" w14:textId="77777777" w:rsidTr="00516340">
        <w:trPr>
          <w:trHeight w:val="288"/>
        </w:trPr>
        <w:tc>
          <w:tcPr>
            <w:tcW w:w="696" w:type="pct"/>
            <w:shd w:val="clear" w:color="auto" w:fill="auto"/>
            <w:noWrap/>
            <w:vAlign w:val="bottom"/>
            <w:hideMark/>
          </w:tcPr>
          <w:p w14:paraId="755FF511"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VA</w:t>
            </w:r>
          </w:p>
        </w:tc>
        <w:tc>
          <w:tcPr>
            <w:tcW w:w="739" w:type="pct"/>
            <w:shd w:val="clear" w:color="auto" w:fill="auto"/>
            <w:noWrap/>
            <w:vAlign w:val="center"/>
            <w:hideMark/>
          </w:tcPr>
          <w:p w14:paraId="7D49818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24,0</w:t>
            </w:r>
          </w:p>
        </w:tc>
        <w:tc>
          <w:tcPr>
            <w:tcW w:w="739" w:type="pct"/>
            <w:shd w:val="clear" w:color="auto" w:fill="auto"/>
            <w:noWrap/>
            <w:vAlign w:val="center"/>
            <w:hideMark/>
          </w:tcPr>
          <w:p w14:paraId="07FB686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26,8</w:t>
            </w:r>
          </w:p>
        </w:tc>
        <w:tc>
          <w:tcPr>
            <w:tcW w:w="739" w:type="pct"/>
            <w:shd w:val="clear" w:color="auto" w:fill="auto"/>
            <w:noWrap/>
            <w:vAlign w:val="center"/>
            <w:hideMark/>
          </w:tcPr>
          <w:p w14:paraId="52E1B04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25,6</w:t>
            </w:r>
          </w:p>
        </w:tc>
        <w:tc>
          <w:tcPr>
            <w:tcW w:w="696" w:type="pct"/>
            <w:shd w:val="clear" w:color="auto" w:fill="auto"/>
            <w:noWrap/>
            <w:vAlign w:val="bottom"/>
            <w:hideMark/>
          </w:tcPr>
          <w:p w14:paraId="3733903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0,67</w:t>
            </w:r>
          </w:p>
        </w:tc>
        <w:tc>
          <w:tcPr>
            <w:tcW w:w="696" w:type="pct"/>
            <w:shd w:val="clear" w:color="auto" w:fill="auto"/>
            <w:noWrap/>
            <w:vAlign w:val="bottom"/>
            <w:hideMark/>
          </w:tcPr>
          <w:p w14:paraId="50308FA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0,8</w:t>
            </w:r>
          </w:p>
        </w:tc>
        <w:tc>
          <w:tcPr>
            <w:tcW w:w="695" w:type="pct"/>
            <w:shd w:val="clear" w:color="auto" w:fill="auto"/>
            <w:noWrap/>
            <w:vAlign w:val="bottom"/>
            <w:hideMark/>
          </w:tcPr>
          <w:p w14:paraId="7204F02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3,3</w:t>
            </w:r>
          </w:p>
        </w:tc>
      </w:tr>
      <w:tr w:rsidR="00516340" w:rsidRPr="00516340" w14:paraId="4171C179" w14:textId="77777777" w:rsidTr="00516340">
        <w:trPr>
          <w:trHeight w:val="288"/>
        </w:trPr>
        <w:tc>
          <w:tcPr>
            <w:tcW w:w="696" w:type="pct"/>
            <w:shd w:val="clear" w:color="auto" w:fill="auto"/>
            <w:noWrap/>
            <w:vAlign w:val="bottom"/>
            <w:hideMark/>
          </w:tcPr>
          <w:p w14:paraId="7CE7FEA5"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ca</w:t>
            </w:r>
          </w:p>
        </w:tc>
        <w:tc>
          <w:tcPr>
            <w:tcW w:w="739" w:type="pct"/>
            <w:shd w:val="clear" w:color="auto" w:fill="auto"/>
            <w:noWrap/>
            <w:vAlign w:val="center"/>
            <w:hideMark/>
          </w:tcPr>
          <w:p w14:paraId="6B20FF5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11,2</w:t>
            </w:r>
          </w:p>
        </w:tc>
        <w:tc>
          <w:tcPr>
            <w:tcW w:w="739" w:type="pct"/>
            <w:shd w:val="clear" w:color="auto" w:fill="auto"/>
            <w:noWrap/>
            <w:vAlign w:val="center"/>
            <w:hideMark/>
          </w:tcPr>
          <w:p w14:paraId="6BEFBE8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15,9</w:t>
            </w:r>
          </w:p>
        </w:tc>
        <w:tc>
          <w:tcPr>
            <w:tcW w:w="739" w:type="pct"/>
            <w:shd w:val="clear" w:color="auto" w:fill="auto"/>
            <w:noWrap/>
            <w:vAlign w:val="center"/>
            <w:hideMark/>
          </w:tcPr>
          <w:p w14:paraId="676D6E3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13,1</w:t>
            </w:r>
          </w:p>
        </w:tc>
        <w:tc>
          <w:tcPr>
            <w:tcW w:w="696" w:type="pct"/>
            <w:shd w:val="clear" w:color="auto" w:fill="auto"/>
            <w:noWrap/>
            <w:vAlign w:val="bottom"/>
            <w:hideMark/>
          </w:tcPr>
          <w:p w14:paraId="6C29920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1,10</w:t>
            </w:r>
          </w:p>
        </w:tc>
        <w:tc>
          <w:tcPr>
            <w:tcW w:w="696" w:type="pct"/>
            <w:shd w:val="clear" w:color="auto" w:fill="auto"/>
            <w:noWrap/>
            <w:vAlign w:val="bottom"/>
            <w:hideMark/>
          </w:tcPr>
          <w:p w14:paraId="11D4589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w:t>
            </w:r>
          </w:p>
        </w:tc>
        <w:tc>
          <w:tcPr>
            <w:tcW w:w="695" w:type="pct"/>
            <w:shd w:val="clear" w:color="auto" w:fill="auto"/>
            <w:noWrap/>
            <w:vAlign w:val="bottom"/>
            <w:hideMark/>
          </w:tcPr>
          <w:p w14:paraId="1A581D8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10,8</w:t>
            </w:r>
          </w:p>
        </w:tc>
      </w:tr>
      <w:tr w:rsidR="00516340" w:rsidRPr="00516340" w14:paraId="4CD6AC8C" w14:textId="77777777" w:rsidTr="00516340">
        <w:trPr>
          <w:trHeight w:val="288"/>
        </w:trPr>
        <w:tc>
          <w:tcPr>
            <w:tcW w:w="696" w:type="pct"/>
            <w:shd w:val="clear" w:color="auto" w:fill="auto"/>
            <w:noWrap/>
            <w:vAlign w:val="bottom"/>
            <w:hideMark/>
          </w:tcPr>
          <w:p w14:paraId="44181B58"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w:t>
            </w:r>
          </w:p>
        </w:tc>
        <w:tc>
          <w:tcPr>
            <w:tcW w:w="739" w:type="pct"/>
            <w:shd w:val="clear" w:color="auto" w:fill="auto"/>
            <w:noWrap/>
            <w:vAlign w:val="center"/>
            <w:hideMark/>
          </w:tcPr>
          <w:p w14:paraId="6BDDD76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23,9</w:t>
            </w:r>
          </w:p>
        </w:tc>
        <w:tc>
          <w:tcPr>
            <w:tcW w:w="739" w:type="pct"/>
            <w:shd w:val="clear" w:color="auto" w:fill="auto"/>
            <w:noWrap/>
            <w:vAlign w:val="center"/>
            <w:hideMark/>
          </w:tcPr>
          <w:p w14:paraId="389CB15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27,3</w:t>
            </w:r>
          </w:p>
        </w:tc>
        <w:tc>
          <w:tcPr>
            <w:tcW w:w="739" w:type="pct"/>
            <w:shd w:val="clear" w:color="auto" w:fill="auto"/>
            <w:noWrap/>
            <w:vAlign w:val="center"/>
            <w:hideMark/>
          </w:tcPr>
          <w:p w14:paraId="6E4BBE8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25,7</w:t>
            </w:r>
          </w:p>
        </w:tc>
        <w:tc>
          <w:tcPr>
            <w:tcW w:w="696" w:type="pct"/>
            <w:shd w:val="clear" w:color="auto" w:fill="auto"/>
            <w:noWrap/>
            <w:vAlign w:val="bottom"/>
            <w:hideMark/>
          </w:tcPr>
          <w:p w14:paraId="6ADA1BA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0,73</w:t>
            </w:r>
          </w:p>
        </w:tc>
        <w:tc>
          <w:tcPr>
            <w:tcW w:w="696" w:type="pct"/>
            <w:shd w:val="clear" w:color="auto" w:fill="auto"/>
            <w:noWrap/>
            <w:vAlign w:val="bottom"/>
            <w:hideMark/>
          </w:tcPr>
          <w:p w14:paraId="4C6406B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0,9</w:t>
            </w:r>
          </w:p>
        </w:tc>
        <w:tc>
          <w:tcPr>
            <w:tcW w:w="695" w:type="pct"/>
            <w:shd w:val="clear" w:color="auto" w:fill="auto"/>
            <w:noWrap/>
            <w:vAlign w:val="bottom"/>
            <w:hideMark/>
          </w:tcPr>
          <w:p w14:paraId="3462C97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3,6</w:t>
            </w:r>
          </w:p>
        </w:tc>
      </w:tr>
      <w:tr w:rsidR="00516340" w:rsidRPr="00516340" w14:paraId="55A32CC8" w14:textId="77777777" w:rsidTr="00516340">
        <w:trPr>
          <w:trHeight w:val="288"/>
        </w:trPr>
        <w:tc>
          <w:tcPr>
            <w:tcW w:w="696" w:type="pct"/>
            <w:shd w:val="clear" w:color="auto" w:fill="auto"/>
            <w:noWrap/>
            <w:vAlign w:val="bottom"/>
            <w:hideMark/>
          </w:tcPr>
          <w:p w14:paraId="62A64F0C"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bookmarkStart w:id="57" w:name="_Hlk166915757"/>
            <w:r w:rsidRPr="00516340">
              <w:rPr>
                <w:rFonts w:ascii="Times New Roman" w:eastAsia="Times New Roman" w:hAnsi="Times New Roman" w:cs="Times New Roman"/>
                <w:sz w:val="28"/>
                <w:szCs w:val="28"/>
                <w:lang w:val="en-US"/>
              </w:rPr>
              <w:t>H</w:t>
            </w:r>
          </w:p>
        </w:tc>
        <w:tc>
          <w:tcPr>
            <w:tcW w:w="739" w:type="pct"/>
            <w:shd w:val="clear" w:color="auto" w:fill="auto"/>
            <w:noWrap/>
            <w:vAlign w:val="center"/>
            <w:hideMark/>
          </w:tcPr>
          <w:p w14:paraId="2133778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22,4</w:t>
            </w:r>
          </w:p>
        </w:tc>
        <w:tc>
          <w:tcPr>
            <w:tcW w:w="739" w:type="pct"/>
            <w:shd w:val="clear" w:color="auto" w:fill="auto"/>
            <w:noWrap/>
            <w:vAlign w:val="center"/>
            <w:hideMark/>
          </w:tcPr>
          <w:p w14:paraId="4E7DF6D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29,1</w:t>
            </w:r>
          </w:p>
        </w:tc>
        <w:tc>
          <w:tcPr>
            <w:tcW w:w="739" w:type="pct"/>
            <w:shd w:val="clear" w:color="auto" w:fill="auto"/>
            <w:noWrap/>
            <w:vAlign w:val="center"/>
            <w:hideMark/>
          </w:tcPr>
          <w:p w14:paraId="5172C2A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26,8</w:t>
            </w:r>
          </w:p>
        </w:tc>
        <w:tc>
          <w:tcPr>
            <w:tcW w:w="696" w:type="pct"/>
            <w:shd w:val="clear" w:color="auto" w:fill="auto"/>
            <w:noWrap/>
            <w:vAlign w:val="bottom"/>
            <w:hideMark/>
          </w:tcPr>
          <w:p w14:paraId="3AA1B3B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1,40</w:t>
            </w:r>
          </w:p>
        </w:tc>
        <w:tc>
          <w:tcPr>
            <w:tcW w:w="696" w:type="pct"/>
            <w:shd w:val="clear" w:color="auto" w:fill="auto"/>
            <w:noWrap/>
            <w:vAlign w:val="bottom"/>
            <w:hideMark/>
          </w:tcPr>
          <w:p w14:paraId="68785EC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1,9</w:t>
            </w:r>
          </w:p>
        </w:tc>
        <w:tc>
          <w:tcPr>
            <w:tcW w:w="695" w:type="pct"/>
            <w:shd w:val="clear" w:color="auto" w:fill="auto"/>
            <w:noWrap/>
            <w:vAlign w:val="bottom"/>
            <w:hideMark/>
          </w:tcPr>
          <w:p w14:paraId="6CD8D65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7,1</w:t>
            </w:r>
          </w:p>
        </w:tc>
      </w:tr>
      <w:bookmarkEnd w:id="57"/>
      <w:tr w:rsidR="00516340" w:rsidRPr="00516340" w14:paraId="42B7B98F" w14:textId="77777777" w:rsidTr="00516340">
        <w:trPr>
          <w:trHeight w:val="288"/>
        </w:trPr>
        <w:tc>
          <w:tcPr>
            <w:tcW w:w="696" w:type="pct"/>
            <w:shd w:val="clear" w:color="auto" w:fill="auto"/>
            <w:noWrap/>
            <w:vAlign w:val="bottom"/>
            <w:hideMark/>
          </w:tcPr>
          <w:p w14:paraId="6FF9CD98" w14:textId="01AE26FC" w:rsidR="00516340" w:rsidRPr="00912046" w:rsidRDefault="00516340" w:rsidP="00516340">
            <w:pPr>
              <w:spacing w:after="0" w:line="240" w:lineRule="auto"/>
              <w:rPr>
                <w:rFonts w:ascii="Times New Roman" w:eastAsia="Times New Roman" w:hAnsi="Times New Roman" w:cs="Times New Roman"/>
                <w:sz w:val="28"/>
                <w:szCs w:val="28"/>
              </w:rPr>
            </w:pPr>
            <w:r w:rsidRPr="00516340">
              <w:rPr>
                <w:rFonts w:ascii="Times New Roman" w:eastAsia="Times New Roman" w:hAnsi="Times New Roman" w:cs="Times New Roman"/>
                <w:sz w:val="28"/>
                <w:szCs w:val="28"/>
                <w:lang w:val="en-US"/>
              </w:rPr>
              <w:t>h</w:t>
            </w:r>
            <w:r w:rsidR="00912046">
              <w:rPr>
                <w:rFonts w:ascii="Times New Roman" w:eastAsia="Times New Roman" w:hAnsi="Times New Roman" w:cs="Times New Roman"/>
                <w:sz w:val="28"/>
                <w:szCs w:val="28"/>
              </w:rPr>
              <w:t>са</w:t>
            </w:r>
          </w:p>
        </w:tc>
        <w:tc>
          <w:tcPr>
            <w:tcW w:w="739" w:type="pct"/>
            <w:shd w:val="clear" w:color="auto" w:fill="auto"/>
            <w:noWrap/>
            <w:vAlign w:val="center"/>
            <w:hideMark/>
          </w:tcPr>
          <w:p w14:paraId="5D51315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12,0</w:t>
            </w:r>
          </w:p>
        </w:tc>
        <w:tc>
          <w:tcPr>
            <w:tcW w:w="739" w:type="pct"/>
            <w:shd w:val="clear" w:color="auto" w:fill="auto"/>
            <w:noWrap/>
            <w:vAlign w:val="center"/>
            <w:hideMark/>
          </w:tcPr>
          <w:p w14:paraId="0EDF7B0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15,1</w:t>
            </w:r>
          </w:p>
        </w:tc>
        <w:tc>
          <w:tcPr>
            <w:tcW w:w="739" w:type="pct"/>
            <w:shd w:val="clear" w:color="auto" w:fill="auto"/>
            <w:noWrap/>
            <w:vAlign w:val="center"/>
            <w:hideMark/>
          </w:tcPr>
          <w:p w14:paraId="2E80796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13,7</w:t>
            </w:r>
          </w:p>
        </w:tc>
        <w:tc>
          <w:tcPr>
            <w:tcW w:w="696" w:type="pct"/>
            <w:shd w:val="clear" w:color="auto" w:fill="auto"/>
            <w:noWrap/>
            <w:vAlign w:val="bottom"/>
            <w:hideMark/>
          </w:tcPr>
          <w:p w14:paraId="11BDB8B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0,55</w:t>
            </w:r>
          </w:p>
        </w:tc>
        <w:tc>
          <w:tcPr>
            <w:tcW w:w="696" w:type="pct"/>
            <w:shd w:val="clear" w:color="auto" w:fill="auto"/>
            <w:noWrap/>
            <w:vAlign w:val="bottom"/>
            <w:hideMark/>
          </w:tcPr>
          <w:p w14:paraId="3664E21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0,8</w:t>
            </w:r>
          </w:p>
        </w:tc>
        <w:tc>
          <w:tcPr>
            <w:tcW w:w="695" w:type="pct"/>
            <w:shd w:val="clear" w:color="auto" w:fill="auto"/>
            <w:noWrap/>
            <w:vAlign w:val="bottom"/>
            <w:hideMark/>
          </w:tcPr>
          <w:p w14:paraId="57430F8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5,6</w:t>
            </w:r>
          </w:p>
        </w:tc>
      </w:tr>
      <w:tr w:rsidR="00516340" w:rsidRPr="00516340" w14:paraId="72470D84" w14:textId="77777777" w:rsidTr="00516340">
        <w:trPr>
          <w:trHeight w:val="288"/>
        </w:trPr>
        <w:tc>
          <w:tcPr>
            <w:tcW w:w="696" w:type="pct"/>
            <w:shd w:val="clear" w:color="auto" w:fill="auto"/>
            <w:noWrap/>
            <w:vAlign w:val="bottom"/>
            <w:hideMark/>
          </w:tcPr>
          <w:p w14:paraId="1D568508"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h</w:t>
            </w:r>
          </w:p>
        </w:tc>
        <w:tc>
          <w:tcPr>
            <w:tcW w:w="739" w:type="pct"/>
            <w:shd w:val="clear" w:color="auto" w:fill="auto"/>
            <w:noWrap/>
            <w:vAlign w:val="center"/>
            <w:hideMark/>
          </w:tcPr>
          <w:p w14:paraId="1B3A54D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10,4</w:t>
            </w:r>
          </w:p>
        </w:tc>
        <w:tc>
          <w:tcPr>
            <w:tcW w:w="739" w:type="pct"/>
            <w:shd w:val="clear" w:color="auto" w:fill="auto"/>
            <w:noWrap/>
            <w:vAlign w:val="center"/>
            <w:hideMark/>
          </w:tcPr>
          <w:p w14:paraId="27D5297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13,0</w:t>
            </w:r>
          </w:p>
        </w:tc>
        <w:tc>
          <w:tcPr>
            <w:tcW w:w="739" w:type="pct"/>
            <w:shd w:val="clear" w:color="auto" w:fill="auto"/>
            <w:noWrap/>
            <w:vAlign w:val="center"/>
            <w:hideMark/>
          </w:tcPr>
          <w:p w14:paraId="37A3F1D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11,7</w:t>
            </w:r>
          </w:p>
        </w:tc>
        <w:tc>
          <w:tcPr>
            <w:tcW w:w="696" w:type="pct"/>
            <w:shd w:val="clear" w:color="auto" w:fill="auto"/>
            <w:noWrap/>
            <w:vAlign w:val="bottom"/>
            <w:hideMark/>
          </w:tcPr>
          <w:p w14:paraId="2782003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0,60</w:t>
            </w:r>
          </w:p>
        </w:tc>
        <w:tc>
          <w:tcPr>
            <w:tcW w:w="696" w:type="pct"/>
            <w:shd w:val="clear" w:color="auto" w:fill="auto"/>
            <w:noWrap/>
            <w:vAlign w:val="bottom"/>
            <w:hideMark/>
          </w:tcPr>
          <w:p w14:paraId="414E93B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0,7</w:t>
            </w:r>
          </w:p>
        </w:tc>
        <w:tc>
          <w:tcPr>
            <w:tcW w:w="695" w:type="pct"/>
            <w:shd w:val="clear" w:color="auto" w:fill="auto"/>
            <w:noWrap/>
            <w:vAlign w:val="bottom"/>
            <w:hideMark/>
          </w:tcPr>
          <w:p w14:paraId="7E85E8F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6,3</w:t>
            </w:r>
          </w:p>
        </w:tc>
      </w:tr>
      <w:tr w:rsidR="00516340" w:rsidRPr="00516340" w14:paraId="16F68A25" w14:textId="77777777" w:rsidTr="00516340">
        <w:trPr>
          <w:trHeight w:val="288"/>
        </w:trPr>
        <w:tc>
          <w:tcPr>
            <w:tcW w:w="696" w:type="pct"/>
            <w:shd w:val="clear" w:color="auto" w:fill="auto"/>
            <w:noWrap/>
            <w:vAlign w:val="bottom"/>
            <w:hideMark/>
          </w:tcPr>
          <w:p w14:paraId="2ADE6D60"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lD</w:t>
            </w:r>
          </w:p>
        </w:tc>
        <w:tc>
          <w:tcPr>
            <w:tcW w:w="739" w:type="pct"/>
            <w:shd w:val="clear" w:color="auto" w:fill="auto"/>
            <w:noWrap/>
            <w:vAlign w:val="center"/>
            <w:hideMark/>
          </w:tcPr>
          <w:p w14:paraId="3216CF6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13,6</w:t>
            </w:r>
          </w:p>
        </w:tc>
        <w:tc>
          <w:tcPr>
            <w:tcW w:w="739" w:type="pct"/>
            <w:shd w:val="clear" w:color="auto" w:fill="auto"/>
            <w:noWrap/>
            <w:vAlign w:val="center"/>
            <w:hideMark/>
          </w:tcPr>
          <w:p w14:paraId="30202A0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16,3</w:t>
            </w:r>
          </w:p>
        </w:tc>
        <w:tc>
          <w:tcPr>
            <w:tcW w:w="739" w:type="pct"/>
            <w:shd w:val="clear" w:color="auto" w:fill="auto"/>
            <w:noWrap/>
            <w:vAlign w:val="center"/>
            <w:hideMark/>
          </w:tcPr>
          <w:p w14:paraId="5CF8B5B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15,4</w:t>
            </w:r>
          </w:p>
        </w:tc>
        <w:tc>
          <w:tcPr>
            <w:tcW w:w="696" w:type="pct"/>
            <w:shd w:val="clear" w:color="auto" w:fill="auto"/>
            <w:noWrap/>
            <w:vAlign w:val="bottom"/>
            <w:hideMark/>
          </w:tcPr>
          <w:p w14:paraId="4C610F2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0,62</w:t>
            </w:r>
          </w:p>
        </w:tc>
        <w:tc>
          <w:tcPr>
            <w:tcW w:w="696" w:type="pct"/>
            <w:shd w:val="clear" w:color="auto" w:fill="auto"/>
            <w:noWrap/>
            <w:vAlign w:val="bottom"/>
            <w:hideMark/>
          </w:tcPr>
          <w:p w14:paraId="428EBF1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0,8</w:t>
            </w:r>
          </w:p>
        </w:tc>
        <w:tc>
          <w:tcPr>
            <w:tcW w:w="695" w:type="pct"/>
            <w:shd w:val="clear" w:color="auto" w:fill="auto"/>
            <w:noWrap/>
            <w:vAlign w:val="bottom"/>
            <w:hideMark/>
          </w:tcPr>
          <w:p w14:paraId="79463F4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5,2</w:t>
            </w:r>
          </w:p>
        </w:tc>
      </w:tr>
      <w:tr w:rsidR="00516340" w:rsidRPr="00516340" w14:paraId="69379D1E" w14:textId="77777777" w:rsidTr="00516340">
        <w:trPr>
          <w:trHeight w:val="288"/>
        </w:trPr>
        <w:tc>
          <w:tcPr>
            <w:tcW w:w="696" w:type="pct"/>
            <w:shd w:val="clear" w:color="auto" w:fill="auto"/>
            <w:noWrap/>
            <w:vAlign w:val="bottom"/>
            <w:hideMark/>
          </w:tcPr>
          <w:p w14:paraId="0B1E70F5"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hD</w:t>
            </w:r>
          </w:p>
        </w:tc>
        <w:tc>
          <w:tcPr>
            <w:tcW w:w="739" w:type="pct"/>
            <w:shd w:val="clear" w:color="auto" w:fill="auto"/>
            <w:noWrap/>
            <w:vAlign w:val="center"/>
            <w:hideMark/>
          </w:tcPr>
          <w:p w14:paraId="29E00D5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15,1</w:t>
            </w:r>
          </w:p>
        </w:tc>
        <w:tc>
          <w:tcPr>
            <w:tcW w:w="739" w:type="pct"/>
            <w:shd w:val="clear" w:color="auto" w:fill="auto"/>
            <w:noWrap/>
            <w:vAlign w:val="center"/>
            <w:hideMark/>
          </w:tcPr>
          <w:p w14:paraId="136DA8F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18,0</w:t>
            </w:r>
          </w:p>
        </w:tc>
        <w:tc>
          <w:tcPr>
            <w:tcW w:w="739" w:type="pct"/>
            <w:shd w:val="clear" w:color="auto" w:fill="auto"/>
            <w:noWrap/>
            <w:vAlign w:val="center"/>
            <w:hideMark/>
          </w:tcPr>
          <w:p w14:paraId="70F8C39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16,8</w:t>
            </w:r>
          </w:p>
        </w:tc>
        <w:tc>
          <w:tcPr>
            <w:tcW w:w="696" w:type="pct"/>
            <w:shd w:val="clear" w:color="auto" w:fill="auto"/>
            <w:noWrap/>
            <w:vAlign w:val="bottom"/>
            <w:hideMark/>
          </w:tcPr>
          <w:p w14:paraId="1274048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0,63</w:t>
            </w:r>
          </w:p>
        </w:tc>
        <w:tc>
          <w:tcPr>
            <w:tcW w:w="696" w:type="pct"/>
            <w:shd w:val="clear" w:color="auto" w:fill="auto"/>
            <w:noWrap/>
            <w:vAlign w:val="bottom"/>
            <w:hideMark/>
          </w:tcPr>
          <w:p w14:paraId="07DE309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0,8</w:t>
            </w:r>
          </w:p>
        </w:tc>
        <w:tc>
          <w:tcPr>
            <w:tcW w:w="695" w:type="pct"/>
            <w:shd w:val="clear" w:color="auto" w:fill="auto"/>
            <w:noWrap/>
            <w:vAlign w:val="bottom"/>
            <w:hideMark/>
          </w:tcPr>
          <w:p w14:paraId="71FBF01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4,9</w:t>
            </w:r>
          </w:p>
        </w:tc>
      </w:tr>
      <w:tr w:rsidR="00516340" w:rsidRPr="00516340" w14:paraId="0FD5D0F7" w14:textId="77777777" w:rsidTr="00516340">
        <w:trPr>
          <w:trHeight w:val="288"/>
        </w:trPr>
        <w:tc>
          <w:tcPr>
            <w:tcW w:w="696" w:type="pct"/>
            <w:shd w:val="clear" w:color="auto" w:fill="auto"/>
            <w:noWrap/>
            <w:vAlign w:val="bottom"/>
            <w:hideMark/>
          </w:tcPr>
          <w:p w14:paraId="1593693C"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lA</w:t>
            </w:r>
          </w:p>
        </w:tc>
        <w:tc>
          <w:tcPr>
            <w:tcW w:w="739" w:type="pct"/>
            <w:shd w:val="clear" w:color="auto" w:fill="auto"/>
            <w:noWrap/>
            <w:vAlign w:val="center"/>
            <w:hideMark/>
          </w:tcPr>
          <w:p w14:paraId="5338D46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10,7</w:t>
            </w:r>
          </w:p>
        </w:tc>
        <w:tc>
          <w:tcPr>
            <w:tcW w:w="739" w:type="pct"/>
            <w:shd w:val="clear" w:color="auto" w:fill="auto"/>
            <w:noWrap/>
            <w:vAlign w:val="center"/>
            <w:hideMark/>
          </w:tcPr>
          <w:p w14:paraId="4639305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13,1</w:t>
            </w:r>
          </w:p>
        </w:tc>
        <w:tc>
          <w:tcPr>
            <w:tcW w:w="739" w:type="pct"/>
            <w:shd w:val="clear" w:color="auto" w:fill="auto"/>
            <w:noWrap/>
            <w:vAlign w:val="center"/>
            <w:hideMark/>
          </w:tcPr>
          <w:p w14:paraId="1B00209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11,8</w:t>
            </w:r>
          </w:p>
        </w:tc>
        <w:tc>
          <w:tcPr>
            <w:tcW w:w="696" w:type="pct"/>
            <w:shd w:val="clear" w:color="auto" w:fill="auto"/>
            <w:noWrap/>
            <w:vAlign w:val="bottom"/>
            <w:hideMark/>
          </w:tcPr>
          <w:p w14:paraId="6EEE45E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0,66</w:t>
            </w:r>
          </w:p>
        </w:tc>
        <w:tc>
          <w:tcPr>
            <w:tcW w:w="696" w:type="pct"/>
            <w:shd w:val="clear" w:color="auto" w:fill="auto"/>
            <w:noWrap/>
            <w:vAlign w:val="bottom"/>
            <w:hideMark/>
          </w:tcPr>
          <w:p w14:paraId="45FC5F9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0,8</w:t>
            </w:r>
          </w:p>
        </w:tc>
        <w:tc>
          <w:tcPr>
            <w:tcW w:w="695" w:type="pct"/>
            <w:shd w:val="clear" w:color="auto" w:fill="auto"/>
            <w:noWrap/>
            <w:vAlign w:val="bottom"/>
            <w:hideMark/>
          </w:tcPr>
          <w:p w14:paraId="7DED334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6,8</w:t>
            </w:r>
          </w:p>
        </w:tc>
      </w:tr>
      <w:tr w:rsidR="00516340" w:rsidRPr="00516340" w14:paraId="633704DF" w14:textId="77777777" w:rsidTr="00516340">
        <w:trPr>
          <w:trHeight w:val="288"/>
        </w:trPr>
        <w:tc>
          <w:tcPr>
            <w:tcW w:w="696" w:type="pct"/>
            <w:shd w:val="clear" w:color="auto" w:fill="auto"/>
            <w:noWrap/>
            <w:vAlign w:val="bottom"/>
            <w:hideMark/>
          </w:tcPr>
          <w:p w14:paraId="18BE4C01"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hA</w:t>
            </w:r>
          </w:p>
        </w:tc>
        <w:tc>
          <w:tcPr>
            <w:tcW w:w="739" w:type="pct"/>
            <w:shd w:val="clear" w:color="auto" w:fill="auto"/>
            <w:noWrap/>
            <w:vAlign w:val="center"/>
            <w:hideMark/>
          </w:tcPr>
          <w:p w14:paraId="577685A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12,6</w:t>
            </w:r>
          </w:p>
        </w:tc>
        <w:tc>
          <w:tcPr>
            <w:tcW w:w="739" w:type="pct"/>
            <w:shd w:val="clear" w:color="auto" w:fill="auto"/>
            <w:noWrap/>
            <w:vAlign w:val="center"/>
            <w:hideMark/>
          </w:tcPr>
          <w:p w14:paraId="78F20F7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15,2</w:t>
            </w:r>
          </w:p>
        </w:tc>
        <w:tc>
          <w:tcPr>
            <w:tcW w:w="739" w:type="pct"/>
            <w:shd w:val="clear" w:color="auto" w:fill="auto"/>
            <w:noWrap/>
            <w:vAlign w:val="center"/>
            <w:hideMark/>
          </w:tcPr>
          <w:p w14:paraId="7949149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14,1</w:t>
            </w:r>
          </w:p>
        </w:tc>
        <w:tc>
          <w:tcPr>
            <w:tcW w:w="696" w:type="pct"/>
            <w:shd w:val="clear" w:color="auto" w:fill="auto"/>
            <w:noWrap/>
            <w:vAlign w:val="bottom"/>
            <w:hideMark/>
          </w:tcPr>
          <w:p w14:paraId="03A89B9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0,65</w:t>
            </w:r>
          </w:p>
        </w:tc>
        <w:tc>
          <w:tcPr>
            <w:tcW w:w="696" w:type="pct"/>
            <w:shd w:val="clear" w:color="auto" w:fill="auto"/>
            <w:noWrap/>
            <w:vAlign w:val="bottom"/>
            <w:hideMark/>
          </w:tcPr>
          <w:p w14:paraId="7665872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0,8</w:t>
            </w:r>
          </w:p>
        </w:tc>
        <w:tc>
          <w:tcPr>
            <w:tcW w:w="695" w:type="pct"/>
            <w:shd w:val="clear" w:color="auto" w:fill="auto"/>
            <w:noWrap/>
            <w:vAlign w:val="bottom"/>
            <w:hideMark/>
          </w:tcPr>
          <w:p w14:paraId="2FFEF62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5,7</w:t>
            </w:r>
          </w:p>
        </w:tc>
      </w:tr>
      <w:tr w:rsidR="00516340" w:rsidRPr="00516340" w14:paraId="412408FD" w14:textId="77777777" w:rsidTr="00516340">
        <w:trPr>
          <w:trHeight w:val="288"/>
        </w:trPr>
        <w:tc>
          <w:tcPr>
            <w:tcW w:w="696" w:type="pct"/>
            <w:shd w:val="clear" w:color="auto" w:fill="auto"/>
            <w:noWrap/>
            <w:vAlign w:val="bottom"/>
            <w:hideMark/>
          </w:tcPr>
          <w:p w14:paraId="50C2C7C3"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lP</w:t>
            </w:r>
          </w:p>
        </w:tc>
        <w:tc>
          <w:tcPr>
            <w:tcW w:w="739" w:type="pct"/>
            <w:shd w:val="clear" w:color="auto" w:fill="auto"/>
            <w:noWrap/>
            <w:vAlign w:val="center"/>
            <w:hideMark/>
          </w:tcPr>
          <w:p w14:paraId="5B765B2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15,2</w:t>
            </w:r>
          </w:p>
        </w:tc>
        <w:tc>
          <w:tcPr>
            <w:tcW w:w="739" w:type="pct"/>
            <w:shd w:val="clear" w:color="auto" w:fill="auto"/>
            <w:noWrap/>
            <w:vAlign w:val="center"/>
            <w:hideMark/>
          </w:tcPr>
          <w:p w14:paraId="6692F24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18,7</w:t>
            </w:r>
          </w:p>
        </w:tc>
        <w:tc>
          <w:tcPr>
            <w:tcW w:w="739" w:type="pct"/>
            <w:shd w:val="clear" w:color="auto" w:fill="auto"/>
            <w:noWrap/>
            <w:vAlign w:val="center"/>
            <w:hideMark/>
          </w:tcPr>
          <w:p w14:paraId="2E65803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16,8</w:t>
            </w:r>
          </w:p>
        </w:tc>
        <w:tc>
          <w:tcPr>
            <w:tcW w:w="696" w:type="pct"/>
            <w:shd w:val="clear" w:color="auto" w:fill="auto"/>
            <w:noWrap/>
            <w:vAlign w:val="bottom"/>
            <w:hideMark/>
          </w:tcPr>
          <w:p w14:paraId="06F4591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0,59</w:t>
            </w:r>
          </w:p>
        </w:tc>
        <w:tc>
          <w:tcPr>
            <w:tcW w:w="696" w:type="pct"/>
            <w:shd w:val="clear" w:color="auto" w:fill="auto"/>
            <w:noWrap/>
            <w:vAlign w:val="bottom"/>
            <w:hideMark/>
          </w:tcPr>
          <w:p w14:paraId="670B313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0,9</w:t>
            </w:r>
          </w:p>
        </w:tc>
        <w:tc>
          <w:tcPr>
            <w:tcW w:w="695" w:type="pct"/>
            <w:shd w:val="clear" w:color="auto" w:fill="auto"/>
            <w:noWrap/>
            <w:vAlign w:val="bottom"/>
            <w:hideMark/>
          </w:tcPr>
          <w:p w14:paraId="336B944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5,2</w:t>
            </w:r>
          </w:p>
        </w:tc>
      </w:tr>
      <w:tr w:rsidR="00516340" w:rsidRPr="00516340" w14:paraId="7A341C25" w14:textId="77777777" w:rsidTr="00516340">
        <w:trPr>
          <w:trHeight w:val="288"/>
        </w:trPr>
        <w:tc>
          <w:tcPr>
            <w:tcW w:w="696" w:type="pct"/>
            <w:shd w:val="clear" w:color="auto" w:fill="auto"/>
            <w:noWrap/>
            <w:vAlign w:val="bottom"/>
            <w:hideMark/>
          </w:tcPr>
          <w:p w14:paraId="1E79974C"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lV</w:t>
            </w:r>
          </w:p>
        </w:tc>
        <w:tc>
          <w:tcPr>
            <w:tcW w:w="739" w:type="pct"/>
            <w:shd w:val="clear" w:color="auto" w:fill="auto"/>
            <w:noWrap/>
            <w:vAlign w:val="center"/>
            <w:hideMark/>
          </w:tcPr>
          <w:p w14:paraId="39ADF9B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11,6</w:t>
            </w:r>
          </w:p>
        </w:tc>
        <w:tc>
          <w:tcPr>
            <w:tcW w:w="739" w:type="pct"/>
            <w:shd w:val="clear" w:color="auto" w:fill="auto"/>
            <w:noWrap/>
            <w:vAlign w:val="center"/>
            <w:hideMark/>
          </w:tcPr>
          <w:p w14:paraId="62523A7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15,3</w:t>
            </w:r>
          </w:p>
        </w:tc>
        <w:tc>
          <w:tcPr>
            <w:tcW w:w="739" w:type="pct"/>
            <w:shd w:val="clear" w:color="auto" w:fill="auto"/>
            <w:noWrap/>
            <w:vAlign w:val="center"/>
            <w:hideMark/>
          </w:tcPr>
          <w:p w14:paraId="079A0F0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13,6</w:t>
            </w:r>
          </w:p>
        </w:tc>
        <w:tc>
          <w:tcPr>
            <w:tcW w:w="696" w:type="pct"/>
            <w:shd w:val="clear" w:color="auto" w:fill="auto"/>
            <w:noWrap/>
            <w:vAlign w:val="bottom"/>
            <w:hideMark/>
          </w:tcPr>
          <w:p w14:paraId="3C3E1AB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0,73</w:t>
            </w:r>
          </w:p>
        </w:tc>
        <w:tc>
          <w:tcPr>
            <w:tcW w:w="696" w:type="pct"/>
            <w:shd w:val="clear" w:color="auto" w:fill="auto"/>
            <w:noWrap/>
            <w:vAlign w:val="bottom"/>
            <w:hideMark/>
          </w:tcPr>
          <w:p w14:paraId="35939C4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0,9</w:t>
            </w:r>
          </w:p>
        </w:tc>
        <w:tc>
          <w:tcPr>
            <w:tcW w:w="695" w:type="pct"/>
            <w:shd w:val="clear" w:color="auto" w:fill="auto"/>
            <w:noWrap/>
            <w:vAlign w:val="bottom"/>
            <w:hideMark/>
          </w:tcPr>
          <w:p w14:paraId="7ADFE3D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7,0</w:t>
            </w:r>
          </w:p>
        </w:tc>
      </w:tr>
      <w:tr w:rsidR="00516340" w:rsidRPr="00516340" w14:paraId="584241F3" w14:textId="77777777" w:rsidTr="00516340">
        <w:trPr>
          <w:trHeight w:val="288"/>
        </w:trPr>
        <w:tc>
          <w:tcPr>
            <w:tcW w:w="696" w:type="pct"/>
            <w:shd w:val="clear" w:color="auto" w:fill="auto"/>
            <w:noWrap/>
            <w:vAlign w:val="bottom"/>
            <w:hideMark/>
          </w:tcPr>
          <w:p w14:paraId="3C28B971"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Cs</w:t>
            </w:r>
          </w:p>
        </w:tc>
        <w:tc>
          <w:tcPr>
            <w:tcW w:w="739" w:type="pct"/>
            <w:shd w:val="clear" w:color="auto" w:fill="auto"/>
            <w:noWrap/>
            <w:vAlign w:val="center"/>
            <w:hideMark/>
          </w:tcPr>
          <w:p w14:paraId="015F039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14,7</w:t>
            </w:r>
          </w:p>
        </w:tc>
        <w:tc>
          <w:tcPr>
            <w:tcW w:w="739" w:type="pct"/>
            <w:shd w:val="clear" w:color="auto" w:fill="auto"/>
            <w:noWrap/>
            <w:vAlign w:val="center"/>
            <w:hideMark/>
          </w:tcPr>
          <w:p w14:paraId="35195BA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22,0</w:t>
            </w:r>
          </w:p>
        </w:tc>
        <w:tc>
          <w:tcPr>
            <w:tcW w:w="739" w:type="pct"/>
            <w:shd w:val="clear" w:color="auto" w:fill="auto"/>
            <w:noWrap/>
            <w:vAlign w:val="center"/>
            <w:hideMark/>
          </w:tcPr>
          <w:p w14:paraId="28DEA89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19,6</w:t>
            </w:r>
          </w:p>
        </w:tc>
        <w:tc>
          <w:tcPr>
            <w:tcW w:w="696" w:type="pct"/>
            <w:shd w:val="clear" w:color="auto" w:fill="auto"/>
            <w:noWrap/>
            <w:vAlign w:val="bottom"/>
            <w:hideMark/>
          </w:tcPr>
          <w:p w14:paraId="00F62BF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1,56</w:t>
            </w:r>
          </w:p>
        </w:tc>
        <w:tc>
          <w:tcPr>
            <w:tcW w:w="696" w:type="pct"/>
            <w:shd w:val="clear" w:color="auto" w:fill="auto"/>
            <w:noWrap/>
            <w:vAlign w:val="bottom"/>
            <w:hideMark/>
          </w:tcPr>
          <w:p w14:paraId="7F017E0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2,0</w:t>
            </w:r>
          </w:p>
        </w:tc>
        <w:tc>
          <w:tcPr>
            <w:tcW w:w="695" w:type="pct"/>
            <w:shd w:val="clear" w:color="auto" w:fill="auto"/>
            <w:noWrap/>
            <w:vAlign w:val="bottom"/>
            <w:hideMark/>
          </w:tcPr>
          <w:p w14:paraId="774CCC3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10,1</w:t>
            </w:r>
          </w:p>
        </w:tc>
      </w:tr>
      <w:tr w:rsidR="00516340" w:rsidRPr="00516340" w14:paraId="7FC68BC4" w14:textId="77777777" w:rsidTr="00516340">
        <w:trPr>
          <w:trHeight w:val="288"/>
        </w:trPr>
        <w:tc>
          <w:tcPr>
            <w:tcW w:w="696" w:type="pct"/>
            <w:shd w:val="clear" w:color="auto" w:fill="auto"/>
            <w:noWrap/>
            <w:vAlign w:val="bottom"/>
            <w:hideMark/>
          </w:tcPr>
          <w:p w14:paraId="00E8F281"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Ci</w:t>
            </w:r>
          </w:p>
        </w:tc>
        <w:tc>
          <w:tcPr>
            <w:tcW w:w="739" w:type="pct"/>
            <w:shd w:val="clear" w:color="auto" w:fill="auto"/>
            <w:noWrap/>
            <w:vAlign w:val="center"/>
            <w:hideMark/>
          </w:tcPr>
          <w:p w14:paraId="03ABEF9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17,0</w:t>
            </w:r>
          </w:p>
        </w:tc>
        <w:tc>
          <w:tcPr>
            <w:tcW w:w="739" w:type="pct"/>
            <w:shd w:val="clear" w:color="auto" w:fill="auto"/>
            <w:noWrap/>
            <w:vAlign w:val="center"/>
            <w:hideMark/>
          </w:tcPr>
          <w:p w14:paraId="76126A1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22,7</w:t>
            </w:r>
          </w:p>
        </w:tc>
        <w:tc>
          <w:tcPr>
            <w:tcW w:w="739" w:type="pct"/>
            <w:shd w:val="clear" w:color="auto" w:fill="auto"/>
            <w:noWrap/>
            <w:vAlign w:val="center"/>
            <w:hideMark/>
          </w:tcPr>
          <w:p w14:paraId="3B7BCBB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20,6</w:t>
            </w:r>
          </w:p>
        </w:tc>
        <w:tc>
          <w:tcPr>
            <w:tcW w:w="696" w:type="pct"/>
            <w:shd w:val="clear" w:color="auto" w:fill="auto"/>
            <w:noWrap/>
            <w:vAlign w:val="bottom"/>
            <w:hideMark/>
          </w:tcPr>
          <w:p w14:paraId="174365F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1,02</w:t>
            </w:r>
          </w:p>
        </w:tc>
        <w:tc>
          <w:tcPr>
            <w:tcW w:w="696" w:type="pct"/>
            <w:shd w:val="clear" w:color="auto" w:fill="auto"/>
            <w:noWrap/>
            <w:vAlign w:val="bottom"/>
            <w:hideMark/>
          </w:tcPr>
          <w:p w14:paraId="0FAC05A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w:t>
            </w:r>
          </w:p>
        </w:tc>
        <w:tc>
          <w:tcPr>
            <w:tcW w:w="695" w:type="pct"/>
            <w:shd w:val="clear" w:color="auto" w:fill="auto"/>
            <w:noWrap/>
            <w:vAlign w:val="bottom"/>
            <w:hideMark/>
          </w:tcPr>
          <w:p w14:paraId="5560DB3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7,0</w:t>
            </w:r>
          </w:p>
        </w:tc>
      </w:tr>
      <w:tr w:rsidR="00516340" w:rsidRPr="00516340" w14:paraId="3C37D48A" w14:textId="77777777" w:rsidTr="00516340">
        <w:trPr>
          <w:trHeight w:val="288"/>
        </w:trPr>
        <w:tc>
          <w:tcPr>
            <w:tcW w:w="696" w:type="pct"/>
            <w:shd w:val="clear" w:color="auto" w:fill="auto"/>
            <w:noWrap/>
            <w:vAlign w:val="bottom"/>
            <w:hideMark/>
          </w:tcPr>
          <w:p w14:paraId="7EECE6A5"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Cm</w:t>
            </w:r>
          </w:p>
        </w:tc>
        <w:tc>
          <w:tcPr>
            <w:tcW w:w="739" w:type="pct"/>
            <w:shd w:val="clear" w:color="auto" w:fill="auto"/>
            <w:noWrap/>
            <w:vAlign w:val="center"/>
            <w:hideMark/>
          </w:tcPr>
          <w:p w14:paraId="61593F4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10,2</w:t>
            </w:r>
          </w:p>
        </w:tc>
        <w:tc>
          <w:tcPr>
            <w:tcW w:w="739" w:type="pct"/>
            <w:shd w:val="clear" w:color="auto" w:fill="auto"/>
            <w:noWrap/>
            <w:vAlign w:val="center"/>
            <w:hideMark/>
          </w:tcPr>
          <w:p w14:paraId="37DE547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17,3</w:t>
            </w:r>
          </w:p>
        </w:tc>
        <w:tc>
          <w:tcPr>
            <w:tcW w:w="739" w:type="pct"/>
            <w:shd w:val="clear" w:color="auto" w:fill="auto"/>
            <w:noWrap/>
            <w:vAlign w:val="center"/>
            <w:hideMark/>
          </w:tcPr>
          <w:p w14:paraId="675A93B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14,8</w:t>
            </w:r>
          </w:p>
        </w:tc>
        <w:tc>
          <w:tcPr>
            <w:tcW w:w="696" w:type="pct"/>
            <w:shd w:val="clear" w:color="auto" w:fill="auto"/>
            <w:noWrap/>
            <w:vAlign w:val="bottom"/>
            <w:hideMark/>
          </w:tcPr>
          <w:p w14:paraId="18E0FE4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1,01</w:t>
            </w:r>
          </w:p>
        </w:tc>
        <w:tc>
          <w:tcPr>
            <w:tcW w:w="696" w:type="pct"/>
            <w:shd w:val="clear" w:color="auto" w:fill="auto"/>
            <w:noWrap/>
            <w:vAlign w:val="bottom"/>
            <w:hideMark/>
          </w:tcPr>
          <w:p w14:paraId="0A88229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w:t>
            </w:r>
          </w:p>
        </w:tc>
        <w:tc>
          <w:tcPr>
            <w:tcW w:w="695" w:type="pct"/>
            <w:shd w:val="clear" w:color="auto" w:fill="auto"/>
            <w:noWrap/>
            <w:vAlign w:val="bottom"/>
            <w:hideMark/>
          </w:tcPr>
          <w:p w14:paraId="23A2EBA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10,8</w:t>
            </w:r>
          </w:p>
        </w:tc>
      </w:tr>
      <w:tr w:rsidR="00516340" w:rsidRPr="00516340" w14:paraId="0656D111" w14:textId="77777777" w:rsidTr="00516340">
        <w:trPr>
          <w:trHeight w:val="288"/>
        </w:trPr>
        <w:tc>
          <w:tcPr>
            <w:tcW w:w="696" w:type="pct"/>
            <w:shd w:val="clear" w:color="auto" w:fill="auto"/>
            <w:noWrap/>
            <w:vAlign w:val="bottom"/>
            <w:hideMark/>
          </w:tcPr>
          <w:p w14:paraId="44E18EAB"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aF</w:t>
            </w:r>
          </w:p>
        </w:tc>
        <w:tc>
          <w:tcPr>
            <w:tcW w:w="739" w:type="pct"/>
            <w:shd w:val="clear" w:color="auto" w:fill="auto"/>
            <w:noWrap/>
            <w:vAlign w:val="center"/>
            <w:hideMark/>
          </w:tcPr>
          <w:p w14:paraId="1C2B1C7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81,9</w:t>
            </w:r>
          </w:p>
        </w:tc>
        <w:tc>
          <w:tcPr>
            <w:tcW w:w="739" w:type="pct"/>
            <w:shd w:val="clear" w:color="auto" w:fill="auto"/>
            <w:noWrap/>
            <w:vAlign w:val="center"/>
            <w:hideMark/>
          </w:tcPr>
          <w:p w14:paraId="3CF02C7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87,9</w:t>
            </w:r>
          </w:p>
        </w:tc>
        <w:tc>
          <w:tcPr>
            <w:tcW w:w="739" w:type="pct"/>
            <w:shd w:val="clear" w:color="auto" w:fill="auto"/>
            <w:noWrap/>
            <w:vAlign w:val="center"/>
            <w:hideMark/>
          </w:tcPr>
          <w:p w14:paraId="64E5C6C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84,7</w:t>
            </w:r>
          </w:p>
        </w:tc>
        <w:tc>
          <w:tcPr>
            <w:tcW w:w="696" w:type="pct"/>
            <w:shd w:val="clear" w:color="auto" w:fill="auto"/>
            <w:noWrap/>
            <w:vAlign w:val="bottom"/>
            <w:hideMark/>
          </w:tcPr>
          <w:p w14:paraId="5E070D4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1,19</w:t>
            </w:r>
          </w:p>
        </w:tc>
        <w:tc>
          <w:tcPr>
            <w:tcW w:w="696" w:type="pct"/>
            <w:shd w:val="clear" w:color="auto" w:fill="auto"/>
            <w:noWrap/>
            <w:vAlign w:val="bottom"/>
            <w:hideMark/>
          </w:tcPr>
          <w:p w14:paraId="4F94CF2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w:t>
            </w:r>
          </w:p>
        </w:tc>
        <w:tc>
          <w:tcPr>
            <w:tcW w:w="695" w:type="pct"/>
            <w:shd w:val="clear" w:color="auto" w:fill="auto"/>
            <w:noWrap/>
            <w:vAlign w:val="bottom"/>
            <w:hideMark/>
          </w:tcPr>
          <w:p w14:paraId="1ADC092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1,8</w:t>
            </w:r>
          </w:p>
        </w:tc>
      </w:tr>
      <w:tr w:rsidR="00516340" w:rsidRPr="00516340" w14:paraId="69E353CC" w14:textId="77777777" w:rsidTr="00516340">
        <w:trPr>
          <w:trHeight w:val="288"/>
        </w:trPr>
        <w:tc>
          <w:tcPr>
            <w:tcW w:w="696" w:type="pct"/>
            <w:shd w:val="clear" w:color="auto" w:fill="auto"/>
            <w:noWrap/>
            <w:vAlign w:val="bottom"/>
            <w:hideMark/>
          </w:tcPr>
          <w:p w14:paraId="4B9F34BE"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lF</w:t>
            </w:r>
          </w:p>
        </w:tc>
        <w:tc>
          <w:tcPr>
            <w:tcW w:w="739" w:type="pct"/>
            <w:shd w:val="clear" w:color="auto" w:fill="auto"/>
            <w:noWrap/>
            <w:vAlign w:val="center"/>
            <w:hideMark/>
          </w:tcPr>
          <w:p w14:paraId="35B7466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w:t>
            </w:r>
          </w:p>
        </w:tc>
        <w:tc>
          <w:tcPr>
            <w:tcW w:w="739" w:type="pct"/>
            <w:shd w:val="clear" w:color="auto" w:fill="auto"/>
            <w:noWrap/>
            <w:vAlign w:val="center"/>
            <w:hideMark/>
          </w:tcPr>
          <w:p w14:paraId="5313933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3,5</w:t>
            </w:r>
          </w:p>
        </w:tc>
        <w:tc>
          <w:tcPr>
            <w:tcW w:w="739" w:type="pct"/>
            <w:shd w:val="clear" w:color="auto" w:fill="auto"/>
            <w:noWrap/>
            <w:vAlign w:val="center"/>
            <w:hideMark/>
          </w:tcPr>
          <w:p w14:paraId="310268C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2,9</w:t>
            </w:r>
          </w:p>
        </w:tc>
        <w:tc>
          <w:tcPr>
            <w:tcW w:w="696" w:type="pct"/>
            <w:shd w:val="clear" w:color="auto" w:fill="auto"/>
            <w:noWrap/>
            <w:vAlign w:val="bottom"/>
            <w:hideMark/>
          </w:tcPr>
          <w:p w14:paraId="4479CFE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0,38</w:t>
            </w:r>
          </w:p>
        </w:tc>
        <w:tc>
          <w:tcPr>
            <w:tcW w:w="696" w:type="pct"/>
            <w:shd w:val="clear" w:color="auto" w:fill="auto"/>
            <w:noWrap/>
            <w:vAlign w:val="bottom"/>
            <w:hideMark/>
          </w:tcPr>
          <w:p w14:paraId="1029298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w:t>
            </w:r>
          </w:p>
        </w:tc>
        <w:tc>
          <w:tcPr>
            <w:tcW w:w="695" w:type="pct"/>
            <w:shd w:val="clear" w:color="auto" w:fill="auto"/>
            <w:noWrap/>
            <w:vAlign w:val="bottom"/>
            <w:hideMark/>
          </w:tcPr>
          <w:p w14:paraId="162A253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21,6</w:t>
            </w:r>
          </w:p>
        </w:tc>
      </w:tr>
      <w:tr w:rsidR="00516340" w:rsidRPr="00516340" w14:paraId="7701BAE2" w14:textId="77777777" w:rsidTr="00516340">
        <w:trPr>
          <w:trHeight w:val="288"/>
        </w:trPr>
        <w:tc>
          <w:tcPr>
            <w:tcW w:w="696" w:type="pct"/>
            <w:shd w:val="clear" w:color="auto" w:fill="auto"/>
            <w:noWrap/>
            <w:vAlign w:val="bottom"/>
            <w:hideMark/>
          </w:tcPr>
          <w:p w14:paraId="5112B39E"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hF</w:t>
            </w:r>
          </w:p>
        </w:tc>
        <w:tc>
          <w:tcPr>
            <w:tcW w:w="739" w:type="pct"/>
            <w:shd w:val="clear" w:color="auto" w:fill="auto"/>
            <w:noWrap/>
            <w:vAlign w:val="center"/>
            <w:hideMark/>
          </w:tcPr>
          <w:p w14:paraId="55818D9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5,4</w:t>
            </w:r>
          </w:p>
        </w:tc>
        <w:tc>
          <w:tcPr>
            <w:tcW w:w="739" w:type="pct"/>
            <w:shd w:val="clear" w:color="auto" w:fill="auto"/>
            <w:noWrap/>
            <w:vAlign w:val="center"/>
            <w:hideMark/>
          </w:tcPr>
          <w:p w14:paraId="6620ACF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9,2</w:t>
            </w:r>
          </w:p>
        </w:tc>
        <w:tc>
          <w:tcPr>
            <w:tcW w:w="739" w:type="pct"/>
            <w:shd w:val="clear" w:color="auto" w:fill="auto"/>
            <w:noWrap/>
            <w:vAlign w:val="center"/>
            <w:hideMark/>
          </w:tcPr>
          <w:p w14:paraId="0E998AC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7,5</w:t>
            </w:r>
          </w:p>
        </w:tc>
        <w:tc>
          <w:tcPr>
            <w:tcW w:w="696" w:type="pct"/>
            <w:shd w:val="clear" w:color="auto" w:fill="auto"/>
            <w:noWrap/>
            <w:vAlign w:val="bottom"/>
            <w:hideMark/>
          </w:tcPr>
          <w:p w14:paraId="336CD8F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0,66</w:t>
            </w:r>
          </w:p>
        </w:tc>
        <w:tc>
          <w:tcPr>
            <w:tcW w:w="696" w:type="pct"/>
            <w:shd w:val="clear" w:color="auto" w:fill="auto"/>
            <w:noWrap/>
            <w:vAlign w:val="bottom"/>
            <w:hideMark/>
          </w:tcPr>
          <w:p w14:paraId="71CC672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w:t>
            </w:r>
          </w:p>
        </w:tc>
        <w:tc>
          <w:tcPr>
            <w:tcW w:w="695" w:type="pct"/>
            <w:shd w:val="clear" w:color="auto" w:fill="auto"/>
            <w:noWrap/>
            <w:vAlign w:val="bottom"/>
            <w:hideMark/>
          </w:tcPr>
          <w:p w14:paraId="499F155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12,9</w:t>
            </w:r>
          </w:p>
        </w:tc>
      </w:tr>
      <w:tr w:rsidR="00516340" w:rsidRPr="00516340" w14:paraId="506992E7" w14:textId="77777777" w:rsidTr="00516340">
        <w:trPr>
          <w:trHeight w:val="288"/>
        </w:trPr>
        <w:tc>
          <w:tcPr>
            <w:tcW w:w="5000" w:type="pct"/>
            <w:gridSpan w:val="7"/>
            <w:shd w:val="clear" w:color="auto" w:fill="auto"/>
            <w:noWrap/>
            <w:vAlign w:val="bottom"/>
            <w:hideMark/>
          </w:tcPr>
          <w:p w14:paraId="192C37E9" w14:textId="6E80B966"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20230B">
              <w:rPr>
                <w:rFonts w:ascii="Times New Roman" w:eastAsia="Times New Roman" w:hAnsi="Times New Roman" w:cs="Times New Roman"/>
                <w:i/>
                <w:iCs/>
                <w:color w:val="000000"/>
                <w:sz w:val="28"/>
                <w:szCs w:val="28"/>
              </w:rPr>
              <w:t>басының (</w:t>
            </w:r>
            <w:r w:rsidRPr="0020230B">
              <w:rPr>
                <w:rFonts w:ascii="Times New Roman" w:eastAsia="Times New Roman" w:hAnsi="Times New Roman" w:cs="Times New Roman"/>
                <w:i/>
                <w:iCs/>
                <w:color w:val="000000"/>
                <w:sz w:val="28"/>
                <w:szCs w:val="28"/>
                <w:lang w:val="en-US"/>
              </w:rPr>
              <w:t>c</w:t>
            </w:r>
            <w:r w:rsidRPr="0020230B">
              <w:rPr>
                <w:rFonts w:ascii="Times New Roman" w:eastAsia="Times New Roman" w:hAnsi="Times New Roman" w:cs="Times New Roman"/>
                <w:i/>
                <w:iCs/>
                <w:color w:val="000000"/>
                <w:sz w:val="28"/>
                <w:szCs w:val="28"/>
              </w:rPr>
              <w:t xml:space="preserve">) ұзындығына қатынасы </w:t>
            </w:r>
            <w:r w:rsidRPr="0020230B">
              <w:rPr>
                <w:rFonts w:ascii="Times New Roman" w:eastAsia="Times New Roman" w:hAnsi="Times New Roman" w:cs="Times New Roman"/>
                <w:i/>
                <w:iCs/>
                <w:color w:val="000000"/>
                <w:sz w:val="28"/>
                <w:szCs w:val="28"/>
                <w:lang w:val="en-US"/>
              </w:rPr>
              <w:t>%</w:t>
            </w:r>
          </w:p>
        </w:tc>
      </w:tr>
      <w:tr w:rsidR="00516340" w:rsidRPr="00516340" w14:paraId="47B3DDEB" w14:textId="77777777" w:rsidTr="00516340">
        <w:trPr>
          <w:trHeight w:val="288"/>
        </w:trPr>
        <w:tc>
          <w:tcPr>
            <w:tcW w:w="696" w:type="pct"/>
            <w:shd w:val="clear" w:color="auto" w:fill="auto"/>
            <w:noWrap/>
            <w:vAlign w:val="bottom"/>
            <w:hideMark/>
          </w:tcPr>
          <w:p w14:paraId="7D3576AA"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hco</w:t>
            </w:r>
          </w:p>
        </w:tc>
        <w:tc>
          <w:tcPr>
            <w:tcW w:w="739" w:type="pct"/>
            <w:shd w:val="clear" w:color="auto" w:fill="auto"/>
            <w:noWrap/>
            <w:vAlign w:val="center"/>
            <w:hideMark/>
          </w:tcPr>
          <w:p w14:paraId="0716544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46,3</w:t>
            </w:r>
          </w:p>
        </w:tc>
        <w:tc>
          <w:tcPr>
            <w:tcW w:w="739" w:type="pct"/>
            <w:shd w:val="clear" w:color="auto" w:fill="auto"/>
            <w:noWrap/>
            <w:vAlign w:val="center"/>
            <w:hideMark/>
          </w:tcPr>
          <w:p w14:paraId="7EAC708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58,7</w:t>
            </w:r>
          </w:p>
        </w:tc>
        <w:tc>
          <w:tcPr>
            <w:tcW w:w="739" w:type="pct"/>
            <w:shd w:val="clear" w:color="auto" w:fill="auto"/>
            <w:noWrap/>
            <w:vAlign w:val="center"/>
            <w:hideMark/>
          </w:tcPr>
          <w:p w14:paraId="3865B61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53,1</w:t>
            </w:r>
          </w:p>
        </w:tc>
        <w:tc>
          <w:tcPr>
            <w:tcW w:w="696" w:type="pct"/>
            <w:shd w:val="clear" w:color="auto" w:fill="auto"/>
            <w:noWrap/>
            <w:vAlign w:val="bottom"/>
            <w:hideMark/>
          </w:tcPr>
          <w:p w14:paraId="31089D6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2,63</w:t>
            </w:r>
          </w:p>
        </w:tc>
        <w:tc>
          <w:tcPr>
            <w:tcW w:w="696" w:type="pct"/>
            <w:shd w:val="clear" w:color="auto" w:fill="auto"/>
            <w:noWrap/>
            <w:vAlign w:val="bottom"/>
            <w:hideMark/>
          </w:tcPr>
          <w:p w14:paraId="328B3F9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3,4</w:t>
            </w:r>
          </w:p>
        </w:tc>
        <w:tc>
          <w:tcPr>
            <w:tcW w:w="695" w:type="pct"/>
            <w:shd w:val="clear" w:color="auto" w:fill="auto"/>
            <w:noWrap/>
            <w:vAlign w:val="bottom"/>
            <w:hideMark/>
          </w:tcPr>
          <w:p w14:paraId="2313BFD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6,5</w:t>
            </w:r>
          </w:p>
        </w:tc>
      </w:tr>
      <w:tr w:rsidR="00516340" w:rsidRPr="00516340" w14:paraId="29618545" w14:textId="77777777" w:rsidTr="00516340">
        <w:trPr>
          <w:trHeight w:val="288"/>
        </w:trPr>
        <w:tc>
          <w:tcPr>
            <w:tcW w:w="696" w:type="pct"/>
            <w:shd w:val="clear" w:color="auto" w:fill="auto"/>
            <w:noWrap/>
            <w:vAlign w:val="bottom"/>
            <w:hideMark/>
          </w:tcPr>
          <w:p w14:paraId="5A556466"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hc</w:t>
            </w:r>
          </w:p>
        </w:tc>
        <w:tc>
          <w:tcPr>
            <w:tcW w:w="739" w:type="pct"/>
            <w:shd w:val="clear" w:color="auto" w:fill="auto"/>
            <w:noWrap/>
            <w:vAlign w:val="center"/>
            <w:hideMark/>
          </w:tcPr>
          <w:p w14:paraId="18F989B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64,2</w:t>
            </w:r>
          </w:p>
        </w:tc>
        <w:tc>
          <w:tcPr>
            <w:tcW w:w="739" w:type="pct"/>
            <w:shd w:val="clear" w:color="auto" w:fill="auto"/>
            <w:noWrap/>
            <w:vAlign w:val="center"/>
            <w:hideMark/>
          </w:tcPr>
          <w:p w14:paraId="3824806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77,8</w:t>
            </w:r>
          </w:p>
        </w:tc>
        <w:tc>
          <w:tcPr>
            <w:tcW w:w="739" w:type="pct"/>
            <w:shd w:val="clear" w:color="auto" w:fill="auto"/>
            <w:noWrap/>
            <w:vAlign w:val="center"/>
            <w:hideMark/>
          </w:tcPr>
          <w:p w14:paraId="6B5ECA3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70,8</w:t>
            </w:r>
          </w:p>
        </w:tc>
        <w:tc>
          <w:tcPr>
            <w:tcW w:w="696" w:type="pct"/>
            <w:shd w:val="clear" w:color="auto" w:fill="auto"/>
            <w:noWrap/>
            <w:vAlign w:val="bottom"/>
            <w:hideMark/>
          </w:tcPr>
          <w:p w14:paraId="2E8118F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3,77</w:t>
            </w:r>
          </w:p>
        </w:tc>
        <w:tc>
          <w:tcPr>
            <w:tcW w:w="696" w:type="pct"/>
            <w:shd w:val="clear" w:color="auto" w:fill="auto"/>
            <w:noWrap/>
            <w:vAlign w:val="bottom"/>
            <w:hideMark/>
          </w:tcPr>
          <w:p w14:paraId="29A7AC5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4,4</w:t>
            </w:r>
          </w:p>
        </w:tc>
        <w:tc>
          <w:tcPr>
            <w:tcW w:w="695" w:type="pct"/>
            <w:shd w:val="clear" w:color="auto" w:fill="auto"/>
            <w:noWrap/>
            <w:vAlign w:val="bottom"/>
            <w:hideMark/>
          </w:tcPr>
          <w:p w14:paraId="208BAC6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6,2</w:t>
            </w:r>
          </w:p>
        </w:tc>
      </w:tr>
      <w:tr w:rsidR="00516340" w:rsidRPr="00516340" w14:paraId="3F02EB96" w14:textId="77777777" w:rsidTr="00516340">
        <w:trPr>
          <w:trHeight w:val="288"/>
        </w:trPr>
        <w:tc>
          <w:tcPr>
            <w:tcW w:w="696" w:type="pct"/>
            <w:shd w:val="clear" w:color="auto" w:fill="auto"/>
            <w:noWrap/>
            <w:vAlign w:val="bottom"/>
            <w:hideMark/>
          </w:tcPr>
          <w:p w14:paraId="1D427518"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io</w:t>
            </w:r>
          </w:p>
        </w:tc>
        <w:tc>
          <w:tcPr>
            <w:tcW w:w="739" w:type="pct"/>
            <w:shd w:val="clear" w:color="auto" w:fill="auto"/>
            <w:noWrap/>
            <w:vAlign w:val="center"/>
            <w:hideMark/>
          </w:tcPr>
          <w:p w14:paraId="1992E91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34,1</w:t>
            </w:r>
          </w:p>
        </w:tc>
        <w:tc>
          <w:tcPr>
            <w:tcW w:w="739" w:type="pct"/>
            <w:shd w:val="clear" w:color="auto" w:fill="auto"/>
            <w:noWrap/>
            <w:vAlign w:val="center"/>
            <w:hideMark/>
          </w:tcPr>
          <w:p w14:paraId="340418B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42,9</w:t>
            </w:r>
          </w:p>
        </w:tc>
        <w:tc>
          <w:tcPr>
            <w:tcW w:w="739" w:type="pct"/>
            <w:shd w:val="clear" w:color="auto" w:fill="auto"/>
            <w:noWrap/>
            <w:vAlign w:val="center"/>
            <w:hideMark/>
          </w:tcPr>
          <w:p w14:paraId="1C35727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38,0</w:t>
            </w:r>
          </w:p>
        </w:tc>
        <w:tc>
          <w:tcPr>
            <w:tcW w:w="696" w:type="pct"/>
            <w:shd w:val="clear" w:color="auto" w:fill="auto"/>
            <w:noWrap/>
            <w:vAlign w:val="bottom"/>
            <w:hideMark/>
          </w:tcPr>
          <w:p w14:paraId="4974D90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1,88</w:t>
            </w:r>
          </w:p>
        </w:tc>
        <w:tc>
          <w:tcPr>
            <w:tcW w:w="696" w:type="pct"/>
            <w:shd w:val="clear" w:color="auto" w:fill="auto"/>
            <w:noWrap/>
            <w:vAlign w:val="bottom"/>
            <w:hideMark/>
          </w:tcPr>
          <w:p w14:paraId="22B5E7C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2,4</w:t>
            </w:r>
          </w:p>
        </w:tc>
        <w:tc>
          <w:tcPr>
            <w:tcW w:w="695" w:type="pct"/>
            <w:shd w:val="clear" w:color="auto" w:fill="auto"/>
            <w:noWrap/>
            <w:vAlign w:val="bottom"/>
            <w:hideMark/>
          </w:tcPr>
          <w:p w14:paraId="3789DD7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6,3</w:t>
            </w:r>
          </w:p>
        </w:tc>
      </w:tr>
      <w:tr w:rsidR="00516340" w:rsidRPr="00516340" w14:paraId="379C9598" w14:textId="77777777" w:rsidTr="00516340">
        <w:trPr>
          <w:trHeight w:val="288"/>
        </w:trPr>
        <w:tc>
          <w:tcPr>
            <w:tcW w:w="696" w:type="pct"/>
            <w:shd w:val="clear" w:color="auto" w:fill="auto"/>
            <w:noWrap/>
            <w:vAlign w:val="bottom"/>
            <w:hideMark/>
          </w:tcPr>
          <w:p w14:paraId="6E14B7E6"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ao</w:t>
            </w:r>
          </w:p>
        </w:tc>
        <w:tc>
          <w:tcPr>
            <w:tcW w:w="739" w:type="pct"/>
            <w:shd w:val="clear" w:color="auto" w:fill="auto"/>
            <w:noWrap/>
            <w:vAlign w:val="center"/>
            <w:hideMark/>
          </w:tcPr>
          <w:p w14:paraId="2BDFEDA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22,9</w:t>
            </w:r>
          </w:p>
        </w:tc>
        <w:tc>
          <w:tcPr>
            <w:tcW w:w="739" w:type="pct"/>
            <w:shd w:val="clear" w:color="auto" w:fill="auto"/>
            <w:noWrap/>
            <w:vAlign w:val="center"/>
            <w:hideMark/>
          </w:tcPr>
          <w:p w14:paraId="48AD570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32,1</w:t>
            </w:r>
          </w:p>
        </w:tc>
        <w:tc>
          <w:tcPr>
            <w:tcW w:w="739" w:type="pct"/>
            <w:shd w:val="clear" w:color="auto" w:fill="auto"/>
            <w:noWrap/>
            <w:vAlign w:val="center"/>
            <w:hideMark/>
          </w:tcPr>
          <w:p w14:paraId="3CF0208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27,4</w:t>
            </w:r>
          </w:p>
        </w:tc>
        <w:tc>
          <w:tcPr>
            <w:tcW w:w="696" w:type="pct"/>
            <w:shd w:val="clear" w:color="auto" w:fill="auto"/>
            <w:noWrap/>
            <w:vAlign w:val="bottom"/>
            <w:hideMark/>
          </w:tcPr>
          <w:p w14:paraId="631BA57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1,90</w:t>
            </w:r>
          </w:p>
        </w:tc>
        <w:tc>
          <w:tcPr>
            <w:tcW w:w="696" w:type="pct"/>
            <w:shd w:val="clear" w:color="auto" w:fill="auto"/>
            <w:noWrap/>
            <w:vAlign w:val="bottom"/>
            <w:hideMark/>
          </w:tcPr>
          <w:p w14:paraId="36A8A83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2,5</w:t>
            </w:r>
          </w:p>
        </w:tc>
        <w:tc>
          <w:tcPr>
            <w:tcW w:w="695" w:type="pct"/>
            <w:shd w:val="clear" w:color="auto" w:fill="auto"/>
            <w:noWrap/>
            <w:vAlign w:val="bottom"/>
            <w:hideMark/>
          </w:tcPr>
          <w:p w14:paraId="7F493C5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9,2</w:t>
            </w:r>
          </w:p>
        </w:tc>
      </w:tr>
      <w:tr w:rsidR="00516340" w:rsidRPr="00516340" w14:paraId="2AE630DD" w14:textId="77777777" w:rsidTr="00516340">
        <w:trPr>
          <w:trHeight w:val="288"/>
        </w:trPr>
        <w:tc>
          <w:tcPr>
            <w:tcW w:w="696" w:type="pct"/>
            <w:shd w:val="clear" w:color="auto" w:fill="auto"/>
            <w:noWrap/>
            <w:vAlign w:val="bottom"/>
            <w:hideMark/>
          </w:tcPr>
          <w:p w14:paraId="0D23C6DB"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o</w:t>
            </w:r>
          </w:p>
        </w:tc>
        <w:tc>
          <w:tcPr>
            <w:tcW w:w="739" w:type="pct"/>
            <w:shd w:val="clear" w:color="auto" w:fill="auto"/>
            <w:noWrap/>
            <w:vAlign w:val="center"/>
            <w:hideMark/>
          </w:tcPr>
          <w:p w14:paraId="309082D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16,9</w:t>
            </w:r>
          </w:p>
        </w:tc>
        <w:tc>
          <w:tcPr>
            <w:tcW w:w="739" w:type="pct"/>
            <w:shd w:val="clear" w:color="auto" w:fill="auto"/>
            <w:noWrap/>
            <w:vAlign w:val="center"/>
            <w:hideMark/>
          </w:tcPr>
          <w:p w14:paraId="32F876A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24,4</w:t>
            </w:r>
          </w:p>
        </w:tc>
        <w:tc>
          <w:tcPr>
            <w:tcW w:w="739" w:type="pct"/>
            <w:shd w:val="clear" w:color="auto" w:fill="auto"/>
            <w:noWrap/>
            <w:vAlign w:val="center"/>
            <w:hideMark/>
          </w:tcPr>
          <w:p w14:paraId="00ECCAE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20,8</w:t>
            </w:r>
          </w:p>
        </w:tc>
        <w:tc>
          <w:tcPr>
            <w:tcW w:w="696" w:type="pct"/>
            <w:shd w:val="clear" w:color="auto" w:fill="auto"/>
            <w:noWrap/>
            <w:vAlign w:val="bottom"/>
            <w:hideMark/>
          </w:tcPr>
          <w:p w14:paraId="172F9D9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1,64</w:t>
            </w:r>
          </w:p>
        </w:tc>
        <w:tc>
          <w:tcPr>
            <w:tcW w:w="696" w:type="pct"/>
            <w:shd w:val="clear" w:color="auto" w:fill="auto"/>
            <w:noWrap/>
            <w:vAlign w:val="bottom"/>
            <w:hideMark/>
          </w:tcPr>
          <w:p w14:paraId="18BC5AE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2,2</w:t>
            </w:r>
          </w:p>
        </w:tc>
        <w:tc>
          <w:tcPr>
            <w:tcW w:w="695" w:type="pct"/>
            <w:shd w:val="clear" w:color="auto" w:fill="auto"/>
            <w:noWrap/>
            <w:vAlign w:val="bottom"/>
            <w:hideMark/>
          </w:tcPr>
          <w:p w14:paraId="0CF8411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10,3</w:t>
            </w:r>
          </w:p>
        </w:tc>
      </w:tr>
      <w:tr w:rsidR="00516340" w:rsidRPr="00516340" w14:paraId="68AC150A" w14:textId="77777777" w:rsidTr="00516340">
        <w:trPr>
          <w:trHeight w:val="288"/>
        </w:trPr>
        <w:tc>
          <w:tcPr>
            <w:tcW w:w="696" w:type="pct"/>
            <w:shd w:val="clear" w:color="auto" w:fill="auto"/>
            <w:noWrap/>
            <w:vAlign w:val="bottom"/>
            <w:hideMark/>
          </w:tcPr>
          <w:p w14:paraId="5BED6922"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op</w:t>
            </w:r>
          </w:p>
        </w:tc>
        <w:tc>
          <w:tcPr>
            <w:tcW w:w="739" w:type="pct"/>
            <w:shd w:val="clear" w:color="auto" w:fill="auto"/>
            <w:noWrap/>
            <w:vAlign w:val="center"/>
            <w:hideMark/>
          </w:tcPr>
          <w:p w14:paraId="3DE7338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56,1</w:t>
            </w:r>
          </w:p>
        </w:tc>
        <w:tc>
          <w:tcPr>
            <w:tcW w:w="739" w:type="pct"/>
            <w:shd w:val="clear" w:color="auto" w:fill="auto"/>
            <w:noWrap/>
            <w:vAlign w:val="center"/>
            <w:hideMark/>
          </w:tcPr>
          <w:p w14:paraId="69B1837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62,9</w:t>
            </w:r>
          </w:p>
        </w:tc>
        <w:tc>
          <w:tcPr>
            <w:tcW w:w="739" w:type="pct"/>
            <w:shd w:val="clear" w:color="auto" w:fill="auto"/>
            <w:noWrap/>
            <w:vAlign w:val="center"/>
            <w:hideMark/>
          </w:tcPr>
          <w:p w14:paraId="5A0E0F0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58,5</w:t>
            </w:r>
          </w:p>
        </w:tc>
        <w:tc>
          <w:tcPr>
            <w:tcW w:w="696" w:type="pct"/>
            <w:shd w:val="clear" w:color="auto" w:fill="auto"/>
            <w:noWrap/>
            <w:vAlign w:val="bottom"/>
            <w:hideMark/>
          </w:tcPr>
          <w:p w14:paraId="6863575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1,25</w:t>
            </w:r>
          </w:p>
        </w:tc>
        <w:tc>
          <w:tcPr>
            <w:tcW w:w="696" w:type="pct"/>
            <w:shd w:val="clear" w:color="auto" w:fill="auto"/>
            <w:noWrap/>
            <w:vAlign w:val="bottom"/>
            <w:hideMark/>
          </w:tcPr>
          <w:p w14:paraId="461B39C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1,7</w:t>
            </w:r>
          </w:p>
        </w:tc>
        <w:tc>
          <w:tcPr>
            <w:tcW w:w="695" w:type="pct"/>
            <w:shd w:val="clear" w:color="auto" w:fill="auto"/>
            <w:noWrap/>
            <w:vAlign w:val="bottom"/>
            <w:hideMark/>
          </w:tcPr>
          <w:p w14:paraId="1D83E9C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2,9</w:t>
            </w:r>
          </w:p>
        </w:tc>
      </w:tr>
      <w:tr w:rsidR="00516340" w:rsidRPr="00516340" w14:paraId="33EA3FB0" w14:textId="77777777" w:rsidTr="00516340">
        <w:trPr>
          <w:trHeight w:val="288"/>
        </w:trPr>
        <w:tc>
          <w:tcPr>
            <w:tcW w:w="696" w:type="pct"/>
            <w:shd w:val="clear" w:color="auto" w:fill="auto"/>
            <w:noWrap/>
            <w:vAlign w:val="bottom"/>
            <w:hideMark/>
          </w:tcPr>
          <w:p w14:paraId="2CAFFEBF"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lmx</w:t>
            </w:r>
          </w:p>
        </w:tc>
        <w:tc>
          <w:tcPr>
            <w:tcW w:w="739" w:type="pct"/>
            <w:shd w:val="clear" w:color="auto" w:fill="auto"/>
            <w:noWrap/>
            <w:vAlign w:val="center"/>
            <w:hideMark/>
          </w:tcPr>
          <w:p w14:paraId="76CC9E4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45,5</w:t>
            </w:r>
          </w:p>
        </w:tc>
        <w:tc>
          <w:tcPr>
            <w:tcW w:w="739" w:type="pct"/>
            <w:shd w:val="clear" w:color="auto" w:fill="auto"/>
            <w:noWrap/>
            <w:vAlign w:val="center"/>
            <w:hideMark/>
          </w:tcPr>
          <w:p w14:paraId="22E01EA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55,4</w:t>
            </w:r>
          </w:p>
        </w:tc>
        <w:tc>
          <w:tcPr>
            <w:tcW w:w="739" w:type="pct"/>
            <w:shd w:val="clear" w:color="auto" w:fill="auto"/>
            <w:noWrap/>
            <w:vAlign w:val="center"/>
            <w:hideMark/>
          </w:tcPr>
          <w:p w14:paraId="0B0483A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50,7</w:t>
            </w:r>
          </w:p>
        </w:tc>
        <w:tc>
          <w:tcPr>
            <w:tcW w:w="696" w:type="pct"/>
            <w:shd w:val="clear" w:color="auto" w:fill="auto"/>
            <w:noWrap/>
            <w:vAlign w:val="bottom"/>
            <w:hideMark/>
          </w:tcPr>
          <w:p w14:paraId="473C2E4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2,45</w:t>
            </w:r>
          </w:p>
        </w:tc>
        <w:tc>
          <w:tcPr>
            <w:tcW w:w="696" w:type="pct"/>
            <w:shd w:val="clear" w:color="auto" w:fill="auto"/>
            <w:noWrap/>
            <w:vAlign w:val="bottom"/>
            <w:hideMark/>
          </w:tcPr>
          <w:p w14:paraId="6AC76C7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2,9</w:t>
            </w:r>
          </w:p>
        </w:tc>
        <w:tc>
          <w:tcPr>
            <w:tcW w:w="695" w:type="pct"/>
            <w:shd w:val="clear" w:color="auto" w:fill="auto"/>
            <w:noWrap/>
            <w:vAlign w:val="bottom"/>
            <w:hideMark/>
          </w:tcPr>
          <w:p w14:paraId="7F99374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5,6</w:t>
            </w:r>
          </w:p>
        </w:tc>
      </w:tr>
      <w:tr w:rsidR="00516340" w:rsidRPr="00516340" w14:paraId="7681A03F" w14:textId="77777777" w:rsidTr="00516340">
        <w:trPr>
          <w:trHeight w:val="288"/>
        </w:trPr>
        <w:tc>
          <w:tcPr>
            <w:tcW w:w="696" w:type="pct"/>
            <w:shd w:val="clear" w:color="auto" w:fill="auto"/>
            <w:noWrap/>
            <w:vAlign w:val="bottom"/>
            <w:hideMark/>
          </w:tcPr>
          <w:p w14:paraId="3C9A12E3"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lmx</w:t>
            </w:r>
          </w:p>
        </w:tc>
        <w:tc>
          <w:tcPr>
            <w:tcW w:w="739" w:type="pct"/>
            <w:shd w:val="clear" w:color="auto" w:fill="auto"/>
            <w:noWrap/>
            <w:vAlign w:val="center"/>
            <w:hideMark/>
          </w:tcPr>
          <w:p w14:paraId="7DD3610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31,4</w:t>
            </w:r>
          </w:p>
        </w:tc>
        <w:tc>
          <w:tcPr>
            <w:tcW w:w="739" w:type="pct"/>
            <w:shd w:val="clear" w:color="auto" w:fill="auto"/>
            <w:noWrap/>
            <w:vAlign w:val="center"/>
            <w:hideMark/>
          </w:tcPr>
          <w:p w14:paraId="313E768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38,9</w:t>
            </w:r>
          </w:p>
        </w:tc>
        <w:tc>
          <w:tcPr>
            <w:tcW w:w="739" w:type="pct"/>
            <w:shd w:val="clear" w:color="auto" w:fill="auto"/>
            <w:noWrap/>
            <w:vAlign w:val="center"/>
            <w:hideMark/>
          </w:tcPr>
          <w:p w14:paraId="4456E8C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35,4</w:t>
            </w:r>
          </w:p>
        </w:tc>
        <w:tc>
          <w:tcPr>
            <w:tcW w:w="696" w:type="pct"/>
            <w:shd w:val="clear" w:color="auto" w:fill="auto"/>
            <w:noWrap/>
            <w:vAlign w:val="bottom"/>
            <w:hideMark/>
          </w:tcPr>
          <w:p w14:paraId="552DB15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2,02</w:t>
            </w:r>
          </w:p>
        </w:tc>
        <w:tc>
          <w:tcPr>
            <w:tcW w:w="696" w:type="pct"/>
            <w:shd w:val="clear" w:color="auto" w:fill="auto"/>
            <w:noWrap/>
            <w:vAlign w:val="bottom"/>
            <w:hideMark/>
          </w:tcPr>
          <w:p w14:paraId="54F8A77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2,4</w:t>
            </w:r>
          </w:p>
        </w:tc>
        <w:tc>
          <w:tcPr>
            <w:tcW w:w="695" w:type="pct"/>
            <w:shd w:val="clear" w:color="auto" w:fill="auto"/>
            <w:noWrap/>
            <w:vAlign w:val="bottom"/>
            <w:hideMark/>
          </w:tcPr>
          <w:p w14:paraId="623DC37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6,8</w:t>
            </w:r>
          </w:p>
        </w:tc>
      </w:tr>
      <w:tr w:rsidR="00516340" w:rsidRPr="00516340" w14:paraId="1A292093" w14:textId="77777777" w:rsidTr="00516340">
        <w:trPr>
          <w:trHeight w:val="288"/>
        </w:trPr>
        <w:tc>
          <w:tcPr>
            <w:tcW w:w="696" w:type="pct"/>
            <w:shd w:val="clear" w:color="auto" w:fill="auto"/>
            <w:noWrap/>
            <w:vAlign w:val="bottom"/>
            <w:hideMark/>
          </w:tcPr>
          <w:p w14:paraId="65ED8B2B"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hmx</w:t>
            </w:r>
          </w:p>
        </w:tc>
        <w:tc>
          <w:tcPr>
            <w:tcW w:w="739" w:type="pct"/>
            <w:shd w:val="clear" w:color="auto" w:fill="auto"/>
            <w:noWrap/>
            <w:vAlign w:val="center"/>
            <w:hideMark/>
          </w:tcPr>
          <w:p w14:paraId="6500DB3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7,3</w:t>
            </w:r>
          </w:p>
        </w:tc>
        <w:tc>
          <w:tcPr>
            <w:tcW w:w="739" w:type="pct"/>
            <w:shd w:val="clear" w:color="auto" w:fill="auto"/>
            <w:noWrap/>
            <w:vAlign w:val="center"/>
            <w:hideMark/>
          </w:tcPr>
          <w:p w14:paraId="6CE7C59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13,9</w:t>
            </w:r>
          </w:p>
        </w:tc>
        <w:tc>
          <w:tcPr>
            <w:tcW w:w="739" w:type="pct"/>
            <w:shd w:val="clear" w:color="auto" w:fill="auto"/>
            <w:noWrap/>
            <w:vAlign w:val="center"/>
            <w:hideMark/>
          </w:tcPr>
          <w:p w14:paraId="1293490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11,3</w:t>
            </w:r>
          </w:p>
        </w:tc>
        <w:tc>
          <w:tcPr>
            <w:tcW w:w="696" w:type="pct"/>
            <w:shd w:val="clear" w:color="auto" w:fill="auto"/>
            <w:noWrap/>
            <w:vAlign w:val="bottom"/>
            <w:hideMark/>
          </w:tcPr>
          <w:p w14:paraId="37658D6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1,25</w:t>
            </w:r>
          </w:p>
        </w:tc>
        <w:tc>
          <w:tcPr>
            <w:tcW w:w="696" w:type="pct"/>
            <w:shd w:val="clear" w:color="auto" w:fill="auto"/>
            <w:noWrap/>
            <w:vAlign w:val="bottom"/>
            <w:hideMark/>
          </w:tcPr>
          <w:p w14:paraId="4DEE658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1,7</w:t>
            </w:r>
          </w:p>
        </w:tc>
        <w:tc>
          <w:tcPr>
            <w:tcW w:w="695" w:type="pct"/>
            <w:shd w:val="clear" w:color="auto" w:fill="auto"/>
            <w:noWrap/>
            <w:vAlign w:val="bottom"/>
            <w:hideMark/>
          </w:tcPr>
          <w:p w14:paraId="4DBB012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15,2</w:t>
            </w:r>
          </w:p>
        </w:tc>
      </w:tr>
      <w:tr w:rsidR="00516340" w:rsidRPr="00516340" w14:paraId="1879348F" w14:textId="77777777" w:rsidTr="00D91EDF">
        <w:trPr>
          <w:trHeight w:val="288"/>
        </w:trPr>
        <w:tc>
          <w:tcPr>
            <w:tcW w:w="696" w:type="pct"/>
            <w:tcBorders>
              <w:bottom w:val="single" w:sz="4" w:space="0" w:color="auto"/>
            </w:tcBorders>
            <w:shd w:val="clear" w:color="auto" w:fill="auto"/>
            <w:noWrap/>
            <w:vAlign w:val="bottom"/>
            <w:hideMark/>
          </w:tcPr>
          <w:p w14:paraId="36D3593B"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md</w:t>
            </w:r>
          </w:p>
        </w:tc>
        <w:tc>
          <w:tcPr>
            <w:tcW w:w="739" w:type="pct"/>
            <w:tcBorders>
              <w:bottom w:val="single" w:sz="4" w:space="0" w:color="auto"/>
            </w:tcBorders>
            <w:shd w:val="clear" w:color="auto" w:fill="auto"/>
            <w:noWrap/>
            <w:vAlign w:val="center"/>
            <w:hideMark/>
          </w:tcPr>
          <w:p w14:paraId="6512FE4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39,0</w:t>
            </w:r>
          </w:p>
        </w:tc>
        <w:tc>
          <w:tcPr>
            <w:tcW w:w="739" w:type="pct"/>
            <w:tcBorders>
              <w:bottom w:val="single" w:sz="4" w:space="0" w:color="auto"/>
            </w:tcBorders>
            <w:shd w:val="clear" w:color="auto" w:fill="auto"/>
            <w:noWrap/>
            <w:vAlign w:val="center"/>
            <w:hideMark/>
          </w:tcPr>
          <w:p w14:paraId="24B0EAF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50,8</w:t>
            </w:r>
          </w:p>
        </w:tc>
        <w:tc>
          <w:tcPr>
            <w:tcW w:w="739" w:type="pct"/>
            <w:tcBorders>
              <w:bottom w:val="single" w:sz="4" w:space="0" w:color="auto"/>
            </w:tcBorders>
            <w:shd w:val="clear" w:color="auto" w:fill="auto"/>
            <w:noWrap/>
            <w:vAlign w:val="center"/>
            <w:hideMark/>
          </w:tcPr>
          <w:p w14:paraId="3231E58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44,9</w:t>
            </w:r>
          </w:p>
        </w:tc>
        <w:tc>
          <w:tcPr>
            <w:tcW w:w="696" w:type="pct"/>
            <w:tcBorders>
              <w:bottom w:val="single" w:sz="4" w:space="0" w:color="auto"/>
            </w:tcBorders>
            <w:shd w:val="clear" w:color="auto" w:fill="auto"/>
            <w:noWrap/>
            <w:vAlign w:val="bottom"/>
            <w:hideMark/>
          </w:tcPr>
          <w:p w14:paraId="3F3F854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3,19</w:t>
            </w:r>
          </w:p>
        </w:tc>
        <w:tc>
          <w:tcPr>
            <w:tcW w:w="696" w:type="pct"/>
            <w:tcBorders>
              <w:bottom w:val="single" w:sz="4" w:space="0" w:color="auto"/>
            </w:tcBorders>
            <w:shd w:val="clear" w:color="auto" w:fill="auto"/>
            <w:noWrap/>
            <w:vAlign w:val="bottom"/>
            <w:hideMark/>
          </w:tcPr>
          <w:p w14:paraId="02E8935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3,9</w:t>
            </w:r>
          </w:p>
        </w:tc>
        <w:tc>
          <w:tcPr>
            <w:tcW w:w="695" w:type="pct"/>
            <w:tcBorders>
              <w:bottom w:val="single" w:sz="4" w:space="0" w:color="auto"/>
            </w:tcBorders>
            <w:shd w:val="clear" w:color="auto" w:fill="auto"/>
            <w:noWrap/>
            <w:vAlign w:val="bottom"/>
            <w:hideMark/>
          </w:tcPr>
          <w:p w14:paraId="2F6A34D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8,6</w:t>
            </w:r>
          </w:p>
        </w:tc>
      </w:tr>
      <w:tr w:rsidR="00516340" w:rsidRPr="00516340" w14:paraId="34FE6FB9" w14:textId="77777777" w:rsidTr="00D91EDF">
        <w:trPr>
          <w:trHeight w:val="288"/>
        </w:trPr>
        <w:tc>
          <w:tcPr>
            <w:tcW w:w="696" w:type="pct"/>
            <w:tcBorders>
              <w:bottom w:val="nil"/>
            </w:tcBorders>
            <w:shd w:val="clear" w:color="auto" w:fill="auto"/>
            <w:noWrap/>
            <w:vAlign w:val="bottom"/>
            <w:hideMark/>
          </w:tcPr>
          <w:p w14:paraId="7CE21B60" w14:textId="77777777" w:rsidR="00516340" w:rsidRPr="00516340" w:rsidRDefault="00516340" w:rsidP="0051634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cmd</w:t>
            </w:r>
          </w:p>
        </w:tc>
        <w:tc>
          <w:tcPr>
            <w:tcW w:w="739" w:type="pct"/>
            <w:tcBorders>
              <w:bottom w:val="nil"/>
            </w:tcBorders>
            <w:shd w:val="clear" w:color="auto" w:fill="auto"/>
            <w:noWrap/>
            <w:vAlign w:val="center"/>
            <w:hideMark/>
          </w:tcPr>
          <w:p w14:paraId="0941326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12,2</w:t>
            </w:r>
          </w:p>
        </w:tc>
        <w:tc>
          <w:tcPr>
            <w:tcW w:w="739" w:type="pct"/>
            <w:tcBorders>
              <w:bottom w:val="nil"/>
            </w:tcBorders>
            <w:shd w:val="clear" w:color="auto" w:fill="auto"/>
            <w:noWrap/>
            <w:vAlign w:val="center"/>
            <w:hideMark/>
          </w:tcPr>
          <w:p w14:paraId="25367A7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25,7</w:t>
            </w:r>
          </w:p>
        </w:tc>
        <w:tc>
          <w:tcPr>
            <w:tcW w:w="739" w:type="pct"/>
            <w:tcBorders>
              <w:bottom w:val="nil"/>
            </w:tcBorders>
            <w:shd w:val="clear" w:color="auto" w:fill="auto"/>
            <w:noWrap/>
            <w:vAlign w:val="center"/>
            <w:hideMark/>
          </w:tcPr>
          <w:p w14:paraId="36062A0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16,4</w:t>
            </w:r>
          </w:p>
        </w:tc>
        <w:tc>
          <w:tcPr>
            <w:tcW w:w="696" w:type="pct"/>
            <w:tcBorders>
              <w:bottom w:val="nil"/>
            </w:tcBorders>
            <w:shd w:val="clear" w:color="auto" w:fill="auto"/>
            <w:noWrap/>
            <w:vAlign w:val="bottom"/>
            <w:hideMark/>
          </w:tcPr>
          <w:p w14:paraId="258680B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2,99</w:t>
            </w:r>
          </w:p>
        </w:tc>
        <w:tc>
          <w:tcPr>
            <w:tcW w:w="696" w:type="pct"/>
            <w:tcBorders>
              <w:bottom w:val="nil"/>
            </w:tcBorders>
            <w:shd w:val="clear" w:color="auto" w:fill="auto"/>
            <w:noWrap/>
            <w:vAlign w:val="bottom"/>
            <w:hideMark/>
          </w:tcPr>
          <w:p w14:paraId="3403EAB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4,2</w:t>
            </w:r>
          </w:p>
        </w:tc>
        <w:tc>
          <w:tcPr>
            <w:tcW w:w="695" w:type="pct"/>
            <w:tcBorders>
              <w:bottom w:val="nil"/>
            </w:tcBorders>
            <w:shd w:val="clear" w:color="auto" w:fill="auto"/>
            <w:noWrap/>
            <w:vAlign w:val="bottom"/>
            <w:hideMark/>
          </w:tcPr>
          <w:p w14:paraId="154FE48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25,5</w:t>
            </w:r>
          </w:p>
        </w:tc>
      </w:tr>
    </w:tbl>
    <w:p w14:paraId="788BA4E3" w14:textId="77777777" w:rsidR="00D91EDF" w:rsidRDefault="00D91EDF"/>
    <w:p w14:paraId="0D5FE2E8" w14:textId="77777777" w:rsidR="00D91EDF" w:rsidRDefault="00D91EDF"/>
    <w:p w14:paraId="6FB02B96" w14:textId="77777777" w:rsidR="00D91EDF" w:rsidRDefault="00D91EDF"/>
    <w:p w14:paraId="5485017E" w14:textId="37A57F74" w:rsidR="00D91EDF" w:rsidRDefault="00D91EDF" w:rsidP="00D91EDF">
      <w:pPr>
        <w:spacing w:after="0" w:line="24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к</w:t>
      </w:r>
      <w:r w:rsidRPr="00D04137">
        <w:rPr>
          <w:rFonts w:ascii="Times New Roman" w:eastAsiaTheme="majorEastAsia" w:hAnsi="Times New Roman" w:cs="Times New Roman"/>
          <w:bCs/>
          <w:sz w:val="28"/>
          <w:szCs w:val="28"/>
        </w:rPr>
        <w:t>есте</w:t>
      </w:r>
      <w:r>
        <w:rPr>
          <w:rFonts w:ascii="Times New Roman" w:eastAsiaTheme="majorEastAsia" w:hAnsi="Times New Roman" w:cs="Times New Roman"/>
          <w:bCs/>
          <w:sz w:val="28"/>
          <w:szCs w:val="28"/>
        </w:rPr>
        <w:t xml:space="preserve"> 2</w:t>
      </w:r>
      <w:r w:rsidR="00A85B2D">
        <w:rPr>
          <w:rFonts w:ascii="Times New Roman" w:eastAsiaTheme="majorEastAsia" w:hAnsi="Times New Roman" w:cs="Times New Roman"/>
          <w:bCs/>
          <w:sz w:val="28"/>
          <w:szCs w:val="28"/>
          <w:lang w:val="en-US"/>
        </w:rPr>
        <w:t>2</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0D971D1D" w14:textId="77777777" w:rsidR="00D91EDF" w:rsidRDefault="00D91EDF" w:rsidP="00D91EDF">
      <w:pPr>
        <w:spacing w:after="0" w:line="240" w:lineRule="au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456"/>
        <w:gridCol w:w="1456"/>
        <w:gridCol w:w="1456"/>
        <w:gridCol w:w="1372"/>
        <w:gridCol w:w="1372"/>
        <w:gridCol w:w="1370"/>
      </w:tblGrid>
      <w:tr w:rsidR="00D91EDF" w:rsidRPr="00516340" w14:paraId="0696D5F1" w14:textId="77777777" w:rsidTr="00DF3617">
        <w:trPr>
          <w:trHeight w:val="288"/>
          <w:tblHeader/>
        </w:trPr>
        <w:tc>
          <w:tcPr>
            <w:tcW w:w="696" w:type="pct"/>
            <w:shd w:val="clear" w:color="auto" w:fill="auto"/>
            <w:noWrap/>
            <w:hideMark/>
          </w:tcPr>
          <w:p w14:paraId="794488F2" w14:textId="77777777" w:rsidR="00D91EDF" w:rsidRPr="00516340" w:rsidRDefault="00D91EDF" w:rsidP="00DF3617">
            <w:pPr>
              <w:spacing w:after="0" w:line="240" w:lineRule="auto"/>
              <w:rPr>
                <w:rFonts w:ascii="Times New Roman" w:eastAsia="Times New Roman" w:hAnsi="Times New Roman" w:cs="Times New Roman"/>
                <w:sz w:val="28"/>
                <w:szCs w:val="28"/>
                <w:lang w:val="en-US"/>
              </w:rPr>
            </w:pPr>
            <w:r w:rsidRPr="0020230B">
              <w:rPr>
                <w:rFonts w:ascii="Times New Roman" w:hAnsi="Times New Roman" w:cs="Times New Roman"/>
                <w:sz w:val="28"/>
                <w:szCs w:val="28"/>
              </w:rPr>
              <w:t>Белгілері</w:t>
            </w:r>
          </w:p>
        </w:tc>
        <w:tc>
          <w:tcPr>
            <w:tcW w:w="739" w:type="pct"/>
            <w:shd w:val="clear" w:color="auto" w:fill="auto"/>
            <w:noWrap/>
            <w:hideMark/>
          </w:tcPr>
          <w:p w14:paraId="55469A95"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min</w:t>
            </w:r>
          </w:p>
        </w:tc>
        <w:tc>
          <w:tcPr>
            <w:tcW w:w="739" w:type="pct"/>
            <w:shd w:val="clear" w:color="auto" w:fill="auto"/>
            <w:noWrap/>
            <w:hideMark/>
          </w:tcPr>
          <w:p w14:paraId="10A52AE9"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max</w:t>
            </w:r>
          </w:p>
        </w:tc>
        <w:tc>
          <w:tcPr>
            <w:tcW w:w="739" w:type="pct"/>
            <w:shd w:val="clear" w:color="auto" w:fill="auto"/>
            <w:noWrap/>
            <w:hideMark/>
          </w:tcPr>
          <w:p w14:paraId="2B6BEBE3"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696" w:type="pct"/>
            <w:shd w:val="clear" w:color="auto" w:fill="auto"/>
            <w:noWrap/>
            <w:hideMark/>
          </w:tcPr>
          <w:p w14:paraId="664522A1"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±m</w:t>
            </w:r>
          </w:p>
        </w:tc>
        <w:tc>
          <w:tcPr>
            <w:tcW w:w="696" w:type="pct"/>
            <w:shd w:val="clear" w:color="auto" w:fill="auto"/>
            <w:noWrap/>
            <w:hideMark/>
          </w:tcPr>
          <w:p w14:paraId="054E590D"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σ</w:t>
            </w:r>
          </w:p>
        </w:tc>
        <w:tc>
          <w:tcPr>
            <w:tcW w:w="695" w:type="pct"/>
            <w:shd w:val="clear" w:color="auto" w:fill="auto"/>
            <w:noWrap/>
            <w:hideMark/>
          </w:tcPr>
          <w:p w14:paraId="29BB040B" w14:textId="77777777" w:rsidR="00D91EDF" w:rsidRPr="00516340" w:rsidRDefault="00D91EDF" w:rsidP="00DF3617">
            <w:pPr>
              <w:spacing w:after="0" w:line="240" w:lineRule="auto"/>
              <w:jc w:val="center"/>
              <w:rPr>
                <w:rFonts w:ascii="Times New Roman" w:eastAsia="Times New Roman" w:hAnsi="Times New Roman" w:cs="Times New Roman"/>
                <w:sz w:val="28"/>
                <w:szCs w:val="28"/>
                <w:lang w:val="en-US"/>
              </w:rPr>
            </w:pPr>
            <w:r w:rsidRPr="0020230B">
              <w:rPr>
                <w:rFonts w:ascii="Times New Roman" w:hAnsi="Times New Roman" w:cs="Times New Roman"/>
                <w:sz w:val="28"/>
                <w:szCs w:val="28"/>
              </w:rPr>
              <w:t>CV</w:t>
            </w:r>
          </w:p>
        </w:tc>
      </w:tr>
      <w:tr w:rsidR="00516340" w:rsidRPr="00516340" w14:paraId="7B310E65" w14:textId="77777777" w:rsidTr="00516340">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5B0EC" w14:textId="30093AE4" w:rsidR="00516340" w:rsidRPr="00516340" w:rsidRDefault="00516340" w:rsidP="0051634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меристикалық белгілері</w:t>
            </w:r>
          </w:p>
        </w:tc>
      </w:tr>
      <w:tr w:rsidR="00516340" w:rsidRPr="00516340" w14:paraId="6133C25C"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22F88"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cop</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62B2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551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3EA8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872F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0,92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E48B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9558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21,7</w:t>
            </w:r>
          </w:p>
        </w:tc>
      </w:tr>
      <w:tr w:rsidR="00516340" w:rsidRPr="00516340" w14:paraId="21E03E21"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42FD9"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cio</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C44F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D925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4D83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7,8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6CAE9"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10D4"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911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18,4</w:t>
            </w:r>
          </w:p>
        </w:tc>
      </w:tr>
      <w:tr w:rsidR="00516340" w:rsidRPr="00516340" w14:paraId="746762BD"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C4DDB"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ctm</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AA8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2642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7D9F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2D23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2,83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78C3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3,3</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B7DD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50,3</w:t>
            </w:r>
          </w:p>
        </w:tc>
      </w:tr>
      <w:tr w:rsidR="00516340" w:rsidRPr="00516340" w14:paraId="4D6A1517"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3F15C"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ll</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2445"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125</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F60B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169</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DBA1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146,3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A244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12,14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EC30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14,1</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C104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9,7</w:t>
            </w:r>
          </w:p>
        </w:tc>
      </w:tr>
      <w:tr w:rsidR="00516340" w:rsidRPr="00516340" w14:paraId="70EB9BC6"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E1537"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Dr</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0A15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B6A7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F3C0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FB81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0,24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6C78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1C9E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19,6</w:t>
            </w:r>
          </w:p>
        </w:tc>
      </w:tr>
      <w:tr w:rsidR="00516340" w:rsidRPr="00516340" w14:paraId="67186AAD"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3FA9C"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Ds</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1F9E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DEF5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381D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91FD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0,55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89722"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AED9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6,2</w:t>
            </w:r>
          </w:p>
        </w:tc>
      </w:tr>
      <w:tr w:rsidR="00516340" w:rsidRPr="00516340" w14:paraId="5EB7648E"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165FC"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Ar</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2470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4A4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BA65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1,1</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867A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0,24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DB083"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95D9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31,8</w:t>
            </w:r>
          </w:p>
        </w:tc>
      </w:tr>
      <w:tr w:rsidR="00516340" w:rsidRPr="00516340" w14:paraId="1112D7F5"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99678"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As</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4F3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8</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A23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6D84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10,1</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4C92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0,65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5CC96"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6742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10,1</w:t>
            </w:r>
          </w:p>
        </w:tc>
      </w:tr>
      <w:tr w:rsidR="00516340" w:rsidRPr="00516340" w14:paraId="2D966294"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3990A"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Pr</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2CF9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1EE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5B3ED"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4586C" w14:textId="61748F53" w:rsidR="00516340" w:rsidRPr="00F51800" w:rsidRDefault="00F51800" w:rsidP="00C7594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11274" w14:textId="7C829210" w:rsidR="00516340" w:rsidRPr="00F51800" w:rsidRDefault="00F51800" w:rsidP="00C7594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DE993" w14:textId="508AEA71" w:rsidR="00516340" w:rsidRPr="00F51800" w:rsidRDefault="00F51800" w:rsidP="00C7594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516340" w:rsidRPr="00516340" w14:paraId="15AEA912"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087C1"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Ps</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4EC9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5A29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B621C"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F8B2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0,92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B811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1,2</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3075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9,1</w:t>
            </w:r>
          </w:p>
        </w:tc>
      </w:tr>
      <w:tr w:rsidR="00F51800" w:rsidRPr="00516340" w14:paraId="34ACA334"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8DE0B" w14:textId="77777777" w:rsidR="00F51800" w:rsidRPr="00516340" w:rsidRDefault="00F51800" w:rsidP="00F5180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Vr</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B4947" w14:textId="77777777" w:rsidR="00F51800" w:rsidRPr="00516340" w:rsidRDefault="00F51800" w:rsidP="00F5180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6F73E" w14:textId="77777777" w:rsidR="00F51800" w:rsidRPr="00516340" w:rsidRDefault="00F51800" w:rsidP="00F5180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E62F" w14:textId="77777777" w:rsidR="00F51800" w:rsidRPr="00516340" w:rsidRDefault="00F51800" w:rsidP="00F51800">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658B0" w14:textId="56B62CD9" w:rsidR="00F51800" w:rsidRPr="00516340" w:rsidRDefault="00F51800" w:rsidP="00F5180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539F2" w14:textId="2030F21B" w:rsidR="00F51800" w:rsidRPr="00516340" w:rsidRDefault="00F51800" w:rsidP="00F5180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CC2DE" w14:textId="63AAA6AC" w:rsidR="00F51800" w:rsidRPr="00516340" w:rsidRDefault="00F51800" w:rsidP="00F5180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p>
        </w:tc>
      </w:tr>
      <w:tr w:rsidR="00516340" w:rsidRPr="00516340" w14:paraId="783A577E"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DD296"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Vs</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4B66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9</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5AB0A"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10</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F659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9,2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92C38"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0,34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23C6F"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0,4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52ADE"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4,6</w:t>
            </w:r>
          </w:p>
        </w:tc>
      </w:tr>
      <w:tr w:rsidR="00516340" w:rsidRPr="00516340" w14:paraId="4DA3F697" w14:textId="77777777" w:rsidTr="00516340">
        <w:trPr>
          <w:trHeight w:val="288"/>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B7C99" w14:textId="77777777" w:rsidR="00516340" w:rsidRPr="00516340" w:rsidRDefault="00516340" w:rsidP="00514B90">
            <w:pPr>
              <w:spacing w:after="0" w:line="240" w:lineRule="auto"/>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Spbr</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7F54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9ED87"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22</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A1F2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17,2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8C240"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1,59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0F0DB"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2,4</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4F911" w14:textId="77777777" w:rsidR="00516340" w:rsidRPr="00516340" w:rsidRDefault="00516340" w:rsidP="00C75947">
            <w:pPr>
              <w:spacing w:after="0" w:line="240" w:lineRule="auto"/>
              <w:jc w:val="center"/>
              <w:rPr>
                <w:rFonts w:ascii="Times New Roman" w:eastAsia="Times New Roman" w:hAnsi="Times New Roman" w:cs="Times New Roman"/>
                <w:sz w:val="28"/>
                <w:szCs w:val="28"/>
                <w:lang w:val="en-US"/>
              </w:rPr>
            </w:pPr>
            <w:r w:rsidRPr="00516340">
              <w:rPr>
                <w:rFonts w:ascii="Times New Roman" w:eastAsia="Times New Roman" w:hAnsi="Times New Roman" w:cs="Times New Roman"/>
                <w:sz w:val="28"/>
                <w:szCs w:val="28"/>
                <w:lang w:val="en-US"/>
              </w:rPr>
              <w:t>13,7</w:t>
            </w:r>
          </w:p>
        </w:tc>
      </w:tr>
    </w:tbl>
    <w:p w14:paraId="39F4DBCF" w14:textId="77777777" w:rsidR="00516340" w:rsidRDefault="00516340" w:rsidP="000A745C">
      <w:pPr>
        <w:spacing w:after="0" w:line="240" w:lineRule="auto"/>
        <w:rPr>
          <w:lang w:val="en-US"/>
        </w:rPr>
      </w:pPr>
    </w:p>
    <w:p w14:paraId="3021AE20" w14:textId="185F7D23" w:rsidR="00B3078A" w:rsidRPr="00CB20B2" w:rsidRDefault="00B3078A" w:rsidP="00B3078A">
      <w:pPr>
        <w:pStyle w:val="3"/>
        <w:spacing w:before="0" w:line="240" w:lineRule="auto"/>
        <w:ind w:firstLine="709"/>
        <w:jc w:val="both"/>
        <w:rPr>
          <w:rFonts w:ascii="Times New Roman" w:hAnsi="Times New Roman" w:cs="Times New Roman"/>
          <w:b/>
          <w:bCs/>
          <w:color w:val="auto"/>
          <w:sz w:val="28"/>
          <w:szCs w:val="28"/>
          <w:lang w:val="en-US"/>
        </w:rPr>
      </w:pPr>
      <w:bookmarkStart w:id="58" w:name="_Toc184642405"/>
      <w:r w:rsidRPr="00CB20B2">
        <w:rPr>
          <w:rFonts w:ascii="Times New Roman" w:hAnsi="Times New Roman" w:cs="Times New Roman"/>
          <w:b/>
          <w:bCs/>
          <w:color w:val="auto"/>
          <w:sz w:val="28"/>
          <w:szCs w:val="28"/>
        </w:rPr>
        <w:t>3.4.</w:t>
      </w:r>
      <w:r>
        <w:rPr>
          <w:rFonts w:ascii="Times New Roman" w:hAnsi="Times New Roman" w:cs="Times New Roman"/>
          <w:b/>
          <w:bCs/>
          <w:color w:val="auto"/>
          <w:sz w:val="28"/>
          <w:szCs w:val="28"/>
        </w:rPr>
        <w:t>2</w:t>
      </w:r>
      <w:r w:rsidRPr="00CB20B2">
        <w:rPr>
          <w:rFonts w:ascii="Times New Roman" w:hAnsi="Times New Roman" w:cs="Times New Roman"/>
          <w:b/>
          <w:bCs/>
          <w:color w:val="auto"/>
          <w:sz w:val="28"/>
          <w:szCs w:val="28"/>
        </w:rPr>
        <w:tab/>
      </w:r>
      <w:r w:rsidR="00FF223C">
        <w:rPr>
          <w:rFonts w:ascii="Times New Roman" w:hAnsi="Times New Roman" w:cs="Times New Roman"/>
          <w:b/>
          <w:bCs/>
          <w:color w:val="auto"/>
          <w:sz w:val="28"/>
          <w:szCs w:val="28"/>
        </w:rPr>
        <w:t>Зе</w:t>
      </w:r>
      <w:r w:rsidRPr="00CB20B2">
        <w:rPr>
          <w:rFonts w:ascii="Times New Roman" w:hAnsi="Times New Roman" w:cs="Times New Roman"/>
          <w:b/>
          <w:bCs/>
          <w:color w:val="auto"/>
          <w:sz w:val="28"/>
          <w:szCs w:val="28"/>
        </w:rPr>
        <w:t xml:space="preserve">рттелген </w:t>
      </w:r>
      <w:r w:rsidR="00096625">
        <w:rPr>
          <w:rFonts w:ascii="Times New Roman" w:hAnsi="Times New Roman" w:cs="Times New Roman"/>
          <w:b/>
          <w:bCs/>
          <w:color w:val="auto"/>
          <w:sz w:val="28"/>
          <w:szCs w:val="28"/>
        </w:rPr>
        <w:t>микижалардың</w:t>
      </w:r>
      <w:r w:rsidR="00FF223C">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салыстырмалы морфологиялық және статистикалық сипаттамалары</w:t>
      </w:r>
      <w:bookmarkEnd w:id="58"/>
    </w:p>
    <w:p w14:paraId="2879A99B" w14:textId="08BB2E58" w:rsidR="000D7917" w:rsidRDefault="009A6740" w:rsidP="009A6740">
      <w:pPr>
        <w:spacing w:after="0" w:line="240" w:lineRule="auto"/>
        <w:ind w:firstLine="709"/>
        <w:jc w:val="both"/>
        <w:rPr>
          <w:rFonts w:ascii="Times New Roman" w:hAnsi="Times New Roman" w:cs="Times New Roman"/>
          <w:bCs/>
          <w:sz w:val="28"/>
          <w:szCs w:val="28"/>
          <w:lang w:eastAsia="ru-RU"/>
        </w:rPr>
      </w:pPr>
      <w:bookmarkStart w:id="59" w:name="_Hlk175406129"/>
      <w:r>
        <w:rPr>
          <w:rFonts w:ascii="Times New Roman" w:hAnsi="Times New Roman" w:cs="Times New Roman"/>
          <w:bCs/>
          <w:sz w:val="28"/>
          <w:szCs w:val="28"/>
          <w:lang w:eastAsia="ru-RU"/>
        </w:rPr>
        <w:t xml:space="preserve">Зерттелген </w:t>
      </w:r>
      <w:r w:rsidR="00096625">
        <w:rPr>
          <w:rFonts w:ascii="Times New Roman" w:hAnsi="Times New Roman" w:cs="Times New Roman"/>
          <w:bCs/>
          <w:sz w:val="28"/>
          <w:szCs w:val="28"/>
          <w:lang w:eastAsia="ru-RU"/>
        </w:rPr>
        <w:t>микижаның</w:t>
      </w:r>
      <w:r w:rsidRPr="009A6740">
        <w:rPr>
          <w:rFonts w:ascii="Times New Roman" w:hAnsi="Times New Roman" w:cs="Times New Roman"/>
          <w:bCs/>
          <w:sz w:val="28"/>
          <w:szCs w:val="28"/>
          <w:lang w:eastAsia="ru-RU"/>
        </w:rPr>
        <w:t xml:space="preserve"> </w:t>
      </w:r>
      <w:r w:rsidRPr="009A6740">
        <w:rPr>
          <w:rFonts w:ascii="Times New Roman" w:hAnsi="Times New Roman" w:cs="Times New Roman"/>
          <w:bCs/>
          <w:i/>
          <w:iCs/>
          <w:sz w:val="28"/>
          <w:szCs w:val="28"/>
          <w:lang w:eastAsia="ru-RU"/>
        </w:rPr>
        <w:t xml:space="preserve">Оncorhynchus mykiss </w:t>
      </w:r>
      <w:r w:rsidRPr="009A6740">
        <w:rPr>
          <w:rFonts w:ascii="Times New Roman" w:hAnsi="Times New Roman" w:cs="Times New Roman"/>
          <w:bCs/>
          <w:sz w:val="28"/>
          <w:szCs w:val="28"/>
          <w:lang w:eastAsia="ru-RU"/>
        </w:rPr>
        <w:t>жабайы популяциялары</w:t>
      </w:r>
      <w:r>
        <w:rPr>
          <w:rFonts w:ascii="Times New Roman" w:hAnsi="Times New Roman" w:cs="Times New Roman"/>
          <w:bCs/>
          <w:sz w:val="28"/>
          <w:szCs w:val="28"/>
          <w:lang w:eastAsia="ru-RU"/>
        </w:rPr>
        <w:t xml:space="preserve"> (Төменгі Көлсай көлі, Қақпақ өзені)</w:t>
      </w:r>
      <w:r w:rsidRPr="009A6740">
        <w:rPr>
          <w:rFonts w:ascii="Times New Roman" w:hAnsi="Times New Roman" w:cs="Times New Roman"/>
          <w:bCs/>
          <w:sz w:val="28"/>
          <w:szCs w:val="28"/>
          <w:lang w:eastAsia="ru-RU"/>
        </w:rPr>
        <w:t xml:space="preserve"> мен мәдени табындарының</w:t>
      </w:r>
      <w:r>
        <w:rPr>
          <w:rFonts w:ascii="Times New Roman" w:hAnsi="Times New Roman" w:cs="Times New Roman"/>
          <w:bCs/>
          <w:sz w:val="28"/>
          <w:szCs w:val="28"/>
          <w:lang w:eastAsia="ru-RU"/>
        </w:rPr>
        <w:t xml:space="preserve"> (шығу тегі польшалық және даниялық)</w:t>
      </w:r>
      <w:r w:rsidRPr="009A6740">
        <w:rPr>
          <w:rFonts w:ascii="Times New Roman" w:hAnsi="Times New Roman" w:cs="Times New Roman"/>
          <w:bCs/>
          <w:sz w:val="28"/>
          <w:szCs w:val="28"/>
          <w:lang w:eastAsia="ru-RU"/>
        </w:rPr>
        <w:t xml:space="preserve"> морфологиялық сипаттамалары</w:t>
      </w:r>
      <w:r>
        <w:rPr>
          <w:rFonts w:ascii="Times New Roman" w:hAnsi="Times New Roman" w:cs="Times New Roman"/>
          <w:bCs/>
          <w:sz w:val="28"/>
          <w:szCs w:val="28"/>
          <w:lang w:eastAsia="ru-RU"/>
        </w:rPr>
        <w:t xml:space="preserve"> пластикалық және меристикалық белгілерімен өзара салыстырып қарастырылды. </w:t>
      </w:r>
      <w:bookmarkEnd w:id="59"/>
      <w:r>
        <w:rPr>
          <w:rFonts w:ascii="Times New Roman" w:hAnsi="Times New Roman" w:cs="Times New Roman"/>
          <w:bCs/>
          <w:sz w:val="28"/>
          <w:szCs w:val="28"/>
          <w:lang w:eastAsia="ru-RU"/>
        </w:rPr>
        <w:t xml:space="preserve">Пластикалық белгілері бас және дене бөлімдері бойынша жекелей алынды. Зерттелген іріктемелердің морфометриялық және статистикалық мәндері жоғарыдағы 3.4.1.1 - 3.4.1.4 бөлімшелерде </w:t>
      </w:r>
      <w:r w:rsidR="00D03F2E">
        <w:rPr>
          <w:rFonts w:ascii="Times New Roman" w:hAnsi="Times New Roman" w:cs="Times New Roman"/>
          <w:bCs/>
          <w:sz w:val="28"/>
          <w:szCs w:val="28"/>
          <w:lang w:eastAsia="ru-RU"/>
        </w:rPr>
        <w:t>көрсетілген</w:t>
      </w:r>
      <w:r>
        <w:rPr>
          <w:rFonts w:ascii="Times New Roman" w:hAnsi="Times New Roman" w:cs="Times New Roman"/>
          <w:bCs/>
          <w:sz w:val="28"/>
          <w:szCs w:val="28"/>
          <w:lang w:eastAsia="ru-RU"/>
        </w:rPr>
        <w:t xml:space="preserve">. Ал белгілерінің салыстырмалы орташа мәндері мен олардың орташа қателігі </w:t>
      </w:r>
      <w:r w:rsidR="00D03F2E">
        <w:rPr>
          <w:rFonts w:ascii="Times New Roman" w:hAnsi="Times New Roman" w:cs="Times New Roman"/>
          <w:bCs/>
          <w:sz w:val="28"/>
          <w:szCs w:val="28"/>
          <w:lang w:eastAsia="ru-RU"/>
        </w:rPr>
        <w:t>(</w:t>
      </w:r>
      <w:r w:rsidR="00D03F2E" w:rsidRPr="00D03F2E">
        <w:rPr>
          <w:rFonts w:ascii="Times New Roman" w:hAnsi="Times New Roman" w:cs="Times New Roman"/>
          <w:bCs/>
          <w:sz w:val="28"/>
          <w:szCs w:val="28"/>
          <w:lang w:eastAsia="ru-RU"/>
        </w:rPr>
        <w:t>M±m</w:t>
      </w:r>
      <w:r w:rsidR="00D03F2E">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қосымша А, кесте 3</w:t>
      </w:r>
      <w:r w:rsidR="00D03F2E">
        <w:rPr>
          <w:rFonts w:ascii="Times New Roman" w:hAnsi="Times New Roman" w:cs="Times New Roman"/>
          <w:bCs/>
          <w:sz w:val="28"/>
          <w:szCs w:val="28"/>
          <w:lang w:eastAsia="ru-RU"/>
        </w:rPr>
        <w:t xml:space="preserve"> ұсынылған.</w:t>
      </w:r>
    </w:p>
    <w:p w14:paraId="49A2DC67" w14:textId="2ABC82D6" w:rsidR="009A2B09" w:rsidRDefault="009A2B09" w:rsidP="009A6740">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Басты анализдер компонентімен </w:t>
      </w:r>
      <w:r w:rsidR="00C76451">
        <w:rPr>
          <w:rFonts w:ascii="Times New Roman" w:hAnsi="Times New Roman" w:cs="Times New Roman"/>
          <w:bCs/>
          <w:sz w:val="28"/>
          <w:szCs w:val="28"/>
          <w:lang w:eastAsia="ru-RU"/>
        </w:rPr>
        <w:t xml:space="preserve">барлық морфометриялық белгілерді </w:t>
      </w:r>
      <w:r>
        <w:rPr>
          <w:rFonts w:ascii="Times New Roman" w:hAnsi="Times New Roman" w:cs="Times New Roman"/>
          <w:bCs/>
          <w:sz w:val="28"/>
          <w:szCs w:val="28"/>
          <w:lang w:eastAsia="ru-RU"/>
        </w:rPr>
        <w:t xml:space="preserve">салыстыру кезінде өрескел қателіктерді жібермес үшін </w:t>
      </w:r>
      <w:r w:rsidR="00300CCE">
        <w:rPr>
          <w:rFonts w:ascii="Times New Roman" w:hAnsi="Times New Roman" w:cs="Times New Roman"/>
          <w:bCs/>
          <w:sz w:val="28"/>
          <w:szCs w:val="28"/>
          <w:lang w:eastAsia="ru-RU"/>
        </w:rPr>
        <w:t>микижаның</w:t>
      </w:r>
      <w:r>
        <w:rPr>
          <w:rFonts w:ascii="Times New Roman" w:hAnsi="Times New Roman" w:cs="Times New Roman"/>
          <w:bCs/>
          <w:sz w:val="28"/>
          <w:szCs w:val="28"/>
          <w:lang w:eastAsia="ru-RU"/>
        </w:rPr>
        <w:t xml:space="preserve"> </w:t>
      </w:r>
      <w:r w:rsidRPr="009A6740">
        <w:rPr>
          <w:rFonts w:ascii="Times New Roman" w:hAnsi="Times New Roman" w:cs="Times New Roman"/>
          <w:bCs/>
          <w:sz w:val="28"/>
          <w:szCs w:val="28"/>
          <w:lang w:eastAsia="ru-RU"/>
        </w:rPr>
        <w:t>жабайы популяциялары</w:t>
      </w:r>
      <w:r>
        <w:rPr>
          <w:rFonts w:ascii="Times New Roman" w:hAnsi="Times New Roman" w:cs="Times New Roman"/>
          <w:bCs/>
          <w:sz w:val="28"/>
          <w:szCs w:val="28"/>
          <w:lang w:eastAsia="ru-RU"/>
        </w:rPr>
        <w:t xml:space="preserve"> </w:t>
      </w:r>
      <w:r w:rsidRPr="009A6740">
        <w:rPr>
          <w:rFonts w:ascii="Times New Roman" w:hAnsi="Times New Roman" w:cs="Times New Roman"/>
          <w:bCs/>
          <w:sz w:val="28"/>
          <w:szCs w:val="28"/>
          <w:lang w:eastAsia="ru-RU"/>
        </w:rPr>
        <w:t>мен мәдени табындарының</w:t>
      </w:r>
      <w:r>
        <w:rPr>
          <w:rFonts w:ascii="Times New Roman" w:hAnsi="Times New Roman" w:cs="Times New Roman"/>
          <w:bCs/>
          <w:sz w:val="28"/>
          <w:szCs w:val="28"/>
          <w:lang w:eastAsia="ru-RU"/>
        </w:rPr>
        <w:t xml:space="preserve"> тек аналық дара</w:t>
      </w:r>
      <w:r w:rsidR="00C76451">
        <w:rPr>
          <w:rFonts w:ascii="Times New Roman" w:hAnsi="Times New Roman" w:cs="Times New Roman"/>
          <w:bCs/>
          <w:sz w:val="28"/>
          <w:szCs w:val="28"/>
          <w:lang w:eastAsia="ru-RU"/>
        </w:rPr>
        <w:t>лары ғана</w:t>
      </w:r>
      <w:r>
        <w:rPr>
          <w:rFonts w:ascii="Times New Roman" w:hAnsi="Times New Roman" w:cs="Times New Roman"/>
          <w:bCs/>
          <w:sz w:val="28"/>
          <w:szCs w:val="28"/>
          <w:lang w:eastAsia="ru-RU"/>
        </w:rPr>
        <w:t xml:space="preserve"> алынды. </w:t>
      </w:r>
      <w:r w:rsidR="00C76451">
        <w:rPr>
          <w:rFonts w:ascii="Times New Roman" w:hAnsi="Times New Roman" w:cs="Times New Roman"/>
          <w:bCs/>
          <w:sz w:val="28"/>
          <w:szCs w:val="28"/>
          <w:lang w:eastAsia="ru-RU"/>
        </w:rPr>
        <w:t>Бұлай жасаудың негізгі себебі қазіргі кезде шаруашылықта өсірілетін мәдени табындардың барлығы тек аналық даралардан тұрады.</w:t>
      </w:r>
    </w:p>
    <w:p w14:paraId="1EACD871" w14:textId="5DAEF0C1" w:rsidR="00774479" w:rsidRPr="00DA34DC" w:rsidRDefault="00DA34DC" w:rsidP="009A6740">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Алынған 4 іріктемелердің аналық даралары бойынша негізгі пластикалық белгілерін </w:t>
      </w:r>
      <w:r>
        <w:rPr>
          <w:rFonts w:ascii="Times New Roman" w:hAnsi="Times New Roman" w:cs="Times New Roman"/>
          <w:bCs/>
          <w:sz w:val="28"/>
          <w:szCs w:val="28"/>
          <w:lang w:val="en-US" w:eastAsia="ru-RU"/>
        </w:rPr>
        <w:t xml:space="preserve">PCA </w:t>
      </w:r>
      <w:r>
        <w:rPr>
          <w:rFonts w:ascii="Times New Roman" w:hAnsi="Times New Roman" w:cs="Times New Roman"/>
          <w:bCs/>
          <w:sz w:val="28"/>
          <w:szCs w:val="28"/>
          <w:lang w:eastAsia="ru-RU"/>
        </w:rPr>
        <w:t xml:space="preserve">талдау кезінде Қақпақ өзеніндегі және </w:t>
      </w:r>
      <w:r w:rsidR="00797C5B">
        <w:rPr>
          <w:rFonts w:ascii="Times New Roman" w:hAnsi="Times New Roman" w:cs="Times New Roman"/>
          <w:bCs/>
          <w:sz w:val="28"/>
          <w:szCs w:val="28"/>
          <w:lang w:eastAsia="ru-RU"/>
        </w:rPr>
        <w:t>даниялық</w:t>
      </w:r>
      <w:r>
        <w:rPr>
          <w:rFonts w:ascii="Times New Roman" w:hAnsi="Times New Roman" w:cs="Times New Roman"/>
          <w:bCs/>
          <w:sz w:val="28"/>
          <w:szCs w:val="28"/>
          <w:lang w:eastAsia="ru-RU"/>
        </w:rPr>
        <w:t xml:space="preserve"> </w:t>
      </w:r>
      <w:r w:rsidR="00300CCE">
        <w:rPr>
          <w:rFonts w:ascii="Times New Roman" w:hAnsi="Times New Roman" w:cs="Times New Roman"/>
          <w:bCs/>
          <w:sz w:val="28"/>
          <w:szCs w:val="28"/>
          <w:lang w:eastAsia="ru-RU"/>
        </w:rPr>
        <w:t xml:space="preserve">микижалар </w:t>
      </w:r>
      <w:r>
        <w:rPr>
          <w:rFonts w:ascii="Times New Roman" w:hAnsi="Times New Roman" w:cs="Times New Roman"/>
          <w:bCs/>
          <w:sz w:val="28"/>
          <w:szCs w:val="28"/>
          <w:lang w:eastAsia="ru-RU"/>
        </w:rPr>
        <w:t xml:space="preserve">ұқсас болып, бір кеңістікте орналасса, польшалық </w:t>
      </w:r>
      <w:r w:rsidR="00300CCE">
        <w:rPr>
          <w:rFonts w:ascii="Times New Roman" w:hAnsi="Times New Roman" w:cs="Times New Roman"/>
          <w:bCs/>
          <w:sz w:val="28"/>
          <w:szCs w:val="28"/>
          <w:lang w:eastAsia="ru-RU"/>
        </w:rPr>
        <w:t>микижалар</w:t>
      </w:r>
      <w:r>
        <w:rPr>
          <w:rFonts w:ascii="Times New Roman" w:hAnsi="Times New Roman" w:cs="Times New Roman"/>
          <w:bCs/>
          <w:sz w:val="28"/>
          <w:szCs w:val="28"/>
          <w:lang w:eastAsia="ru-RU"/>
        </w:rPr>
        <w:t xml:space="preserve"> оң жүктемемен жеке орналасты. Ал Көлсай көліндегі іріктемелердің корреляциялық белгілер қарастырылатын іріктемелерді толықтай қамтыды (сурет 27).  </w:t>
      </w:r>
    </w:p>
    <w:p w14:paraId="4FC3B75B" w14:textId="3500D183" w:rsidR="00D03F2E" w:rsidRDefault="000E2970" w:rsidP="000E2970">
      <w:pPr>
        <w:spacing w:after="0" w:line="240" w:lineRule="auto"/>
        <w:ind w:firstLine="709"/>
        <w:jc w:val="both"/>
        <w:rPr>
          <w:rFonts w:ascii="Times New Roman" w:hAnsi="Times New Roman" w:cs="Times New Roman"/>
          <w:bCs/>
          <w:sz w:val="28"/>
          <w:szCs w:val="28"/>
          <w:lang w:val="en-US" w:eastAsia="ru-RU"/>
        </w:rPr>
      </w:pPr>
      <w:r>
        <w:rPr>
          <w:rFonts w:ascii="Times New Roman" w:hAnsi="Times New Roman" w:cs="Times New Roman"/>
          <w:bCs/>
          <w:sz w:val="28"/>
          <w:szCs w:val="28"/>
          <w:lang w:eastAsia="ru-RU"/>
        </w:rPr>
        <w:t>Негізгі жүктемелеріне келетін болсақ РС 1 бойынша оң антеанальды (</w:t>
      </w:r>
      <w:r w:rsidRPr="000E2970">
        <w:rPr>
          <w:rFonts w:ascii="Times New Roman" w:hAnsi="Times New Roman" w:cs="Times New Roman"/>
          <w:bCs/>
          <w:sz w:val="28"/>
          <w:szCs w:val="28"/>
          <w:lang w:eastAsia="ru-RU"/>
        </w:rPr>
        <w:t>aA</w:t>
      </w:r>
      <w:r>
        <w:rPr>
          <w:rFonts w:ascii="Times New Roman" w:hAnsi="Times New Roman" w:cs="Times New Roman"/>
          <w:bCs/>
          <w:sz w:val="28"/>
          <w:szCs w:val="28"/>
          <w:lang w:eastAsia="ru-RU"/>
        </w:rPr>
        <w:t>), ал теріс</w:t>
      </w:r>
      <w:r w:rsidRPr="000E2970">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жүктеме құйрық сабақшасына (са) түсті. Мұнда антеанальды аралық Көлсай көлінде мекендейтін </w:t>
      </w:r>
      <w:r w:rsidR="00C5281E">
        <w:rPr>
          <w:rFonts w:ascii="Times New Roman" w:hAnsi="Times New Roman" w:cs="Times New Roman"/>
          <w:bCs/>
          <w:sz w:val="28"/>
          <w:szCs w:val="28"/>
          <w:lang w:eastAsia="ru-RU"/>
        </w:rPr>
        <w:t>микижаларда</w:t>
      </w:r>
      <w:r>
        <w:rPr>
          <w:rFonts w:ascii="Times New Roman" w:hAnsi="Times New Roman" w:cs="Times New Roman"/>
          <w:bCs/>
          <w:sz w:val="28"/>
          <w:szCs w:val="28"/>
          <w:lang w:eastAsia="ru-RU"/>
        </w:rPr>
        <w:t xml:space="preserve"> салыстырмалы түрде кіші болса, ал құйрық сабақшасы аздап ұзындау болды.</w:t>
      </w:r>
      <w:r w:rsidR="005265E0">
        <w:rPr>
          <w:rFonts w:ascii="Times New Roman" w:hAnsi="Times New Roman" w:cs="Times New Roman"/>
          <w:bCs/>
          <w:sz w:val="28"/>
          <w:szCs w:val="28"/>
          <w:lang w:eastAsia="ru-RU"/>
        </w:rPr>
        <w:t xml:space="preserve"> </w:t>
      </w:r>
      <w:r w:rsidR="005265E0" w:rsidRPr="00E07305">
        <w:rPr>
          <w:rFonts w:ascii="Times New Roman" w:hAnsi="Times New Roman" w:cs="Times New Roman"/>
          <w:bCs/>
          <w:sz w:val="28"/>
          <w:szCs w:val="28"/>
          <w:lang w:eastAsia="ru-RU"/>
        </w:rPr>
        <w:t xml:space="preserve">РС 2 барынша теріс жүктеме </w:t>
      </w:r>
      <w:r w:rsidR="00E07305" w:rsidRPr="00E07305">
        <w:rPr>
          <w:rFonts w:ascii="Times New Roman" w:hAnsi="Times New Roman" w:cs="Times New Roman"/>
          <w:bCs/>
          <w:sz w:val="28"/>
          <w:szCs w:val="28"/>
          <w:lang w:eastAsia="ru-RU"/>
        </w:rPr>
        <w:t>вентроанальды аралыққа (</w:t>
      </w:r>
      <w:r w:rsidR="00E07305" w:rsidRPr="00E07305">
        <w:rPr>
          <w:rFonts w:ascii="Times New Roman" w:eastAsia="Times New Roman" w:hAnsi="Times New Roman" w:cs="Times New Roman"/>
          <w:color w:val="000000"/>
          <w:sz w:val="28"/>
          <w:szCs w:val="28"/>
          <w:lang w:val="en-US"/>
        </w:rPr>
        <w:t>VA</w:t>
      </w:r>
      <w:r w:rsidR="00E07305" w:rsidRPr="00E07305">
        <w:rPr>
          <w:rFonts w:ascii="Times New Roman" w:eastAsia="Times New Roman" w:hAnsi="Times New Roman" w:cs="Times New Roman"/>
          <w:color w:val="000000"/>
          <w:sz w:val="28"/>
          <w:szCs w:val="28"/>
        </w:rPr>
        <w:t>) түсті,</w:t>
      </w:r>
      <w:r w:rsidR="00E07305">
        <w:rPr>
          <w:rFonts w:ascii="Times New Roman" w:eastAsia="Times New Roman" w:hAnsi="Times New Roman" w:cs="Times New Roman"/>
          <w:color w:val="000000"/>
          <w:sz w:val="28"/>
          <w:szCs w:val="28"/>
        </w:rPr>
        <w:t xml:space="preserve"> себебі бұл белгі Көлсай көліндегі </w:t>
      </w:r>
      <w:r w:rsidR="00C5281E">
        <w:rPr>
          <w:rFonts w:ascii="Times New Roman" w:eastAsia="Times New Roman" w:hAnsi="Times New Roman" w:cs="Times New Roman"/>
          <w:color w:val="000000"/>
          <w:sz w:val="28"/>
          <w:szCs w:val="28"/>
        </w:rPr>
        <w:lastRenderedPageBreak/>
        <w:t>микижаларда</w:t>
      </w:r>
      <w:r w:rsidR="00E07305">
        <w:rPr>
          <w:rFonts w:ascii="Times New Roman" w:eastAsia="Times New Roman" w:hAnsi="Times New Roman" w:cs="Times New Roman"/>
          <w:color w:val="000000"/>
          <w:sz w:val="28"/>
          <w:szCs w:val="28"/>
        </w:rPr>
        <w:t xml:space="preserve"> басқаларымен салыстырғанда біршама кіші болды. </w:t>
      </w:r>
      <w:r w:rsidR="00E07305" w:rsidRPr="00E07305">
        <w:rPr>
          <w:rFonts w:ascii="Times New Roman" w:hAnsi="Times New Roman" w:cs="Times New Roman"/>
          <w:bCs/>
          <w:sz w:val="28"/>
          <w:szCs w:val="28"/>
          <w:lang w:eastAsia="ru-RU"/>
        </w:rPr>
        <w:t xml:space="preserve">РС </w:t>
      </w:r>
      <w:r w:rsidR="00E07305">
        <w:rPr>
          <w:rFonts w:ascii="Times New Roman" w:hAnsi="Times New Roman" w:cs="Times New Roman"/>
          <w:bCs/>
          <w:sz w:val="28"/>
          <w:szCs w:val="28"/>
          <w:lang w:eastAsia="ru-RU"/>
        </w:rPr>
        <w:t>3 бойынша тек оң жүктемелер пектровентральды аралыққа (</w:t>
      </w:r>
      <w:r w:rsidR="00E07305" w:rsidRPr="00E07305">
        <w:rPr>
          <w:rFonts w:ascii="Times New Roman" w:hAnsi="Times New Roman" w:cs="Times New Roman"/>
          <w:bCs/>
          <w:sz w:val="28"/>
          <w:szCs w:val="28"/>
          <w:lang w:eastAsia="ru-RU"/>
        </w:rPr>
        <w:t>PV</w:t>
      </w:r>
      <w:r w:rsidR="00E07305">
        <w:rPr>
          <w:rFonts w:ascii="Times New Roman" w:hAnsi="Times New Roman" w:cs="Times New Roman"/>
          <w:bCs/>
          <w:sz w:val="28"/>
          <w:szCs w:val="28"/>
          <w:lang w:eastAsia="ru-RU"/>
        </w:rPr>
        <w:t xml:space="preserve">) және құйрық қанатының үстіңгі қалақшасына түсті. Бұл белгілер де Көлсай көліндегі </w:t>
      </w:r>
      <w:r w:rsidR="00C5281E">
        <w:rPr>
          <w:rFonts w:ascii="Times New Roman" w:hAnsi="Times New Roman" w:cs="Times New Roman"/>
          <w:bCs/>
          <w:sz w:val="28"/>
          <w:szCs w:val="28"/>
          <w:lang w:eastAsia="ru-RU"/>
        </w:rPr>
        <w:t xml:space="preserve">микижаларда </w:t>
      </w:r>
      <w:r w:rsidR="00E07305">
        <w:rPr>
          <w:rFonts w:ascii="Times New Roman" w:hAnsi="Times New Roman" w:cs="Times New Roman"/>
          <w:bCs/>
          <w:sz w:val="28"/>
          <w:szCs w:val="28"/>
          <w:lang w:eastAsia="ru-RU"/>
        </w:rPr>
        <w:t>басқаларына қарағанда статистикалық мәндері жоғары болды (кесте 2</w:t>
      </w:r>
      <w:r w:rsidR="00A85B2D">
        <w:rPr>
          <w:rFonts w:ascii="Times New Roman" w:hAnsi="Times New Roman" w:cs="Times New Roman"/>
          <w:bCs/>
          <w:sz w:val="28"/>
          <w:szCs w:val="28"/>
          <w:lang w:val="en-US" w:eastAsia="ru-RU"/>
        </w:rPr>
        <w:t>3</w:t>
      </w:r>
      <w:r w:rsidR="00E07305">
        <w:rPr>
          <w:rFonts w:ascii="Times New Roman" w:hAnsi="Times New Roman" w:cs="Times New Roman"/>
          <w:bCs/>
          <w:sz w:val="28"/>
          <w:szCs w:val="28"/>
          <w:lang w:eastAsia="ru-RU"/>
        </w:rPr>
        <w:t>).</w:t>
      </w:r>
    </w:p>
    <w:p w14:paraId="244FFC8F" w14:textId="77777777" w:rsidR="002F4BAA" w:rsidRPr="002F4BAA" w:rsidRDefault="002F4BAA" w:rsidP="000E2970">
      <w:pPr>
        <w:spacing w:after="0" w:line="240" w:lineRule="auto"/>
        <w:ind w:firstLine="709"/>
        <w:jc w:val="both"/>
        <w:rPr>
          <w:rFonts w:ascii="Times New Roman" w:hAnsi="Times New Roman" w:cs="Times New Roman"/>
          <w:bCs/>
          <w:sz w:val="28"/>
          <w:szCs w:val="28"/>
          <w:lang w:val="en-US" w:eastAsia="ru-RU"/>
        </w:rPr>
      </w:pPr>
    </w:p>
    <w:p w14:paraId="69254204" w14:textId="13FEFAC4" w:rsidR="00876034" w:rsidRDefault="00DA34DC" w:rsidP="000C1B6A">
      <w:pPr>
        <w:spacing w:after="0" w:line="240" w:lineRule="auto"/>
        <w:jc w:val="center"/>
        <w:rPr>
          <w:rFonts w:ascii="Times New Roman" w:hAnsi="Times New Roman" w:cs="Times New Roman"/>
          <w:bCs/>
          <w:sz w:val="28"/>
          <w:szCs w:val="28"/>
          <w:lang w:eastAsia="ru-RU"/>
        </w:rPr>
      </w:pPr>
      <w:r>
        <w:rPr>
          <w:noProof/>
        </w:rPr>
        <w:drawing>
          <wp:inline distT="0" distB="0" distL="0" distR="0" wp14:anchorId="2D2B3A72" wp14:editId="42D66B9C">
            <wp:extent cx="6120130" cy="3234690"/>
            <wp:effectExtent l="0" t="0" r="0" b="3810"/>
            <wp:docPr id="559997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234690"/>
                    </a:xfrm>
                    <a:prstGeom prst="rect">
                      <a:avLst/>
                    </a:prstGeom>
                    <a:noFill/>
                    <a:ln>
                      <a:noFill/>
                    </a:ln>
                  </pic:spPr>
                </pic:pic>
              </a:graphicData>
            </a:graphic>
          </wp:inline>
        </w:drawing>
      </w:r>
    </w:p>
    <w:p w14:paraId="085125A0" w14:textId="77777777" w:rsidR="00907C26" w:rsidRDefault="00907C26" w:rsidP="000C1B6A">
      <w:pPr>
        <w:spacing w:after="0" w:line="240" w:lineRule="auto"/>
        <w:jc w:val="center"/>
        <w:rPr>
          <w:rFonts w:ascii="Times New Roman" w:eastAsiaTheme="majorEastAsia" w:hAnsi="Times New Roman" w:cs="Times New Roman"/>
          <w:bCs/>
          <w:sz w:val="28"/>
          <w:szCs w:val="28"/>
        </w:rPr>
      </w:pPr>
    </w:p>
    <w:p w14:paraId="61174057" w14:textId="6AC7AB05" w:rsidR="000C1B6A" w:rsidRDefault="000C1B6A" w:rsidP="000C1B6A">
      <w:pPr>
        <w:spacing w:after="0" w:line="240" w:lineRule="auto"/>
        <w:jc w:val="cente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Сурет 27</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 </w:t>
      </w:r>
      <w:r w:rsidR="00C5281E">
        <w:rPr>
          <w:rFonts w:ascii="Times New Roman" w:eastAsiaTheme="majorEastAsia" w:hAnsi="Times New Roman" w:cs="Times New Roman"/>
          <w:bCs/>
          <w:sz w:val="28"/>
          <w:szCs w:val="28"/>
        </w:rPr>
        <w:t>Микижалардың</w:t>
      </w:r>
      <w:r w:rsidRPr="000C1B6A">
        <w:rPr>
          <w:rFonts w:ascii="Times New Roman" w:eastAsiaTheme="majorEastAsia" w:hAnsi="Times New Roman" w:cs="Times New Roman"/>
          <w:bCs/>
          <w:sz w:val="28"/>
          <w:szCs w:val="28"/>
        </w:rPr>
        <w:t xml:space="preserve"> жабайы популяциялары мен мәдени табындарының </w:t>
      </w:r>
      <w:r w:rsidR="00774479">
        <w:rPr>
          <w:rFonts w:ascii="Times New Roman" w:eastAsiaTheme="majorEastAsia" w:hAnsi="Times New Roman" w:cs="Times New Roman"/>
          <w:bCs/>
          <w:sz w:val="28"/>
          <w:szCs w:val="28"/>
        </w:rPr>
        <w:t xml:space="preserve">аналық дараларының </w:t>
      </w:r>
      <w:r>
        <w:rPr>
          <w:rFonts w:ascii="Times New Roman" w:eastAsiaTheme="majorEastAsia" w:hAnsi="Times New Roman" w:cs="Times New Roman"/>
          <w:bCs/>
          <w:sz w:val="28"/>
          <w:szCs w:val="28"/>
        </w:rPr>
        <w:t>негізгі пластикалық белгілерінің басты анализдер компоненті</w:t>
      </w:r>
    </w:p>
    <w:p w14:paraId="2AD5A492" w14:textId="77777777" w:rsidR="000C1B6A" w:rsidRPr="000C1B6A" w:rsidRDefault="000C1B6A" w:rsidP="000C1B6A">
      <w:pPr>
        <w:spacing w:after="0" w:line="240" w:lineRule="auto"/>
        <w:jc w:val="both"/>
        <w:rPr>
          <w:rFonts w:ascii="Times New Roman" w:hAnsi="Times New Roman" w:cs="Times New Roman"/>
          <w:bCs/>
          <w:sz w:val="28"/>
          <w:szCs w:val="28"/>
          <w:lang w:eastAsia="ru-RU"/>
        </w:rPr>
      </w:pPr>
    </w:p>
    <w:p w14:paraId="6D92AC05" w14:textId="4BA2A5EA" w:rsidR="00D96A56" w:rsidRPr="00876034" w:rsidRDefault="00D96A56" w:rsidP="00D96A56">
      <w:pPr>
        <w:spacing w:after="0" w:line="240" w:lineRule="auto"/>
        <w:jc w:val="both"/>
        <w:rPr>
          <w:rFonts w:ascii="Times New Roman" w:eastAsiaTheme="majorEastAsia" w:hAnsi="Times New Roman" w:cs="Times New Roman"/>
          <w:bCs/>
          <w:sz w:val="28"/>
          <w:szCs w:val="28"/>
          <w:lang w:val="en-US"/>
        </w:rPr>
      </w:pPr>
      <w:r>
        <w:rPr>
          <w:rFonts w:ascii="Times New Roman" w:eastAsiaTheme="majorEastAsia" w:hAnsi="Times New Roman" w:cs="Times New Roman"/>
          <w:bCs/>
          <w:sz w:val="28"/>
          <w:szCs w:val="28"/>
        </w:rPr>
        <w:t xml:space="preserve">Кесте </w:t>
      </w:r>
      <w:r w:rsidRPr="00233318">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3</w:t>
      </w:r>
      <w:r w:rsidRPr="00233318">
        <w:rPr>
          <w:rFonts w:ascii="Times New Roman" w:eastAsiaTheme="majorEastAsia" w:hAnsi="Times New Roman" w:cs="Times New Roman"/>
          <w:bCs/>
          <w:sz w:val="28"/>
          <w:szCs w:val="28"/>
        </w:rPr>
        <w:t xml:space="preserve"> – </w:t>
      </w:r>
      <w:r w:rsidR="00C5281E">
        <w:rPr>
          <w:rFonts w:ascii="Times New Roman" w:eastAsiaTheme="majorEastAsia" w:hAnsi="Times New Roman" w:cs="Times New Roman"/>
          <w:bCs/>
          <w:sz w:val="28"/>
          <w:szCs w:val="28"/>
        </w:rPr>
        <w:t>Микижаның</w:t>
      </w:r>
      <w:r w:rsidRPr="00D96A56">
        <w:rPr>
          <w:rFonts w:ascii="Times New Roman" w:eastAsiaTheme="majorEastAsia" w:hAnsi="Times New Roman" w:cs="Times New Roman"/>
          <w:bCs/>
          <w:sz w:val="28"/>
          <w:szCs w:val="28"/>
        </w:rPr>
        <w:t xml:space="preserve"> </w:t>
      </w:r>
      <w:r w:rsidRPr="00D96A56">
        <w:rPr>
          <w:rFonts w:ascii="Times New Roman" w:eastAsiaTheme="majorEastAsia" w:hAnsi="Times New Roman" w:cs="Times New Roman"/>
          <w:bCs/>
          <w:i/>
          <w:iCs/>
          <w:sz w:val="28"/>
          <w:szCs w:val="28"/>
        </w:rPr>
        <w:t>Оncorhynchus mykiss</w:t>
      </w:r>
      <w:r w:rsidRPr="00D96A56">
        <w:rPr>
          <w:rFonts w:ascii="Times New Roman" w:eastAsiaTheme="majorEastAsia" w:hAnsi="Times New Roman" w:cs="Times New Roman"/>
          <w:bCs/>
          <w:sz w:val="28"/>
          <w:szCs w:val="28"/>
        </w:rPr>
        <w:t xml:space="preserve"> жабайы популяциялары мен мәдени табындарының </w:t>
      </w:r>
      <w:r w:rsidR="0090169C">
        <w:rPr>
          <w:rFonts w:ascii="Times New Roman" w:eastAsiaTheme="majorEastAsia" w:hAnsi="Times New Roman" w:cs="Times New Roman"/>
          <w:bCs/>
          <w:sz w:val="28"/>
          <w:szCs w:val="28"/>
        </w:rPr>
        <w:t xml:space="preserve">аналық дараларының </w:t>
      </w:r>
      <w:r>
        <w:rPr>
          <w:rFonts w:ascii="Times New Roman" w:eastAsiaTheme="majorEastAsia" w:hAnsi="Times New Roman" w:cs="Times New Roman"/>
          <w:bCs/>
          <w:sz w:val="28"/>
          <w:szCs w:val="28"/>
        </w:rPr>
        <w:t xml:space="preserve">негізгі пластикалық белгілері </w:t>
      </w:r>
      <w:r w:rsidRPr="00233318">
        <w:rPr>
          <w:rFonts w:ascii="Times New Roman" w:eastAsiaTheme="majorEastAsia" w:hAnsi="Times New Roman" w:cs="Times New Roman"/>
          <w:bCs/>
          <w:sz w:val="28"/>
          <w:szCs w:val="28"/>
        </w:rPr>
        <w:t>бойынша</w:t>
      </w:r>
      <w:r>
        <w:rPr>
          <w:rFonts w:ascii="Times New Roman" w:eastAsiaTheme="majorEastAsia" w:hAnsi="Times New Roman" w:cs="Times New Roman"/>
          <w:bCs/>
          <w:sz w:val="28"/>
          <w:szCs w:val="28"/>
        </w:rPr>
        <w:t xml:space="preserve"> </w:t>
      </w:r>
      <w:r w:rsidRPr="00233318">
        <w:rPr>
          <w:rFonts w:ascii="Times New Roman" w:eastAsiaTheme="majorEastAsia" w:hAnsi="Times New Roman" w:cs="Times New Roman"/>
          <w:bCs/>
          <w:sz w:val="28"/>
          <w:szCs w:val="28"/>
        </w:rPr>
        <w:t>басты анализдер компонент</w:t>
      </w:r>
      <w:r>
        <w:rPr>
          <w:rFonts w:ascii="Times New Roman" w:eastAsiaTheme="majorEastAsia" w:hAnsi="Times New Roman" w:cs="Times New Roman"/>
          <w:bCs/>
          <w:sz w:val="28"/>
          <w:szCs w:val="28"/>
        </w:rPr>
        <w:t>терінің жүктемелері</w:t>
      </w:r>
    </w:p>
    <w:p w14:paraId="057B7DB8" w14:textId="77777777" w:rsidR="00D96A56" w:rsidRDefault="00D96A56" w:rsidP="009A6740">
      <w:pPr>
        <w:spacing w:after="0" w:line="240" w:lineRule="auto"/>
        <w:ind w:firstLine="709"/>
        <w:jc w:val="both"/>
        <w:rPr>
          <w:rFonts w:ascii="Times New Roman" w:hAnsi="Times New Roman" w:cs="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485"/>
        <w:gridCol w:w="2485"/>
        <w:gridCol w:w="2617"/>
      </w:tblGrid>
      <w:tr w:rsidR="009A6740" w:rsidRPr="009A6740" w14:paraId="2A0E43E7" w14:textId="77777777" w:rsidTr="009A6740">
        <w:trPr>
          <w:trHeight w:val="288"/>
        </w:trPr>
        <w:tc>
          <w:tcPr>
            <w:tcW w:w="1150" w:type="pct"/>
            <w:shd w:val="clear" w:color="auto" w:fill="auto"/>
            <w:noWrap/>
            <w:vAlign w:val="bottom"/>
            <w:hideMark/>
          </w:tcPr>
          <w:p w14:paraId="740761A5" w14:textId="4AD799F3" w:rsidR="009A6740" w:rsidRPr="0090169C" w:rsidRDefault="009A6740" w:rsidP="009A6740">
            <w:pPr>
              <w:spacing w:after="0" w:line="240" w:lineRule="auto"/>
              <w:rPr>
                <w:rFonts w:ascii="Times New Roman" w:eastAsia="Times New Roman" w:hAnsi="Times New Roman" w:cs="Times New Roman"/>
                <w:sz w:val="24"/>
                <w:szCs w:val="24"/>
                <w:lang w:val="en-US"/>
              </w:rPr>
            </w:pPr>
            <w:r w:rsidRPr="0090169C">
              <w:rPr>
                <w:rFonts w:ascii="Times New Roman" w:eastAsia="Times New Roman" w:hAnsi="Times New Roman" w:cs="Times New Roman"/>
                <w:sz w:val="24"/>
                <w:szCs w:val="24"/>
              </w:rPr>
              <w:t>Белгілері</w:t>
            </w:r>
          </w:p>
        </w:tc>
        <w:tc>
          <w:tcPr>
            <w:tcW w:w="1261" w:type="pct"/>
            <w:shd w:val="clear" w:color="auto" w:fill="auto"/>
            <w:noWrap/>
            <w:vAlign w:val="bottom"/>
            <w:hideMark/>
          </w:tcPr>
          <w:p w14:paraId="5A39E2B0" w14:textId="639B7670" w:rsidR="009A6740" w:rsidRPr="0090169C" w:rsidRDefault="009A6740" w:rsidP="009A6740">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PC 1</w:t>
            </w:r>
          </w:p>
        </w:tc>
        <w:tc>
          <w:tcPr>
            <w:tcW w:w="1261" w:type="pct"/>
            <w:shd w:val="clear" w:color="auto" w:fill="auto"/>
            <w:noWrap/>
            <w:vAlign w:val="bottom"/>
            <w:hideMark/>
          </w:tcPr>
          <w:p w14:paraId="79BA5B91" w14:textId="628890E8" w:rsidR="009A6740" w:rsidRPr="0090169C" w:rsidRDefault="009A6740" w:rsidP="009A6740">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PC 2</w:t>
            </w:r>
          </w:p>
        </w:tc>
        <w:tc>
          <w:tcPr>
            <w:tcW w:w="1328" w:type="pct"/>
            <w:shd w:val="clear" w:color="auto" w:fill="auto"/>
            <w:noWrap/>
            <w:vAlign w:val="bottom"/>
            <w:hideMark/>
          </w:tcPr>
          <w:p w14:paraId="7D57BD83" w14:textId="317C91D5" w:rsidR="009A6740" w:rsidRPr="0090169C" w:rsidRDefault="009A6740" w:rsidP="009A6740">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PC 3</w:t>
            </w:r>
          </w:p>
        </w:tc>
      </w:tr>
      <w:tr w:rsidR="0090169C" w:rsidRPr="009A6740" w14:paraId="30869E13" w14:textId="77777777" w:rsidTr="009A6740">
        <w:trPr>
          <w:trHeight w:val="288"/>
        </w:trPr>
        <w:tc>
          <w:tcPr>
            <w:tcW w:w="1150" w:type="pct"/>
            <w:shd w:val="clear" w:color="auto" w:fill="auto"/>
            <w:noWrap/>
            <w:vAlign w:val="bottom"/>
            <w:hideMark/>
          </w:tcPr>
          <w:p w14:paraId="004FAB65"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aD</w:t>
            </w:r>
          </w:p>
        </w:tc>
        <w:tc>
          <w:tcPr>
            <w:tcW w:w="1261" w:type="pct"/>
            <w:shd w:val="clear" w:color="auto" w:fill="auto"/>
            <w:noWrap/>
            <w:vAlign w:val="bottom"/>
            <w:hideMark/>
          </w:tcPr>
          <w:p w14:paraId="0B6EF732" w14:textId="7067E77F"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0.2784</w:t>
            </w:r>
          </w:p>
        </w:tc>
        <w:tc>
          <w:tcPr>
            <w:tcW w:w="1261" w:type="pct"/>
            <w:shd w:val="clear" w:color="auto" w:fill="auto"/>
            <w:noWrap/>
            <w:vAlign w:val="bottom"/>
            <w:hideMark/>
          </w:tcPr>
          <w:p w14:paraId="3B0DE0CE" w14:textId="05517646"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-0.097033</w:t>
            </w:r>
          </w:p>
        </w:tc>
        <w:tc>
          <w:tcPr>
            <w:tcW w:w="1328" w:type="pct"/>
            <w:shd w:val="clear" w:color="auto" w:fill="auto"/>
            <w:noWrap/>
            <w:vAlign w:val="bottom"/>
            <w:hideMark/>
          </w:tcPr>
          <w:p w14:paraId="1E760410" w14:textId="3D291EF7"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-0.23558</w:t>
            </w:r>
          </w:p>
        </w:tc>
      </w:tr>
      <w:tr w:rsidR="0090169C" w:rsidRPr="009A6740" w14:paraId="4575A58E" w14:textId="77777777" w:rsidTr="009A6740">
        <w:trPr>
          <w:trHeight w:val="288"/>
        </w:trPr>
        <w:tc>
          <w:tcPr>
            <w:tcW w:w="1150" w:type="pct"/>
            <w:shd w:val="clear" w:color="auto" w:fill="auto"/>
            <w:noWrap/>
            <w:vAlign w:val="bottom"/>
            <w:hideMark/>
          </w:tcPr>
          <w:p w14:paraId="376B0496"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aP</w:t>
            </w:r>
          </w:p>
        </w:tc>
        <w:tc>
          <w:tcPr>
            <w:tcW w:w="1261" w:type="pct"/>
            <w:shd w:val="clear" w:color="auto" w:fill="auto"/>
            <w:noWrap/>
            <w:vAlign w:val="bottom"/>
            <w:hideMark/>
          </w:tcPr>
          <w:p w14:paraId="1F9BC57C" w14:textId="2437B854"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0.19189</w:t>
            </w:r>
          </w:p>
        </w:tc>
        <w:tc>
          <w:tcPr>
            <w:tcW w:w="1261" w:type="pct"/>
            <w:shd w:val="clear" w:color="auto" w:fill="auto"/>
            <w:noWrap/>
            <w:vAlign w:val="bottom"/>
            <w:hideMark/>
          </w:tcPr>
          <w:p w14:paraId="35F3FB77" w14:textId="0F8D966A"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0.37999</w:t>
            </w:r>
          </w:p>
        </w:tc>
        <w:tc>
          <w:tcPr>
            <w:tcW w:w="1328" w:type="pct"/>
            <w:shd w:val="clear" w:color="auto" w:fill="auto"/>
            <w:noWrap/>
            <w:vAlign w:val="bottom"/>
            <w:hideMark/>
          </w:tcPr>
          <w:p w14:paraId="6C02E0C4" w14:textId="5A0602F1"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-0.30509</w:t>
            </w:r>
          </w:p>
        </w:tc>
      </w:tr>
      <w:tr w:rsidR="0090169C" w:rsidRPr="009A6740" w14:paraId="20100C4E" w14:textId="77777777" w:rsidTr="009A6740">
        <w:trPr>
          <w:trHeight w:val="288"/>
        </w:trPr>
        <w:tc>
          <w:tcPr>
            <w:tcW w:w="1150" w:type="pct"/>
            <w:shd w:val="clear" w:color="auto" w:fill="auto"/>
            <w:noWrap/>
            <w:vAlign w:val="bottom"/>
            <w:hideMark/>
          </w:tcPr>
          <w:p w14:paraId="4D5D1738"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aV</w:t>
            </w:r>
          </w:p>
        </w:tc>
        <w:tc>
          <w:tcPr>
            <w:tcW w:w="1261" w:type="pct"/>
            <w:shd w:val="clear" w:color="auto" w:fill="auto"/>
            <w:noWrap/>
            <w:vAlign w:val="bottom"/>
            <w:hideMark/>
          </w:tcPr>
          <w:p w14:paraId="0750A8FF" w14:textId="600E34FA" w:rsidR="0090169C" w:rsidRPr="005265E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5265E0">
              <w:rPr>
                <w:rFonts w:ascii="Times New Roman" w:eastAsia="Times New Roman" w:hAnsi="Times New Roman" w:cs="Times New Roman"/>
                <w:color w:val="000000"/>
                <w:sz w:val="24"/>
                <w:szCs w:val="24"/>
                <w:lang w:val="en-US"/>
              </w:rPr>
              <w:t>0.44108</w:t>
            </w:r>
          </w:p>
        </w:tc>
        <w:tc>
          <w:tcPr>
            <w:tcW w:w="1261" w:type="pct"/>
            <w:shd w:val="clear" w:color="auto" w:fill="auto"/>
            <w:noWrap/>
            <w:vAlign w:val="bottom"/>
            <w:hideMark/>
          </w:tcPr>
          <w:p w14:paraId="3C6FF675" w14:textId="2A2DEE2B" w:rsidR="0090169C" w:rsidRPr="006E43B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6E43BC">
              <w:rPr>
                <w:rFonts w:ascii="Times New Roman" w:eastAsia="Times New Roman" w:hAnsi="Times New Roman" w:cs="Times New Roman"/>
                <w:color w:val="000000"/>
                <w:sz w:val="24"/>
                <w:szCs w:val="24"/>
                <w:lang w:val="en-US"/>
              </w:rPr>
              <w:t>0.17058</w:t>
            </w:r>
          </w:p>
        </w:tc>
        <w:tc>
          <w:tcPr>
            <w:tcW w:w="1328" w:type="pct"/>
            <w:shd w:val="clear" w:color="auto" w:fill="auto"/>
            <w:noWrap/>
            <w:vAlign w:val="bottom"/>
            <w:hideMark/>
          </w:tcPr>
          <w:p w14:paraId="2E4ECCB5" w14:textId="64FD7513"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0.20856</w:t>
            </w:r>
          </w:p>
        </w:tc>
      </w:tr>
      <w:tr w:rsidR="0090169C" w:rsidRPr="009A6740" w14:paraId="0FE32A54" w14:textId="77777777" w:rsidTr="009A6740">
        <w:trPr>
          <w:trHeight w:val="288"/>
        </w:trPr>
        <w:tc>
          <w:tcPr>
            <w:tcW w:w="1150" w:type="pct"/>
            <w:shd w:val="clear" w:color="auto" w:fill="auto"/>
            <w:noWrap/>
            <w:vAlign w:val="bottom"/>
            <w:hideMark/>
          </w:tcPr>
          <w:p w14:paraId="22B4C9EE"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aA</w:t>
            </w:r>
          </w:p>
        </w:tc>
        <w:tc>
          <w:tcPr>
            <w:tcW w:w="1261" w:type="pct"/>
            <w:shd w:val="clear" w:color="auto" w:fill="auto"/>
            <w:noWrap/>
            <w:vAlign w:val="bottom"/>
            <w:hideMark/>
          </w:tcPr>
          <w:p w14:paraId="0CB36EC7" w14:textId="7CC42DFF" w:rsidR="0090169C" w:rsidRPr="006E43BC" w:rsidRDefault="0090169C" w:rsidP="0090169C">
            <w:pPr>
              <w:spacing w:after="0" w:line="240" w:lineRule="auto"/>
              <w:jc w:val="center"/>
              <w:rPr>
                <w:rFonts w:ascii="Times New Roman" w:eastAsia="Times New Roman" w:hAnsi="Times New Roman" w:cs="Times New Roman"/>
                <w:b/>
                <w:bCs/>
                <w:color w:val="000000"/>
                <w:sz w:val="24"/>
                <w:szCs w:val="24"/>
                <w:lang w:val="en-US"/>
              </w:rPr>
            </w:pPr>
            <w:r w:rsidRPr="006E43BC">
              <w:rPr>
                <w:rFonts w:ascii="Times New Roman" w:eastAsia="Times New Roman" w:hAnsi="Times New Roman" w:cs="Times New Roman"/>
                <w:b/>
                <w:bCs/>
                <w:color w:val="000000"/>
                <w:sz w:val="24"/>
                <w:szCs w:val="24"/>
                <w:lang w:val="en-US"/>
              </w:rPr>
              <w:t>0.49106</w:t>
            </w:r>
          </w:p>
        </w:tc>
        <w:tc>
          <w:tcPr>
            <w:tcW w:w="1261" w:type="pct"/>
            <w:shd w:val="clear" w:color="auto" w:fill="auto"/>
            <w:noWrap/>
            <w:vAlign w:val="bottom"/>
            <w:hideMark/>
          </w:tcPr>
          <w:p w14:paraId="5AAD8E6D" w14:textId="77002659" w:rsidR="0090169C" w:rsidRPr="005265E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5265E0">
              <w:rPr>
                <w:rFonts w:ascii="Times New Roman" w:eastAsia="Times New Roman" w:hAnsi="Times New Roman" w:cs="Times New Roman"/>
                <w:color w:val="000000"/>
                <w:sz w:val="24"/>
                <w:szCs w:val="24"/>
                <w:lang w:val="en-US"/>
              </w:rPr>
              <w:t>-0.29096</w:t>
            </w:r>
          </w:p>
        </w:tc>
        <w:tc>
          <w:tcPr>
            <w:tcW w:w="1328" w:type="pct"/>
            <w:shd w:val="clear" w:color="auto" w:fill="auto"/>
            <w:noWrap/>
            <w:vAlign w:val="bottom"/>
            <w:hideMark/>
          </w:tcPr>
          <w:p w14:paraId="4F3DC609" w14:textId="3EA2EFF9"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0.17014</w:t>
            </w:r>
          </w:p>
        </w:tc>
      </w:tr>
      <w:tr w:rsidR="0090169C" w:rsidRPr="009A6740" w14:paraId="451C516B" w14:textId="77777777" w:rsidTr="009A6740">
        <w:trPr>
          <w:trHeight w:val="288"/>
        </w:trPr>
        <w:tc>
          <w:tcPr>
            <w:tcW w:w="1150" w:type="pct"/>
            <w:shd w:val="clear" w:color="auto" w:fill="auto"/>
            <w:noWrap/>
            <w:vAlign w:val="bottom"/>
            <w:hideMark/>
          </w:tcPr>
          <w:p w14:paraId="18DB90F0"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PV</w:t>
            </w:r>
          </w:p>
        </w:tc>
        <w:tc>
          <w:tcPr>
            <w:tcW w:w="1261" w:type="pct"/>
            <w:shd w:val="clear" w:color="auto" w:fill="auto"/>
            <w:noWrap/>
            <w:vAlign w:val="bottom"/>
            <w:hideMark/>
          </w:tcPr>
          <w:p w14:paraId="3A541869" w14:textId="36085423"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0.25714</w:t>
            </w:r>
          </w:p>
        </w:tc>
        <w:tc>
          <w:tcPr>
            <w:tcW w:w="1261" w:type="pct"/>
            <w:shd w:val="clear" w:color="auto" w:fill="auto"/>
            <w:noWrap/>
            <w:vAlign w:val="bottom"/>
            <w:hideMark/>
          </w:tcPr>
          <w:p w14:paraId="47394A16" w14:textId="5FA49BD1"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-0.15117</w:t>
            </w:r>
          </w:p>
        </w:tc>
        <w:tc>
          <w:tcPr>
            <w:tcW w:w="1328" w:type="pct"/>
            <w:shd w:val="clear" w:color="auto" w:fill="auto"/>
            <w:noWrap/>
            <w:vAlign w:val="bottom"/>
            <w:hideMark/>
          </w:tcPr>
          <w:p w14:paraId="7BDC14F1" w14:textId="4D1EF90C" w:rsidR="0090169C" w:rsidRPr="006E43BC" w:rsidRDefault="0090169C" w:rsidP="0090169C">
            <w:pPr>
              <w:spacing w:after="0" w:line="240" w:lineRule="auto"/>
              <w:jc w:val="center"/>
              <w:rPr>
                <w:rFonts w:ascii="Times New Roman" w:eastAsia="Times New Roman" w:hAnsi="Times New Roman" w:cs="Times New Roman"/>
                <w:b/>
                <w:bCs/>
                <w:color w:val="000000"/>
                <w:sz w:val="24"/>
                <w:szCs w:val="24"/>
                <w:lang w:val="en-US"/>
              </w:rPr>
            </w:pPr>
            <w:r w:rsidRPr="006E43BC">
              <w:rPr>
                <w:rFonts w:ascii="Times New Roman" w:eastAsia="Times New Roman" w:hAnsi="Times New Roman" w:cs="Times New Roman"/>
                <w:b/>
                <w:bCs/>
                <w:color w:val="000000"/>
                <w:sz w:val="24"/>
                <w:szCs w:val="24"/>
                <w:lang w:val="en-US"/>
              </w:rPr>
              <w:t>0.61323</w:t>
            </w:r>
          </w:p>
        </w:tc>
      </w:tr>
      <w:tr w:rsidR="0090169C" w:rsidRPr="009A6740" w14:paraId="02260E73" w14:textId="77777777" w:rsidTr="009A6740">
        <w:trPr>
          <w:trHeight w:val="288"/>
        </w:trPr>
        <w:tc>
          <w:tcPr>
            <w:tcW w:w="1150" w:type="pct"/>
            <w:shd w:val="clear" w:color="auto" w:fill="auto"/>
            <w:noWrap/>
            <w:vAlign w:val="bottom"/>
            <w:hideMark/>
          </w:tcPr>
          <w:p w14:paraId="6A6C570D"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VA</w:t>
            </w:r>
          </w:p>
        </w:tc>
        <w:tc>
          <w:tcPr>
            <w:tcW w:w="1261" w:type="pct"/>
            <w:shd w:val="clear" w:color="auto" w:fill="auto"/>
            <w:noWrap/>
            <w:vAlign w:val="bottom"/>
            <w:hideMark/>
          </w:tcPr>
          <w:p w14:paraId="59547E1D" w14:textId="4D2E90D7"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0.086001</w:t>
            </w:r>
          </w:p>
        </w:tc>
        <w:tc>
          <w:tcPr>
            <w:tcW w:w="1261" w:type="pct"/>
            <w:shd w:val="clear" w:color="auto" w:fill="auto"/>
            <w:noWrap/>
            <w:vAlign w:val="bottom"/>
            <w:hideMark/>
          </w:tcPr>
          <w:p w14:paraId="19770A0F" w14:textId="12FB695A" w:rsidR="0090169C" w:rsidRPr="006E43BC" w:rsidRDefault="0090169C" w:rsidP="0090169C">
            <w:pPr>
              <w:spacing w:after="0" w:line="240" w:lineRule="auto"/>
              <w:jc w:val="center"/>
              <w:rPr>
                <w:rFonts w:ascii="Times New Roman" w:eastAsia="Times New Roman" w:hAnsi="Times New Roman" w:cs="Times New Roman"/>
                <w:b/>
                <w:bCs/>
                <w:color w:val="000000"/>
                <w:sz w:val="24"/>
                <w:szCs w:val="24"/>
                <w:lang w:val="en-US"/>
              </w:rPr>
            </w:pPr>
            <w:r w:rsidRPr="006E43BC">
              <w:rPr>
                <w:rFonts w:ascii="Times New Roman" w:eastAsia="Times New Roman" w:hAnsi="Times New Roman" w:cs="Times New Roman"/>
                <w:b/>
                <w:bCs/>
                <w:color w:val="000000"/>
                <w:sz w:val="24"/>
                <w:szCs w:val="24"/>
                <w:lang w:val="en-US"/>
              </w:rPr>
              <w:t>-0.55727</w:t>
            </w:r>
          </w:p>
        </w:tc>
        <w:tc>
          <w:tcPr>
            <w:tcW w:w="1328" w:type="pct"/>
            <w:shd w:val="clear" w:color="auto" w:fill="auto"/>
            <w:noWrap/>
            <w:vAlign w:val="bottom"/>
            <w:hideMark/>
          </w:tcPr>
          <w:p w14:paraId="06C9AE08" w14:textId="310611A4"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-0.091613</w:t>
            </w:r>
          </w:p>
        </w:tc>
      </w:tr>
      <w:tr w:rsidR="0090169C" w:rsidRPr="009A6740" w14:paraId="1A74225B" w14:textId="77777777" w:rsidTr="009A6740">
        <w:trPr>
          <w:trHeight w:val="288"/>
        </w:trPr>
        <w:tc>
          <w:tcPr>
            <w:tcW w:w="1150" w:type="pct"/>
            <w:shd w:val="clear" w:color="auto" w:fill="auto"/>
            <w:noWrap/>
            <w:vAlign w:val="bottom"/>
            <w:hideMark/>
          </w:tcPr>
          <w:p w14:paraId="09050555"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bookmarkStart w:id="60" w:name="_Hlk175410422"/>
            <w:r w:rsidRPr="009A6740">
              <w:rPr>
                <w:rFonts w:ascii="Times New Roman" w:eastAsia="Times New Roman" w:hAnsi="Times New Roman" w:cs="Times New Roman"/>
                <w:color w:val="000000"/>
                <w:sz w:val="24"/>
                <w:szCs w:val="24"/>
                <w:lang w:val="en-US"/>
              </w:rPr>
              <w:t>ca</w:t>
            </w:r>
            <w:bookmarkEnd w:id="60"/>
          </w:p>
        </w:tc>
        <w:tc>
          <w:tcPr>
            <w:tcW w:w="1261" w:type="pct"/>
            <w:shd w:val="clear" w:color="auto" w:fill="auto"/>
            <w:noWrap/>
            <w:vAlign w:val="bottom"/>
            <w:hideMark/>
          </w:tcPr>
          <w:p w14:paraId="20AA4029" w14:textId="2BFD5A83" w:rsidR="0090169C" w:rsidRPr="000E2970" w:rsidRDefault="0090169C" w:rsidP="0090169C">
            <w:pPr>
              <w:spacing w:after="0" w:line="240" w:lineRule="auto"/>
              <w:jc w:val="center"/>
              <w:rPr>
                <w:rFonts w:ascii="Times New Roman" w:eastAsia="Times New Roman" w:hAnsi="Times New Roman" w:cs="Times New Roman"/>
                <w:b/>
                <w:bCs/>
                <w:color w:val="000000"/>
                <w:sz w:val="24"/>
                <w:szCs w:val="24"/>
                <w:lang w:val="en-US"/>
              </w:rPr>
            </w:pPr>
            <w:r w:rsidRPr="000E2970">
              <w:rPr>
                <w:rFonts w:ascii="Times New Roman" w:eastAsia="Times New Roman" w:hAnsi="Times New Roman" w:cs="Times New Roman"/>
                <w:b/>
                <w:bCs/>
                <w:color w:val="000000"/>
                <w:sz w:val="24"/>
                <w:szCs w:val="24"/>
                <w:lang w:val="en-US"/>
              </w:rPr>
              <w:t>-0.070128</w:t>
            </w:r>
          </w:p>
        </w:tc>
        <w:tc>
          <w:tcPr>
            <w:tcW w:w="1261" w:type="pct"/>
            <w:shd w:val="clear" w:color="auto" w:fill="auto"/>
            <w:noWrap/>
            <w:vAlign w:val="bottom"/>
            <w:hideMark/>
          </w:tcPr>
          <w:p w14:paraId="3E6C2ACB" w14:textId="012E01CC"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-0.029879</w:t>
            </w:r>
          </w:p>
        </w:tc>
        <w:tc>
          <w:tcPr>
            <w:tcW w:w="1328" w:type="pct"/>
            <w:shd w:val="clear" w:color="auto" w:fill="auto"/>
            <w:noWrap/>
            <w:vAlign w:val="bottom"/>
            <w:hideMark/>
          </w:tcPr>
          <w:p w14:paraId="56B28A65" w14:textId="065A442C"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0.17166</w:t>
            </w:r>
          </w:p>
        </w:tc>
      </w:tr>
      <w:tr w:rsidR="0090169C" w:rsidRPr="009A6740" w14:paraId="56176D23" w14:textId="77777777" w:rsidTr="009A6740">
        <w:trPr>
          <w:trHeight w:val="288"/>
        </w:trPr>
        <w:tc>
          <w:tcPr>
            <w:tcW w:w="1150" w:type="pct"/>
            <w:shd w:val="clear" w:color="auto" w:fill="auto"/>
            <w:noWrap/>
            <w:vAlign w:val="bottom"/>
            <w:hideMark/>
          </w:tcPr>
          <w:p w14:paraId="7456B27B"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c</w:t>
            </w:r>
          </w:p>
        </w:tc>
        <w:tc>
          <w:tcPr>
            <w:tcW w:w="1261" w:type="pct"/>
            <w:shd w:val="clear" w:color="auto" w:fill="auto"/>
            <w:noWrap/>
            <w:vAlign w:val="bottom"/>
            <w:hideMark/>
          </w:tcPr>
          <w:p w14:paraId="3D0A0614" w14:textId="2C89B5B4" w:rsidR="0090169C" w:rsidRPr="000E297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0E2970">
              <w:rPr>
                <w:rFonts w:ascii="Times New Roman" w:eastAsia="Times New Roman" w:hAnsi="Times New Roman" w:cs="Times New Roman"/>
                <w:color w:val="000000"/>
                <w:sz w:val="24"/>
                <w:szCs w:val="24"/>
                <w:lang w:val="en-US"/>
              </w:rPr>
              <w:t>0.23482</w:t>
            </w:r>
          </w:p>
        </w:tc>
        <w:tc>
          <w:tcPr>
            <w:tcW w:w="1261" w:type="pct"/>
            <w:shd w:val="clear" w:color="auto" w:fill="auto"/>
            <w:noWrap/>
            <w:vAlign w:val="bottom"/>
            <w:hideMark/>
          </w:tcPr>
          <w:p w14:paraId="44980E99" w14:textId="0CB6EE9B"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0.24208</w:t>
            </w:r>
          </w:p>
        </w:tc>
        <w:tc>
          <w:tcPr>
            <w:tcW w:w="1328" w:type="pct"/>
            <w:shd w:val="clear" w:color="auto" w:fill="auto"/>
            <w:noWrap/>
            <w:vAlign w:val="bottom"/>
            <w:hideMark/>
          </w:tcPr>
          <w:p w14:paraId="1874DB8D" w14:textId="66A6143C"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-0.16071</w:t>
            </w:r>
          </w:p>
        </w:tc>
      </w:tr>
      <w:tr w:rsidR="0090169C" w:rsidRPr="009A6740" w14:paraId="1739A402" w14:textId="77777777" w:rsidTr="009A6740">
        <w:trPr>
          <w:trHeight w:val="288"/>
        </w:trPr>
        <w:tc>
          <w:tcPr>
            <w:tcW w:w="1150" w:type="pct"/>
            <w:shd w:val="clear" w:color="auto" w:fill="auto"/>
            <w:noWrap/>
            <w:vAlign w:val="bottom"/>
            <w:hideMark/>
          </w:tcPr>
          <w:p w14:paraId="5BC2CB67"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H</w:t>
            </w:r>
          </w:p>
        </w:tc>
        <w:tc>
          <w:tcPr>
            <w:tcW w:w="1261" w:type="pct"/>
            <w:shd w:val="clear" w:color="auto" w:fill="auto"/>
            <w:noWrap/>
            <w:vAlign w:val="bottom"/>
            <w:hideMark/>
          </w:tcPr>
          <w:p w14:paraId="5B0219A4" w14:textId="5380D2DB"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0.19469</w:t>
            </w:r>
          </w:p>
        </w:tc>
        <w:tc>
          <w:tcPr>
            <w:tcW w:w="1261" w:type="pct"/>
            <w:shd w:val="clear" w:color="auto" w:fill="auto"/>
            <w:noWrap/>
            <w:vAlign w:val="bottom"/>
            <w:hideMark/>
          </w:tcPr>
          <w:p w14:paraId="7A9E7FA4" w14:textId="1E5A982A"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-0.14442</w:t>
            </w:r>
          </w:p>
        </w:tc>
        <w:tc>
          <w:tcPr>
            <w:tcW w:w="1328" w:type="pct"/>
            <w:shd w:val="clear" w:color="auto" w:fill="auto"/>
            <w:noWrap/>
            <w:vAlign w:val="bottom"/>
            <w:hideMark/>
          </w:tcPr>
          <w:p w14:paraId="2D93B954" w14:textId="64AEDE5A"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0.021684</w:t>
            </w:r>
          </w:p>
        </w:tc>
      </w:tr>
      <w:tr w:rsidR="0090169C" w:rsidRPr="009A6740" w14:paraId="1AD229F0" w14:textId="77777777" w:rsidTr="009A6740">
        <w:trPr>
          <w:trHeight w:val="288"/>
        </w:trPr>
        <w:tc>
          <w:tcPr>
            <w:tcW w:w="1150" w:type="pct"/>
            <w:shd w:val="clear" w:color="auto" w:fill="auto"/>
            <w:noWrap/>
            <w:vAlign w:val="bottom"/>
            <w:hideMark/>
          </w:tcPr>
          <w:p w14:paraId="1955A810"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h</w:t>
            </w:r>
          </w:p>
        </w:tc>
        <w:tc>
          <w:tcPr>
            <w:tcW w:w="1261" w:type="pct"/>
            <w:shd w:val="clear" w:color="auto" w:fill="auto"/>
            <w:noWrap/>
            <w:vAlign w:val="bottom"/>
            <w:hideMark/>
          </w:tcPr>
          <w:p w14:paraId="061D1E4C" w14:textId="27E4EBB5"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0.054019</w:t>
            </w:r>
          </w:p>
        </w:tc>
        <w:tc>
          <w:tcPr>
            <w:tcW w:w="1261" w:type="pct"/>
            <w:shd w:val="clear" w:color="auto" w:fill="auto"/>
            <w:noWrap/>
            <w:vAlign w:val="bottom"/>
            <w:hideMark/>
          </w:tcPr>
          <w:p w14:paraId="261FEABB" w14:textId="0E9E8AA1"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-0.10082</w:t>
            </w:r>
          </w:p>
        </w:tc>
        <w:tc>
          <w:tcPr>
            <w:tcW w:w="1328" w:type="pct"/>
            <w:shd w:val="clear" w:color="auto" w:fill="auto"/>
            <w:noWrap/>
            <w:vAlign w:val="bottom"/>
            <w:hideMark/>
          </w:tcPr>
          <w:p w14:paraId="317CC65A" w14:textId="6D5A5E37"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-0.044832</w:t>
            </w:r>
          </w:p>
        </w:tc>
      </w:tr>
      <w:tr w:rsidR="0090169C" w:rsidRPr="009A6740" w14:paraId="14A93C0E" w14:textId="77777777" w:rsidTr="0066477A">
        <w:trPr>
          <w:trHeight w:val="288"/>
        </w:trPr>
        <w:tc>
          <w:tcPr>
            <w:tcW w:w="1150" w:type="pct"/>
            <w:tcBorders>
              <w:bottom w:val="single" w:sz="4" w:space="0" w:color="auto"/>
            </w:tcBorders>
            <w:shd w:val="clear" w:color="auto" w:fill="auto"/>
            <w:noWrap/>
            <w:vAlign w:val="bottom"/>
            <w:hideMark/>
          </w:tcPr>
          <w:p w14:paraId="0B9F9B5B"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lD</w:t>
            </w:r>
          </w:p>
        </w:tc>
        <w:tc>
          <w:tcPr>
            <w:tcW w:w="1261" w:type="pct"/>
            <w:tcBorders>
              <w:bottom w:val="single" w:sz="4" w:space="0" w:color="auto"/>
            </w:tcBorders>
            <w:shd w:val="clear" w:color="auto" w:fill="auto"/>
            <w:noWrap/>
            <w:vAlign w:val="bottom"/>
            <w:hideMark/>
          </w:tcPr>
          <w:p w14:paraId="0517AA42" w14:textId="4DC97749"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0.15085</w:t>
            </w:r>
          </w:p>
        </w:tc>
        <w:tc>
          <w:tcPr>
            <w:tcW w:w="1261" w:type="pct"/>
            <w:tcBorders>
              <w:bottom w:val="single" w:sz="4" w:space="0" w:color="auto"/>
            </w:tcBorders>
            <w:shd w:val="clear" w:color="auto" w:fill="auto"/>
            <w:noWrap/>
            <w:vAlign w:val="bottom"/>
            <w:hideMark/>
          </w:tcPr>
          <w:p w14:paraId="77EB624A" w14:textId="16E0A846"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-0.03605</w:t>
            </w:r>
          </w:p>
        </w:tc>
        <w:tc>
          <w:tcPr>
            <w:tcW w:w="1328" w:type="pct"/>
            <w:tcBorders>
              <w:bottom w:val="single" w:sz="4" w:space="0" w:color="auto"/>
            </w:tcBorders>
            <w:shd w:val="clear" w:color="auto" w:fill="auto"/>
            <w:noWrap/>
            <w:vAlign w:val="bottom"/>
            <w:hideMark/>
          </w:tcPr>
          <w:p w14:paraId="1C26B98E" w14:textId="0F7DFE91"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-0.033062</w:t>
            </w:r>
          </w:p>
        </w:tc>
      </w:tr>
      <w:tr w:rsidR="0090169C" w:rsidRPr="009A6740" w14:paraId="381304D9" w14:textId="77777777" w:rsidTr="0066477A">
        <w:trPr>
          <w:trHeight w:val="288"/>
        </w:trPr>
        <w:tc>
          <w:tcPr>
            <w:tcW w:w="1150" w:type="pct"/>
            <w:tcBorders>
              <w:bottom w:val="nil"/>
            </w:tcBorders>
            <w:shd w:val="clear" w:color="auto" w:fill="auto"/>
            <w:noWrap/>
            <w:vAlign w:val="bottom"/>
            <w:hideMark/>
          </w:tcPr>
          <w:p w14:paraId="3B7192CB"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hD</w:t>
            </w:r>
          </w:p>
        </w:tc>
        <w:tc>
          <w:tcPr>
            <w:tcW w:w="1261" w:type="pct"/>
            <w:tcBorders>
              <w:bottom w:val="nil"/>
            </w:tcBorders>
            <w:shd w:val="clear" w:color="auto" w:fill="auto"/>
            <w:noWrap/>
            <w:vAlign w:val="bottom"/>
            <w:hideMark/>
          </w:tcPr>
          <w:p w14:paraId="0F1947F2" w14:textId="4488E043"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0.050935</w:t>
            </w:r>
          </w:p>
        </w:tc>
        <w:tc>
          <w:tcPr>
            <w:tcW w:w="1261" w:type="pct"/>
            <w:tcBorders>
              <w:bottom w:val="nil"/>
            </w:tcBorders>
            <w:shd w:val="clear" w:color="auto" w:fill="auto"/>
            <w:noWrap/>
            <w:vAlign w:val="bottom"/>
            <w:hideMark/>
          </w:tcPr>
          <w:p w14:paraId="57E9CC5B" w14:textId="536AFD86"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-0.050458</w:t>
            </w:r>
          </w:p>
        </w:tc>
        <w:tc>
          <w:tcPr>
            <w:tcW w:w="1328" w:type="pct"/>
            <w:tcBorders>
              <w:bottom w:val="nil"/>
            </w:tcBorders>
            <w:shd w:val="clear" w:color="auto" w:fill="auto"/>
            <w:noWrap/>
            <w:vAlign w:val="bottom"/>
            <w:hideMark/>
          </w:tcPr>
          <w:p w14:paraId="3F5196CD" w14:textId="178E227E"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-0.11599</w:t>
            </w:r>
          </w:p>
        </w:tc>
      </w:tr>
    </w:tbl>
    <w:p w14:paraId="27CEFA58" w14:textId="77777777" w:rsidR="00DC2951" w:rsidRDefault="00DC2951">
      <w:r>
        <w:br w:type="page"/>
      </w:r>
    </w:p>
    <w:p w14:paraId="772ECDB3" w14:textId="41D70C30" w:rsidR="00DC2951" w:rsidRPr="00876034" w:rsidRDefault="00DC2951" w:rsidP="00DC2951">
      <w:pPr>
        <w:spacing w:after="0" w:line="240" w:lineRule="auto"/>
        <w:jc w:val="both"/>
        <w:rPr>
          <w:rFonts w:ascii="Times New Roman" w:eastAsiaTheme="majorEastAsia" w:hAnsi="Times New Roman" w:cs="Times New Roman"/>
          <w:bCs/>
          <w:sz w:val="28"/>
          <w:szCs w:val="28"/>
          <w:lang w:val="en-US"/>
        </w:rPr>
      </w:pPr>
      <w:r>
        <w:rPr>
          <w:rFonts w:ascii="Times New Roman" w:eastAsiaTheme="majorEastAsia" w:hAnsi="Times New Roman" w:cs="Times New Roman"/>
          <w:bCs/>
          <w:sz w:val="28"/>
          <w:szCs w:val="28"/>
        </w:rPr>
        <w:lastRenderedPageBreak/>
        <w:t xml:space="preserve">кесте </w:t>
      </w:r>
      <w:r w:rsidRPr="00233318">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3</w:t>
      </w:r>
      <w:r w:rsidRPr="00233318">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жалғасы</w:t>
      </w:r>
    </w:p>
    <w:p w14:paraId="599631E4" w14:textId="77777777" w:rsidR="00DC2951" w:rsidRDefault="00DC2951" w:rsidP="00DC2951">
      <w:pPr>
        <w:spacing w:after="0" w:line="240" w:lineRule="auto"/>
        <w:ind w:firstLine="709"/>
        <w:jc w:val="both"/>
        <w:rPr>
          <w:rFonts w:ascii="Times New Roman" w:hAnsi="Times New Roman" w:cs="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485"/>
        <w:gridCol w:w="2485"/>
        <w:gridCol w:w="2617"/>
      </w:tblGrid>
      <w:tr w:rsidR="00DC2951" w:rsidRPr="009A6740" w14:paraId="137D69B3" w14:textId="77777777" w:rsidTr="00DF3617">
        <w:trPr>
          <w:trHeight w:val="288"/>
        </w:trPr>
        <w:tc>
          <w:tcPr>
            <w:tcW w:w="1150" w:type="pct"/>
            <w:shd w:val="clear" w:color="auto" w:fill="auto"/>
            <w:noWrap/>
            <w:vAlign w:val="bottom"/>
            <w:hideMark/>
          </w:tcPr>
          <w:p w14:paraId="7204E299" w14:textId="77777777" w:rsidR="00DC2951" w:rsidRPr="0090169C" w:rsidRDefault="00DC2951" w:rsidP="00DF3617">
            <w:pPr>
              <w:spacing w:after="0" w:line="240" w:lineRule="auto"/>
              <w:rPr>
                <w:rFonts w:ascii="Times New Roman" w:eastAsia="Times New Roman" w:hAnsi="Times New Roman" w:cs="Times New Roman"/>
                <w:sz w:val="24"/>
                <w:szCs w:val="24"/>
                <w:lang w:val="en-US"/>
              </w:rPr>
            </w:pPr>
            <w:r w:rsidRPr="0090169C">
              <w:rPr>
                <w:rFonts w:ascii="Times New Roman" w:eastAsia="Times New Roman" w:hAnsi="Times New Roman" w:cs="Times New Roman"/>
                <w:sz w:val="24"/>
                <w:szCs w:val="24"/>
              </w:rPr>
              <w:t>Белгілері</w:t>
            </w:r>
          </w:p>
        </w:tc>
        <w:tc>
          <w:tcPr>
            <w:tcW w:w="1261" w:type="pct"/>
            <w:shd w:val="clear" w:color="auto" w:fill="auto"/>
            <w:noWrap/>
            <w:vAlign w:val="bottom"/>
            <w:hideMark/>
          </w:tcPr>
          <w:p w14:paraId="40760191" w14:textId="77777777" w:rsidR="00DC2951" w:rsidRPr="0090169C" w:rsidRDefault="00DC2951" w:rsidP="00DF3617">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PC 1</w:t>
            </w:r>
          </w:p>
        </w:tc>
        <w:tc>
          <w:tcPr>
            <w:tcW w:w="1261" w:type="pct"/>
            <w:shd w:val="clear" w:color="auto" w:fill="auto"/>
            <w:noWrap/>
            <w:vAlign w:val="bottom"/>
            <w:hideMark/>
          </w:tcPr>
          <w:p w14:paraId="0A26E66E" w14:textId="77777777" w:rsidR="00DC2951" w:rsidRPr="0090169C" w:rsidRDefault="00DC2951" w:rsidP="00DF3617">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PC 2</w:t>
            </w:r>
          </w:p>
        </w:tc>
        <w:tc>
          <w:tcPr>
            <w:tcW w:w="1328" w:type="pct"/>
            <w:shd w:val="clear" w:color="auto" w:fill="auto"/>
            <w:noWrap/>
            <w:vAlign w:val="bottom"/>
            <w:hideMark/>
          </w:tcPr>
          <w:p w14:paraId="1162B9C5" w14:textId="77777777" w:rsidR="00DC2951" w:rsidRPr="0090169C" w:rsidRDefault="00DC2951" w:rsidP="00DF3617">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PC 3</w:t>
            </w:r>
          </w:p>
        </w:tc>
      </w:tr>
      <w:tr w:rsidR="0090169C" w:rsidRPr="009A6740" w14:paraId="683ED261" w14:textId="77777777" w:rsidTr="009A6740">
        <w:trPr>
          <w:trHeight w:val="288"/>
        </w:trPr>
        <w:tc>
          <w:tcPr>
            <w:tcW w:w="1150" w:type="pct"/>
            <w:shd w:val="clear" w:color="auto" w:fill="auto"/>
            <w:noWrap/>
            <w:vAlign w:val="bottom"/>
            <w:hideMark/>
          </w:tcPr>
          <w:p w14:paraId="4CADD285" w14:textId="0A422D42"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lA</w:t>
            </w:r>
          </w:p>
        </w:tc>
        <w:tc>
          <w:tcPr>
            <w:tcW w:w="1261" w:type="pct"/>
            <w:shd w:val="clear" w:color="auto" w:fill="auto"/>
            <w:noWrap/>
            <w:vAlign w:val="bottom"/>
            <w:hideMark/>
          </w:tcPr>
          <w:p w14:paraId="4372226A" w14:textId="72A22D6F"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0.017457</w:t>
            </w:r>
          </w:p>
        </w:tc>
        <w:tc>
          <w:tcPr>
            <w:tcW w:w="1261" w:type="pct"/>
            <w:shd w:val="clear" w:color="auto" w:fill="auto"/>
            <w:noWrap/>
            <w:vAlign w:val="bottom"/>
            <w:hideMark/>
          </w:tcPr>
          <w:p w14:paraId="0C9F1E25" w14:textId="2A3FFEA3"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0.061369</w:t>
            </w:r>
          </w:p>
        </w:tc>
        <w:tc>
          <w:tcPr>
            <w:tcW w:w="1328" w:type="pct"/>
            <w:shd w:val="clear" w:color="auto" w:fill="auto"/>
            <w:noWrap/>
            <w:vAlign w:val="bottom"/>
            <w:hideMark/>
          </w:tcPr>
          <w:p w14:paraId="4F54188E" w14:textId="6A3922AA"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0.0053293</w:t>
            </w:r>
          </w:p>
        </w:tc>
      </w:tr>
      <w:tr w:rsidR="0090169C" w:rsidRPr="009A6740" w14:paraId="66C67973" w14:textId="77777777" w:rsidTr="009A6740">
        <w:trPr>
          <w:trHeight w:val="288"/>
        </w:trPr>
        <w:tc>
          <w:tcPr>
            <w:tcW w:w="1150" w:type="pct"/>
            <w:shd w:val="clear" w:color="auto" w:fill="auto"/>
            <w:noWrap/>
            <w:vAlign w:val="bottom"/>
            <w:hideMark/>
          </w:tcPr>
          <w:p w14:paraId="4D19C86D"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hA</w:t>
            </w:r>
          </w:p>
        </w:tc>
        <w:tc>
          <w:tcPr>
            <w:tcW w:w="1261" w:type="pct"/>
            <w:shd w:val="clear" w:color="auto" w:fill="auto"/>
            <w:noWrap/>
            <w:vAlign w:val="bottom"/>
            <w:hideMark/>
          </w:tcPr>
          <w:p w14:paraId="712ADABB" w14:textId="1F28EC49"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0.041242</w:t>
            </w:r>
          </w:p>
        </w:tc>
        <w:tc>
          <w:tcPr>
            <w:tcW w:w="1261" w:type="pct"/>
            <w:shd w:val="clear" w:color="auto" w:fill="auto"/>
            <w:noWrap/>
            <w:vAlign w:val="bottom"/>
            <w:hideMark/>
          </w:tcPr>
          <w:p w14:paraId="14162FAC" w14:textId="3904AC88"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0.010808</w:t>
            </w:r>
          </w:p>
        </w:tc>
        <w:tc>
          <w:tcPr>
            <w:tcW w:w="1328" w:type="pct"/>
            <w:shd w:val="clear" w:color="auto" w:fill="auto"/>
            <w:noWrap/>
            <w:vAlign w:val="bottom"/>
            <w:hideMark/>
          </w:tcPr>
          <w:p w14:paraId="322F9727" w14:textId="6D3EE3D6"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0.077224</w:t>
            </w:r>
          </w:p>
        </w:tc>
      </w:tr>
      <w:tr w:rsidR="0090169C" w:rsidRPr="009A6740" w14:paraId="5BD6A125" w14:textId="77777777" w:rsidTr="009A6740">
        <w:trPr>
          <w:trHeight w:val="288"/>
        </w:trPr>
        <w:tc>
          <w:tcPr>
            <w:tcW w:w="1150" w:type="pct"/>
            <w:shd w:val="clear" w:color="auto" w:fill="auto"/>
            <w:noWrap/>
            <w:vAlign w:val="bottom"/>
            <w:hideMark/>
          </w:tcPr>
          <w:p w14:paraId="672E1926"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lP</w:t>
            </w:r>
          </w:p>
        </w:tc>
        <w:tc>
          <w:tcPr>
            <w:tcW w:w="1261" w:type="pct"/>
            <w:shd w:val="clear" w:color="auto" w:fill="auto"/>
            <w:noWrap/>
            <w:vAlign w:val="bottom"/>
            <w:hideMark/>
          </w:tcPr>
          <w:p w14:paraId="6E87C7FB" w14:textId="3AD14BE3"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0.18432</w:t>
            </w:r>
          </w:p>
        </w:tc>
        <w:tc>
          <w:tcPr>
            <w:tcW w:w="1261" w:type="pct"/>
            <w:shd w:val="clear" w:color="auto" w:fill="auto"/>
            <w:noWrap/>
            <w:vAlign w:val="bottom"/>
            <w:hideMark/>
          </w:tcPr>
          <w:p w14:paraId="6A0FC7B7" w14:textId="17B1EBEA"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0.17373</w:t>
            </w:r>
          </w:p>
        </w:tc>
        <w:tc>
          <w:tcPr>
            <w:tcW w:w="1328" w:type="pct"/>
            <w:shd w:val="clear" w:color="auto" w:fill="auto"/>
            <w:noWrap/>
            <w:vAlign w:val="bottom"/>
            <w:hideMark/>
          </w:tcPr>
          <w:p w14:paraId="7A6DA818" w14:textId="61038CB4"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-0.072834</w:t>
            </w:r>
          </w:p>
        </w:tc>
      </w:tr>
      <w:tr w:rsidR="0090169C" w:rsidRPr="009A6740" w14:paraId="3418B6F3" w14:textId="77777777" w:rsidTr="009A6740">
        <w:trPr>
          <w:trHeight w:val="288"/>
        </w:trPr>
        <w:tc>
          <w:tcPr>
            <w:tcW w:w="1150" w:type="pct"/>
            <w:shd w:val="clear" w:color="auto" w:fill="auto"/>
            <w:noWrap/>
            <w:vAlign w:val="bottom"/>
            <w:hideMark/>
          </w:tcPr>
          <w:p w14:paraId="53F0EF2B"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lV</w:t>
            </w:r>
          </w:p>
        </w:tc>
        <w:tc>
          <w:tcPr>
            <w:tcW w:w="1261" w:type="pct"/>
            <w:shd w:val="clear" w:color="auto" w:fill="auto"/>
            <w:noWrap/>
            <w:vAlign w:val="bottom"/>
            <w:hideMark/>
          </w:tcPr>
          <w:p w14:paraId="5D141F95" w14:textId="219989DF"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0.1243</w:t>
            </w:r>
          </w:p>
        </w:tc>
        <w:tc>
          <w:tcPr>
            <w:tcW w:w="1261" w:type="pct"/>
            <w:shd w:val="clear" w:color="auto" w:fill="auto"/>
            <w:noWrap/>
            <w:vAlign w:val="bottom"/>
            <w:hideMark/>
          </w:tcPr>
          <w:p w14:paraId="680C8499" w14:textId="4ADCEC58"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0.046979</w:t>
            </w:r>
          </w:p>
        </w:tc>
        <w:tc>
          <w:tcPr>
            <w:tcW w:w="1328" w:type="pct"/>
            <w:shd w:val="clear" w:color="auto" w:fill="auto"/>
            <w:noWrap/>
            <w:vAlign w:val="bottom"/>
            <w:hideMark/>
          </w:tcPr>
          <w:p w14:paraId="4347C9E2" w14:textId="44DF5C6F"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-0.12542</w:t>
            </w:r>
          </w:p>
        </w:tc>
      </w:tr>
      <w:tr w:rsidR="0090169C" w:rsidRPr="009A6740" w14:paraId="3FDCF39A" w14:textId="77777777" w:rsidTr="009A6740">
        <w:trPr>
          <w:trHeight w:val="288"/>
        </w:trPr>
        <w:tc>
          <w:tcPr>
            <w:tcW w:w="1150" w:type="pct"/>
            <w:shd w:val="clear" w:color="auto" w:fill="auto"/>
            <w:noWrap/>
            <w:vAlign w:val="bottom"/>
            <w:hideMark/>
          </w:tcPr>
          <w:p w14:paraId="332F4592"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bookmarkStart w:id="61" w:name="_Hlk175410440"/>
            <w:r w:rsidRPr="009A6740">
              <w:rPr>
                <w:rFonts w:ascii="Times New Roman" w:eastAsia="Times New Roman" w:hAnsi="Times New Roman" w:cs="Times New Roman"/>
                <w:color w:val="000000"/>
                <w:sz w:val="24"/>
                <w:szCs w:val="24"/>
                <w:lang w:val="en-US"/>
              </w:rPr>
              <w:t>Cs</w:t>
            </w:r>
            <w:bookmarkEnd w:id="61"/>
          </w:p>
        </w:tc>
        <w:tc>
          <w:tcPr>
            <w:tcW w:w="1261" w:type="pct"/>
            <w:shd w:val="clear" w:color="auto" w:fill="auto"/>
            <w:noWrap/>
            <w:vAlign w:val="bottom"/>
            <w:hideMark/>
          </w:tcPr>
          <w:p w14:paraId="378CBBD8" w14:textId="73E10067"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0.0089767</w:t>
            </w:r>
          </w:p>
        </w:tc>
        <w:tc>
          <w:tcPr>
            <w:tcW w:w="1261" w:type="pct"/>
            <w:shd w:val="clear" w:color="auto" w:fill="auto"/>
            <w:noWrap/>
            <w:vAlign w:val="bottom"/>
            <w:hideMark/>
          </w:tcPr>
          <w:p w14:paraId="2D0F2416" w14:textId="412C8B84"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0.45648</w:t>
            </w:r>
          </w:p>
        </w:tc>
        <w:tc>
          <w:tcPr>
            <w:tcW w:w="1328" w:type="pct"/>
            <w:shd w:val="clear" w:color="auto" w:fill="auto"/>
            <w:noWrap/>
            <w:vAlign w:val="bottom"/>
            <w:hideMark/>
          </w:tcPr>
          <w:p w14:paraId="38E838EF" w14:textId="13EDE19E" w:rsidR="0090169C" w:rsidRPr="006E43BC" w:rsidRDefault="0090169C" w:rsidP="0090169C">
            <w:pPr>
              <w:spacing w:after="0" w:line="240" w:lineRule="auto"/>
              <w:jc w:val="center"/>
              <w:rPr>
                <w:rFonts w:ascii="Times New Roman" w:eastAsia="Times New Roman" w:hAnsi="Times New Roman" w:cs="Times New Roman"/>
                <w:b/>
                <w:bCs/>
                <w:color w:val="000000"/>
                <w:sz w:val="24"/>
                <w:szCs w:val="24"/>
                <w:lang w:val="en-US"/>
              </w:rPr>
            </w:pPr>
            <w:r w:rsidRPr="006E43BC">
              <w:rPr>
                <w:rFonts w:ascii="Times New Roman" w:eastAsia="Times New Roman" w:hAnsi="Times New Roman" w:cs="Times New Roman"/>
                <w:b/>
                <w:bCs/>
                <w:color w:val="000000"/>
                <w:sz w:val="24"/>
                <w:szCs w:val="24"/>
                <w:lang w:val="en-US"/>
              </w:rPr>
              <w:t>0.43495</w:t>
            </w:r>
          </w:p>
        </w:tc>
      </w:tr>
      <w:tr w:rsidR="0090169C" w:rsidRPr="009A6740" w14:paraId="6C2DBC31" w14:textId="77777777" w:rsidTr="009A6740">
        <w:trPr>
          <w:trHeight w:val="288"/>
        </w:trPr>
        <w:tc>
          <w:tcPr>
            <w:tcW w:w="1150" w:type="pct"/>
            <w:shd w:val="clear" w:color="auto" w:fill="auto"/>
            <w:noWrap/>
            <w:vAlign w:val="bottom"/>
            <w:hideMark/>
          </w:tcPr>
          <w:p w14:paraId="1A7A3F6D"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Ci</w:t>
            </w:r>
          </w:p>
        </w:tc>
        <w:tc>
          <w:tcPr>
            <w:tcW w:w="1261" w:type="pct"/>
            <w:shd w:val="clear" w:color="auto" w:fill="auto"/>
            <w:noWrap/>
            <w:vAlign w:val="bottom"/>
            <w:hideMark/>
          </w:tcPr>
          <w:p w14:paraId="5EE00253" w14:textId="00E9D32A"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0.13933</w:t>
            </w:r>
          </w:p>
        </w:tc>
        <w:tc>
          <w:tcPr>
            <w:tcW w:w="1261" w:type="pct"/>
            <w:shd w:val="clear" w:color="auto" w:fill="auto"/>
            <w:noWrap/>
            <w:vAlign w:val="bottom"/>
            <w:hideMark/>
          </w:tcPr>
          <w:p w14:paraId="52C6202A" w14:textId="078895D4"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0.24059</w:t>
            </w:r>
          </w:p>
        </w:tc>
        <w:tc>
          <w:tcPr>
            <w:tcW w:w="1328" w:type="pct"/>
            <w:shd w:val="clear" w:color="auto" w:fill="auto"/>
            <w:noWrap/>
            <w:vAlign w:val="bottom"/>
            <w:hideMark/>
          </w:tcPr>
          <w:p w14:paraId="15CCC852" w14:textId="7F39F9AC"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0.066985</w:t>
            </w:r>
          </w:p>
        </w:tc>
      </w:tr>
      <w:tr w:rsidR="0090169C" w:rsidRPr="009A6740" w14:paraId="2B6FDE68" w14:textId="77777777" w:rsidTr="009A6740">
        <w:trPr>
          <w:trHeight w:val="288"/>
        </w:trPr>
        <w:tc>
          <w:tcPr>
            <w:tcW w:w="1150" w:type="pct"/>
            <w:shd w:val="clear" w:color="auto" w:fill="auto"/>
            <w:noWrap/>
            <w:vAlign w:val="bottom"/>
            <w:hideMark/>
          </w:tcPr>
          <w:p w14:paraId="31998BCD" w14:textId="77777777" w:rsidR="0090169C" w:rsidRPr="009A6740" w:rsidRDefault="0090169C" w:rsidP="0090169C">
            <w:pPr>
              <w:spacing w:after="0" w:line="240" w:lineRule="auto"/>
              <w:rPr>
                <w:rFonts w:ascii="Times New Roman" w:eastAsia="Times New Roman" w:hAnsi="Times New Roman" w:cs="Times New Roman"/>
                <w:color w:val="000000"/>
                <w:sz w:val="24"/>
                <w:szCs w:val="24"/>
                <w:lang w:val="en-US"/>
              </w:rPr>
            </w:pPr>
            <w:r w:rsidRPr="009A6740">
              <w:rPr>
                <w:rFonts w:ascii="Times New Roman" w:eastAsia="Times New Roman" w:hAnsi="Times New Roman" w:cs="Times New Roman"/>
                <w:color w:val="000000"/>
                <w:sz w:val="24"/>
                <w:szCs w:val="24"/>
                <w:lang w:val="en-US"/>
              </w:rPr>
              <w:t>Cm</w:t>
            </w:r>
          </w:p>
        </w:tc>
        <w:tc>
          <w:tcPr>
            <w:tcW w:w="1261" w:type="pct"/>
            <w:shd w:val="clear" w:color="auto" w:fill="auto"/>
            <w:noWrap/>
            <w:vAlign w:val="bottom"/>
            <w:hideMark/>
          </w:tcPr>
          <w:p w14:paraId="6A9515CE" w14:textId="2F27B12C" w:rsidR="0090169C" w:rsidRPr="0090169C"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0.25337</w:t>
            </w:r>
          </w:p>
        </w:tc>
        <w:tc>
          <w:tcPr>
            <w:tcW w:w="1261" w:type="pct"/>
            <w:shd w:val="clear" w:color="auto" w:fill="auto"/>
            <w:noWrap/>
            <w:vAlign w:val="bottom"/>
            <w:hideMark/>
          </w:tcPr>
          <w:p w14:paraId="747273F9" w14:textId="37692FDC"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0.045673</w:t>
            </w:r>
          </w:p>
        </w:tc>
        <w:tc>
          <w:tcPr>
            <w:tcW w:w="1328" w:type="pct"/>
            <w:shd w:val="clear" w:color="auto" w:fill="auto"/>
            <w:noWrap/>
            <w:vAlign w:val="bottom"/>
            <w:hideMark/>
          </w:tcPr>
          <w:p w14:paraId="65D80620" w14:textId="7FEA77DB" w:rsidR="0090169C" w:rsidRPr="009A6740" w:rsidRDefault="0090169C" w:rsidP="0090169C">
            <w:pPr>
              <w:spacing w:after="0" w:line="240" w:lineRule="auto"/>
              <w:jc w:val="center"/>
              <w:rPr>
                <w:rFonts w:ascii="Times New Roman" w:eastAsia="Times New Roman" w:hAnsi="Times New Roman" w:cs="Times New Roman"/>
                <w:color w:val="000000"/>
                <w:sz w:val="24"/>
                <w:szCs w:val="24"/>
                <w:lang w:val="en-US"/>
              </w:rPr>
            </w:pPr>
            <w:r w:rsidRPr="0090169C">
              <w:rPr>
                <w:rFonts w:ascii="Times New Roman" w:eastAsia="Times New Roman" w:hAnsi="Times New Roman" w:cs="Times New Roman"/>
                <w:color w:val="000000"/>
                <w:sz w:val="24"/>
                <w:szCs w:val="24"/>
                <w:lang w:val="en-US"/>
              </w:rPr>
              <w:t>-0.25284</w:t>
            </w:r>
          </w:p>
        </w:tc>
      </w:tr>
    </w:tbl>
    <w:p w14:paraId="5DAC1E63" w14:textId="77777777" w:rsidR="009A6740" w:rsidRDefault="009A6740" w:rsidP="000A745C">
      <w:pPr>
        <w:spacing w:after="0" w:line="240" w:lineRule="auto"/>
      </w:pPr>
    </w:p>
    <w:p w14:paraId="43AFFB37" w14:textId="564499CB" w:rsidR="00F77E6F" w:rsidRDefault="00F77E6F" w:rsidP="00F77E6F">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Зерттелген 4 іріктеме бойынша аналық даралардың (Көлсай көлі, Қақпақ өзені, шығу тегі польшалық және даниялық) бас өлшемдерін басты компонентпен талдауда (</w:t>
      </w:r>
      <w:r>
        <w:rPr>
          <w:rFonts w:ascii="Times New Roman" w:hAnsi="Times New Roman" w:cs="Times New Roman"/>
          <w:bCs/>
          <w:sz w:val="28"/>
          <w:szCs w:val="28"/>
          <w:lang w:val="en-US" w:eastAsia="ru-RU"/>
        </w:rPr>
        <w:t>PCA</w:t>
      </w:r>
      <w:r>
        <w:rPr>
          <w:rFonts w:ascii="Times New Roman" w:hAnsi="Times New Roman" w:cs="Times New Roman"/>
          <w:bCs/>
          <w:sz w:val="28"/>
          <w:szCs w:val="28"/>
          <w:lang w:eastAsia="ru-RU"/>
        </w:rPr>
        <w:t>) белгілері жиынтығы біршама сәйкес келді</w:t>
      </w:r>
      <w:r w:rsidR="005A72FD">
        <w:rPr>
          <w:rFonts w:ascii="Times New Roman" w:hAnsi="Times New Roman" w:cs="Times New Roman"/>
          <w:bCs/>
          <w:sz w:val="28"/>
          <w:szCs w:val="28"/>
          <w:lang w:eastAsia="ru-RU"/>
        </w:rPr>
        <w:t xml:space="preserve"> (сурет 28)</w:t>
      </w:r>
      <w:r>
        <w:rPr>
          <w:rFonts w:ascii="Times New Roman" w:hAnsi="Times New Roman" w:cs="Times New Roman"/>
          <w:bCs/>
          <w:sz w:val="28"/>
          <w:szCs w:val="28"/>
          <w:lang w:eastAsia="ru-RU"/>
        </w:rPr>
        <w:t xml:space="preserve">. Алайда кейбір белгілерінде аздаған ерекшеліктер байқалды. </w:t>
      </w:r>
    </w:p>
    <w:p w14:paraId="225347D1" w14:textId="77777777" w:rsidR="00DC2951" w:rsidRDefault="00DC2951" w:rsidP="00F77E6F">
      <w:pPr>
        <w:spacing w:after="0" w:line="240" w:lineRule="auto"/>
        <w:ind w:firstLine="720"/>
        <w:jc w:val="both"/>
        <w:rPr>
          <w:rFonts w:ascii="Times New Roman" w:hAnsi="Times New Roman" w:cs="Times New Roman"/>
          <w:bCs/>
          <w:sz w:val="28"/>
          <w:szCs w:val="28"/>
          <w:lang w:eastAsia="ru-RU"/>
        </w:rPr>
      </w:pPr>
    </w:p>
    <w:p w14:paraId="0171F79E" w14:textId="77777777" w:rsidR="005A72FD" w:rsidRDefault="005A72FD" w:rsidP="005A72FD">
      <w:pPr>
        <w:spacing w:after="0" w:line="240" w:lineRule="auto"/>
        <w:jc w:val="center"/>
        <w:rPr>
          <w:lang w:val="en-US"/>
        </w:rPr>
      </w:pPr>
      <w:r>
        <w:rPr>
          <w:noProof/>
        </w:rPr>
        <w:drawing>
          <wp:inline distT="0" distB="0" distL="0" distR="0" wp14:anchorId="6E9D5979" wp14:editId="4E22D2AB">
            <wp:extent cx="6039232" cy="3191933"/>
            <wp:effectExtent l="0" t="0" r="0" b="8890"/>
            <wp:docPr id="8430319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8616" cy="3196893"/>
                    </a:xfrm>
                    <a:prstGeom prst="rect">
                      <a:avLst/>
                    </a:prstGeom>
                    <a:noFill/>
                    <a:ln>
                      <a:noFill/>
                    </a:ln>
                  </pic:spPr>
                </pic:pic>
              </a:graphicData>
            </a:graphic>
          </wp:inline>
        </w:drawing>
      </w:r>
    </w:p>
    <w:p w14:paraId="6E26A8BD" w14:textId="77777777" w:rsidR="00DC2951" w:rsidRDefault="00DC2951" w:rsidP="005A72FD">
      <w:pPr>
        <w:spacing w:after="0" w:line="240" w:lineRule="auto"/>
        <w:jc w:val="center"/>
        <w:rPr>
          <w:rFonts w:ascii="Times New Roman" w:eastAsiaTheme="majorEastAsia" w:hAnsi="Times New Roman" w:cs="Times New Roman"/>
          <w:bCs/>
          <w:sz w:val="28"/>
          <w:szCs w:val="28"/>
        </w:rPr>
      </w:pPr>
    </w:p>
    <w:p w14:paraId="0C352A1D" w14:textId="7F373C29" w:rsidR="005A72FD" w:rsidRDefault="005A72FD" w:rsidP="005A72FD">
      <w:pPr>
        <w:spacing w:after="0" w:line="240" w:lineRule="auto"/>
        <w:jc w:val="cente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Сурет 28</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 </w:t>
      </w:r>
      <w:r w:rsidR="00C5281E">
        <w:rPr>
          <w:rFonts w:ascii="Times New Roman" w:eastAsiaTheme="majorEastAsia" w:hAnsi="Times New Roman" w:cs="Times New Roman"/>
          <w:bCs/>
          <w:sz w:val="28"/>
          <w:szCs w:val="28"/>
        </w:rPr>
        <w:t>Микижаның</w:t>
      </w:r>
      <w:r w:rsidRPr="000C1B6A">
        <w:rPr>
          <w:rFonts w:ascii="Times New Roman" w:eastAsiaTheme="majorEastAsia" w:hAnsi="Times New Roman" w:cs="Times New Roman"/>
          <w:bCs/>
          <w:sz w:val="28"/>
          <w:szCs w:val="28"/>
        </w:rPr>
        <w:t xml:space="preserve"> жабайы популяциялары мен мәдени табындарының </w:t>
      </w:r>
      <w:r>
        <w:rPr>
          <w:rFonts w:ascii="Times New Roman" w:eastAsiaTheme="majorEastAsia" w:hAnsi="Times New Roman" w:cs="Times New Roman"/>
          <w:bCs/>
          <w:sz w:val="28"/>
          <w:szCs w:val="28"/>
        </w:rPr>
        <w:t>аналық дараларының бас өлшемдерінің басты компоненттері</w:t>
      </w:r>
    </w:p>
    <w:p w14:paraId="0CF8DCF6" w14:textId="77777777" w:rsidR="005A72FD" w:rsidRDefault="005A72FD" w:rsidP="005A72FD">
      <w:pPr>
        <w:spacing w:after="0" w:line="200" w:lineRule="exact"/>
        <w:jc w:val="center"/>
        <w:rPr>
          <w:rFonts w:ascii="Times New Roman" w:eastAsiaTheme="majorEastAsia" w:hAnsi="Times New Roman" w:cs="Times New Roman"/>
          <w:bCs/>
          <w:sz w:val="28"/>
          <w:szCs w:val="28"/>
        </w:rPr>
      </w:pPr>
    </w:p>
    <w:p w14:paraId="4E7EADD5" w14:textId="732EEAF8" w:rsidR="00401290" w:rsidRDefault="005A72FD" w:rsidP="005A72FD">
      <w:pPr>
        <w:spacing w:after="0" w:line="240" w:lineRule="auto"/>
        <w:ind w:firstLine="720"/>
        <w:jc w:val="both"/>
        <w:rPr>
          <w:rFonts w:ascii="Times New Roman" w:eastAsiaTheme="majorEastAsia" w:hAnsi="Times New Roman" w:cs="Times New Roman"/>
          <w:bCs/>
          <w:sz w:val="28"/>
          <w:szCs w:val="28"/>
        </w:rPr>
      </w:pPr>
      <w:r>
        <w:rPr>
          <w:rFonts w:ascii="Times New Roman" w:hAnsi="Times New Roman" w:cs="Times New Roman"/>
          <w:bCs/>
          <w:sz w:val="28"/>
          <w:szCs w:val="28"/>
          <w:lang w:eastAsia="ru-RU"/>
        </w:rPr>
        <w:t>Бірінші компонентте (</w:t>
      </w:r>
      <w:r w:rsidRPr="009103DA">
        <w:rPr>
          <w:rFonts w:ascii="Times New Roman" w:hAnsi="Times New Roman" w:cs="Times New Roman"/>
          <w:bCs/>
          <w:sz w:val="28"/>
          <w:szCs w:val="28"/>
          <w:lang w:eastAsia="ru-RU"/>
        </w:rPr>
        <w:t>PC</w:t>
      </w:r>
      <w:r>
        <w:rPr>
          <w:rFonts w:ascii="Times New Roman" w:hAnsi="Times New Roman" w:cs="Times New Roman"/>
          <w:bCs/>
          <w:sz w:val="28"/>
          <w:szCs w:val="28"/>
          <w:lang w:eastAsia="ru-RU"/>
        </w:rPr>
        <w:t xml:space="preserve"> </w:t>
      </w:r>
      <w:r w:rsidRPr="009103DA">
        <w:rPr>
          <w:rFonts w:ascii="Times New Roman" w:hAnsi="Times New Roman" w:cs="Times New Roman"/>
          <w:bCs/>
          <w:sz w:val="28"/>
          <w:szCs w:val="28"/>
          <w:lang w:eastAsia="ru-RU"/>
        </w:rPr>
        <w:t>1</w:t>
      </w:r>
      <w:r>
        <w:rPr>
          <w:rFonts w:ascii="Times New Roman" w:hAnsi="Times New Roman" w:cs="Times New Roman"/>
          <w:bCs/>
          <w:sz w:val="28"/>
          <w:szCs w:val="28"/>
          <w:lang w:eastAsia="ru-RU"/>
        </w:rPr>
        <w:t xml:space="preserve">) польшалық </w:t>
      </w:r>
      <w:r w:rsidR="00C5281E">
        <w:rPr>
          <w:rFonts w:ascii="Times New Roman" w:hAnsi="Times New Roman" w:cs="Times New Roman"/>
          <w:bCs/>
          <w:sz w:val="28"/>
          <w:szCs w:val="28"/>
          <w:lang w:eastAsia="ru-RU"/>
        </w:rPr>
        <w:t>микижалардың</w:t>
      </w:r>
      <w:r>
        <w:rPr>
          <w:rFonts w:ascii="Times New Roman" w:hAnsi="Times New Roman" w:cs="Times New Roman"/>
          <w:bCs/>
          <w:sz w:val="28"/>
          <w:szCs w:val="28"/>
          <w:lang w:eastAsia="ru-RU"/>
        </w:rPr>
        <w:t xml:space="preserve"> басының биіктігі (</w:t>
      </w:r>
      <w:r w:rsidRPr="009103DA">
        <w:rPr>
          <w:rFonts w:ascii="Times New Roman" w:hAnsi="Times New Roman" w:cs="Times New Roman"/>
          <w:bCs/>
          <w:sz w:val="28"/>
          <w:szCs w:val="28"/>
          <w:lang w:eastAsia="ru-RU"/>
        </w:rPr>
        <w:t>hc</w:t>
      </w:r>
      <w:r>
        <w:rPr>
          <w:rFonts w:ascii="Times New Roman" w:hAnsi="Times New Roman" w:cs="Times New Roman"/>
          <w:bCs/>
          <w:sz w:val="28"/>
          <w:szCs w:val="28"/>
          <w:lang w:eastAsia="ru-RU"/>
        </w:rPr>
        <w:t>) басының ұзындығына шаққанда басқаларынан кіші болса, ал тұмсық ұзындығы</w:t>
      </w:r>
      <w:r w:rsidRPr="009103DA">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керісінше ұзындау болды. Екінші компонент (</w:t>
      </w:r>
      <w:r w:rsidRPr="009103DA">
        <w:rPr>
          <w:rFonts w:ascii="Times New Roman" w:hAnsi="Times New Roman" w:cs="Times New Roman"/>
          <w:bCs/>
          <w:sz w:val="28"/>
          <w:szCs w:val="28"/>
          <w:lang w:eastAsia="ru-RU"/>
        </w:rPr>
        <w:t>PC</w:t>
      </w:r>
      <w:r>
        <w:rPr>
          <w:rFonts w:ascii="Times New Roman" w:hAnsi="Times New Roman" w:cs="Times New Roman"/>
          <w:bCs/>
          <w:sz w:val="28"/>
          <w:szCs w:val="28"/>
          <w:lang w:eastAsia="ru-RU"/>
        </w:rPr>
        <w:t xml:space="preserve"> 2) бойынша көлсайлық </w:t>
      </w:r>
      <w:r w:rsidR="00300CCE">
        <w:rPr>
          <w:rFonts w:ascii="Times New Roman" w:hAnsi="Times New Roman" w:cs="Times New Roman"/>
          <w:bCs/>
          <w:sz w:val="28"/>
          <w:szCs w:val="28"/>
          <w:lang w:eastAsia="ru-RU"/>
        </w:rPr>
        <w:t>микижалардың</w:t>
      </w:r>
      <w:r>
        <w:rPr>
          <w:rFonts w:ascii="Times New Roman" w:hAnsi="Times New Roman" w:cs="Times New Roman"/>
          <w:bCs/>
          <w:sz w:val="28"/>
          <w:szCs w:val="28"/>
          <w:lang w:eastAsia="ru-RU"/>
        </w:rPr>
        <w:t xml:space="preserve"> көз тұсындағы басының биіктігі және жоғарғы жақ ұзындығы салыстырмалы түрде басқа іріктемелерден төмен болды. Үшінші компоненттің (</w:t>
      </w:r>
      <w:r w:rsidRPr="009103DA">
        <w:rPr>
          <w:rFonts w:ascii="Times New Roman" w:hAnsi="Times New Roman" w:cs="Times New Roman"/>
          <w:bCs/>
          <w:sz w:val="28"/>
          <w:szCs w:val="28"/>
          <w:lang w:eastAsia="ru-RU"/>
        </w:rPr>
        <w:t>PC</w:t>
      </w:r>
      <w:r>
        <w:rPr>
          <w:rFonts w:ascii="Times New Roman" w:hAnsi="Times New Roman" w:cs="Times New Roman"/>
          <w:bCs/>
          <w:sz w:val="28"/>
          <w:szCs w:val="28"/>
          <w:lang w:eastAsia="ru-RU"/>
        </w:rPr>
        <w:t xml:space="preserve"> 3) оң жүктемесі көз аралығын (</w:t>
      </w:r>
      <w:r w:rsidRPr="00C34637">
        <w:rPr>
          <w:rFonts w:ascii="Times New Roman" w:hAnsi="Times New Roman" w:cs="Times New Roman"/>
          <w:bCs/>
          <w:sz w:val="28"/>
          <w:szCs w:val="28"/>
          <w:lang w:eastAsia="ru-RU"/>
        </w:rPr>
        <w:t>io</w:t>
      </w:r>
      <w:r>
        <w:rPr>
          <w:rFonts w:ascii="Times New Roman" w:hAnsi="Times New Roman" w:cs="Times New Roman"/>
          <w:bCs/>
          <w:sz w:val="28"/>
          <w:szCs w:val="28"/>
          <w:lang w:eastAsia="ru-RU"/>
        </w:rPr>
        <w:t xml:space="preserve">), ал теріс жүктеме көз диаметрін көрсетті. Мұнда шығу тегі даниялық және Қақпақ өзеніндегі </w:t>
      </w:r>
      <w:r w:rsidR="00300CCE">
        <w:rPr>
          <w:rFonts w:ascii="Times New Roman" w:hAnsi="Times New Roman" w:cs="Times New Roman"/>
          <w:bCs/>
          <w:sz w:val="28"/>
          <w:szCs w:val="28"/>
          <w:lang w:eastAsia="ru-RU"/>
        </w:rPr>
        <w:t>микижалардың</w:t>
      </w:r>
      <w:r>
        <w:rPr>
          <w:rFonts w:ascii="Times New Roman" w:hAnsi="Times New Roman" w:cs="Times New Roman"/>
          <w:bCs/>
          <w:sz w:val="28"/>
          <w:szCs w:val="28"/>
          <w:lang w:eastAsia="ru-RU"/>
        </w:rPr>
        <w:t xml:space="preserve"> интерорбитальды аралығы (</w:t>
      </w:r>
      <w:r w:rsidRPr="00C34637">
        <w:rPr>
          <w:rFonts w:ascii="Times New Roman" w:hAnsi="Times New Roman" w:cs="Times New Roman"/>
          <w:bCs/>
          <w:sz w:val="28"/>
          <w:szCs w:val="28"/>
          <w:lang w:eastAsia="ru-RU"/>
        </w:rPr>
        <w:t>io</w:t>
      </w:r>
      <w:r>
        <w:rPr>
          <w:rFonts w:ascii="Times New Roman" w:hAnsi="Times New Roman" w:cs="Times New Roman"/>
          <w:bCs/>
          <w:sz w:val="28"/>
          <w:szCs w:val="28"/>
          <w:lang w:eastAsia="ru-RU"/>
        </w:rPr>
        <w:t>) басқа екеуіне қарағанда үлкендеу болды. Көз диаметрі бойынша үлкендігімен көлсай іріктемелері аздап ерекшеленеді. 1-3 компоненттің жүктемелері кесте 2</w:t>
      </w:r>
      <w:r w:rsidR="00A85B2D">
        <w:rPr>
          <w:rFonts w:ascii="Times New Roman" w:hAnsi="Times New Roman" w:cs="Times New Roman"/>
          <w:bCs/>
          <w:sz w:val="28"/>
          <w:szCs w:val="28"/>
          <w:lang w:val="en-US" w:eastAsia="ru-RU"/>
        </w:rPr>
        <w:t>4</w:t>
      </w:r>
      <w:r>
        <w:rPr>
          <w:rFonts w:ascii="Times New Roman" w:hAnsi="Times New Roman" w:cs="Times New Roman"/>
          <w:bCs/>
          <w:sz w:val="28"/>
          <w:szCs w:val="28"/>
          <w:lang w:eastAsia="ru-RU"/>
        </w:rPr>
        <w:t xml:space="preserve"> ұсынылған.</w:t>
      </w:r>
    </w:p>
    <w:p w14:paraId="1839BF26" w14:textId="71A55150" w:rsidR="00F07B73" w:rsidRDefault="0064654A" w:rsidP="0064654A">
      <w:pPr>
        <w:spacing w:after="0" w:line="240" w:lineRule="auto"/>
        <w:jc w:val="both"/>
        <w:rPr>
          <w:lang w:val="en-US"/>
        </w:rPr>
      </w:pPr>
      <w:r>
        <w:rPr>
          <w:rFonts w:ascii="Times New Roman" w:eastAsiaTheme="majorEastAsia" w:hAnsi="Times New Roman" w:cs="Times New Roman"/>
          <w:bCs/>
          <w:sz w:val="28"/>
          <w:szCs w:val="28"/>
        </w:rPr>
        <w:lastRenderedPageBreak/>
        <w:t xml:space="preserve">Кесте </w:t>
      </w:r>
      <w:r w:rsidRPr="00233318">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4</w:t>
      </w:r>
      <w:r w:rsidRPr="00233318">
        <w:rPr>
          <w:rFonts w:ascii="Times New Roman" w:eastAsiaTheme="majorEastAsia" w:hAnsi="Times New Roman" w:cs="Times New Roman"/>
          <w:bCs/>
          <w:sz w:val="28"/>
          <w:szCs w:val="28"/>
        </w:rPr>
        <w:t xml:space="preserve"> – </w:t>
      </w:r>
      <w:r w:rsidR="00C5281E">
        <w:rPr>
          <w:rFonts w:ascii="Times New Roman" w:eastAsiaTheme="majorEastAsia" w:hAnsi="Times New Roman" w:cs="Times New Roman"/>
          <w:bCs/>
          <w:sz w:val="28"/>
          <w:szCs w:val="28"/>
        </w:rPr>
        <w:t>Микижаның</w:t>
      </w:r>
      <w:r w:rsidRPr="00D96A56">
        <w:rPr>
          <w:rFonts w:ascii="Times New Roman" w:eastAsiaTheme="majorEastAsia" w:hAnsi="Times New Roman" w:cs="Times New Roman"/>
          <w:bCs/>
          <w:sz w:val="28"/>
          <w:szCs w:val="28"/>
        </w:rPr>
        <w:t xml:space="preserve"> </w:t>
      </w:r>
      <w:r w:rsidRPr="00D96A56">
        <w:rPr>
          <w:rFonts w:ascii="Times New Roman" w:eastAsiaTheme="majorEastAsia" w:hAnsi="Times New Roman" w:cs="Times New Roman"/>
          <w:bCs/>
          <w:i/>
          <w:iCs/>
          <w:sz w:val="28"/>
          <w:szCs w:val="28"/>
        </w:rPr>
        <w:t>Оncorhynchus mykiss</w:t>
      </w:r>
      <w:r w:rsidRPr="00D96A56">
        <w:rPr>
          <w:rFonts w:ascii="Times New Roman" w:eastAsiaTheme="majorEastAsia" w:hAnsi="Times New Roman" w:cs="Times New Roman"/>
          <w:bCs/>
          <w:sz w:val="28"/>
          <w:szCs w:val="28"/>
        </w:rPr>
        <w:t xml:space="preserve"> жабайы популяциялары мен мәдени табындарының </w:t>
      </w:r>
      <w:r>
        <w:rPr>
          <w:rFonts w:ascii="Times New Roman" w:eastAsiaTheme="majorEastAsia" w:hAnsi="Times New Roman" w:cs="Times New Roman"/>
          <w:bCs/>
          <w:sz w:val="28"/>
          <w:szCs w:val="28"/>
        </w:rPr>
        <w:t xml:space="preserve">аналық дараларының бас өлшемдері бойынша </w:t>
      </w:r>
      <w:r w:rsidRPr="00233318">
        <w:rPr>
          <w:rFonts w:ascii="Times New Roman" w:eastAsiaTheme="majorEastAsia" w:hAnsi="Times New Roman" w:cs="Times New Roman"/>
          <w:bCs/>
          <w:sz w:val="28"/>
          <w:szCs w:val="28"/>
        </w:rPr>
        <w:t>басты анализдер компонент</w:t>
      </w:r>
      <w:r>
        <w:rPr>
          <w:rFonts w:ascii="Times New Roman" w:eastAsiaTheme="majorEastAsia" w:hAnsi="Times New Roman" w:cs="Times New Roman"/>
          <w:bCs/>
          <w:sz w:val="28"/>
          <w:szCs w:val="28"/>
        </w:rPr>
        <w:t>терінің жүктемелері</w:t>
      </w:r>
    </w:p>
    <w:p w14:paraId="57967BDE" w14:textId="77777777" w:rsidR="00F07B73" w:rsidRDefault="00F07B73" w:rsidP="000A745C">
      <w:pPr>
        <w:spacing w:after="0" w:line="240" w:lineRule="au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1874"/>
        <w:gridCol w:w="2113"/>
        <w:gridCol w:w="1874"/>
      </w:tblGrid>
      <w:tr w:rsidR="00F07B73" w:rsidRPr="0064654A" w14:paraId="5845C63A" w14:textId="77777777" w:rsidTr="009A3428">
        <w:trPr>
          <w:trHeight w:val="288"/>
          <w:jc w:val="center"/>
        </w:trPr>
        <w:tc>
          <w:tcPr>
            <w:tcW w:w="2026" w:type="pct"/>
            <w:shd w:val="clear" w:color="auto" w:fill="auto"/>
            <w:noWrap/>
            <w:vAlign w:val="bottom"/>
            <w:hideMark/>
          </w:tcPr>
          <w:p w14:paraId="1D9FBEC7" w14:textId="165AD10A" w:rsidR="00F07B73" w:rsidRPr="00F07B73" w:rsidRDefault="00F07B73" w:rsidP="00F07B73">
            <w:pPr>
              <w:spacing w:after="0" w:line="240" w:lineRule="auto"/>
              <w:rPr>
                <w:rFonts w:ascii="Times New Roman" w:eastAsia="Times New Roman" w:hAnsi="Times New Roman" w:cs="Times New Roman"/>
                <w:sz w:val="24"/>
                <w:szCs w:val="24"/>
              </w:rPr>
            </w:pPr>
            <w:r w:rsidRPr="0064654A">
              <w:rPr>
                <w:rFonts w:ascii="Times New Roman" w:eastAsia="Times New Roman" w:hAnsi="Times New Roman" w:cs="Times New Roman"/>
                <w:sz w:val="24"/>
                <w:szCs w:val="24"/>
              </w:rPr>
              <w:t>Белгілері</w:t>
            </w:r>
          </w:p>
        </w:tc>
        <w:tc>
          <w:tcPr>
            <w:tcW w:w="951" w:type="pct"/>
            <w:shd w:val="clear" w:color="auto" w:fill="auto"/>
            <w:noWrap/>
            <w:vAlign w:val="bottom"/>
            <w:hideMark/>
          </w:tcPr>
          <w:p w14:paraId="1466A64C"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PC 1</w:t>
            </w:r>
          </w:p>
        </w:tc>
        <w:tc>
          <w:tcPr>
            <w:tcW w:w="1072" w:type="pct"/>
            <w:shd w:val="clear" w:color="auto" w:fill="auto"/>
            <w:noWrap/>
            <w:vAlign w:val="bottom"/>
            <w:hideMark/>
          </w:tcPr>
          <w:p w14:paraId="41066875"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PC 2</w:t>
            </w:r>
          </w:p>
        </w:tc>
        <w:tc>
          <w:tcPr>
            <w:tcW w:w="951" w:type="pct"/>
            <w:shd w:val="clear" w:color="auto" w:fill="auto"/>
            <w:noWrap/>
            <w:vAlign w:val="bottom"/>
            <w:hideMark/>
          </w:tcPr>
          <w:p w14:paraId="2DE228D9"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PC 3</w:t>
            </w:r>
          </w:p>
        </w:tc>
      </w:tr>
      <w:tr w:rsidR="00F07B73" w:rsidRPr="0064654A" w14:paraId="6B69A7BF" w14:textId="77777777" w:rsidTr="009A3428">
        <w:trPr>
          <w:trHeight w:val="288"/>
          <w:jc w:val="center"/>
        </w:trPr>
        <w:tc>
          <w:tcPr>
            <w:tcW w:w="2026" w:type="pct"/>
            <w:shd w:val="clear" w:color="auto" w:fill="auto"/>
            <w:noWrap/>
            <w:vAlign w:val="bottom"/>
            <w:hideMark/>
          </w:tcPr>
          <w:p w14:paraId="07D27E28" w14:textId="413908C4" w:rsidR="00F07B73" w:rsidRPr="00F07B73" w:rsidRDefault="00F07B73" w:rsidP="00F07B73">
            <w:pPr>
              <w:spacing w:after="0" w:line="240" w:lineRule="auto"/>
              <w:rPr>
                <w:rFonts w:ascii="Times New Roman" w:eastAsia="Times New Roman" w:hAnsi="Times New Roman" w:cs="Times New Roman"/>
                <w:color w:val="000000"/>
                <w:sz w:val="24"/>
                <w:szCs w:val="24"/>
                <w:lang w:val="en-US"/>
              </w:rPr>
            </w:pPr>
            <w:r w:rsidRPr="0064654A">
              <w:rPr>
                <w:rFonts w:ascii="Times New Roman" w:eastAsia="Times New Roman" w:hAnsi="Times New Roman" w:cs="Times New Roman"/>
                <w:color w:val="000000"/>
                <w:sz w:val="24"/>
                <w:szCs w:val="24"/>
              </w:rPr>
              <w:t xml:space="preserve">Басының көз тұзындағы биіктігі, </w:t>
            </w:r>
            <w:bookmarkStart w:id="62" w:name="_Hlk175410682"/>
            <w:r w:rsidRPr="00F07B73">
              <w:rPr>
                <w:rFonts w:ascii="Times New Roman" w:eastAsia="Times New Roman" w:hAnsi="Times New Roman" w:cs="Times New Roman"/>
                <w:color w:val="000000"/>
                <w:sz w:val="24"/>
                <w:szCs w:val="24"/>
                <w:lang w:val="en-US"/>
              </w:rPr>
              <w:t>hco</w:t>
            </w:r>
            <w:bookmarkEnd w:id="62"/>
          </w:p>
        </w:tc>
        <w:tc>
          <w:tcPr>
            <w:tcW w:w="951" w:type="pct"/>
            <w:shd w:val="clear" w:color="auto" w:fill="auto"/>
            <w:noWrap/>
            <w:vAlign w:val="bottom"/>
            <w:hideMark/>
          </w:tcPr>
          <w:p w14:paraId="313E8B44"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0.3893</w:t>
            </w:r>
          </w:p>
        </w:tc>
        <w:tc>
          <w:tcPr>
            <w:tcW w:w="1072" w:type="pct"/>
            <w:shd w:val="clear" w:color="auto" w:fill="auto"/>
            <w:noWrap/>
            <w:vAlign w:val="bottom"/>
            <w:hideMark/>
          </w:tcPr>
          <w:p w14:paraId="47717529" w14:textId="77777777" w:rsidR="00F07B73" w:rsidRPr="00F07B73" w:rsidRDefault="00F07B73" w:rsidP="0064654A">
            <w:pPr>
              <w:spacing w:after="0" w:line="240" w:lineRule="auto"/>
              <w:jc w:val="center"/>
              <w:rPr>
                <w:rFonts w:ascii="Times New Roman" w:eastAsia="Times New Roman" w:hAnsi="Times New Roman" w:cs="Times New Roman"/>
                <w:b/>
                <w:bCs/>
                <w:color w:val="000000"/>
                <w:sz w:val="24"/>
                <w:szCs w:val="24"/>
                <w:lang w:val="en-US"/>
              </w:rPr>
            </w:pPr>
            <w:r w:rsidRPr="00F07B73">
              <w:rPr>
                <w:rFonts w:ascii="Times New Roman" w:eastAsia="Times New Roman" w:hAnsi="Times New Roman" w:cs="Times New Roman"/>
                <w:b/>
                <w:bCs/>
                <w:color w:val="000000"/>
                <w:sz w:val="24"/>
                <w:szCs w:val="24"/>
                <w:lang w:val="en-US"/>
              </w:rPr>
              <w:t>-0.48039</w:t>
            </w:r>
          </w:p>
        </w:tc>
        <w:tc>
          <w:tcPr>
            <w:tcW w:w="951" w:type="pct"/>
            <w:shd w:val="clear" w:color="auto" w:fill="auto"/>
            <w:noWrap/>
            <w:vAlign w:val="bottom"/>
            <w:hideMark/>
          </w:tcPr>
          <w:p w14:paraId="66A88E58"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0.5109</w:t>
            </w:r>
          </w:p>
        </w:tc>
      </w:tr>
      <w:tr w:rsidR="00F07B73" w:rsidRPr="0064654A" w14:paraId="078A9FBA" w14:textId="77777777" w:rsidTr="009A3428">
        <w:trPr>
          <w:trHeight w:val="288"/>
          <w:jc w:val="center"/>
        </w:trPr>
        <w:tc>
          <w:tcPr>
            <w:tcW w:w="2026" w:type="pct"/>
            <w:shd w:val="clear" w:color="auto" w:fill="auto"/>
            <w:noWrap/>
            <w:vAlign w:val="bottom"/>
            <w:hideMark/>
          </w:tcPr>
          <w:p w14:paraId="4F554C29" w14:textId="652CDC9B" w:rsidR="00F07B73" w:rsidRPr="00F07B73" w:rsidRDefault="00F07B73" w:rsidP="00F07B73">
            <w:pPr>
              <w:spacing w:after="0" w:line="240" w:lineRule="auto"/>
              <w:rPr>
                <w:rFonts w:ascii="Times New Roman" w:eastAsia="Times New Roman" w:hAnsi="Times New Roman" w:cs="Times New Roman"/>
                <w:color w:val="000000"/>
                <w:sz w:val="24"/>
                <w:szCs w:val="24"/>
                <w:lang w:val="en-US"/>
              </w:rPr>
            </w:pPr>
            <w:r w:rsidRPr="0064654A">
              <w:rPr>
                <w:rFonts w:ascii="Times New Roman" w:eastAsia="Times New Roman" w:hAnsi="Times New Roman" w:cs="Times New Roman"/>
                <w:color w:val="000000"/>
                <w:sz w:val="24"/>
                <w:szCs w:val="24"/>
              </w:rPr>
              <w:t xml:space="preserve">Басының биіктігі, </w:t>
            </w:r>
            <w:bookmarkStart w:id="63" w:name="_Hlk167186462"/>
            <w:r w:rsidRPr="00F07B73">
              <w:rPr>
                <w:rFonts w:ascii="Times New Roman" w:eastAsia="Times New Roman" w:hAnsi="Times New Roman" w:cs="Times New Roman"/>
                <w:color w:val="000000"/>
                <w:sz w:val="24"/>
                <w:szCs w:val="24"/>
                <w:lang w:val="en-US"/>
              </w:rPr>
              <w:t>hc</w:t>
            </w:r>
            <w:bookmarkEnd w:id="63"/>
          </w:p>
        </w:tc>
        <w:tc>
          <w:tcPr>
            <w:tcW w:w="951" w:type="pct"/>
            <w:shd w:val="clear" w:color="auto" w:fill="auto"/>
            <w:noWrap/>
            <w:vAlign w:val="bottom"/>
            <w:hideMark/>
          </w:tcPr>
          <w:p w14:paraId="1657B1D0" w14:textId="77777777" w:rsidR="00F07B73" w:rsidRPr="00F07B73" w:rsidRDefault="00F07B73" w:rsidP="0064654A">
            <w:pPr>
              <w:spacing w:after="0" w:line="240" w:lineRule="auto"/>
              <w:jc w:val="center"/>
              <w:rPr>
                <w:rFonts w:ascii="Times New Roman" w:eastAsia="Times New Roman" w:hAnsi="Times New Roman" w:cs="Times New Roman"/>
                <w:b/>
                <w:bCs/>
                <w:color w:val="000000"/>
                <w:sz w:val="24"/>
                <w:szCs w:val="24"/>
                <w:lang w:val="en-US"/>
              </w:rPr>
            </w:pPr>
            <w:r w:rsidRPr="00F07B73">
              <w:rPr>
                <w:rFonts w:ascii="Times New Roman" w:eastAsia="Times New Roman" w:hAnsi="Times New Roman" w:cs="Times New Roman"/>
                <w:b/>
                <w:bCs/>
                <w:color w:val="000000"/>
                <w:sz w:val="24"/>
                <w:szCs w:val="24"/>
                <w:lang w:val="en-US"/>
              </w:rPr>
              <w:t>0.84377</w:t>
            </w:r>
          </w:p>
        </w:tc>
        <w:tc>
          <w:tcPr>
            <w:tcW w:w="1072" w:type="pct"/>
            <w:shd w:val="clear" w:color="auto" w:fill="auto"/>
            <w:noWrap/>
            <w:vAlign w:val="bottom"/>
            <w:hideMark/>
          </w:tcPr>
          <w:p w14:paraId="3D4D4823"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-0.071359</w:t>
            </w:r>
          </w:p>
        </w:tc>
        <w:tc>
          <w:tcPr>
            <w:tcW w:w="951" w:type="pct"/>
            <w:shd w:val="clear" w:color="auto" w:fill="auto"/>
            <w:noWrap/>
            <w:vAlign w:val="bottom"/>
            <w:hideMark/>
          </w:tcPr>
          <w:p w14:paraId="58D53CCE"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-0.33065</w:t>
            </w:r>
          </w:p>
        </w:tc>
      </w:tr>
      <w:tr w:rsidR="00F07B73" w:rsidRPr="0064654A" w14:paraId="215F022C" w14:textId="77777777" w:rsidTr="009A3428">
        <w:trPr>
          <w:trHeight w:val="288"/>
          <w:jc w:val="center"/>
        </w:trPr>
        <w:tc>
          <w:tcPr>
            <w:tcW w:w="2026" w:type="pct"/>
            <w:shd w:val="clear" w:color="auto" w:fill="auto"/>
            <w:noWrap/>
            <w:vAlign w:val="bottom"/>
            <w:hideMark/>
          </w:tcPr>
          <w:p w14:paraId="6C1E63D5" w14:textId="393F3388" w:rsidR="00F07B73" w:rsidRPr="00F07B73" w:rsidRDefault="00F07B73" w:rsidP="00F07B73">
            <w:pPr>
              <w:spacing w:after="0" w:line="240" w:lineRule="auto"/>
              <w:rPr>
                <w:rFonts w:ascii="Times New Roman" w:eastAsia="Times New Roman" w:hAnsi="Times New Roman" w:cs="Times New Roman"/>
                <w:color w:val="000000"/>
                <w:sz w:val="24"/>
                <w:szCs w:val="24"/>
                <w:lang w:val="en-US"/>
              </w:rPr>
            </w:pPr>
            <w:r w:rsidRPr="0064654A">
              <w:rPr>
                <w:rFonts w:ascii="Times New Roman" w:eastAsia="Times New Roman" w:hAnsi="Times New Roman" w:cs="Times New Roman"/>
                <w:color w:val="000000"/>
                <w:sz w:val="24"/>
                <w:szCs w:val="24"/>
              </w:rPr>
              <w:t xml:space="preserve">Көз арасы, </w:t>
            </w:r>
            <w:r w:rsidRPr="00F07B73">
              <w:rPr>
                <w:rFonts w:ascii="Times New Roman" w:eastAsia="Times New Roman" w:hAnsi="Times New Roman" w:cs="Times New Roman"/>
                <w:color w:val="000000"/>
                <w:sz w:val="24"/>
                <w:szCs w:val="24"/>
                <w:lang w:val="en-US"/>
              </w:rPr>
              <w:t>io</w:t>
            </w:r>
          </w:p>
        </w:tc>
        <w:tc>
          <w:tcPr>
            <w:tcW w:w="951" w:type="pct"/>
            <w:shd w:val="clear" w:color="auto" w:fill="auto"/>
            <w:noWrap/>
            <w:vAlign w:val="bottom"/>
            <w:hideMark/>
          </w:tcPr>
          <w:p w14:paraId="64E8C43C"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0.08743</w:t>
            </w:r>
          </w:p>
        </w:tc>
        <w:tc>
          <w:tcPr>
            <w:tcW w:w="1072" w:type="pct"/>
            <w:shd w:val="clear" w:color="auto" w:fill="auto"/>
            <w:noWrap/>
            <w:vAlign w:val="bottom"/>
            <w:hideMark/>
          </w:tcPr>
          <w:p w14:paraId="50BD1454"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-0.05432</w:t>
            </w:r>
          </w:p>
        </w:tc>
        <w:tc>
          <w:tcPr>
            <w:tcW w:w="951" w:type="pct"/>
            <w:shd w:val="clear" w:color="auto" w:fill="auto"/>
            <w:noWrap/>
            <w:vAlign w:val="bottom"/>
            <w:hideMark/>
          </w:tcPr>
          <w:p w14:paraId="00C1AEE4" w14:textId="77777777" w:rsidR="00F07B73" w:rsidRPr="00F07B73" w:rsidRDefault="00F07B73" w:rsidP="0064654A">
            <w:pPr>
              <w:spacing w:after="0" w:line="240" w:lineRule="auto"/>
              <w:jc w:val="center"/>
              <w:rPr>
                <w:rFonts w:ascii="Times New Roman" w:eastAsia="Times New Roman" w:hAnsi="Times New Roman" w:cs="Times New Roman"/>
                <w:b/>
                <w:bCs/>
                <w:color w:val="000000"/>
                <w:sz w:val="24"/>
                <w:szCs w:val="24"/>
                <w:lang w:val="en-US"/>
              </w:rPr>
            </w:pPr>
            <w:r w:rsidRPr="00F07B73">
              <w:rPr>
                <w:rFonts w:ascii="Times New Roman" w:eastAsia="Times New Roman" w:hAnsi="Times New Roman" w:cs="Times New Roman"/>
                <w:b/>
                <w:bCs/>
                <w:color w:val="000000"/>
                <w:sz w:val="24"/>
                <w:szCs w:val="24"/>
                <w:lang w:val="en-US"/>
              </w:rPr>
              <w:t>0.54631</w:t>
            </w:r>
          </w:p>
        </w:tc>
      </w:tr>
      <w:tr w:rsidR="00F07B73" w:rsidRPr="0064654A" w14:paraId="310915EE" w14:textId="77777777" w:rsidTr="009A3428">
        <w:trPr>
          <w:trHeight w:val="288"/>
          <w:jc w:val="center"/>
        </w:trPr>
        <w:tc>
          <w:tcPr>
            <w:tcW w:w="2026" w:type="pct"/>
            <w:shd w:val="clear" w:color="auto" w:fill="auto"/>
            <w:noWrap/>
            <w:vAlign w:val="bottom"/>
            <w:hideMark/>
          </w:tcPr>
          <w:p w14:paraId="54E3254E" w14:textId="67BD02BD" w:rsidR="00F07B73" w:rsidRPr="00F07B73" w:rsidRDefault="00F07B73" w:rsidP="00F07B73">
            <w:pPr>
              <w:spacing w:after="0" w:line="240" w:lineRule="auto"/>
              <w:rPr>
                <w:rFonts w:ascii="Times New Roman" w:eastAsia="Times New Roman" w:hAnsi="Times New Roman" w:cs="Times New Roman"/>
                <w:color w:val="000000"/>
                <w:sz w:val="24"/>
                <w:szCs w:val="24"/>
                <w:lang w:val="en-US"/>
              </w:rPr>
            </w:pPr>
            <w:r w:rsidRPr="0064654A">
              <w:rPr>
                <w:rFonts w:ascii="Times New Roman" w:eastAsia="Times New Roman" w:hAnsi="Times New Roman" w:cs="Times New Roman"/>
                <w:color w:val="000000"/>
                <w:sz w:val="24"/>
                <w:szCs w:val="24"/>
              </w:rPr>
              <w:t xml:space="preserve">Тұмсық ұзындығы, </w:t>
            </w:r>
            <w:r w:rsidRPr="00F07B73">
              <w:rPr>
                <w:rFonts w:ascii="Times New Roman" w:eastAsia="Times New Roman" w:hAnsi="Times New Roman" w:cs="Times New Roman"/>
                <w:color w:val="000000"/>
                <w:sz w:val="24"/>
                <w:szCs w:val="24"/>
                <w:lang w:val="en-US"/>
              </w:rPr>
              <w:t>ao</w:t>
            </w:r>
          </w:p>
        </w:tc>
        <w:tc>
          <w:tcPr>
            <w:tcW w:w="951" w:type="pct"/>
            <w:shd w:val="clear" w:color="auto" w:fill="auto"/>
            <w:noWrap/>
            <w:vAlign w:val="bottom"/>
            <w:hideMark/>
          </w:tcPr>
          <w:p w14:paraId="291B0614" w14:textId="77777777" w:rsidR="00F07B73" w:rsidRPr="00F07B73" w:rsidRDefault="00F07B73" w:rsidP="0064654A">
            <w:pPr>
              <w:spacing w:after="0" w:line="240" w:lineRule="auto"/>
              <w:jc w:val="center"/>
              <w:rPr>
                <w:rFonts w:ascii="Times New Roman" w:eastAsia="Times New Roman" w:hAnsi="Times New Roman" w:cs="Times New Roman"/>
                <w:b/>
                <w:bCs/>
                <w:color w:val="000000"/>
                <w:sz w:val="24"/>
                <w:szCs w:val="24"/>
                <w:lang w:val="en-US"/>
              </w:rPr>
            </w:pPr>
            <w:r w:rsidRPr="00F07B73">
              <w:rPr>
                <w:rFonts w:ascii="Times New Roman" w:eastAsia="Times New Roman" w:hAnsi="Times New Roman" w:cs="Times New Roman"/>
                <w:b/>
                <w:bCs/>
                <w:color w:val="000000"/>
                <w:sz w:val="24"/>
                <w:szCs w:val="24"/>
                <w:lang w:val="en-US"/>
              </w:rPr>
              <w:t>-0.10126</w:t>
            </w:r>
          </w:p>
        </w:tc>
        <w:tc>
          <w:tcPr>
            <w:tcW w:w="1072" w:type="pct"/>
            <w:shd w:val="clear" w:color="auto" w:fill="auto"/>
            <w:noWrap/>
            <w:vAlign w:val="bottom"/>
            <w:hideMark/>
          </w:tcPr>
          <w:p w14:paraId="0CC4FC3E"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0.16611</w:t>
            </w:r>
          </w:p>
        </w:tc>
        <w:tc>
          <w:tcPr>
            <w:tcW w:w="951" w:type="pct"/>
            <w:shd w:val="clear" w:color="auto" w:fill="auto"/>
            <w:noWrap/>
            <w:vAlign w:val="bottom"/>
            <w:hideMark/>
          </w:tcPr>
          <w:p w14:paraId="7C0D9B3B"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0.36898</w:t>
            </w:r>
          </w:p>
        </w:tc>
      </w:tr>
      <w:tr w:rsidR="00F07B73" w:rsidRPr="0064654A" w14:paraId="0FEA25C6" w14:textId="77777777" w:rsidTr="009A3428">
        <w:trPr>
          <w:trHeight w:val="288"/>
          <w:jc w:val="center"/>
        </w:trPr>
        <w:tc>
          <w:tcPr>
            <w:tcW w:w="2026" w:type="pct"/>
            <w:shd w:val="clear" w:color="auto" w:fill="auto"/>
            <w:noWrap/>
            <w:vAlign w:val="bottom"/>
            <w:hideMark/>
          </w:tcPr>
          <w:p w14:paraId="449B09BA" w14:textId="009C7559" w:rsidR="00F07B73" w:rsidRPr="00F07B73" w:rsidRDefault="00F07B73" w:rsidP="00F07B73">
            <w:pPr>
              <w:spacing w:after="0" w:line="240" w:lineRule="auto"/>
              <w:rPr>
                <w:rFonts w:ascii="Times New Roman" w:eastAsia="Times New Roman" w:hAnsi="Times New Roman" w:cs="Times New Roman"/>
                <w:color w:val="000000"/>
                <w:sz w:val="24"/>
                <w:szCs w:val="24"/>
                <w:lang w:val="en-US"/>
              </w:rPr>
            </w:pPr>
            <w:r w:rsidRPr="0064654A">
              <w:rPr>
                <w:rFonts w:ascii="Times New Roman" w:eastAsia="Times New Roman" w:hAnsi="Times New Roman" w:cs="Times New Roman"/>
                <w:color w:val="000000"/>
                <w:sz w:val="24"/>
                <w:szCs w:val="24"/>
              </w:rPr>
              <w:t xml:space="preserve">Көз диаметрі, </w:t>
            </w:r>
            <w:r w:rsidRPr="00F07B73">
              <w:rPr>
                <w:rFonts w:ascii="Times New Roman" w:eastAsia="Times New Roman" w:hAnsi="Times New Roman" w:cs="Times New Roman"/>
                <w:color w:val="000000"/>
                <w:sz w:val="24"/>
                <w:szCs w:val="24"/>
                <w:lang w:val="en-US"/>
              </w:rPr>
              <w:t>o</w:t>
            </w:r>
          </w:p>
        </w:tc>
        <w:tc>
          <w:tcPr>
            <w:tcW w:w="951" w:type="pct"/>
            <w:shd w:val="clear" w:color="auto" w:fill="auto"/>
            <w:noWrap/>
            <w:vAlign w:val="bottom"/>
            <w:hideMark/>
          </w:tcPr>
          <w:p w14:paraId="0AD0FC3D"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0.03408</w:t>
            </w:r>
          </w:p>
        </w:tc>
        <w:tc>
          <w:tcPr>
            <w:tcW w:w="1072" w:type="pct"/>
            <w:shd w:val="clear" w:color="auto" w:fill="auto"/>
            <w:noWrap/>
            <w:vAlign w:val="bottom"/>
            <w:hideMark/>
          </w:tcPr>
          <w:p w14:paraId="0E697792"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-0.067814</w:t>
            </w:r>
          </w:p>
        </w:tc>
        <w:tc>
          <w:tcPr>
            <w:tcW w:w="951" w:type="pct"/>
            <w:shd w:val="clear" w:color="auto" w:fill="auto"/>
            <w:noWrap/>
            <w:vAlign w:val="bottom"/>
            <w:hideMark/>
          </w:tcPr>
          <w:p w14:paraId="7F1CD37C" w14:textId="77777777" w:rsidR="00F07B73" w:rsidRPr="00F07B73" w:rsidRDefault="00F07B73" w:rsidP="0064654A">
            <w:pPr>
              <w:spacing w:after="0" w:line="240" w:lineRule="auto"/>
              <w:jc w:val="center"/>
              <w:rPr>
                <w:rFonts w:ascii="Times New Roman" w:eastAsia="Times New Roman" w:hAnsi="Times New Roman" w:cs="Times New Roman"/>
                <w:b/>
                <w:bCs/>
                <w:color w:val="000000"/>
                <w:sz w:val="24"/>
                <w:szCs w:val="24"/>
                <w:lang w:val="en-US"/>
              </w:rPr>
            </w:pPr>
            <w:r w:rsidRPr="00F07B73">
              <w:rPr>
                <w:rFonts w:ascii="Times New Roman" w:eastAsia="Times New Roman" w:hAnsi="Times New Roman" w:cs="Times New Roman"/>
                <w:b/>
                <w:bCs/>
                <w:color w:val="000000"/>
                <w:sz w:val="24"/>
                <w:szCs w:val="24"/>
                <w:lang w:val="en-US"/>
              </w:rPr>
              <w:t>-0.22488</w:t>
            </w:r>
          </w:p>
        </w:tc>
      </w:tr>
      <w:tr w:rsidR="00F07B73" w:rsidRPr="0064654A" w14:paraId="7FBF2BB0" w14:textId="77777777" w:rsidTr="009A3428">
        <w:trPr>
          <w:trHeight w:val="288"/>
          <w:jc w:val="center"/>
        </w:trPr>
        <w:tc>
          <w:tcPr>
            <w:tcW w:w="2026" w:type="pct"/>
            <w:shd w:val="clear" w:color="auto" w:fill="auto"/>
            <w:noWrap/>
            <w:vAlign w:val="bottom"/>
            <w:hideMark/>
          </w:tcPr>
          <w:p w14:paraId="24B7DBCC" w14:textId="67EB8959" w:rsidR="00F07B73" w:rsidRPr="00F07B73" w:rsidRDefault="00F07B73" w:rsidP="00F07B73">
            <w:pPr>
              <w:spacing w:after="0" w:line="240" w:lineRule="auto"/>
              <w:rPr>
                <w:rFonts w:ascii="Times New Roman" w:eastAsia="Times New Roman" w:hAnsi="Times New Roman" w:cs="Times New Roman"/>
                <w:color w:val="000000"/>
                <w:sz w:val="24"/>
                <w:szCs w:val="24"/>
                <w:lang w:val="en-US"/>
              </w:rPr>
            </w:pPr>
            <w:r w:rsidRPr="0064654A">
              <w:rPr>
                <w:rFonts w:ascii="Times New Roman" w:eastAsia="Times New Roman" w:hAnsi="Times New Roman" w:cs="Times New Roman"/>
                <w:color w:val="000000"/>
                <w:sz w:val="24"/>
                <w:szCs w:val="24"/>
              </w:rPr>
              <w:t xml:space="preserve">Көзарты бөлімі, </w:t>
            </w:r>
            <w:r w:rsidRPr="00F07B73">
              <w:rPr>
                <w:rFonts w:ascii="Times New Roman" w:eastAsia="Times New Roman" w:hAnsi="Times New Roman" w:cs="Times New Roman"/>
                <w:color w:val="000000"/>
                <w:sz w:val="24"/>
                <w:szCs w:val="24"/>
                <w:lang w:val="en-US"/>
              </w:rPr>
              <w:t>op</w:t>
            </w:r>
          </w:p>
        </w:tc>
        <w:tc>
          <w:tcPr>
            <w:tcW w:w="951" w:type="pct"/>
            <w:shd w:val="clear" w:color="auto" w:fill="auto"/>
            <w:noWrap/>
            <w:vAlign w:val="bottom"/>
            <w:hideMark/>
          </w:tcPr>
          <w:p w14:paraId="3C77E3CC"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0.04028</w:t>
            </w:r>
          </w:p>
        </w:tc>
        <w:tc>
          <w:tcPr>
            <w:tcW w:w="1072" w:type="pct"/>
            <w:shd w:val="clear" w:color="auto" w:fill="auto"/>
            <w:noWrap/>
            <w:vAlign w:val="bottom"/>
            <w:hideMark/>
          </w:tcPr>
          <w:p w14:paraId="5E6AD5E9"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0.098581</w:t>
            </w:r>
          </w:p>
        </w:tc>
        <w:tc>
          <w:tcPr>
            <w:tcW w:w="951" w:type="pct"/>
            <w:shd w:val="clear" w:color="auto" w:fill="auto"/>
            <w:noWrap/>
            <w:vAlign w:val="bottom"/>
            <w:hideMark/>
          </w:tcPr>
          <w:p w14:paraId="439D2C74"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0.32979</w:t>
            </w:r>
          </w:p>
        </w:tc>
      </w:tr>
      <w:tr w:rsidR="00F07B73" w:rsidRPr="0064654A" w14:paraId="7B2EE01F" w14:textId="77777777" w:rsidTr="009A3428">
        <w:trPr>
          <w:trHeight w:val="288"/>
          <w:jc w:val="center"/>
        </w:trPr>
        <w:tc>
          <w:tcPr>
            <w:tcW w:w="2026" w:type="pct"/>
            <w:shd w:val="clear" w:color="auto" w:fill="auto"/>
            <w:noWrap/>
            <w:vAlign w:val="bottom"/>
            <w:hideMark/>
          </w:tcPr>
          <w:p w14:paraId="63FBFF10" w14:textId="098C1E71" w:rsidR="00F07B73" w:rsidRPr="00F07B73" w:rsidRDefault="00F07B73" w:rsidP="00F07B73">
            <w:pPr>
              <w:spacing w:after="0" w:line="240" w:lineRule="auto"/>
              <w:rPr>
                <w:rFonts w:ascii="Times New Roman" w:eastAsia="Times New Roman" w:hAnsi="Times New Roman" w:cs="Times New Roman"/>
                <w:color w:val="000000"/>
                <w:sz w:val="24"/>
                <w:szCs w:val="24"/>
                <w:lang w:val="en-US"/>
              </w:rPr>
            </w:pPr>
            <w:r w:rsidRPr="0064654A">
              <w:rPr>
                <w:rFonts w:ascii="Times New Roman" w:eastAsia="Times New Roman" w:hAnsi="Times New Roman" w:cs="Times New Roman"/>
                <w:color w:val="000000"/>
                <w:sz w:val="24"/>
                <w:szCs w:val="24"/>
                <w:lang w:val="en-US"/>
              </w:rPr>
              <w:t>Жоғарғы жақ ұзындығы</w:t>
            </w:r>
            <w:r w:rsidRPr="0064654A">
              <w:rPr>
                <w:rFonts w:ascii="Times New Roman" w:eastAsia="Times New Roman" w:hAnsi="Times New Roman" w:cs="Times New Roman"/>
                <w:color w:val="000000"/>
                <w:sz w:val="24"/>
                <w:szCs w:val="24"/>
              </w:rPr>
              <w:t xml:space="preserve">, </w:t>
            </w:r>
            <w:bookmarkStart w:id="64" w:name="_Hlk175410701"/>
            <w:r w:rsidRPr="00F07B73">
              <w:rPr>
                <w:rFonts w:ascii="Times New Roman" w:eastAsia="Times New Roman" w:hAnsi="Times New Roman" w:cs="Times New Roman"/>
                <w:color w:val="000000"/>
                <w:sz w:val="24"/>
                <w:szCs w:val="24"/>
                <w:lang w:val="en-US"/>
              </w:rPr>
              <w:t>lmx</w:t>
            </w:r>
            <w:bookmarkEnd w:id="64"/>
          </w:p>
        </w:tc>
        <w:tc>
          <w:tcPr>
            <w:tcW w:w="951" w:type="pct"/>
            <w:shd w:val="clear" w:color="auto" w:fill="auto"/>
            <w:noWrap/>
            <w:vAlign w:val="bottom"/>
            <w:hideMark/>
          </w:tcPr>
          <w:p w14:paraId="5574FA07"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0.31694</w:t>
            </w:r>
          </w:p>
        </w:tc>
        <w:tc>
          <w:tcPr>
            <w:tcW w:w="1072" w:type="pct"/>
            <w:shd w:val="clear" w:color="auto" w:fill="auto"/>
            <w:noWrap/>
            <w:vAlign w:val="bottom"/>
            <w:hideMark/>
          </w:tcPr>
          <w:p w14:paraId="03A8C9FF" w14:textId="77777777" w:rsidR="00F07B73" w:rsidRPr="00F07B73" w:rsidRDefault="00F07B73" w:rsidP="0064654A">
            <w:pPr>
              <w:spacing w:after="0" w:line="240" w:lineRule="auto"/>
              <w:jc w:val="center"/>
              <w:rPr>
                <w:rFonts w:ascii="Times New Roman" w:eastAsia="Times New Roman" w:hAnsi="Times New Roman" w:cs="Times New Roman"/>
                <w:b/>
                <w:bCs/>
                <w:color w:val="000000"/>
                <w:sz w:val="24"/>
                <w:szCs w:val="24"/>
                <w:lang w:val="en-US"/>
              </w:rPr>
            </w:pPr>
            <w:r w:rsidRPr="00F07B73">
              <w:rPr>
                <w:rFonts w:ascii="Times New Roman" w:eastAsia="Times New Roman" w:hAnsi="Times New Roman" w:cs="Times New Roman"/>
                <w:b/>
                <w:bCs/>
                <w:color w:val="000000"/>
                <w:sz w:val="24"/>
                <w:szCs w:val="24"/>
                <w:lang w:val="en-US"/>
              </w:rPr>
              <w:t>0.848</w:t>
            </w:r>
          </w:p>
        </w:tc>
        <w:tc>
          <w:tcPr>
            <w:tcW w:w="951" w:type="pct"/>
            <w:shd w:val="clear" w:color="auto" w:fill="auto"/>
            <w:noWrap/>
            <w:vAlign w:val="bottom"/>
            <w:hideMark/>
          </w:tcPr>
          <w:p w14:paraId="7D59DAE1" w14:textId="77777777" w:rsidR="00F07B73" w:rsidRPr="00F07B73" w:rsidRDefault="00F07B73" w:rsidP="0064654A">
            <w:pPr>
              <w:spacing w:after="0" w:line="240" w:lineRule="auto"/>
              <w:jc w:val="center"/>
              <w:rPr>
                <w:rFonts w:ascii="Times New Roman" w:eastAsia="Times New Roman" w:hAnsi="Times New Roman" w:cs="Times New Roman"/>
                <w:color w:val="000000"/>
                <w:sz w:val="24"/>
                <w:szCs w:val="24"/>
                <w:lang w:val="en-US"/>
              </w:rPr>
            </w:pPr>
            <w:r w:rsidRPr="00F07B73">
              <w:rPr>
                <w:rFonts w:ascii="Times New Roman" w:eastAsia="Times New Roman" w:hAnsi="Times New Roman" w:cs="Times New Roman"/>
                <w:color w:val="000000"/>
                <w:sz w:val="24"/>
                <w:szCs w:val="24"/>
                <w:lang w:val="en-US"/>
              </w:rPr>
              <w:t>0.16929</w:t>
            </w:r>
          </w:p>
        </w:tc>
      </w:tr>
      <w:tr w:rsidR="0064654A" w:rsidRPr="0064654A" w14:paraId="055DAF95" w14:textId="77777777" w:rsidTr="009A3428">
        <w:trPr>
          <w:trHeight w:val="288"/>
          <w:jc w:val="center"/>
        </w:trPr>
        <w:tc>
          <w:tcPr>
            <w:tcW w:w="2026" w:type="pct"/>
            <w:shd w:val="clear" w:color="auto" w:fill="auto"/>
            <w:noWrap/>
            <w:vAlign w:val="bottom"/>
            <w:hideMark/>
          </w:tcPr>
          <w:p w14:paraId="5059052A" w14:textId="0A581642" w:rsidR="0064654A" w:rsidRPr="00F07B73" w:rsidRDefault="0064654A" w:rsidP="0064654A">
            <w:pPr>
              <w:spacing w:after="0" w:line="240" w:lineRule="auto"/>
              <w:rPr>
                <w:rFonts w:ascii="Times New Roman" w:eastAsia="Times New Roman" w:hAnsi="Times New Roman" w:cs="Times New Roman"/>
                <w:color w:val="000000"/>
                <w:sz w:val="24"/>
                <w:szCs w:val="24"/>
                <w:lang w:val="en-US"/>
              </w:rPr>
            </w:pPr>
            <w:r w:rsidRPr="0064654A">
              <w:rPr>
                <w:rFonts w:ascii="Times New Roman" w:hAnsi="Times New Roman" w:cs="Times New Roman"/>
                <w:bCs/>
                <w:sz w:val="24"/>
                <w:szCs w:val="24"/>
              </w:rPr>
              <w:t>жоғарғы жақ ені, hmx</w:t>
            </w:r>
          </w:p>
        </w:tc>
        <w:tc>
          <w:tcPr>
            <w:tcW w:w="951" w:type="pct"/>
            <w:shd w:val="clear" w:color="auto" w:fill="auto"/>
            <w:noWrap/>
            <w:vAlign w:val="bottom"/>
            <w:hideMark/>
          </w:tcPr>
          <w:p w14:paraId="0227F880" w14:textId="22939737" w:rsidR="0064654A" w:rsidRPr="00F07B73" w:rsidRDefault="0064654A" w:rsidP="0064654A">
            <w:pPr>
              <w:spacing w:after="0" w:line="240" w:lineRule="auto"/>
              <w:jc w:val="center"/>
              <w:rPr>
                <w:rFonts w:ascii="Times New Roman" w:eastAsia="Times New Roman" w:hAnsi="Times New Roman" w:cs="Times New Roman"/>
                <w:sz w:val="24"/>
                <w:szCs w:val="24"/>
                <w:lang w:val="en-US"/>
              </w:rPr>
            </w:pPr>
            <w:r w:rsidRPr="00F07B73">
              <w:rPr>
                <w:rFonts w:ascii="Times New Roman" w:eastAsia="Times New Roman" w:hAnsi="Times New Roman" w:cs="Times New Roman"/>
                <w:color w:val="000000"/>
                <w:sz w:val="24"/>
                <w:szCs w:val="24"/>
                <w:lang w:val="en-US"/>
              </w:rPr>
              <w:t>0.</w:t>
            </w:r>
            <w:r w:rsidRPr="0064654A">
              <w:rPr>
                <w:rFonts w:ascii="Times New Roman" w:eastAsia="Times New Roman" w:hAnsi="Times New Roman" w:cs="Times New Roman"/>
                <w:color w:val="000000"/>
                <w:sz w:val="24"/>
                <w:szCs w:val="24"/>
              </w:rPr>
              <w:t>15</w:t>
            </w:r>
            <w:r w:rsidRPr="00F07B73">
              <w:rPr>
                <w:rFonts w:ascii="Times New Roman" w:eastAsia="Times New Roman" w:hAnsi="Times New Roman" w:cs="Times New Roman"/>
                <w:color w:val="000000"/>
                <w:sz w:val="24"/>
                <w:szCs w:val="24"/>
                <w:lang w:val="en-US"/>
              </w:rPr>
              <w:t>743</w:t>
            </w:r>
          </w:p>
        </w:tc>
        <w:tc>
          <w:tcPr>
            <w:tcW w:w="1072" w:type="pct"/>
            <w:shd w:val="clear" w:color="auto" w:fill="auto"/>
            <w:noWrap/>
            <w:vAlign w:val="bottom"/>
            <w:hideMark/>
          </w:tcPr>
          <w:p w14:paraId="5274EA9D" w14:textId="2605D5A9" w:rsidR="0064654A" w:rsidRPr="00F07B73" w:rsidRDefault="0064654A" w:rsidP="0064654A">
            <w:pPr>
              <w:spacing w:after="0" w:line="240" w:lineRule="auto"/>
              <w:jc w:val="center"/>
              <w:rPr>
                <w:rFonts w:ascii="Times New Roman" w:eastAsia="Times New Roman" w:hAnsi="Times New Roman" w:cs="Times New Roman"/>
                <w:sz w:val="24"/>
                <w:szCs w:val="24"/>
              </w:rPr>
            </w:pPr>
            <w:r w:rsidRPr="00F07B73">
              <w:rPr>
                <w:rFonts w:ascii="Times New Roman" w:eastAsia="Times New Roman" w:hAnsi="Times New Roman" w:cs="Times New Roman"/>
                <w:color w:val="000000"/>
                <w:sz w:val="24"/>
                <w:szCs w:val="24"/>
                <w:lang w:val="en-US"/>
              </w:rPr>
              <w:t>-0.0</w:t>
            </w:r>
            <w:r w:rsidRPr="0064654A">
              <w:rPr>
                <w:rFonts w:ascii="Times New Roman" w:eastAsia="Times New Roman" w:hAnsi="Times New Roman" w:cs="Times New Roman"/>
                <w:color w:val="000000"/>
                <w:sz w:val="24"/>
                <w:szCs w:val="24"/>
              </w:rPr>
              <w:t>1</w:t>
            </w:r>
            <w:r w:rsidRPr="00F07B73">
              <w:rPr>
                <w:rFonts w:ascii="Times New Roman" w:eastAsia="Times New Roman" w:hAnsi="Times New Roman" w:cs="Times New Roman"/>
                <w:color w:val="000000"/>
                <w:sz w:val="24"/>
                <w:szCs w:val="24"/>
                <w:lang w:val="en-US"/>
              </w:rPr>
              <w:t>43</w:t>
            </w:r>
            <w:r w:rsidRPr="0064654A">
              <w:rPr>
                <w:rFonts w:ascii="Times New Roman" w:eastAsia="Times New Roman" w:hAnsi="Times New Roman" w:cs="Times New Roman"/>
                <w:color w:val="000000"/>
                <w:sz w:val="24"/>
                <w:szCs w:val="24"/>
              </w:rPr>
              <w:t>3</w:t>
            </w:r>
          </w:p>
        </w:tc>
        <w:tc>
          <w:tcPr>
            <w:tcW w:w="951" w:type="pct"/>
            <w:shd w:val="clear" w:color="auto" w:fill="auto"/>
            <w:noWrap/>
            <w:vAlign w:val="bottom"/>
            <w:hideMark/>
          </w:tcPr>
          <w:p w14:paraId="6A597801" w14:textId="1D39CA46" w:rsidR="0064654A" w:rsidRPr="00F07B73" w:rsidRDefault="0064654A" w:rsidP="0064654A">
            <w:pPr>
              <w:spacing w:after="0" w:line="240" w:lineRule="auto"/>
              <w:jc w:val="center"/>
              <w:rPr>
                <w:rFonts w:ascii="Times New Roman" w:eastAsia="Times New Roman" w:hAnsi="Times New Roman" w:cs="Times New Roman"/>
                <w:sz w:val="24"/>
                <w:szCs w:val="24"/>
              </w:rPr>
            </w:pPr>
            <w:r w:rsidRPr="00F07B73">
              <w:rPr>
                <w:rFonts w:ascii="Times New Roman" w:eastAsia="Times New Roman" w:hAnsi="Times New Roman" w:cs="Times New Roman"/>
                <w:color w:val="000000"/>
                <w:sz w:val="24"/>
                <w:szCs w:val="24"/>
                <w:lang w:val="en-US"/>
              </w:rPr>
              <w:t>0.</w:t>
            </w:r>
            <w:r w:rsidRPr="0064654A">
              <w:rPr>
                <w:rFonts w:ascii="Times New Roman" w:eastAsia="Times New Roman" w:hAnsi="Times New Roman" w:cs="Times New Roman"/>
                <w:color w:val="000000"/>
                <w:sz w:val="24"/>
                <w:szCs w:val="24"/>
              </w:rPr>
              <w:t>0</w:t>
            </w:r>
            <w:r w:rsidRPr="00F07B73">
              <w:rPr>
                <w:rFonts w:ascii="Times New Roman" w:eastAsia="Times New Roman" w:hAnsi="Times New Roman" w:cs="Times New Roman"/>
                <w:color w:val="000000"/>
                <w:sz w:val="24"/>
                <w:szCs w:val="24"/>
                <w:lang w:val="en-US"/>
              </w:rPr>
              <w:t>92</w:t>
            </w:r>
            <w:r w:rsidRPr="0064654A">
              <w:rPr>
                <w:rFonts w:ascii="Times New Roman" w:eastAsia="Times New Roman" w:hAnsi="Times New Roman" w:cs="Times New Roman"/>
                <w:color w:val="000000"/>
                <w:sz w:val="24"/>
                <w:szCs w:val="24"/>
              </w:rPr>
              <w:t>7</w:t>
            </w:r>
          </w:p>
        </w:tc>
      </w:tr>
    </w:tbl>
    <w:p w14:paraId="1991B467" w14:textId="77777777" w:rsidR="00A74182" w:rsidRDefault="00A74182" w:rsidP="009A3428">
      <w:pPr>
        <w:spacing w:after="0" w:line="240" w:lineRule="auto"/>
        <w:ind w:firstLine="720"/>
        <w:jc w:val="both"/>
        <w:rPr>
          <w:rFonts w:ascii="Times New Roman" w:hAnsi="Times New Roman" w:cs="Times New Roman"/>
          <w:bCs/>
          <w:sz w:val="28"/>
          <w:szCs w:val="28"/>
          <w:lang w:eastAsia="ru-RU"/>
        </w:rPr>
      </w:pPr>
    </w:p>
    <w:p w14:paraId="2757D1C2" w14:textId="61A53290" w:rsidR="00EE753E" w:rsidRDefault="009A3428" w:rsidP="009A3428">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Меристикалық белгілер</w:t>
      </w:r>
      <w:r w:rsidR="00EE753E">
        <w:rPr>
          <w:rFonts w:ascii="Times New Roman" w:hAnsi="Times New Roman" w:cs="Times New Roman"/>
          <w:bCs/>
          <w:sz w:val="28"/>
          <w:szCs w:val="28"/>
          <w:lang w:eastAsia="ru-RU"/>
        </w:rPr>
        <w:t xml:space="preserve"> жиынтықтарының</w:t>
      </w:r>
      <w:r w:rsidR="000E3E2B">
        <w:rPr>
          <w:rFonts w:ascii="Times New Roman" w:hAnsi="Times New Roman" w:cs="Times New Roman"/>
          <w:bCs/>
          <w:sz w:val="28"/>
          <w:szCs w:val="28"/>
          <w:lang w:eastAsia="ru-RU"/>
        </w:rPr>
        <w:t xml:space="preserve"> </w:t>
      </w:r>
      <w:r w:rsidR="00EE753E">
        <w:rPr>
          <w:rFonts w:ascii="Times New Roman" w:hAnsi="Times New Roman" w:cs="Times New Roman"/>
          <w:bCs/>
          <w:sz w:val="28"/>
          <w:szCs w:val="28"/>
          <w:lang w:eastAsia="ru-RU"/>
        </w:rPr>
        <w:t xml:space="preserve">көпөлшемді </w:t>
      </w:r>
      <w:r w:rsidR="000E3E2B">
        <w:rPr>
          <w:rFonts w:ascii="Times New Roman" w:hAnsi="Times New Roman" w:cs="Times New Roman"/>
          <w:bCs/>
          <w:sz w:val="28"/>
          <w:szCs w:val="28"/>
          <w:lang w:eastAsia="ru-RU"/>
        </w:rPr>
        <w:t>басты компоненттер</w:t>
      </w:r>
      <w:r w:rsidR="00EE753E">
        <w:rPr>
          <w:rFonts w:ascii="Times New Roman" w:hAnsi="Times New Roman" w:cs="Times New Roman"/>
          <w:bCs/>
          <w:sz w:val="28"/>
          <w:szCs w:val="28"/>
          <w:lang w:eastAsia="ru-RU"/>
        </w:rPr>
        <w:t xml:space="preserve"> талдауының </w:t>
      </w:r>
      <w:r w:rsidR="000E3E2B">
        <w:rPr>
          <w:rFonts w:ascii="Times New Roman" w:hAnsi="Times New Roman" w:cs="Times New Roman"/>
          <w:bCs/>
          <w:sz w:val="28"/>
          <w:szCs w:val="28"/>
          <w:lang w:eastAsia="ru-RU"/>
        </w:rPr>
        <w:t xml:space="preserve"> </w:t>
      </w:r>
      <w:r w:rsidR="00EE753E">
        <w:rPr>
          <w:rFonts w:ascii="Times New Roman" w:hAnsi="Times New Roman" w:cs="Times New Roman"/>
          <w:bCs/>
          <w:sz w:val="28"/>
          <w:szCs w:val="28"/>
          <w:lang w:eastAsia="ru-RU"/>
        </w:rPr>
        <w:t xml:space="preserve">кеңістіктегі орналасуы сурет 29 көрсетілген. </w:t>
      </w:r>
    </w:p>
    <w:p w14:paraId="57826DCA" w14:textId="77777777" w:rsidR="00EE753E" w:rsidRDefault="00EE753E" w:rsidP="009A3428">
      <w:pPr>
        <w:spacing w:after="0" w:line="240" w:lineRule="auto"/>
        <w:ind w:firstLine="720"/>
        <w:jc w:val="both"/>
        <w:rPr>
          <w:rFonts w:ascii="Times New Roman" w:hAnsi="Times New Roman" w:cs="Times New Roman"/>
          <w:bCs/>
          <w:sz w:val="28"/>
          <w:szCs w:val="28"/>
          <w:lang w:eastAsia="ru-RU"/>
        </w:rPr>
      </w:pPr>
    </w:p>
    <w:p w14:paraId="1AFF17EE" w14:textId="5FDEAF0D" w:rsidR="009A3428" w:rsidRDefault="009A3428" w:rsidP="000A745C">
      <w:pPr>
        <w:spacing w:after="0" w:line="240" w:lineRule="auto"/>
      </w:pPr>
      <w:r>
        <w:rPr>
          <w:noProof/>
        </w:rPr>
        <w:drawing>
          <wp:inline distT="0" distB="0" distL="0" distR="0" wp14:anchorId="7CEE7669" wp14:editId="1876585E">
            <wp:extent cx="6120130" cy="3234690"/>
            <wp:effectExtent l="0" t="0" r="0" b="3810"/>
            <wp:docPr id="14267026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3234690"/>
                    </a:xfrm>
                    <a:prstGeom prst="rect">
                      <a:avLst/>
                    </a:prstGeom>
                    <a:noFill/>
                    <a:ln>
                      <a:noFill/>
                    </a:ln>
                  </pic:spPr>
                </pic:pic>
              </a:graphicData>
            </a:graphic>
          </wp:inline>
        </w:drawing>
      </w:r>
    </w:p>
    <w:p w14:paraId="429310F8" w14:textId="23E8789B" w:rsidR="005A72FD" w:rsidRDefault="005A72FD" w:rsidP="005A72FD">
      <w:pPr>
        <w:spacing w:after="0" w:line="240" w:lineRule="auto"/>
        <w:jc w:val="cente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Сурет 29</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 </w:t>
      </w:r>
      <w:r w:rsidR="00C5281E">
        <w:rPr>
          <w:rFonts w:ascii="Times New Roman" w:eastAsiaTheme="majorEastAsia" w:hAnsi="Times New Roman" w:cs="Times New Roman"/>
          <w:bCs/>
          <w:sz w:val="28"/>
          <w:szCs w:val="28"/>
        </w:rPr>
        <w:t>Микижаның</w:t>
      </w:r>
      <w:r w:rsidRPr="000C1B6A">
        <w:rPr>
          <w:rFonts w:ascii="Times New Roman" w:eastAsiaTheme="majorEastAsia" w:hAnsi="Times New Roman" w:cs="Times New Roman"/>
          <w:bCs/>
          <w:sz w:val="28"/>
          <w:szCs w:val="28"/>
        </w:rPr>
        <w:t xml:space="preserve"> жабайы популяциялары мен мәдени табындарының </w:t>
      </w:r>
      <w:r>
        <w:rPr>
          <w:rFonts w:ascii="Times New Roman" w:eastAsiaTheme="majorEastAsia" w:hAnsi="Times New Roman" w:cs="Times New Roman"/>
          <w:bCs/>
          <w:sz w:val="28"/>
          <w:szCs w:val="28"/>
        </w:rPr>
        <w:t>аналық дараларының меристикалық белгілерінің басты компоненттері талдауы</w:t>
      </w:r>
    </w:p>
    <w:p w14:paraId="1BE7FFC0" w14:textId="77777777" w:rsidR="00452C47" w:rsidRDefault="00452C47" w:rsidP="000A745C">
      <w:pPr>
        <w:spacing w:after="0" w:line="240" w:lineRule="auto"/>
        <w:rPr>
          <w:rFonts w:ascii="Times New Roman" w:hAnsi="Times New Roman" w:cs="Times New Roman"/>
          <w:bCs/>
          <w:sz w:val="28"/>
          <w:szCs w:val="28"/>
          <w:lang w:eastAsia="ru-RU"/>
        </w:rPr>
      </w:pPr>
    </w:p>
    <w:p w14:paraId="16638242" w14:textId="3BE0C85B" w:rsidR="00452C47" w:rsidRPr="0071561A" w:rsidRDefault="00300CCE" w:rsidP="00452C47">
      <w:pPr>
        <w:spacing w:after="0" w:line="240" w:lineRule="auto"/>
        <w:ind w:firstLine="720"/>
        <w:jc w:val="both"/>
        <w:rPr>
          <w:rFonts w:ascii="Times New Roman" w:hAnsi="Times New Roman" w:cs="Times New Roman"/>
          <w:bCs/>
          <w:sz w:val="28"/>
          <w:szCs w:val="28"/>
          <w:lang w:eastAsia="ru-RU"/>
        </w:rPr>
      </w:pPr>
      <w:bookmarkStart w:id="65" w:name="_Hlk175411142"/>
      <w:r>
        <w:rPr>
          <w:rFonts w:ascii="Times New Roman" w:hAnsi="Times New Roman" w:cs="Times New Roman"/>
          <w:bCs/>
          <w:sz w:val="28"/>
          <w:szCs w:val="28"/>
          <w:lang w:eastAsia="ru-RU"/>
        </w:rPr>
        <w:t>Микижаның</w:t>
      </w:r>
      <w:r w:rsidR="00452C47" w:rsidRPr="00EE753E">
        <w:rPr>
          <w:rFonts w:ascii="Times New Roman" w:hAnsi="Times New Roman" w:cs="Times New Roman"/>
          <w:bCs/>
          <w:sz w:val="28"/>
          <w:szCs w:val="28"/>
          <w:lang w:eastAsia="ru-RU"/>
        </w:rPr>
        <w:t xml:space="preserve"> жабайы популяциялары мен мәдени табындарының аналық даралары</w:t>
      </w:r>
      <w:r w:rsidR="00452C47">
        <w:rPr>
          <w:rFonts w:ascii="Times New Roman" w:hAnsi="Times New Roman" w:cs="Times New Roman"/>
          <w:bCs/>
          <w:sz w:val="28"/>
          <w:szCs w:val="28"/>
          <w:lang w:eastAsia="ru-RU"/>
        </w:rPr>
        <w:t xml:space="preserve">нан 7 меристикалық белгілерін өзара салыстыру кезінде 1-3 компоненттер жүктемелеріне сәйкес келесідей айырмашылықтар байқалды: </w:t>
      </w:r>
      <w:r w:rsidR="00452C47" w:rsidRPr="001B0553">
        <w:rPr>
          <w:rFonts w:ascii="Times New Roman" w:eastAsia="Times New Roman" w:hAnsi="Times New Roman" w:cs="Times New Roman"/>
          <w:color w:val="000000"/>
          <w:sz w:val="28"/>
          <w:szCs w:val="28"/>
          <w:lang w:val="en-US"/>
        </w:rPr>
        <w:t>PC 1</w:t>
      </w:r>
      <w:r w:rsidR="00452C47" w:rsidRPr="00452C47">
        <w:rPr>
          <w:rFonts w:ascii="Times New Roman" w:eastAsia="Times New Roman" w:hAnsi="Times New Roman" w:cs="Times New Roman"/>
          <w:color w:val="000000"/>
          <w:sz w:val="28"/>
          <w:szCs w:val="28"/>
        </w:rPr>
        <w:t xml:space="preserve"> </w:t>
      </w:r>
      <w:r w:rsidR="00452C47">
        <w:rPr>
          <w:rFonts w:ascii="Times New Roman" w:eastAsia="Times New Roman" w:hAnsi="Times New Roman" w:cs="Times New Roman"/>
          <w:color w:val="000000"/>
          <w:sz w:val="28"/>
          <w:szCs w:val="28"/>
        </w:rPr>
        <w:t>барынша оң жүктеме б</w:t>
      </w:r>
      <w:r w:rsidR="00452C47" w:rsidRPr="00452C47">
        <w:rPr>
          <w:rFonts w:ascii="Times New Roman" w:eastAsia="Times New Roman" w:hAnsi="Times New Roman" w:cs="Times New Roman"/>
          <w:color w:val="000000"/>
          <w:sz w:val="28"/>
          <w:szCs w:val="28"/>
        </w:rPr>
        <w:t>үйір сызығын</w:t>
      </w:r>
      <w:r w:rsidR="00452C47">
        <w:rPr>
          <w:rFonts w:ascii="Times New Roman" w:eastAsia="Times New Roman" w:hAnsi="Times New Roman" w:cs="Times New Roman"/>
          <w:color w:val="000000"/>
          <w:sz w:val="28"/>
          <w:szCs w:val="28"/>
        </w:rPr>
        <w:t>д</w:t>
      </w:r>
      <w:r w:rsidR="00452C47" w:rsidRPr="00452C47">
        <w:rPr>
          <w:rFonts w:ascii="Times New Roman" w:eastAsia="Times New Roman" w:hAnsi="Times New Roman" w:cs="Times New Roman"/>
          <w:color w:val="000000"/>
          <w:sz w:val="28"/>
          <w:szCs w:val="28"/>
        </w:rPr>
        <w:t>ағы қабыршақтар саны</w:t>
      </w:r>
      <w:r w:rsidR="00452C47">
        <w:rPr>
          <w:rFonts w:ascii="Times New Roman" w:eastAsia="Times New Roman" w:hAnsi="Times New Roman" w:cs="Times New Roman"/>
          <w:color w:val="000000"/>
          <w:sz w:val="28"/>
          <w:szCs w:val="28"/>
        </w:rPr>
        <w:t xml:space="preserve">на, яғни  Көлсай көліндегі </w:t>
      </w:r>
      <w:r>
        <w:rPr>
          <w:rFonts w:ascii="Times New Roman" w:eastAsia="Times New Roman" w:hAnsi="Times New Roman" w:cs="Times New Roman"/>
          <w:color w:val="000000"/>
          <w:sz w:val="28"/>
          <w:szCs w:val="28"/>
        </w:rPr>
        <w:t>микижаларда</w:t>
      </w:r>
      <w:r w:rsidR="00452C47">
        <w:rPr>
          <w:rFonts w:ascii="Times New Roman" w:eastAsia="Times New Roman" w:hAnsi="Times New Roman" w:cs="Times New Roman"/>
          <w:color w:val="000000"/>
          <w:sz w:val="28"/>
          <w:szCs w:val="28"/>
        </w:rPr>
        <w:t xml:space="preserve"> бұл белгі басқаларына қарағанда төмен болды. </w:t>
      </w:r>
      <w:r w:rsidR="0071561A">
        <w:rPr>
          <w:rFonts w:ascii="Times New Roman" w:eastAsia="Times New Roman" w:hAnsi="Times New Roman" w:cs="Times New Roman"/>
          <w:color w:val="000000"/>
          <w:sz w:val="28"/>
          <w:szCs w:val="28"/>
        </w:rPr>
        <w:t xml:space="preserve">Ал </w:t>
      </w:r>
      <w:r w:rsidR="0071561A" w:rsidRPr="001B0553">
        <w:rPr>
          <w:rFonts w:ascii="Times New Roman" w:eastAsia="Times New Roman" w:hAnsi="Times New Roman" w:cs="Times New Roman"/>
          <w:color w:val="000000"/>
          <w:sz w:val="28"/>
          <w:szCs w:val="28"/>
          <w:lang w:val="en-US"/>
        </w:rPr>
        <w:t xml:space="preserve">PC </w:t>
      </w:r>
      <w:r w:rsidR="0071561A">
        <w:rPr>
          <w:rFonts w:ascii="Times New Roman" w:eastAsia="Times New Roman" w:hAnsi="Times New Roman" w:cs="Times New Roman"/>
          <w:color w:val="000000"/>
          <w:sz w:val="28"/>
          <w:szCs w:val="28"/>
        </w:rPr>
        <w:t xml:space="preserve">3 теріс жүктеме бойынша </w:t>
      </w:r>
      <w:r w:rsidR="0071561A" w:rsidRPr="0071561A">
        <w:rPr>
          <w:rFonts w:ascii="Times New Roman" w:eastAsia="Times New Roman" w:hAnsi="Times New Roman" w:cs="Times New Roman"/>
          <w:color w:val="000000"/>
          <w:sz w:val="28"/>
          <w:szCs w:val="28"/>
        </w:rPr>
        <w:t>бірінші желбезек доғасындағы талшықтар саны</w:t>
      </w:r>
      <w:r w:rsidR="0071561A">
        <w:rPr>
          <w:rFonts w:ascii="Times New Roman" w:eastAsia="Times New Roman" w:hAnsi="Times New Roman" w:cs="Times New Roman"/>
          <w:color w:val="000000"/>
          <w:sz w:val="28"/>
          <w:szCs w:val="28"/>
        </w:rPr>
        <w:t xml:space="preserve"> керісінше салыстырмалы түрде жоғары болды (кесте 2</w:t>
      </w:r>
      <w:r w:rsidR="00A85B2D">
        <w:rPr>
          <w:rFonts w:ascii="Times New Roman" w:eastAsia="Times New Roman" w:hAnsi="Times New Roman" w:cs="Times New Roman"/>
          <w:color w:val="000000"/>
          <w:sz w:val="28"/>
          <w:szCs w:val="28"/>
          <w:lang w:val="en-US"/>
        </w:rPr>
        <w:t>5</w:t>
      </w:r>
      <w:r w:rsidR="0071561A">
        <w:rPr>
          <w:rFonts w:ascii="Times New Roman" w:eastAsia="Times New Roman" w:hAnsi="Times New Roman" w:cs="Times New Roman"/>
          <w:color w:val="000000"/>
          <w:sz w:val="28"/>
          <w:szCs w:val="28"/>
        </w:rPr>
        <w:t>).</w:t>
      </w:r>
    </w:p>
    <w:bookmarkEnd w:id="65"/>
    <w:p w14:paraId="2C793FD8" w14:textId="2E4B3601" w:rsidR="005A72FD" w:rsidRDefault="00452C47" w:rsidP="00452C47">
      <w:pPr>
        <w:spacing w:after="0" w:line="240" w:lineRule="auto"/>
        <w:ind w:firstLine="720"/>
        <w:jc w:val="both"/>
      </w:pPr>
      <w:r>
        <w:rPr>
          <w:rFonts w:ascii="Times New Roman" w:hAnsi="Times New Roman" w:cs="Times New Roman"/>
          <w:bCs/>
          <w:sz w:val="28"/>
          <w:szCs w:val="28"/>
          <w:lang w:eastAsia="ru-RU"/>
        </w:rPr>
        <w:t xml:space="preserve">   </w:t>
      </w:r>
    </w:p>
    <w:p w14:paraId="491D5611" w14:textId="29DB78EB" w:rsidR="00475A1A" w:rsidRDefault="00475A1A" w:rsidP="00475A1A">
      <w:pPr>
        <w:spacing w:after="0" w:line="240" w:lineRule="auto"/>
        <w:jc w:val="both"/>
        <w:rPr>
          <w:lang w:val="en-US"/>
        </w:rPr>
      </w:pPr>
      <w:r>
        <w:rPr>
          <w:rFonts w:ascii="Times New Roman" w:eastAsiaTheme="majorEastAsia" w:hAnsi="Times New Roman" w:cs="Times New Roman"/>
          <w:bCs/>
          <w:sz w:val="28"/>
          <w:szCs w:val="28"/>
        </w:rPr>
        <w:lastRenderedPageBreak/>
        <w:t xml:space="preserve">Кесте </w:t>
      </w:r>
      <w:r w:rsidRPr="00233318">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5</w:t>
      </w:r>
      <w:r w:rsidRPr="00233318">
        <w:rPr>
          <w:rFonts w:ascii="Times New Roman" w:eastAsiaTheme="majorEastAsia" w:hAnsi="Times New Roman" w:cs="Times New Roman"/>
          <w:bCs/>
          <w:sz w:val="28"/>
          <w:szCs w:val="28"/>
        </w:rPr>
        <w:t xml:space="preserve"> – </w:t>
      </w:r>
      <w:r w:rsidR="00C5281E">
        <w:rPr>
          <w:rFonts w:ascii="Times New Roman" w:eastAsiaTheme="majorEastAsia" w:hAnsi="Times New Roman" w:cs="Times New Roman"/>
          <w:bCs/>
          <w:sz w:val="28"/>
          <w:szCs w:val="28"/>
        </w:rPr>
        <w:t>Микижалардың</w:t>
      </w:r>
      <w:r w:rsidRPr="00D96A56">
        <w:rPr>
          <w:rFonts w:ascii="Times New Roman" w:eastAsiaTheme="majorEastAsia" w:hAnsi="Times New Roman" w:cs="Times New Roman"/>
          <w:bCs/>
          <w:sz w:val="28"/>
          <w:szCs w:val="28"/>
        </w:rPr>
        <w:t xml:space="preserve"> </w:t>
      </w:r>
      <w:r w:rsidRPr="00D96A56">
        <w:rPr>
          <w:rFonts w:ascii="Times New Roman" w:eastAsiaTheme="majorEastAsia" w:hAnsi="Times New Roman" w:cs="Times New Roman"/>
          <w:bCs/>
          <w:i/>
          <w:iCs/>
          <w:sz w:val="28"/>
          <w:szCs w:val="28"/>
        </w:rPr>
        <w:t>Оncorhynchus mykiss</w:t>
      </w:r>
      <w:r w:rsidRPr="00D96A56">
        <w:rPr>
          <w:rFonts w:ascii="Times New Roman" w:eastAsiaTheme="majorEastAsia" w:hAnsi="Times New Roman" w:cs="Times New Roman"/>
          <w:bCs/>
          <w:sz w:val="28"/>
          <w:szCs w:val="28"/>
        </w:rPr>
        <w:t xml:space="preserve"> жабайы популяциялары мен мәдени табындарының </w:t>
      </w:r>
      <w:r>
        <w:rPr>
          <w:rFonts w:ascii="Times New Roman" w:eastAsiaTheme="majorEastAsia" w:hAnsi="Times New Roman" w:cs="Times New Roman"/>
          <w:bCs/>
          <w:sz w:val="28"/>
          <w:szCs w:val="28"/>
        </w:rPr>
        <w:t xml:space="preserve">аналық дараларының меристикалық белгілері бойынша </w:t>
      </w:r>
      <w:r w:rsidRPr="00233318">
        <w:rPr>
          <w:rFonts w:ascii="Times New Roman" w:eastAsiaTheme="majorEastAsia" w:hAnsi="Times New Roman" w:cs="Times New Roman"/>
          <w:bCs/>
          <w:sz w:val="28"/>
          <w:szCs w:val="28"/>
        </w:rPr>
        <w:t>басты анализдер компонент</w:t>
      </w:r>
      <w:r>
        <w:rPr>
          <w:rFonts w:ascii="Times New Roman" w:eastAsiaTheme="majorEastAsia" w:hAnsi="Times New Roman" w:cs="Times New Roman"/>
          <w:bCs/>
          <w:sz w:val="28"/>
          <w:szCs w:val="28"/>
        </w:rPr>
        <w:t>терінің жүктемелері</w:t>
      </w:r>
    </w:p>
    <w:p w14:paraId="4861EF33" w14:textId="77777777" w:rsidR="001B0553" w:rsidRDefault="001B0553" w:rsidP="000A745C">
      <w:pPr>
        <w:spacing w:after="0" w:line="240" w:lineRule="auto"/>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1469"/>
        <w:gridCol w:w="1219"/>
        <w:gridCol w:w="1361"/>
      </w:tblGrid>
      <w:tr w:rsidR="005A72FD" w:rsidRPr="005A72FD" w14:paraId="16BCDAFD" w14:textId="77777777" w:rsidTr="002F4BAA">
        <w:trPr>
          <w:trHeight w:val="288"/>
        </w:trPr>
        <w:tc>
          <w:tcPr>
            <w:tcW w:w="2923" w:type="pct"/>
            <w:shd w:val="clear" w:color="auto" w:fill="auto"/>
            <w:noWrap/>
            <w:vAlign w:val="bottom"/>
            <w:hideMark/>
          </w:tcPr>
          <w:p w14:paraId="134D3E67" w14:textId="4768754B" w:rsidR="001B0553" w:rsidRPr="001B0553" w:rsidRDefault="001B0553" w:rsidP="005A72FD">
            <w:pPr>
              <w:spacing w:after="0" w:line="240" w:lineRule="auto"/>
              <w:jc w:val="center"/>
              <w:rPr>
                <w:rFonts w:ascii="Times New Roman" w:eastAsia="Times New Roman" w:hAnsi="Times New Roman" w:cs="Times New Roman"/>
                <w:sz w:val="24"/>
                <w:szCs w:val="24"/>
              </w:rPr>
            </w:pPr>
            <w:r w:rsidRPr="005A72FD">
              <w:rPr>
                <w:rFonts w:ascii="Times New Roman" w:eastAsia="Times New Roman" w:hAnsi="Times New Roman" w:cs="Times New Roman"/>
                <w:sz w:val="24"/>
                <w:szCs w:val="24"/>
              </w:rPr>
              <w:t>Белгілері</w:t>
            </w:r>
          </w:p>
        </w:tc>
        <w:tc>
          <w:tcPr>
            <w:tcW w:w="754" w:type="pct"/>
            <w:shd w:val="clear" w:color="auto" w:fill="auto"/>
            <w:noWrap/>
            <w:vAlign w:val="bottom"/>
            <w:hideMark/>
          </w:tcPr>
          <w:p w14:paraId="155FA11B"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PC 1</w:t>
            </w:r>
          </w:p>
        </w:tc>
        <w:tc>
          <w:tcPr>
            <w:tcW w:w="625" w:type="pct"/>
            <w:shd w:val="clear" w:color="auto" w:fill="auto"/>
            <w:noWrap/>
            <w:vAlign w:val="bottom"/>
            <w:hideMark/>
          </w:tcPr>
          <w:p w14:paraId="10B43851"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PC 2</w:t>
            </w:r>
          </w:p>
        </w:tc>
        <w:tc>
          <w:tcPr>
            <w:tcW w:w="698" w:type="pct"/>
            <w:shd w:val="clear" w:color="auto" w:fill="auto"/>
            <w:noWrap/>
            <w:vAlign w:val="bottom"/>
            <w:hideMark/>
          </w:tcPr>
          <w:p w14:paraId="6CE1350B"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PC 3</w:t>
            </w:r>
          </w:p>
        </w:tc>
      </w:tr>
      <w:tr w:rsidR="005A72FD" w:rsidRPr="005A72FD" w14:paraId="2297B958" w14:textId="77777777" w:rsidTr="002F4BAA">
        <w:trPr>
          <w:trHeight w:val="288"/>
        </w:trPr>
        <w:tc>
          <w:tcPr>
            <w:tcW w:w="2923" w:type="pct"/>
            <w:shd w:val="clear" w:color="auto" w:fill="auto"/>
            <w:noWrap/>
            <w:vAlign w:val="bottom"/>
            <w:hideMark/>
          </w:tcPr>
          <w:p w14:paraId="6629D647" w14:textId="0E2AA711" w:rsidR="001B0553" w:rsidRPr="001B0553" w:rsidRDefault="001B0553" w:rsidP="001B0553">
            <w:pPr>
              <w:spacing w:after="0" w:line="240" w:lineRule="auto"/>
              <w:rPr>
                <w:rFonts w:ascii="Times New Roman" w:eastAsia="Times New Roman" w:hAnsi="Times New Roman" w:cs="Times New Roman"/>
                <w:color w:val="000000"/>
                <w:sz w:val="24"/>
                <w:szCs w:val="24"/>
                <w:lang w:val="en-US"/>
              </w:rPr>
            </w:pPr>
            <w:r w:rsidRPr="005A72FD">
              <w:rPr>
                <w:rFonts w:ascii="Times New Roman" w:eastAsia="Times New Roman" w:hAnsi="Times New Roman" w:cs="Times New Roman"/>
                <w:color w:val="000000"/>
                <w:sz w:val="24"/>
                <w:szCs w:val="24"/>
              </w:rPr>
              <w:t>Бүйір сызығын</w:t>
            </w:r>
            <w:r w:rsidR="00452C47">
              <w:rPr>
                <w:rFonts w:ascii="Times New Roman" w:eastAsia="Times New Roman" w:hAnsi="Times New Roman" w:cs="Times New Roman"/>
                <w:color w:val="000000"/>
                <w:sz w:val="24"/>
                <w:szCs w:val="24"/>
              </w:rPr>
              <w:t>д</w:t>
            </w:r>
            <w:r w:rsidRPr="005A72FD">
              <w:rPr>
                <w:rFonts w:ascii="Times New Roman" w:eastAsia="Times New Roman" w:hAnsi="Times New Roman" w:cs="Times New Roman"/>
                <w:color w:val="000000"/>
                <w:sz w:val="24"/>
                <w:szCs w:val="24"/>
              </w:rPr>
              <w:t xml:space="preserve">ағы қабыршақтар саны, </w:t>
            </w:r>
            <w:r w:rsidRPr="001B0553">
              <w:rPr>
                <w:rFonts w:ascii="Times New Roman" w:eastAsia="Times New Roman" w:hAnsi="Times New Roman" w:cs="Times New Roman"/>
                <w:color w:val="000000"/>
                <w:sz w:val="24"/>
                <w:szCs w:val="24"/>
                <w:lang w:val="en-US"/>
              </w:rPr>
              <w:t>ll</w:t>
            </w:r>
          </w:p>
        </w:tc>
        <w:tc>
          <w:tcPr>
            <w:tcW w:w="754" w:type="pct"/>
            <w:shd w:val="clear" w:color="auto" w:fill="auto"/>
            <w:noWrap/>
            <w:vAlign w:val="bottom"/>
            <w:hideMark/>
          </w:tcPr>
          <w:p w14:paraId="6E0E4EBC" w14:textId="77777777" w:rsidR="001B0553" w:rsidRPr="001B0553" w:rsidRDefault="001B0553" w:rsidP="005A72FD">
            <w:pPr>
              <w:spacing w:after="0" w:line="240" w:lineRule="auto"/>
              <w:jc w:val="center"/>
              <w:rPr>
                <w:rFonts w:ascii="Times New Roman" w:eastAsia="Times New Roman" w:hAnsi="Times New Roman" w:cs="Times New Roman"/>
                <w:b/>
                <w:bCs/>
                <w:color w:val="000000"/>
                <w:sz w:val="24"/>
                <w:szCs w:val="24"/>
                <w:lang w:val="en-US"/>
              </w:rPr>
            </w:pPr>
            <w:r w:rsidRPr="001B0553">
              <w:rPr>
                <w:rFonts w:ascii="Times New Roman" w:eastAsia="Times New Roman" w:hAnsi="Times New Roman" w:cs="Times New Roman"/>
                <w:b/>
                <w:bCs/>
                <w:color w:val="000000"/>
                <w:sz w:val="24"/>
                <w:szCs w:val="24"/>
                <w:lang w:val="en-US"/>
              </w:rPr>
              <w:t>0.998</w:t>
            </w:r>
          </w:p>
        </w:tc>
        <w:tc>
          <w:tcPr>
            <w:tcW w:w="625" w:type="pct"/>
            <w:shd w:val="clear" w:color="auto" w:fill="auto"/>
            <w:noWrap/>
            <w:vAlign w:val="bottom"/>
            <w:hideMark/>
          </w:tcPr>
          <w:p w14:paraId="35EF868C"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0.053451</w:t>
            </w:r>
          </w:p>
        </w:tc>
        <w:tc>
          <w:tcPr>
            <w:tcW w:w="698" w:type="pct"/>
            <w:shd w:val="clear" w:color="auto" w:fill="auto"/>
            <w:noWrap/>
            <w:vAlign w:val="bottom"/>
            <w:hideMark/>
          </w:tcPr>
          <w:p w14:paraId="41097343"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-0.0060999</w:t>
            </w:r>
          </w:p>
        </w:tc>
      </w:tr>
      <w:tr w:rsidR="005A72FD" w:rsidRPr="005A72FD" w14:paraId="40417BC7" w14:textId="77777777" w:rsidTr="002F4BAA">
        <w:trPr>
          <w:trHeight w:val="288"/>
        </w:trPr>
        <w:tc>
          <w:tcPr>
            <w:tcW w:w="2923" w:type="pct"/>
            <w:shd w:val="clear" w:color="auto" w:fill="auto"/>
            <w:noWrap/>
            <w:vAlign w:val="bottom"/>
            <w:hideMark/>
          </w:tcPr>
          <w:p w14:paraId="31AE1CF1" w14:textId="3811F410" w:rsidR="001B0553" w:rsidRPr="001B0553" w:rsidRDefault="005A72FD" w:rsidP="001B055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Құйрық сабақшасындағы қабыршақтар саны, </w:t>
            </w:r>
            <w:r w:rsidR="001B0553" w:rsidRPr="001B0553">
              <w:rPr>
                <w:rFonts w:ascii="Times New Roman" w:eastAsia="Times New Roman" w:hAnsi="Times New Roman" w:cs="Times New Roman"/>
                <w:color w:val="000000"/>
                <w:sz w:val="24"/>
                <w:szCs w:val="24"/>
                <w:lang w:val="en-US"/>
              </w:rPr>
              <w:t>llса</w:t>
            </w:r>
          </w:p>
        </w:tc>
        <w:tc>
          <w:tcPr>
            <w:tcW w:w="754" w:type="pct"/>
            <w:shd w:val="clear" w:color="auto" w:fill="auto"/>
            <w:noWrap/>
            <w:vAlign w:val="bottom"/>
            <w:hideMark/>
          </w:tcPr>
          <w:p w14:paraId="7F991753"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0.012169</w:t>
            </w:r>
          </w:p>
        </w:tc>
        <w:tc>
          <w:tcPr>
            <w:tcW w:w="625" w:type="pct"/>
            <w:shd w:val="clear" w:color="auto" w:fill="auto"/>
            <w:noWrap/>
            <w:vAlign w:val="bottom"/>
            <w:hideMark/>
          </w:tcPr>
          <w:p w14:paraId="2F20B9D3"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-0.037102</w:t>
            </w:r>
          </w:p>
        </w:tc>
        <w:tc>
          <w:tcPr>
            <w:tcW w:w="698" w:type="pct"/>
            <w:shd w:val="clear" w:color="auto" w:fill="auto"/>
            <w:noWrap/>
            <w:vAlign w:val="bottom"/>
            <w:hideMark/>
          </w:tcPr>
          <w:p w14:paraId="15859212"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-0.0083925</w:t>
            </w:r>
          </w:p>
        </w:tc>
      </w:tr>
      <w:tr w:rsidR="005A72FD" w:rsidRPr="005A72FD" w14:paraId="75A2A104" w14:textId="77777777" w:rsidTr="002F4BAA">
        <w:trPr>
          <w:trHeight w:val="288"/>
        </w:trPr>
        <w:tc>
          <w:tcPr>
            <w:tcW w:w="2923" w:type="pct"/>
            <w:shd w:val="clear" w:color="auto" w:fill="auto"/>
            <w:noWrap/>
            <w:vAlign w:val="bottom"/>
            <w:hideMark/>
          </w:tcPr>
          <w:p w14:paraId="2B3666D3" w14:textId="7AF53421" w:rsidR="001B0553" w:rsidRPr="001B0553" w:rsidRDefault="005A72FD" w:rsidP="001B055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Арқа қанатындағы тарамдалған сәулелер саны, </w:t>
            </w:r>
            <w:r w:rsidR="001B0553" w:rsidRPr="001B0553">
              <w:rPr>
                <w:rFonts w:ascii="Times New Roman" w:eastAsia="Times New Roman" w:hAnsi="Times New Roman" w:cs="Times New Roman"/>
                <w:color w:val="000000"/>
                <w:sz w:val="24"/>
                <w:szCs w:val="24"/>
                <w:lang w:val="en-US"/>
              </w:rPr>
              <w:t>Ds</w:t>
            </w:r>
          </w:p>
        </w:tc>
        <w:tc>
          <w:tcPr>
            <w:tcW w:w="754" w:type="pct"/>
            <w:shd w:val="clear" w:color="auto" w:fill="auto"/>
            <w:noWrap/>
            <w:vAlign w:val="bottom"/>
            <w:hideMark/>
          </w:tcPr>
          <w:p w14:paraId="611364D9"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0.0095756</w:t>
            </w:r>
          </w:p>
        </w:tc>
        <w:tc>
          <w:tcPr>
            <w:tcW w:w="625" w:type="pct"/>
            <w:shd w:val="clear" w:color="auto" w:fill="auto"/>
            <w:noWrap/>
            <w:vAlign w:val="bottom"/>
            <w:hideMark/>
          </w:tcPr>
          <w:p w14:paraId="4010BB83"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0.18929</w:t>
            </w:r>
          </w:p>
        </w:tc>
        <w:tc>
          <w:tcPr>
            <w:tcW w:w="698" w:type="pct"/>
            <w:shd w:val="clear" w:color="auto" w:fill="auto"/>
            <w:noWrap/>
            <w:vAlign w:val="bottom"/>
            <w:hideMark/>
          </w:tcPr>
          <w:p w14:paraId="5CF672E5"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0.26229</w:t>
            </w:r>
          </w:p>
        </w:tc>
      </w:tr>
      <w:tr w:rsidR="005A72FD" w:rsidRPr="005A72FD" w14:paraId="328D88AF" w14:textId="77777777" w:rsidTr="002F4BAA">
        <w:trPr>
          <w:trHeight w:val="288"/>
        </w:trPr>
        <w:tc>
          <w:tcPr>
            <w:tcW w:w="2923" w:type="pct"/>
            <w:shd w:val="clear" w:color="auto" w:fill="auto"/>
            <w:noWrap/>
            <w:vAlign w:val="bottom"/>
            <w:hideMark/>
          </w:tcPr>
          <w:p w14:paraId="7B0810E2" w14:textId="061CB342" w:rsidR="001B0553" w:rsidRPr="001B0553" w:rsidRDefault="005A72FD" w:rsidP="001B055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Аналь қанатындағы тарамдалған сәулелер саны, </w:t>
            </w:r>
            <w:r w:rsidR="001B0553" w:rsidRPr="001B0553">
              <w:rPr>
                <w:rFonts w:ascii="Times New Roman" w:eastAsia="Times New Roman" w:hAnsi="Times New Roman" w:cs="Times New Roman"/>
                <w:color w:val="000000"/>
                <w:sz w:val="24"/>
                <w:szCs w:val="24"/>
                <w:lang w:val="en-US"/>
              </w:rPr>
              <w:t>As</w:t>
            </w:r>
          </w:p>
        </w:tc>
        <w:tc>
          <w:tcPr>
            <w:tcW w:w="754" w:type="pct"/>
            <w:shd w:val="clear" w:color="auto" w:fill="auto"/>
            <w:noWrap/>
            <w:vAlign w:val="bottom"/>
            <w:hideMark/>
          </w:tcPr>
          <w:p w14:paraId="7F7CA6CF"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-0.012098</w:t>
            </w:r>
          </w:p>
        </w:tc>
        <w:tc>
          <w:tcPr>
            <w:tcW w:w="625" w:type="pct"/>
            <w:shd w:val="clear" w:color="auto" w:fill="auto"/>
            <w:noWrap/>
            <w:vAlign w:val="bottom"/>
            <w:hideMark/>
          </w:tcPr>
          <w:p w14:paraId="6C184503"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-0.035499</w:t>
            </w:r>
          </w:p>
        </w:tc>
        <w:tc>
          <w:tcPr>
            <w:tcW w:w="698" w:type="pct"/>
            <w:shd w:val="clear" w:color="auto" w:fill="auto"/>
            <w:noWrap/>
            <w:vAlign w:val="bottom"/>
            <w:hideMark/>
          </w:tcPr>
          <w:p w14:paraId="7A1C80FE"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0.76431</w:t>
            </w:r>
          </w:p>
        </w:tc>
      </w:tr>
      <w:tr w:rsidR="005A72FD" w:rsidRPr="005A72FD" w14:paraId="4715AAB3" w14:textId="77777777" w:rsidTr="002F4BAA">
        <w:trPr>
          <w:trHeight w:val="288"/>
        </w:trPr>
        <w:tc>
          <w:tcPr>
            <w:tcW w:w="2923" w:type="pct"/>
            <w:shd w:val="clear" w:color="auto" w:fill="auto"/>
            <w:noWrap/>
            <w:vAlign w:val="bottom"/>
            <w:hideMark/>
          </w:tcPr>
          <w:p w14:paraId="7AC17784" w14:textId="4ED5546B" w:rsidR="001B0553" w:rsidRPr="001B0553" w:rsidRDefault="005A72FD" w:rsidP="001B055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Кеуде қанатындағы тарамдалған сәулелер саны, </w:t>
            </w:r>
            <w:r w:rsidR="001B0553" w:rsidRPr="001B0553">
              <w:rPr>
                <w:rFonts w:ascii="Times New Roman" w:eastAsia="Times New Roman" w:hAnsi="Times New Roman" w:cs="Times New Roman"/>
                <w:color w:val="000000"/>
                <w:sz w:val="24"/>
                <w:szCs w:val="24"/>
                <w:lang w:val="en-US"/>
              </w:rPr>
              <w:t>Ps</w:t>
            </w:r>
          </w:p>
        </w:tc>
        <w:tc>
          <w:tcPr>
            <w:tcW w:w="754" w:type="pct"/>
            <w:shd w:val="clear" w:color="auto" w:fill="auto"/>
            <w:noWrap/>
            <w:vAlign w:val="bottom"/>
            <w:hideMark/>
          </w:tcPr>
          <w:p w14:paraId="6B12E9E7"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-0.0079066</w:t>
            </w:r>
          </w:p>
        </w:tc>
        <w:tc>
          <w:tcPr>
            <w:tcW w:w="625" w:type="pct"/>
            <w:shd w:val="clear" w:color="auto" w:fill="auto"/>
            <w:noWrap/>
            <w:vAlign w:val="bottom"/>
            <w:hideMark/>
          </w:tcPr>
          <w:p w14:paraId="4FA432EF" w14:textId="77777777" w:rsidR="001B0553" w:rsidRPr="001B0553" w:rsidRDefault="001B0553" w:rsidP="005A72FD">
            <w:pPr>
              <w:spacing w:after="0" w:line="240" w:lineRule="auto"/>
              <w:jc w:val="center"/>
              <w:rPr>
                <w:rFonts w:ascii="Times New Roman" w:eastAsia="Times New Roman" w:hAnsi="Times New Roman" w:cs="Times New Roman"/>
                <w:b/>
                <w:bCs/>
                <w:color w:val="000000"/>
                <w:sz w:val="24"/>
                <w:szCs w:val="24"/>
                <w:lang w:val="en-US"/>
              </w:rPr>
            </w:pPr>
            <w:r w:rsidRPr="001B0553">
              <w:rPr>
                <w:rFonts w:ascii="Times New Roman" w:eastAsia="Times New Roman" w:hAnsi="Times New Roman" w:cs="Times New Roman"/>
                <w:b/>
                <w:bCs/>
                <w:color w:val="000000"/>
                <w:sz w:val="24"/>
                <w:szCs w:val="24"/>
                <w:lang w:val="en-US"/>
              </w:rPr>
              <w:t>0.45952</w:t>
            </w:r>
          </w:p>
        </w:tc>
        <w:tc>
          <w:tcPr>
            <w:tcW w:w="698" w:type="pct"/>
            <w:shd w:val="clear" w:color="auto" w:fill="auto"/>
            <w:noWrap/>
            <w:vAlign w:val="bottom"/>
            <w:hideMark/>
          </w:tcPr>
          <w:p w14:paraId="6942E9F1"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0.49497</w:t>
            </w:r>
          </w:p>
        </w:tc>
      </w:tr>
      <w:tr w:rsidR="005A72FD" w:rsidRPr="005A72FD" w14:paraId="3F7B18B7" w14:textId="77777777" w:rsidTr="002F4BAA">
        <w:trPr>
          <w:trHeight w:val="288"/>
        </w:trPr>
        <w:tc>
          <w:tcPr>
            <w:tcW w:w="2923" w:type="pct"/>
            <w:shd w:val="clear" w:color="auto" w:fill="auto"/>
            <w:noWrap/>
            <w:vAlign w:val="bottom"/>
            <w:hideMark/>
          </w:tcPr>
          <w:p w14:paraId="2542814D" w14:textId="68246EBD" w:rsidR="001B0553" w:rsidRPr="001B0553" w:rsidRDefault="005A72FD" w:rsidP="001B055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Құрсақ қанатындағы тарамдалған сәулелер саны, </w:t>
            </w:r>
            <w:r w:rsidR="001B0553" w:rsidRPr="001B0553">
              <w:rPr>
                <w:rFonts w:ascii="Times New Roman" w:eastAsia="Times New Roman" w:hAnsi="Times New Roman" w:cs="Times New Roman"/>
                <w:color w:val="000000"/>
                <w:sz w:val="24"/>
                <w:szCs w:val="24"/>
                <w:lang w:val="en-US"/>
              </w:rPr>
              <w:t>Vs</w:t>
            </w:r>
          </w:p>
        </w:tc>
        <w:tc>
          <w:tcPr>
            <w:tcW w:w="754" w:type="pct"/>
            <w:shd w:val="clear" w:color="auto" w:fill="auto"/>
            <w:noWrap/>
            <w:vAlign w:val="bottom"/>
            <w:hideMark/>
          </w:tcPr>
          <w:p w14:paraId="03672C83"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-0.011114</w:t>
            </w:r>
          </w:p>
        </w:tc>
        <w:tc>
          <w:tcPr>
            <w:tcW w:w="625" w:type="pct"/>
            <w:shd w:val="clear" w:color="auto" w:fill="auto"/>
            <w:noWrap/>
            <w:vAlign w:val="bottom"/>
            <w:hideMark/>
          </w:tcPr>
          <w:p w14:paraId="28234049"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0.1207</w:t>
            </w:r>
          </w:p>
        </w:tc>
        <w:tc>
          <w:tcPr>
            <w:tcW w:w="698" w:type="pct"/>
            <w:shd w:val="clear" w:color="auto" w:fill="auto"/>
            <w:noWrap/>
            <w:vAlign w:val="bottom"/>
            <w:hideMark/>
          </w:tcPr>
          <w:p w14:paraId="6B65E7D0" w14:textId="77777777" w:rsidR="001B0553" w:rsidRPr="001B0553" w:rsidRDefault="001B0553" w:rsidP="005A72FD">
            <w:pPr>
              <w:spacing w:after="0" w:line="240" w:lineRule="auto"/>
              <w:jc w:val="center"/>
              <w:rPr>
                <w:rFonts w:ascii="Times New Roman" w:eastAsia="Times New Roman" w:hAnsi="Times New Roman" w:cs="Times New Roman"/>
                <w:color w:val="000000"/>
                <w:sz w:val="24"/>
                <w:szCs w:val="24"/>
                <w:lang w:val="en-US"/>
              </w:rPr>
            </w:pPr>
            <w:r w:rsidRPr="001B0553">
              <w:rPr>
                <w:rFonts w:ascii="Times New Roman" w:eastAsia="Times New Roman" w:hAnsi="Times New Roman" w:cs="Times New Roman"/>
                <w:color w:val="000000"/>
                <w:sz w:val="24"/>
                <w:szCs w:val="24"/>
                <w:lang w:val="en-US"/>
              </w:rPr>
              <w:t>0.093764</w:t>
            </w:r>
          </w:p>
        </w:tc>
      </w:tr>
      <w:tr w:rsidR="005A72FD" w:rsidRPr="005A72FD" w14:paraId="25439B8C" w14:textId="77777777" w:rsidTr="002F4BAA">
        <w:trPr>
          <w:trHeight w:val="288"/>
        </w:trPr>
        <w:tc>
          <w:tcPr>
            <w:tcW w:w="2923" w:type="pct"/>
            <w:shd w:val="clear" w:color="auto" w:fill="auto"/>
            <w:noWrap/>
            <w:vAlign w:val="bottom"/>
            <w:hideMark/>
          </w:tcPr>
          <w:p w14:paraId="706FEB96" w14:textId="076B4FCE" w:rsidR="001B0553" w:rsidRPr="001B0553" w:rsidRDefault="005A72FD" w:rsidP="001B055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rPr>
              <w:t xml:space="preserve">Бірінші желбезек доғасындағы талшықтар саны, </w:t>
            </w:r>
            <w:r w:rsidR="001B0553" w:rsidRPr="005A72FD">
              <w:rPr>
                <w:rFonts w:ascii="Times New Roman" w:eastAsia="Times New Roman" w:hAnsi="Times New Roman" w:cs="Times New Roman"/>
                <w:sz w:val="24"/>
                <w:szCs w:val="24"/>
                <w:lang w:val="en-US"/>
              </w:rPr>
              <w:t>Spbr</w:t>
            </w:r>
          </w:p>
        </w:tc>
        <w:tc>
          <w:tcPr>
            <w:tcW w:w="754" w:type="pct"/>
            <w:shd w:val="clear" w:color="auto" w:fill="auto"/>
            <w:noWrap/>
            <w:vAlign w:val="bottom"/>
            <w:hideMark/>
          </w:tcPr>
          <w:p w14:paraId="10ADC1CC" w14:textId="632A952C" w:rsidR="001B0553" w:rsidRPr="001B0553" w:rsidRDefault="001B0553" w:rsidP="005A72FD">
            <w:pPr>
              <w:spacing w:after="0" w:line="240" w:lineRule="auto"/>
              <w:jc w:val="center"/>
              <w:rPr>
                <w:rFonts w:ascii="Times New Roman" w:eastAsia="Times New Roman" w:hAnsi="Times New Roman" w:cs="Times New Roman"/>
                <w:sz w:val="24"/>
                <w:szCs w:val="24"/>
                <w:lang w:val="en-US"/>
              </w:rPr>
            </w:pPr>
            <w:r w:rsidRPr="005A72FD">
              <w:rPr>
                <w:rFonts w:ascii="Times New Roman" w:eastAsia="Times New Roman" w:hAnsi="Times New Roman" w:cs="Times New Roman"/>
                <w:sz w:val="24"/>
                <w:szCs w:val="24"/>
                <w:lang w:val="en-US"/>
              </w:rPr>
              <w:t>-0,050013</w:t>
            </w:r>
          </w:p>
        </w:tc>
        <w:tc>
          <w:tcPr>
            <w:tcW w:w="625" w:type="pct"/>
            <w:shd w:val="clear" w:color="auto" w:fill="auto"/>
            <w:noWrap/>
            <w:vAlign w:val="bottom"/>
            <w:hideMark/>
          </w:tcPr>
          <w:p w14:paraId="74F05C97" w14:textId="11EF9EF4" w:rsidR="001B0553" w:rsidRPr="001B0553" w:rsidRDefault="001B0553" w:rsidP="005A72FD">
            <w:pPr>
              <w:spacing w:after="0" w:line="240" w:lineRule="auto"/>
              <w:jc w:val="center"/>
              <w:rPr>
                <w:rFonts w:ascii="Times New Roman" w:eastAsia="Times New Roman" w:hAnsi="Times New Roman" w:cs="Times New Roman"/>
                <w:sz w:val="24"/>
                <w:szCs w:val="24"/>
                <w:lang w:val="en-US"/>
              </w:rPr>
            </w:pPr>
            <w:r w:rsidRPr="001B0553">
              <w:rPr>
                <w:rFonts w:ascii="Times New Roman" w:eastAsia="Times New Roman" w:hAnsi="Times New Roman" w:cs="Times New Roman"/>
                <w:color w:val="000000"/>
                <w:sz w:val="24"/>
                <w:szCs w:val="24"/>
                <w:lang w:val="en-US"/>
              </w:rPr>
              <w:t>0.</w:t>
            </w:r>
            <w:r w:rsidRPr="009A3428">
              <w:rPr>
                <w:rFonts w:ascii="Times New Roman" w:eastAsia="Times New Roman" w:hAnsi="Times New Roman" w:cs="Times New Roman"/>
                <w:color w:val="000000"/>
                <w:sz w:val="24"/>
                <w:szCs w:val="24"/>
                <w:lang w:val="en-US"/>
              </w:rPr>
              <w:t>8</w:t>
            </w:r>
            <w:r w:rsidRPr="001B0553">
              <w:rPr>
                <w:rFonts w:ascii="Times New Roman" w:eastAsia="Times New Roman" w:hAnsi="Times New Roman" w:cs="Times New Roman"/>
                <w:color w:val="000000"/>
                <w:sz w:val="24"/>
                <w:szCs w:val="24"/>
                <w:lang w:val="en-US"/>
              </w:rPr>
              <w:t>59</w:t>
            </w:r>
            <w:r w:rsidRPr="009A3428">
              <w:rPr>
                <w:rFonts w:ascii="Times New Roman" w:eastAsia="Times New Roman" w:hAnsi="Times New Roman" w:cs="Times New Roman"/>
                <w:color w:val="000000"/>
                <w:sz w:val="24"/>
                <w:szCs w:val="24"/>
                <w:lang w:val="en-US"/>
              </w:rPr>
              <w:t>71</w:t>
            </w:r>
          </w:p>
        </w:tc>
        <w:tc>
          <w:tcPr>
            <w:tcW w:w="698" w:type="pct"/>
            <w:shd w:val="clear" w:color="auto" w:fill="auto"/>
            <w:noWrap/>
            <w:vAlign w:val="bottom"/>
            <w:hideMark/>
          </w:tcPr>
          <w:p w14:paraId="441CF083" w14:textId="055B35CC" w:rsidR="001B0553" w:rsidRPr="001B0553" w:rsidRDefault="001B0553" w:rsidP="005A72FD">
            <w:pPr>
              <w:spacing w:after="0" w:line="240" w:lineRule="auto"/>
              <w:jc w:val="center"/>
              <w:rPr>
                <w:rFonts w:ascii="Times New Roman" w:eastAsia="Times New Roman" w:hAnsi="Times New Roman" w:cs="Times New Roman"/>
                <w:b/>
                <w:bCs/>
                <w:sz w:val="24"/>
                <w:szCs w:val="24"/>
                <w:lang w:val="en-US"/>
              </w:rPr>
            </w:pPr>
            <w:r w:rsidRPr="001B0553">
              <w:rPr>
                <w:rFonts w:ascii="Times New Roman" w:eastAsia="Times New Roman" w:hAnsi="Times New Roman" w:cs="Times New Roman"/>
                <w:b/>
                <w:bCs/>
                <w:color w:val="000000"/>
                <w:sz w:val="24"/>
                <w:szCs w:val="24"/>
                <w:lang w:val="en-US"/>
              </w:rPr>
              <w:t>-0.</w:t>
            </w:r>
            <w:r w:rsidRPr="00475A1A">
              <w:rPr>
                <w:rFonts w:ascii="Times New Roman" w:eastAsia="Times New Roman" w:hAnsi="Times New Roman" w:cs="Times New Roman"/>
                <w:b/>
                <w:bCs/>
                <w:color w:val="000000"/>
                <w:sz w:val="24"/>
                <w:szCs w:val="24"/>
                <w:lang w:val="en-US"/>
              </w:rPr>
              <w:t>3052</w:t>
            </w:r>
          </w:p>
        </w:tc>
      </w:tr>
    </w:tbl>
    <w:p w14:paraId="6DA14B73" w14:textId="77777777" w:rsidR="001B0553" w:rsidRDefault="001B0553" w:rsidP="000A745C">
      <w:pPr>
        <w:spacing w:after="0" w:line="240" w:lineRule="auto"/>
      </w:pPr>
    </w:p>
    <w:p w14:paraId="0DBC4EE7" w14:textId="3E32CE7D" w:rsidR="001B0553" w:rsidRDefault="00672901" w:rsidP="00672901">
      <w:pPr>
        <w:spacing w:after="0" w:line="240" w:lineRule="auto"/>
        <w:ind w:firstLine="709"/>
        <w:jc w:val="both"/>
      </w:pPr>
      <w:r>
        <w:rPr>
          <w:rFonts w:ascii="Times New Roman" w:eastAsiaTheme="majorEastAsia" w:hAnsi="Times New Roman" w:cs="Times New Roman"/>
          <w:bCs/>
          <w:sz w:val="28"/>
          <w:szCs w:val="28"/>
        </w:rPr>
        <w:t xml:space="preserve">Қақпақ өзені мен Төменгі Көлсай көліндегі </w:t>
      </w:r>
      <w:r w:rsidR="00C5281E">
        <w:rPr>
          <w:rFonts w:ascii="Times New Roman" w:eastAsiaTheme="majorEastAsia" w:hAnsi="Times New Roman" w:cs="Times New Roman"/>
          <w:bCs/>
          <w:sz w:val="28"/>
          <w:szCs w:val="28"/>
        </w:rPr>
        <w:t>микижаның</w:t>
      </w:r>
      <w:r>
        <w:rPr>
          <w:rFonts w:ascii="Times New Roman" w:eastAsiaTheme="majorEastAsia" w:hAnsi="Times New Roman" w:cs="Times New Roman"/>
          <w:bCs/>
          <w:sz w:val="28"/>
          <w:szCs w:val="28"/>
        </w:rPr>
        <w:t xml:space="preserve"> аталық дараларын көпөлшемді статистикалық талдаудың (РСА) көмегімен өзара салыстыру кезінде кеңістіктегі орналасуы ажырайтындығын көрсетті. Бұл екі іріктемелердің пластикалық белгілерінің айырмашылығы бар екендігін сипаттайды</w:t>
      </w:r>
      <w:r w:rsidR="000D0F0A">
        <w:rPr>
          <w:rFonts w:ascii="Times New Roman" w:eastAsiaTheme="majorEastAsia" w:hAnsi="Times New Roman" w:cs="Times New Roman"/>
          <w:bCs/>
          <w:sz w:val="28"/>
          <w:szCs w:val="28"/>
        </w:rPr>
        <w:t xml:space="preserve"> (сурет 30)</w:t>
      </w:r>
      <w:r>
        <w:rPr>
          <w:rFonts w:ascii="Times New Roman" w:eastAsiaTheme="majorEastAsia" w:hAnsi="Times New Roman" w:cs="Times New Roman"/>
          <w:bCs/>
          <w:sz w:val="28"/>
          <w:szCs w:val="28"/>
        </w:rPr>
        <w:t>.</w:t>
      </w:r>
    </w:p>
    <w:p w14:paraId="00714E80" w14:textId="77777777" w:rsidR="001B0553" w:rsidRPr="00161785" w:rsidRDefault="001B0553" w:rsidP="000A745C">
      <w:pPr>
        <w:spacing w:after="0" w:line="240" w:lineRule="auto"/>
      </w:pPr>
    </w:p>
    <w:p w14:paraId="0B7B9CDB" w14:textId="690F3FD5" w:rsidR="00F77E6F" w:rsidRDefault="001F4A10" w:rsidP="00272E4D">
      <w:pPr>
        <w:spacing w:after="0" w:line="240" w:lineRule="auto"/>
        <w:jc w:val="center"/>
      </w:pPr>
      <w:r>
        <w:rPr>
          <w:noProof/>
        </w:rPr>
        <w:drawing>
          <wp:inline distT="0" distB="0" distL="0" distR="0" wp14:anchorId="7F2162D0" wp14:editId="3BFFE1AF">
            <wp:extent cx="6011803" cy="3133773"/>
            <wp:effectExtent l="0" t="0" r="8255" b="0"/>
            <wp:docPr id="4451364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24695" cy="3140493"/>
                    </a:xfrm>
                    <a:prstGeom prst="rect">
                      <a:avLst/>
                    </a:prstGeom>
                    <a:noFill/>
                    <a:ln>
                      <a:noFill/>
                    </a:ln>
                  </pic:spPr>
                </pic:pic>
              </a:graphicData>
            </a:graphic>
          </wp:inline>
        </w:drawing>
      </w:r>
    </w:p>
    <w:p w14:paraId="6A600797" w14:textId="77777777" w:rsidR="00DC2951" w:rsidRDefault="00DC2951" w:rsidP="001F4A10">
      <w:pPr>
        <w:spacing w:after="0" w:line="240" w:lineRule="auto"/>
        <w:jc w:val="center"/>
        <w:rPr>
          <w:rFonts w:ascii="Times New Roman" w:eastAsiaTheme="majorEastAsia" w:hAnsi="Times New Roman" w:cs="Times New Roman"/>
          <w:bCs/>
          <w:sz w:val="28"/>
          <w:szCs w:val="28"/>
        </w:rPr>
      </w:pPr>
    </w:p>
    <w:p w14:paraId="14B2FF0C" w14:textId="7E03875A" w:rsidR="001F4A10" w:rsidRDefault="001F4A10" w:rsidP="001F4A10">
      <w:pPr>
        <w:spacing w:after="0" w:line="240" w:lineRule="auto"/>
        <w:jc w:val="cente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Сурет 29</w:t>
      </w:r>
      <w:r w:rsidRPr="00D04137">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 </w:t>
      </w:r>
      <w:r w:rsidR="00C5281E">
        <w:rPr>
          <w:rFonts w:ascii="Times New Roman" w:eastAsiaTheme="majorEastAsia" w:hAnsi="Times New Roman" w:cs="Times New Roman"/>
          <w:bCs/>
          <w:sz w:val="28"/>
          <w:szCs w:val="28"/>
        </w:rPr>
        <w:t>Микижаның</w:t>
      </w:r>
      <w:r w:rsidRPr="000C1B6A">
        <w:rPr>
          <w:rFonts w:ascii="Times New Roman" w:eastAsiaTheme="majorEastAsia" w:hAnsi="Times New Roman" w:cs="Times New Roman"/>
          <w:bCs/>
          <w:sz w:val="28"/>
          <w:szCs w:val="28"/>
        </w:rPr>
        <w:t xml:space="preserve"> жабайы популяциялары </w:t>
      </w:r>
      <w:r>
        <w:rPr>
          <w:rFonts w:ascii="Times New Roman" w:eastAsiaTheme="majorEastAsia" w:hAnsi="Times New Roman" w:cs="Times New Roman"/>
          <w:bCs/>
          <w:sz w:val="28"/>
          <w:szCs w:val="28"/>
        </w:rPr>
        <w:t>аталық дараларының пластикалық белгілерінің басты компоненттері талдауы</w:t>
      </w:r>
    </w:p>
    <w:p w14:paraId="13942CF6" w14:textId="77777777" w:rsidR="008A2612" w:rsidRDefault="008A2612" w:rsidP="002C08F4">
      <w:pPr>
        <w:spacing w:after="0" w:line="240" w:lineRule="auto"/>
        <w:jc w:val="both"/>
        <w:rPr>
          <w:rFonts w:ascii="Times New Roman" w:eastAsiaTheme="majorEastAsia" w:hAnsi="Times New Roman" w:cs="Times New Roman"/>
          <w:bCs/>
          <w:sz w:val="28"/>
          <w:szCs w:val="28"/>
        </w:rPr>
      </w:pPr>
    </w:p>
    <w:p w14:paraId="2D683ADC" w14:textId="4969C585" w:rsidR="002C08F4" w:rsidRPr="00352D00" w:rsidRDefault="002C08F4" w:rsidP="002C08F4">
      <w:pPr>
        <w:spacing w:after="0" w:line="240" w:lineRule="auto"/>
        <w:ind w:firstLine="720"/>
        <w:jc w:val="both"/>
        <w:rPr>
          <w:rFonts w:ascii="Times New Roman" w:eastAsiaTheme="majorEastAsia" w:hAnsi="Times New Roman" w:cs="Times New Roman"/>
          <w:bCs/>
          <w:sz w:val="28"/>
          <w:szCs w:val="28"/>
        </w:rPr>
      </w:pPr>
      <w:bookmarkStart w:id="66" w:name="_Hlk175411563"/>
      <w:r>
        <w:rPr>
          <w:rFonts w:ascii="Times New Roman" w:eastAsiaTheme="majorEastAsia" w:hAnsi="Times New Roman" w:cs="Times New Roman"/>
          <w:bCs/>
          <w:sz w:val="28"/>
          <w:szCs w:val="28"/>
        </w:rPr>
        <w:t xml:space="preserve">Қақпақ өзені мен Төменгі Көлсай көліндегі </w:t>
      </w:r>
      <w:r w:rsidR="00C5281E">
        <w:rPr>
          <w:rFonts w:ascii="Times New Roman" w:eastAsiaTheme="majorEastAsia" w:hAnsi="Times New Roman" w:cs="Times New Roman"/>
          <w:bCs/>
          <w:sz w:val="28"/>
          <w:szCs w:val="28"/>
        </w:rPr>
        <w:t>микижа</w:t>
      </w:r>
      <w:r>
        <w:rPr>
          <w:rFonts w:ascii="Times New Roman" w:eastAsiaTheme="majorEastAsia" w:hAnsi="Times New Roman" w:cs="Times New Roman"/>
          <w:bCs/>
          <w:sz w:val="28"/>
          <w:szCs w:val="28"/>
        </w:rPr>
        <w:t xml:space="preserve"> популяцияларының аталық дараларының пластикалық өлшемдеріне сәйкес 3 белгілер бойынша айырмашылықтар</w:t>
      </w:r>
      <w:r w:rsidR="000B4ABE">
        <w:rPr>
          <w:rFonts w:ascii="Times New Roman" w:eastAsiaTheme="majorEastAsia" w:hAnsi="Times New Roman" w:cs="Times New Roman"/>
          <w:bCs/>
          <w:sz w:val="28"/>
          <w:szCs w:val="28"/>
        </w:rPr>
        <w:t xml:space="preserve"> анықталды: </w:t>
      </w:r>
      <w:r w:rsidR="00237FA5">
        <w:rPr>
          <w:rFonts w:ascii="Times New Roman" w:eastAsiaTheme="majorEastAsia" w:hAnsi="Times New Roman" w:cs="Times New Roman"/>
          <w:bCs/>
          <w:sz w:val="28"/>
          <w:szCs w:val="28"/>
        </w:rPr>
        <w:t>антевентральды аралық және қ</w:t>
      </w:r>
      <w:r w:rsidR="00237FA5" w:rsidRPr="00237FA5">
        <w:rPr>
          <w:rFonts w:ascii="Times New Roman" w:eastAsiaTheme="majorEastAsia" w:hAnsi="Times New Roman" w:cs="Times New Roman"/>
          <w:bCs/>
          <w:sz w:val="28"/>
          <w:szCs w:val="28"/>
        </w:rPr>
        <w:t>ұйрық қанатының үстіңгі қалақшасы</w:t>
      </w:r>
      <w:r w:rsidR="00237FA5">
        <w:rPr>
          <w:rFonts w:ascii="Times New Roman" w:eastAsiaTheme="majorEastAsia" w:hAnsi="Times New Roman" w:cs="Times New Roman"/>
          <w:bCs/>
          <w:sz w:val="28"/>
          <w:szCs w:val="28"/>
        </w:rPr>
        <w:t xml:space="preserve"> Көлсай </w:t>
      </w:r>
      <w:r w:rsidR="007713C0">
        <w:rPr>
          <w:rFonts w:ascii="Times New Roman" w:eastAsiaTheme="majorEastAsia" w:hAnsi="Times New Roman" w:cs="Times New Roman"/>
          <w:bCs/>
          <w:sz w:val="28"/>
          <w:szCs w:val="28"/>
        </w:rPr>
        <w:t>көліндегі</w:t>
      </w:r>
      <w:r w:rsidR="00237FA5">
        <w:rPr>
          <w:rFonts w:ascii="Times New Roman" w:eastAsiaTheme="majorEastAsia" w:hAnsi="Times New Roman" w:cs="Times New Roman"/>
          <w:bCs/>
          <w:sz w:val="28"/>
          <w:szCs w:val="28"/>
        </w:rPr>
        <w:t xml:space="preserve"> </w:t>
      </w:r>
      <w:r w:rsidR="00300CCE">
        <w:rPr>
          <w:rFonts w:ascii="Times New Roman" w:eastAsiaTheme="majorEastAsia" w:hAnsi="Times New Roman" w:cs="Times New Roman"/>
          <w:bCs/>
          <w:sz w:val="28"/>
          <w:szCs w:val="28"/>
        </w:rPr>
        <w:t>микижаларда</w:t>
      </w:r>
      <w:r w:rsidR="00237FA5">
        <w:rPr>
          <w:rFonts w:ascii="Times New Roman" w:eastAsiaTheme="majorEastAsia" w:hAnsi="Times New Roman" w:cs="Times New Roman"/>
          <w:bCs/>
          <w:sz w:val="28"/>
          <w:szCs w:val="28"/>
        </w:rPr>
        <w:t xml:space="preserve"> салыстырмалы түрде Қақпақ өзеніндегі іріктемелерге қарағанда ұзындау болса, ал вентроанальды аралық </w:t>
      </w:r>
      <w:r w:rsidR="004F47C2">
        <w:rPr>
          <w:rFonts w:ascii="Times New Roman" w:eastAsiaTheme="majorEastAsia" w:hAnsi="Times New Roman" w:cs="Times New Roman"/>
          <w:bCs/>
          <w:sz w:val="28"/>
          <w:szCs w:val="28"/>
        </w:rPr>
        <w:t>керісінше төмен болды</w:t>
      </w:r>
      <w:r w:rsidR="00352D00">
        <w:rPr>
          <w:rFonts w:ascii="Times New Roman" w:eastAsiaTheme="majorEastAsia" w:hAnsi="Times New Roman" w:cs="Times New Roman"/>
          <w:bCs/>
          <w:sz w:val="28"/>
          <w:szCs w:val="28"/>
        </w:rPr>
        <w:t>. Басты компоненттер талдауының жүктемелері кесте 2</w:t>
      </w:r>
      <w:r w:rsidR="00A85B2D">
        <w:rPr>
          <w:rFonts w:ascii="Times New Roman" w:eastAsiaTheme="majorEastAsia" w:hAnsi="Times New Roman" w:cs="Times New Roman"/>
          <w:bCs/>
          <w:sz w:val="28"/>
          <w:szCs w:val="28"/>
          <w:lang w:val="en-US"/>
        </w:rPr>
        <w:t>6</w:t>
      </w:r>
      <w:r w:rsidR="00352D00">
        <w:rPr>
          <w:rFonts w:ascii="Times New Roman" w:eastAsiaTheme="majorEastAsia" w:hAnsi="Times New Roman" w:cs="Times New Roman"/>
          <w:bCs/>
          <w:sz w:val="28"/>
          <w:szCs w:val="28"/>
        </w:rPr>
        <w:t xml:space="preserve"> ұсынылған.</w:t>
      </w:r>
    </w:p>
    <w:bookmarkEnd w:id="66"/>
    <w:p w14:paraId="32737C3F" w14:textId="7133E9F6" w:rsidR="008A2612" w:rsidRDefault="008A2612" w:rsidP="008A2612">
      <w:pPr>
        <w:spacing w:after="0" w:line="240" w:lineRule="auto"/>
        <w:jc w:val="both"/>
        <w:rPr>
          <w:lang w:val="en-US"/>
        </w:rPr>
      </w:pPr>
      <w:r>
        <w:rPr>
          <w:rFonts w:ascii="Times New Roman" w:eastAsiaTheme="majorEastAsia" w:hAnsi="Times New Roman" w:cs="Times New Roman"/>
          <w:bCs/>
          <w:sz w:val="28"/>
          <w:szCs w:val="28"/>
        </w:rPr>
        <w:lastRenderedPageBreak/>
        <w:t xml:space="preserve">Кесте </w:t>
      </w:r>
      <w:r w:rsidRPr="00233318">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6</w:t>
      </w:r>
      <w:r w:rsidRPr="00233318">
        <w:rPr>
          <w:rFonts w:ascii="Times New Roman" w:eastAsiaTheme="majorEastAsia" w:hAnsi="Times New Roman" w:cs="Times New Roman"/>
          <w:bCs/>
          <w:sz w:val="28"/>
          <w:szCs w:val="28"/>
        </w:rPr>
        <w:t xml:space="preserve"> – </w:t>
      </w:r>
      <w:r w:rsidR="00C5281E">
        <w:rPr>
          <w:rFonts w:ascii="Times New Roman" w:eastAsiaTheme="majorEastAsia" w:hAnsi="Times New Roman" w:cs="Times New Roman"/>
          <w:bCs/>
          <w:sz w:val="28"/>
          <w:szCs w:val="28"/>
        </w:rPr>
        <w:t>Микижаның</w:t>
      </w:r>
      <w:r w:rsidRPr="00D96A56">
        <w:rPr>
          <w:rFonts w:ascii="Times New Roman" w:eastAsiaTheme="majorEastAsia" w:hAnsi="Times New Roman" w:cs="Times New Roman"/>
          <w:bCs/>
          <w:sz w:val="28"/>
          <w:szCs w:val="28"/>
        </w:rPr>
        <w:t xml:space="preserve"> </w:t>
      </w:r>
      <w:r w:rsidRPr="00D96A56">
        <w:rPr>
          <w:rFonts w:ascii="Times New Roman" w:eastAsiaTheme="majorEastAsia" w:hAnsi="Times New Roman" w:cs="Times New Roman"/>
          <w:bCs/>
          <w:i/>
          <w:iCs/>
          <w:sz w:val="28"/>
          <w:szCs w:val="28"/>
        </w:rPr>
        <w:t>Оncorhynchus mykiss</w:t>
      </w:r>
      <w:r w:rsidRPr="00D96A56">
        <w:rPr>
          <w:rFonts w:ascii="Times New Roman" w:eastAsiaTheme="majorEastAsia" w:hAnsi="Times New Roman" w:cs="Times New Roman"/>
          <w:bCs/>
          <w:sz w:val="28"/>
          <w:szCs w:val="28"/>
        </w:rPr>
        <w:t xml:space="preserve"> жабайы популяциялары </w:t>
      </w:r>
      <w:r>
        <w:rPr>
          <w:rFonts w:ascii="Times New Roman" w:eastAsiaTheme="majorEastAsia" w:hAnsi="Times New Roman" w:cs="Times New Roman"/>
          <w:bCs/>
          <w:sz w:val="28"/>
          <w:szCs w:val="28"/>
        </w:rPr>
        <w:t xml:space="preserve">аталық дараларының пластикалық белгілері бойынша </w:t>
      </w:r>
      <w:r w:rsidRPr="00233318">
        <w:rPr>
          <w:rFonts w:ascii="Times New Roman" w:eastAsiaTheme="majorEastAsia" w:hAnsi="Times New Roman" w:cs="Times New Roman"/>
          <w:bCs/>
          <w:sz w:val="28"/>
          <w:szCs w:val="28"/>
        </w:rPr>
        <w:t>басты анализдер компонент</w:t>
      </w:r>
      <w:r>
        <w:rPr>
          <w:rFonts w:ascii="Times New Roman" w:eastAsiaTheme="majorEastAsia" w:hAnsi="Times New Roman" w:cs="Times New Roman"/>
          <w:bCs/>
          <w:sz w:val="28"/>
          <w:szCs w:val="28"/>
        </w:rPr>
        <w:t>терінің жүктемелері</w:t>
      </w:r>
    </w:p>
    <w:p w14:paraId="6DF6DC6F" w14:textId="77777777" w:rsidR="008A2612" w:rsidRDefault="008A2612" w:rsidP="001F4A10">
      <w:pPr>
        <w:spacing w:after="0" w:line="240" w:lineRule="auto"/>
        <w:jc w:val="center"/>
        <w:rPr>
          <w:rFonts w:ascii="Times New Roman" w:eastAsiaTheme="majorEastAsia"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1805"/>
        <w:gridCol w:w="1553"/>
        <w:gridCol w:w="1803"/>
      </w:tblGrid>
      <w:tr w:rsidR="00272E4D" w:rsidRPr="00272E4D" w14:paraId="45ACD228" w14:textId="77777777" w:rsidTr="00C62AFB">
        <w:trPr>
          <w:trHeight w:val="288"/>
          <w:tblHeader/>
        </w:trPr>
        <w:tc>
          <w:tcPr>
            <w:tcW w:w="2381" w:type="pct"/>
            <w:shd w:val="clear" w:color="auto" w:fill="auto"/>
            <w:noWrap/>
            <w:vAlign w:val="bottom"/>
            <w:hideMark/>
          </w:tcPr>
          <w:p w14:paraId="10435245" w14:textId="0BCE676D" w:rsidR="00272E4D" w:rsidRPr="00272E4D" w:rsidRDefault="00272E4D" w:rsidP="00272E4D">
            <w:pPr>
              <w:spacing w:after="0" w:line="240" w:lineRule="auto"/>
              <w:jc w:val="center"/>
              <w:rPr>
                <w:rFonts w:ascii="Times New Roman" w:eastAsia="Times New Roman" w:hAnsi="Times New Roman" w:cs="Times New Roman"/>
                <w:sz w:val="24"/>
                <w:szCs w:val="24"/>
              </w:rPr>
            </w:pPr>
            <w:r w:rsidRPr="00272E4D">
              <w:rPr>
                <w:rFonts w:ascii="Times New Roman" w:eastAsia="Times New Roman" w:hAnsi="Times New Roman" w:cs="Times New Roman"/>
                <w:sz w:val="24"/>
                <w:szCs w:val="24"/>
              </w:rPr>
              <w:t>Белгілері</w:t>
            </w:r>
          </w:p>
        </w:tc>
        <w:tc>
          <w:tcPr>
            <w:tcW w:w="916" w:type="pct"/>
            <w:shd w:val="clear" w:color="auto" w:fill="auto"/>
            <w:noWrap/>
            <w:vAlign w:val="bottom"/>
            <w:hideMark/>
          </w:tcPr>
          <w:p w14:paraId="01B7E0AF"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PC 1</w:t>
            </w:r>
          </w:p>
        </w:tc>
        <w:tc>
          <w:tcPr>
            <w:tcW w:w="788" w:type="pct"/>
            <w:shd w:val="clear" w:color="auto" w:fill="auto"/>
            <w:noWrap/>
            <w:vAlign w:val="bottom"/>
            <w:hideMark/>
          </w:tcPr>
          <w:p w14:paraId="06335539"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PC 2</w:t>
            </w:r>
          </w:p>
        </w:tc>
        <w:tc>
          <w:tcPr>
            <w:tcW w:w="915" w:type="pct"/>
            <w:shd w:val="clear" w:color="auto" w:fill="auto"/>
            <w:noWrap/>
            <w:vAlign w:val="bottom"/>
            <w:hideMark/>
          </w:tcPr>
          <w:p w14:paraId="7A590F4C"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PC 3</w:t>
            </w:r>
          </w:p>
        </w:tc>
      </w:tr>
      <w:tr w:rsidR="00272E4D" w:rsidRPr="00272E4D" w14:paraId="4FD31D9C" w14:textId="77777777" w:rsidTr="008A2612">
        <w:trPr>
          <w:trHeight w:val="288"/>
        </w:trPr>
        <w:tc>
          <w:tcPr>
            <w:tcW w:w="2381" w:type="pct"/>
            <w:shd w:val="clear" w:color="auto" w:fill="auto"/>
            <w:noWrap/>
            <w:vAlign w:val="bottom"/>
            <w:hideMark/>
          </w:tcPr>
          <w:p w14:paraId="12072752" w14:textId="294EF92C"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Антедорсальды ұзындық, </w:t>
            </w:r>
            <w:r w:rsidRPr="00272E4D">
              <w:rPr>
                <w:rFonts w:ascii="Times New Roman" w:eastAsia="Times New Roman" w:hAnsi="Times New Roman" w:cs="Times New Roman"/>
                <w:color w:val="000000"/>
                <w:sz w:val="24"/>
                <w:szCs w:val="24"/>
                <w:lang w:val="en-US"/>
              </w:rPr>
              <w:t>aD</w:t>
            </w:r>
          </w:p>
        </w:tc>
        <w:tc>
          <w:tcPr>
            <w:tcW w:w="916" w:type="pct"/>
            <w:shd w:val="clear" w:color="auto" w:fill="auto"/>
            <w:noWrap/>
            <w:vAlign w:val="bottom"/>
            <w:hideMark/>
          </w:tcPr>
          <w:p w14:paraId="377C1FA6"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0.0546</w:t>
            </w:r>
          </w:p>
        </w:tc>
        <w:tc>
          <w:tcPr>
            <w:tcW w:w="788" w:type="pct"/>
            <w:shd w:val="clear" w:color="auto" w:fill="auto"/>
            <w:noWrap/>
            <w:vAlign w:val="bottom"/>
            <w:hideMark/>
          </w:tcPr>
          <w:p w14:paraId="2FD6F940"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0.15981</w:t>
            </w:r>
          </w:p>
        </w:tc>
        <w:tc>
          <w:tcPr>
            <w:tcW w:w="915" w:type="pct"/>
            <w:shd w:val="clear" w:color="auto" w:fill="auto"/>
            <w:noWrap/>
            <w:vAlign w:val="bottom"/>
            <w:hideMark/>
          </w:tcPr>
          <w:p w14:paraId="6524CCD6"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0.22526</w:t>
            </w:r>
          </w:p>
        </w:tc>
      </w:tr>
      <w:tr w:rsidR="00272E4D" w:rsidRPr="00272E4D" w14:paraId="4D48A654" w14:textId="77777777" w:rsidTr="008A2612">
        <w:trPr>
          <w:trHeight w:val="288"/>
        </w:trPr>
        <w:tc>
          <w:tcPr>
            <w:tcW w:w="2381" w:type="pct"/>
            <w:shd w:val="clear" w:color="auto" w:fill="auto"/>
            <w:noWrap/>
            <w:vAlign w:val="bottom"/>
            <w:hideMark/>
          </w:tcPr>
          <w:p w14:paraId="7123CAC7" w14:textId="52725C87"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Антепектральды ұзындық, </w:t>
            </w:r>
            <w:r w:rsidRPr="00272E4D">
              <w:rPr>
                <w:rFonts w:ascii="Times New Roman" w:eastAsia="Times New Roman" w:hAnsi="Times New Roman" w:cs="Times New Roman"/>
                <w:color w:val="000000"/>
                <w:sz w:val="24"/>
                <w:szCs w:val="24"/>
                <w:lang w:val="en-US"/>
              </w:rPr>
              <w:t>aP</w:t>
            </w:r>
          </w:p>
        </w:tc>
        <w:tc>
          <w:tcPr>
            <w:tcW w:w="916" w:type="pct"/>
            <w:shd w:val="clear" w:color="auto" w:fill="auto"/>
            <w:noWrap/>
            <w:vAlign w:val="bottom"/>
            <w:hideMark/>
          </w:tcPr>
          <w:p w14:paraId="05271DB9"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0.2338</w:t>
            </w:r>
          </w:p>
        </w:tc>
        <w:tc>
          <w:tcPr>
            <w:tcW w:w="788" w:type="pct"/>
            <w:shd w:val="clear" w:color="auto" w:fill="auto"/>
            <w:noWrap/>
            <w:vAlign w:val="bottom"/>
            <w:hideMark/>
          </w:tcPr>
          <w:p w14:paraId="48ABE533"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-0.13555</w:t>
            </w:r>
          </w:p>
        </w:tc>
        <w:tc>
          <w:tcPr>
            <w:tcW w:w="915" w:type="pct"/>
            <w:shd w:val="clear" w:color="auto" w:fill="auto"/>
            <w:noWrap/>
            <w:vAlign w:val="bottom"/>
            <w:hideMark/>
          </w:tcPr>
          <w:p w14:paraId="0584A8B4"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0.071386</w:t>
            </w:r>
          </w:p>
        </w:tc>
      </w:tr>
      <w:tr w:rsidR="00272E4D" w:rsidRPr="00272E4D" w14:paraId="2C2A2492" w14:textId="77777777" w:rsidTr="008A2612">
        <w:trPr>
          <w:trHeight w:val="288"/>
        </w:trPr>
        <w:tc>
          <w:tcPr>
            <w:tcW w:w="2381" w:type="pct"/>
            <w:shd w:val="clear" w:color="auto" w:fill="auto"/>
            <w:noWrap/>
            <w:vAlign w:val="bottom"/>
            <w:hideMark/>
          </w:tcPr>
          <w:p w14:paraId="7721D368" w14:textId="1FA502D5"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Антевентральды ұзындық, </w:t>
            </w:r>
            <w:r w:rsidRPr="00272E4D">
              <w:rPr>
                <w:rFonts w:ascii="Times New Roman" w:eastAsia="Times New Roman" w:hAnsi="Times New Roman" w:cs="Times New Roman"/>
                <w:color w:val="000000"/>
                <w:sz w:val="24"/>
                <w:szCs w:val="24"/>
                <w:lang w:val="en-US"/>
              </w:rPr>
              <w:t>aV</w:t>
            </w:r>
          </w:p>
        </w:tc>
        <w:tc>
          <w:tcPr>
            <w:tcW w:w="916" w:type="pct"/>
            <w:shd w:val="clear" w:color="auto" w:fill="auto"/>
            <w:noWrap/>
            <w:vAlign w:val="bottom"/>
            <w:hideMark/>
          </w:tcPr>
          <w:p w14:paraId="67B83663"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0.50578</w:t>
            </w:r>
          </w:p>
        </w:tc>
        <w:tc>
          <w:tcPr>
            <w:tcW w:w="788" w:type="pct"/>
            <w:shd w:val="clear" w:color="auto" w:fill="auto"/>
            <w:noWrap/>
            <w:vAlign w:val="bottom"/>
            <w:hideMark/>
          </w:tcPr>
          <w:p w14:paraId="210B6CAD"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0.21524</w:t>
            </w:r>
          </w:p>
        </w:tc>
        <w:tc>
          <w:tcPr>
            <w:tcW w:w="915" w:type="pct"/>
            <w:shd w:val="clear" w:color="auto" w:fill="auto"/>
            <w:noWrap/>
            <w:vAlign w:val="bottom"/>
            <w:hideMark/>
          </w:tcPr>
          <w:p w14:paraId="4E54F43A"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-0.29651</w:t>
            </w:r>
          </w:p>
        </w:tc>
      </w:tr>
      <w:tr w:rsidR="00272E4D" w:rsidRPr="00272E4D" w14:paraId="3F1A6DB3" w14:textId="77777777" w:rsidTr="008A2612">
        <w:trPr>
          <w:trHeight w:val="288"/>
        </w:trPr>
        <w:tc>
          <w:tcPr>
            <w:tcW w:w="2381" w:type="pct"/>
            <w:shd w:val="clear" w:color="auto" w:fill="auto"/>
            <w:noWrap/>
            <w:vAlign w:val="bottom"/>
            <w:hideMark/>
          </w:tcPr>
          <w:p w14:paraId="67C9C429" w14:textId="30EF0A17"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Антеанальды ұзындық, </w:t>
            </w:r>
            <w:r w:rsidRPr="00272E4D">
              <w:rPr>
                <w:rFonts w:ascii="Times New Roman" w:eastAsia="Times New Roman" w:hAnsi="Times New Roman" w:cs="Times New Roman"/>
                <w:color w:val="000000"/>
                <w:sz w:val="24"/>
                <w:szCs w:val="24"/>
                <w:lang w:val="en-US"/>
              </w:rPr>
              <w:t>aA</w:t>
            </w:r>
          </w:p>
        </w:tc>
        <w:tc>
          <w:tcPr>
            <w:tcW w:w="916" w:type="pct"/>
            <w:shd w:val="clear" w:color="auto" w:fill="auto"/>
            <w:noWrap/>
            <w:vAlign w:val="bottom"/>
            <w:hideMark/>
          </w:tcPr>
          <w:p w14:paraId="427751E7"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-0.026996</w:t>
            </w:r>
          </w:p>
        </w:tc>
        <w:tc>
          <w:tcPr>
            <w:tcW w:w="788" w:type="pct"/>
            <w:shd w:val="clear" w:color="auto" w:fill="auto"/>
            <w:noWrap/>
            <w:vAlign w:val="bottom"/>
            <w:hideMark/>
          </w:tcPr>
          <w:p w14:paraId="768DF22B"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0.36854</w:t>
            </w:r>
          </w:p>
        </w:tc>
        <w:tc>
          <w:tcPr>
            <w:tcW w:w="915" w:type="pct"/>
            <w:shd w:val="clear" w:color="auto" w:fill="auto"/>
            <w:noWrap/>
            <w:vAlign w:val="bottom"/>
            <w:hideMark/>
          </w:tcPr>
          <w:p w14:paraId="3E904100"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-0.01982</w:t>
            </w:r>
          </w:p>
        </w:tc>
      </w:tr>
      <w:tr w:rsidR="00272E4D" w:rsidRPr="00272E4D" w14:paraId="02CE655B" w14:textId="77777777" w:rsidTr="008A2612">
        <w:trPr>
          <w:trHeight w:val="288"/>
        </w:trPr>
        <w:tc>
          <w:tcPr>
            <w:tcW w:w="2381" w:type="pct"/>
            <w:shd w:val="clear" w:color="auto" w:fill="auto"/>
            <w:noWrap/>
            <w:vAlign w:val="bottom"/>
            <w:hideMark/>
          </w:tcPr>
          <w:p w14:paraId="73EF378D" w14:textId="0011AAEC"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Пектровентральды аралық, </w:t>
            </w:r>
            <w:r w:rsidRPr="00272E4D">
              <w:rPr>
                <w:rFonts w:ascii="Times New Roman" w:eastAsia="Times New Roman" w:hAnsi="Times New Roman" w:cs="Times New Roman"/>
                <w:color w:val="000000"/>
                <w:sz w:val="24"/>
                <w:szCs w:val="24"/>
                <w:lang w:val="en-US"/>
              </w:rPr>
              <w:t>PV</w:t>
            </w:r>
          </w:p>
        </w:tc>
        <w:tc>
          <w:tcPr>
            <w:tcW w:w="916" w:type="pct"/>
            <w:shd w:val="clear" w:color="auto" w:fill="auto"/>
            <w:noWrap/>
            <w:vAlign w:val="bottom"/>
            <w:hideMark/>
          </w:tcPr>
          <w:p w14:paraId="3B332006"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-0.053226</w:t>
            </w:r>
          </w:p>
        </w:tc>
        <w:tc>
          <w:tcPr>
            <w:tcW w:w="788" w:type="pct"/>
            <w:shd w:val="clear" w:color="auto" w:fill="auto"/>
            <w:noWrap/>
            <w:vAlign w:val="bottom"/>
            <w:hideMark/>
          </w:tcPr>
          <w:p w14:paraId="33604D23"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0.47077</w:t>
            </w:r>
          </w:p>
        </w:tc>
        <w:tc>
          <w:tcPr>
            <w:tcW w:w="915" w:type="pct"/>
            <w:shd w:val="clear" w:color="auto" w:fill="auto"/>
            <w:noWrap/>
            <w:vAlign w:val="bottom"/>
            <w:hideMark/>
          </w:tcPr>
          <w:p w14:paraId="107C1215"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-0.4632</w:t>
            </w:r>
          </w:p>
        </w:tc>
      </w:tr>
      <w:tr w:rsidR="00272E4D" w:rsidRPr="00272E4D" w14:paraId="78FC5CA0" w14:textId="77777777" w:rsidTr="008A2612">
        <w:trPr>
          <w:trHeight w:val="288"/>
        </w:trPr>
        <w:tc>
          <w:tcPr>
            <w:tcW w:w="2381" w:type="pct"/>
            <w:shd w:val="clear" w:color="auto" w:fill="auto"/>
            <w:noWrap/>
            <w:vAlign w:val="bottom"/>
            <w:hideMark/>
          </w:tcPr>
          <w:p w14:paraId="4313109A" w14:textId="04BD599A"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Вентроанальды аралық </w:t>
            </w:r>
            <w:r w:rsidRPr="00272E4D">
              <w:rPr>
                <w:rFonts w:ascii="Times New Roman" w:eastAsia="Times New Roman" w:hAnsi="Times New Roman" w:cs="Times New Roman"/>
                <w:color w:val="000000"/>
                <w:sz w:val="24"/>
                <w:szCs w:val="24"/>
                <w:lang w:val="en-US"/>
              </w:rPr>
              <w:t>VA</w:t>
            </w:r>
          </w:p>
        </w:tc>
        <w:tc>
          <w:tcPr>
            <w:tcW w:w="916" w:type="pct"/>
            <w:shd w:val="clear" w:color="auto" w:fill="auto"/>
            <w:noWrap/>
            <w:vAlign w:val="bottom"/>
            <w:hideMark/>
          </w:tcPr>
          <w:p w14:paraId="4D70B4CB"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-0.2359</w:t>
            </w:r>
          </w:p>
        </w:tc>
        <w:tc>
          <w:tcPr>
            <w:tcW w:w="788" w:type="pct"/>
            <w:shd w:val="clear" w:color="auto" w:fill="auto"/>
            <w:noWrap/>
            <w:vAlign w:val="bottom"/>
            <w:hideMark/>
          </w:tcPr>
          <w:p w14:paraId="77D4C036"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0.27187</w:t>
            </w:r>
          </w:p>
        </w:tc>
        <w:tc>
          <w:tcPr>
            <w:tcW w:w="915" w:type="pct"/>
            <w:shd w:val="clear" w:color="auto" w:fill="auto"/>
            <w:noWrap/>
            <w:vAlign w:val="bottom"/>
            <w:hideMark/>
          </w:tcPr>
          <w:p w14:paraId="37DECA1C"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0.23088</w:t>
            </w:r>
          </w:p>
        </w:tc>
      </w:tr>
      <w:tr w:rsidR="00272E4D" w:rsidRPr="00272E4D" w14:paraId="32CDFFE5" w14:textId="77777777" w:rsidTr="008A2612">
        <w:trPr>
          <w:trHeight w:val="288"/>
        </w:trPr>
        <w:tc>
          <w:tcPr>
            <w:tcW w:w="2381" w:type="pct"/>
            <w:shd w:val="clear" w:color="auto" w:fill="auto"/>
            <w:noWrap/>
            <w:vAlign w:val="bottom"/>
            <w:hideMark/>
          </w:tcPr>
          <w:p w14:paraId="047A58C5" w14:textId="4FD2DDDD"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Құйрық сабақшасының ұзындығы, </w:t>
            </w:r>
            <w:r w:rsidRPr="00272E4D">
              <w:rPr>
                <w:rFonts w:ascii="Times New Roman" w:eastAsia="Times New Roman" w:hAnsi="Times New Roman" w:cs="Times New Roman"/>
                <w:color w:val="000000"/>
                <w:sz w:val="24"/>
                <w:szCs w:val="24"/>
                <w:lang w:val="en-US"/>
              </w:rPr>
              <w:t>ca</w:t>
            </w:r>
          </w:p>
        </w:tc>
        <w:tc>
          <w:tcPr>
            <w:tcW w:w="916" w:type="pct"/>
            <w:shd w:val="clear" w:color="auto" w:fill="auto"/>
            <w:noWrap/>
            <w:vAlign w:val="bottom"/>
            <w:hideMark/>
          </w:tcPr>
          <w:p w14:paraId="64AC2DBE"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0.039822</w:t>
            </w:r>
          </w:p>
        </w:tc>
        <w:tc>
          <w:tcPr>
            <w:tcW w:w="788" w:type="pct"/>
            <w:shd w:val="clear" w:color="auto" w:fill="auto"/>
            <w:noWrap/>
            <w:vAlign w:val="bottom"/>
            <w:hideMark/>
          </w:tcPr>
          <w:p w14:paraId="3C63CA5C"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0.031658</w:t>
            </w:r>
          </w:p>
        </w:tc>
        <w:tc>
          <w:tcPr>
            <w:tcW w:w="915" w:type="pct"/>
            <w:shd w:val="clear" w:color="auto" w:fill="auto"/>
            <w:noWrap/>
            <w:vAlign w:val="bottom"/>
            <w:hideMark/>
          </w:tcPr>
          <w:p w14:paraId="5B56FA52"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0.044585</w:t>
            </w:r>
          </w:p>
        </w:tc>
      </w:tr>
      <w:tr w:rsidR="00272E4D" w:rsidRPr="00272E4D" w14:paraId="3992653D" w14:textId="77777777" w:rsidTr="008A2612">
        <w:trPr>
          <w:trHeight w:val="288"/>
        </w:trPr>
        <w:tc>
          <w:tcPr>
            <w:tcW w:w="2381" w:type="pct"/>
            <w:shd w:val="clear" w:color="auto" w:fill="auto"/>
            <w:noWrap/>
            <w:vAlign w:val="bottom"/>
            <w:hideMark/>
          </w:tcPr>
          <w:p w14:paraId="23DEC172" w14:textId="6A943C93"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Басының ұзындығы, </w:t>
            </w:r>
            <w:r w:rsidRPr="00272E4D">
              <w:rPr>
                <w:rFonts w:ascii="Times New Roman" w:eastAsia="Times New Roman" w:hAnsi="Times New Roman" w:cs="Times New Roman"/>
                <w:color w:val="000000"/>
                <w:sz w:val="24"/>
                <w:szCs w:val="24"/>
                <w:lang w:val="en-US"/>
              </w:rPr>
              <w:t>c</w:t>
            </w:r>
          </w:p>
        </w:tc>
        <w:tc>
          <w:tcPr>
            <w:tcW w:w="916" w:type="pct"/>
            <w:shd w:val="clear" w:color="auto" w:fill="auto"/>
            <w:noWrap/>
            <w:vAlign w:val="bottom"/>
            <w:hideMark/>
          </w:tcPr>
          <w:p w14:paraId="33AFF04E"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0.10152</w:t>
            </w:r>
          </w:p>
        </w:tc>
        <w:tc>
          <w:tcPr>
            <w:tcW w:w="788" w:type="pct"/>
            <w:shd w:val="clear" w:color="auto" w:fill="auto"/>
            <w:noWrap/>
            <w:vAlign w:val="bottom"/>
            <w:hideMark/>
          </w:tcPr>
          <w:p w14:paraId="7FA2BB85"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0.060171</w:t>
            </w:r>
          </w:p>
        </w:tc>
        <w:tc>
          <w:tcPr>
            <w:tcW w:w="915" w:type="pct"/>
            <w:shd w:val="clear" w:color="auto" w:fill="auto"/>
            <w:noWrap/>
            <w:vAlign w:val="bottom"/>
            <w:hideMark/>
          </w:tcPr>
          <w:p w14:paraId="2100DFB2"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-0.13013</w:t>
            </w:r>
          </w:p>
        </w:tc>
      </w:tr>
      <w:tr w:rsidR="00272E4D" w:rsidRPr="00272E4D" w14:paraId="1C577EB7" w14:textId="77777777" w:rsidTr="008A2612">
        <w:trPr>
          <w:trHeight w:val="288"/>
        </w:trPr>
        <w:tc>
          <w:tcPr>
            <w:tcW w:w="2381" w:type="pct"/>
            <w:shd w:val="clear" w:color="auto" w:fill="auto"/>
            <w:noWrap/>
            <w:vAlign w:val="bottom"/>
            <w:hideMark/>
          </w:tcPr>
          <w:p w14:paraId="4042AA21" w14:textId="580605F3"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Денесінің ең биік жері, </w:t>
            </w:r>
            <w:r w:rsidRPr="00272E4D">
              <w:rPr>
                <w:rFonts w:ascii="Times New Roman" w:eastAsia="Times New Roman" w:hAnsi="Times New Roman" w:cs="Times New Roman"/>
                <w:color w:val="000000"/>
                <w:sz w:val="24"/>
                <w:szCs w:val="24"/>
                <w:lang w:val="en-US"/>
              </w:rPr>
              <w:t>H</w:t>
            </w:r>
          </w:p>
        </w:tc>
        <w:tc>
          <w:tcPr>
            <w:tcW w:w="916" w:type="pct"/>
            <w:shd w:val="clear" w:color="auto" w:fill="auto"/>
            <w:noWrap/>
            <w:vAlign w:val="bottom"/>
            <w:hideMark/>
          </w:tcPr>
          <w:p w14:paraId="58858D14"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0.21012</w:t>
            </w:r>
          </w:p>
        </w:tc>
        <w:tc>
          <w:tcPr>
            <w:tcW w:w="788" w:type="pct"/>
            <w:shd w:val="clear" w:color="auto" w:fill="auto"/>
            <w:noWrap/>
            <w:vAlign w:val="bottom"/>
            <w:hideMark/>
          </w:tcPr>
          <w:p w14:paraId="168210FC"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0.3026</w:t>
            </w:r>
          </w:p>
        </w:tc>
        <w:tc>
          <w:tcPr>
            <w:tcW w:w="915" w:type="pct"/>
            <w:shd w:val="clear" w:color="auto" w:fill="auto"/>
            <w:noWrap/>
            <w:vAlign w:val="bottom"/>
            <w:hideMark/>
          </w:tcPr>
          <w:p w14:paraId="16D2496C"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0.31752</w:t>
            </w:r>
          </w:p>
        </w:tc>
      </w:tr>
      <w:tr w:rsidR="00272E4D" w:rsidRPr="00272E4D" w14:paraId="50C6DCC6" w14:textId="77777777" w:rsidTr="008A2612">
        <w:trPr>
          <w:trHeight w:val="288"/>
        </w:trPr>
        <w:tc>
          <w:tcPr>
            <w:tcW w:w="2381" w:type="pct"/>
            <w:shd w:val="clear" w:color="auto" w:fill="auto"/>
            <w:noWrap/>
            <w:vAlign w:val="bottom"/>
            <w:hideMark/>
          </w:tcPr>
          <w:p w14:paraId="63A4FB16" w14:textId="5FC934B4"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Денесінің ең аласа жері, </w:t>
            </w:r>
            <w:r w:rsidRPr="00272E4D">
              <w:rPr>
                <w:rFonts w:ascii="Times New Roman" w:eastAsia="Times New Roman" w:hAnsi="Times New Roman" w:cs="Times New Roman"/>
                <w:color w:val="000000"/>
                <w:sz w:val="24"/>
                <w:szCs w:val="24"/>
                <w:lang w:val="en-US"/>
              </w:rPr>
              <w:t>h</w:t>
            </w:r>
          </w:p>
        </w:tc>
        <w:tc>
          <w:tcPr>
            <w:tcW w:w="916" w:type="pct"/>
            <w:shd w:val="clear" w:color="auto" w:fill="auto"/>
            <w:noWrap/>
            <w:vAlign w:val="bottom"/>
            <w:hideMark/>
          </w:tcPr>
          <w:p w14:paraId="4B415535"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0.026426</w:t>
            </w:r>
          </w:p>
        </w:tc>
        <w:tc>
          <w:tcPr>
            <w:tcW w:w="788" w:type="pct"/>
            <w:shd w:val="clear" w:color="auto" w:fill="auto"/>
            <w:noWrap/>
            <w:vAlign w:val="bottom"/>
            <w:hideMark/>
          </w:tcPr>
          <w:p w14:paraId="246EA068"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0.13081</w:t>
            </w:r>
          </w:p>
        </w:tc>
        <w:tc>
          <w:tcPr>
            <w:tcW w:w="915" w:type="pct"/>
            <w:shd w:val="clear" w:color="auto" w:fill="auto"/>
            <w:noWrap/>
            <w:vAlign w:val="bottom"/>
            <w:hideMark/>
          </w:tcPr>
          <w:p w14:paraId="430C7A91"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0.071791</w:t>
            </w:r>
          </w:p>
        </w:tc>
      </w:tr>
      <w:tr w:rsidR="00272E4D" w:rsidRPr="00272E4D" w14:paraId="12D8BD44" w14:textId="77777777" w:rsidTr="008A2612">
        <w:trPr>
          <w:trHeight w:val="288"/>
        </w:trPr>
        <w:tc>
          <w:tcPr>
            <w:tcW w:w="2381" w:type="pct"/>
            <w:shd w:val="clear" w:color="auto" w:fill="auto"/>
            <w:noWrap/>
            <w:vAlign w:val="bottom"/>
            <w:hideMark/>
          </w:tcPr>
          <w:p w14:paraId="7810786F" w14:textId="0516163E"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Арқа қанатының негізінің ұзындығы, </w:t>
            </w:r>
            <w:r w:rsidRPr="00272E4D">
              <w:rPr>
                <w:rFonts w:ascii="Times New Roman" w:eastAsia="Times New Roman" w:hAnsi="Times New Roman" w:cs="Times New Roman"/>
                <w:color w:val="000000"/>
                <w:sz w:val="24"/>
                <w:szCs w:val="24"/>
                <w:lang w:val="en-US"/>
              </w:rPr>
              <w:t>lD</w:t>
            </w:r>
          </w:p>
        </w:tc>
        <w:tc>
          <w:tcPr>
            <w:tcW w:w="916" w:type="pct"/>
            <w:shd w:val="clear" w:color="auto" w:fill="auto"/>
            <w:noWrap/>
            <w:vAlign w:val="bottom"/>
            <w:hideMark/>
          </w:tcPr>
          <w:p w14:paraId="2AE938BB"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0.02991</w:t>
            </w:r>
          </w:p>
        </w:tc>
        <w:tc>
          <w:tcPr>
            <w:tcW w:w="788" w:type="pct"/>
            <w:shd w:val="clear" w:color="auto" w:fill="auto"/>
            <w:noWrap/>
            <w:vAlign w:val="bottom"/>
            <w:hideMark/>
          </w:tcPr>
          <w:p w14:paraId="503221E5"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0.1363</w:t>
            </w:r>
          </w:p>
        </w:tc>
        <w:tc>
          <w:tcPr>
            <w:tcW w:w="915" w:type="pct"/>
            <w:shd w:val="clear" w:color="auto" w:fill="auto"/>
            <w:noWrap/>
            <w:vAlign w:val="bottom"/>
            <w:hideMark/>
          </w:tcPr>
          <w:p w14:paraId="2E4B1E5E"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0.3035</w:t>
            </w:r>
          </w:p>
        </w:tc>
      </w:tr>
      <w:tr w:rsidR="00272E4D" w:rsidRPr="00272E4D" w14:paraId="68639D1A" w14:textId="77777777" w:rsidTr="008A2612">
        <w:trPr>
          <w:trHeight w:val="288"/>
        </w:trPr>
        <w:tc>
          <w:tcPr>
            <w:tcW w:w="2381" w:type="pct"/>
            <w:shd w:val="clear" w:color="auto" w:fill="auto"/>
            <w:noWrap/>
            <w:vAlign w:val="bottom"/>
            <w:hideMark/>
          </w:tcPr>
          <w:p w14:paraId="1FE18743" w14:textId="58A0A979"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Арқа қанатының биіктігі, </w:t>
            </w:r>
            <w:r w:rsidRPr="00272E4D">
              <w:rPr>
                <w:rFonts w:ascii="Times New Roman" w:eastAsia="Times New Roman" w:hAnsi="Times New Roman" w:cs="Times New Roman"/>
                <w:color w:val="000000"/>
                <w:sz w:val="24"/>
                <w:szCs w:val="24"/>
                <w:lang w:val="en-US"/>
              </w:rPr>
              <w:t>hD</w:t>
            </w:r>
          </w:p>
        </w:tc>
        <w:tc>
          <w:tcPr>
            <w:tcW w:w="916" w:type="pct"/>
            <w:shd w:val="clear" w:color="auto" w:fill="auto"/>
            <w:noWrap/>
            <w:vAlign w:val="bottom"/>
            <w:hideMark/>
          </w:tcPr>
          <w:p w14:paraId="2A0ED99A"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0.044586</w:t>
            </w:r>
          </w:p>
        </w:tc>
        <w:tc>
          <w:tcPr>
            <w:tcW w:w="788" w:type="pct"/>
            <w:shd w:val="clear" w:color="auto" w:fill="auto"/>
            <w:noWrap/>
            <w:vAlign w:val="bottom"/>
            <w:hideMark/>
          </w:tcPr>
          <w:p w14:paraId="16BEAEA2"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-0.10979</w:t>
            </w:r>
          </w:p>
        </w:tc>
        <w:tc>
          <w:tcPr>
            <w:tcW w:w="915" w:type="pct"/>
            <w:shd w:val="clear" w:color="auto" w:fill="auto"/>
            <w:noWrap/>
            <w:vAlign w:val="bottom"/>
            <w:hideMark/>
          </w:tcPr>
          <w:p w14:paraId="2C3E2D7B"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0.34661</w:t>
            </w:r>
          </w:p>
        </w:tc>
      </w:tr>
      <w:tr w:rsidR="00272E4D" w:rsidRPr="00272E4D" w14:paraId="4BB97A94" w14:textId="77777777" w:rsidTr="008A2612">
        <w:trPr>
          <w:trHeight w:val="288"/>
        </w:trPr>
        <w:tc>
          <w:tcPr>
            <w:tcW w:w="2381" w:type="pct"/>
            <w:shd w:val="clear" w:color="auto" w:fill="auto"/>
            <w:noWrap/>
            <w:vAlign w:val="bottom"/>
            <w:hideMark/>
          </w:tcPr>
          <w:p w14:paraId="508ECAFB" w14:textId="6A0A8708"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Аналь қанатының негізінің ұзындығы, </w:t>
            </w:r>
            <w:r w:rsidRPr="00272E4D">
              <w:rPr>
                <w:rFonts w:ascii="Times New Roman" w:eastAsia="Times New Roman" w:hAnsi="Times New Roman" w:cs="Times New Roman"/>
                <w:color w:val="000000"/>
                <w:sz w:val="24"/>
                <w:szCs w:val="24"/>
                <w:lang w:val="en-US"/>
              </w:rPr>
              <w:t>lA</w:t>
            </w:r>
          </w:p>
        </w:tc>
        <w:tc>
          <w:tcPr>
            <w:tcW w:w="916" w:type="pct"/>
            <w:shd w:val="clear" w:color="auto" w:fill="auto"/>
            <w:noWrap/>
            <w:vAlign w:val="bottom"/>
            <w:hideMark/>
          </w:tcPr>
          <w:p w14:paraId="110DE58A"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0.060654</w:t>
            </w:r>
          </w:p>
        </w:tc>
        <w:tc>
          <w:tcPr>
            <w:tcW w:w="788" w:type="pct"/>
            <w:shd w:val="clear" w:color="auto" w:fill="auto"/>
            <w:noWrap/>
            <w:vAlign w:val="bottom"/>
            <w:hideMark/>
          </w:tcPr>
          <w:p w14:paraId="5D2B9741"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-0.025588</w:t>
            </w:r>
          </w:p>
        </w:tc>
        <w:tc>
          <w:tcPr>
            <w:tcW w:w="915" w:type="pct"/>
            <w:shd w:val="clear" w:color="auto" w:fill="auto"/>
            <w:noWrap/>
            <w:vAlign w:val="bottom"/>
            <w:hideMark/>
          </w:tcPr>
          <w:p w14:paraId="6C567453"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0.34035</w:t>
            </w:r>
          </w:p>
        </w:tc>
      </w:tr>
      <w:tr w:rsidR="00272E4D" w:rsidRPr="00272E4D" w14:paraId="6F2E10CD" w14:textId="77777777" w:rsidTr="008A2612">
        <w:trPr>
          <w:trHeight w:val="288"/>
        </w:trPr>
        <w:tc>
          <w:tcPr>
            <w:tcW w:w="2381" w:type="pct"/>
            <w:shd w:val="clear" w:color="auto" w:fill="auto"/>
            <w:noWrap/>
            <w:vAlign w:val="bottom"/>
            <w:hideMark/>
          </w:tcPr>
          <w:p w14:paraId="25A0654C" w14:textId="4B0CE835"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Аналь қанатының биіктігі, </w:t>
            </w:r>
            <w:r w:rsidRPr="00272E4D">
              <w:rPr>
                <w:rFonts w:ascii="Times New Roman" w:eastAsia="Times New Roman" w:hAnsi="Times New Roman" w:cs="Times New Roman"/>
                <w:color w:val="000000"/>
                <w:sz w:val="24"/>
                <w:szCs w:val="24"/>
                <w:lang w:val="en-US"/>
              </w:rPr>
              <w:t>hA</w:t>
            </w:r>
          </w:p>
        </w:tc>
        <w:tc>
          <w:tcPr>
            <w:tcW w:w="916" w:type="pct"/>
            <w:shd w:val="clear" w:color="auto" w:fill="auto"/>
            <w:noWrap/>
            <w:vAlign w:val="bottom"/>
            <w:hideMark/>
          </w:tcPr>
          <w:p w14:paraId="155ACCCF"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0.095666</w:t>
            </w:r>
          </w:p>
        </w:tc>
        <w:tc>
          <w:tcPr>
            <w:tcW w:w="788" w:type="pct"/>
            <w:shd w:val="clear" w:color="auto" w:fill="auto"/>
            <w:noWrap/>
            <w:vAlign w:val="bottom"/>
            <w:hideMark/>
          </w:tcPr>
          <w:p w14:paraId="576FDD84"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-0.081927</w:t>
            </w:r>
          </w:p>
        </w:tc>
        <w:tc>
          <w:tcPr>
            <w:tcW w:w="915" w:type="pct"/>
            <w:shd w:val="clear" w:color="auto" w:fill="auto"/>
            <w:noWrap/>
            <w:vAlign w:val="bottom"/>
            <w:hideMark/>
          </w:tcPr>
          <w:p w14:paraId="7991F341"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0.14554</w:t>
            </w:r>
          </w:p>
        </w:tc>
      </w:tr>
      <w:tr w:rsidR="00272E4D" w:rsidRPr="00272E4D" w14:paraId="3764DF19" w14:textId="77777777" w:rsidTr="008A2612">
        <w:trPr>
          <w:trHeight w:val="288"/>
        </w:trPr>
        <w:tc>
          <w:tcPr>
            <w:tcW w:w="2381" w:type="pct"/>
            <w:shd w:val="clear" w:color="auto" w:fill="auto"/>
            <w:noWrap/>
            <w:vAlign w:val="bottom"/>
            <w:hideMark/>
          </w:tcPr>
          <w:p w14:paraId="554782FB" w14:textId="0FF560C3"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Кеуде қанатының ұзындығы, </w:t>
            </w:r>
            <w:r w:rsidRPr="00272E4D">
              <w:rPr>
                <w:rFonts w:ascii="Times New Roman" w:eastAsia="Times New Roman" w:hAnsi="Times New Roman" w:cs="Times New Roman"/>
                <w:color w:val="000000"/>
                <w:sz w:val="24"/>
                <w:szCs w:val="24"/>
                <w:lang w:val="en-US"/>
              </w:rPr>
              <w:t>lP</w:t>
            </w:r>
          </w:p>
        </w:tc>
        <w:tc>
          <w:tcPr>
            <w:tcW w:w="916" w:type="pct"/>
            <w:shd w:val="clear" w:color="auto" w:fill="auto"/>
            <w:noWrap/>
            <w:vAlign w:val="bottom"/>
            <w:hideMark/>
          </w:tcPr>
          <w:p w14:paraId="3378B06D"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0.20129</w:t>
            </w:r>
          </w:p>
        </w:tc>
        <w:tc>
          <w:tcPr>
            <w:tcW w:w="788" w:type="pct"/>
            <w:shd w:val="clear" w:color="auto" w:fill="auto"/>
            <w:noWrap/>
            <w:vAlign w:val="bottom"/>
            <w:hideMark/>
          </w:tcPr>
          <w:p w14:paraId="381505E3"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0.18466</w:t>
            </w:r>
          </w:p>
        </w:tc>
        <w:tc>
          <w:tcPr>
            <w:tcW w:w="915" w:type="pct"/>
            <w:shd w:val="clear" w:color="auto" w:fill="auto"/>
            <w:noWrap/>
            <w:vAlign w:val="bottom"/>
            <w:hideMark/>
          </w:tcPr>
          <w:p w14:paraId="198FA976"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0.0012097</w:t>
            </w:r>
          </w:p>
        </w:tc>
      </w:tr>
      <w:tr w:rsidR="00272E4D" w:rsidRPr="00272E4D" w14:paraId="247DFAD1" w14:textId="77777777" w:rsidTr="008A2612">
        <w:trPr>
          <w:trHeight w:val="288"/>
        </w:trPr>
        <w:tc>
          <w:tcPr>
            <w:tcW w:w="2381" w:type="pct"/>
            <w:shd w:val="clear" w:color="auto" w:fill="auto"/>
            <w:noWrap/>
            <w:vAlign w:val="bottom"/>
            <w:hideMark/>
          </w:tcPr>
          <w:p w14:paraId="33CF83A5" w14:textId="1F18620B"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Құрсақ қанатының ұзындығы, </w:t>
            </w:r>
            <w:r w:rsidRPr="00272E4D">
              <w:rPr>
                <w:rFonts w:ascii="Times New Roman" w:eastAsia="Times New Roman" w:hAnsi="Times New Roman" w:cs="Times New Roman"/>
                <w:color w:val="000000"/>
                <w:sz w:val="24"/>
                <w:szCs w:val="24"/>
                <w:lang w:val="en-US"/>
              </w:rPr>
              <w:t>lV</w:t>
            </w:r>
          </w:p>
        </w:tc>
        <w:tc>
          <w:tcPr>
            <w:tcW w:w="916" w:type="pct"/>
            <w:shd w:val="clear" w:color="auto" w:fill="auto"/>
            <w:noWrap/>
            <w:vAlign w:val="bottom"/>
            <w:hideMark/>
          </w:tcPr>
          <w:p w14:paraId="3AFA284F"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0.14515</w:t>
            </w:r>
          </w:p>
        </w:tc>
        <w:tc>
          <w:tcPr>
            <w:tcW w:w="788" w:type="pct"/>
            <w:shd w:val="clear" w:color="auto" w:fill="auto"/>
            <w:noWrap/>
            <w:vAlign w:val="bottom"/>
            <w:hideMark/>
          </w:tcPr>
          <w:p w14:paraId="29E93099"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0.10807</w:t>
            </w:r>
          </w:p>
        </w:tc>
        <w:tc>
          <w:tcPr>
            <w:tcW w:w="915" w:type="pct"/>
            <w:shd w:val="clear" w:color="auto" w:fill="auto"/>
            <w:noWrap/>
            <w:vAlign w:val="bottom"/>
            <w:hideMark/>
          </w:tcPr>
          <w:p w14:paraId="71FA2583"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-0.0038478</w:t>
            </w:r>
          </w:p>
        </w:tc>
      </w:tr>
      <w:tr w:rsidR="00272E4D" w:rsidRPr="00272E4D" w14:paraId="13A7A440" w14:textId="77777777" w:rsidTr="008A2612">
        <w:trPr>
          <w:trHeight w:val="288"/>
        </w:trPr>
        <w:tc>
          <w:tcPr>
            <w:tcW w:w="2381" w:type="pct"/>
            <w:shd w:val="clear" w:color="auto" w:fill="auto"/>
            <w:noWrap/>
            <w:vAlign w:val="bottom"/>
            <w:hideMark/>
          </w:tcPr>
          <w:p w14:paraId="100BF0E1" w14:textId="66FFBD14"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Құйрық қанатының үстіңгі қалақшасы, </w:t>
            </w:r>
            <w:r w:rsidRPr="00272E4D">
              <w:rPr>
                <w:rFonts w:ascii="Times New Roman" w:eastAsia="Times New Roman" w:hAnsi="Times New Roman" w:cs="Times New Roman"/>
                <w:color w:val="000000"/>
                <w:sz w:val="24"/>
                <w:szCs w:val="24"/>
                <w:lang w:val="en-US"/>
              </w:rPr>
              <w:t>Cs</w:t>
            </w:r>
          </w:p>
        </w:tc>
        <w:tc>
          <w:tcPr>
            <w:tcW w:w="916" w:type="pct"/>
            <w:shd w:val="clear" w:color="auto" w:fill="auto"/>
            <w:noWrap/>
            <w:vAlign w:val="bottom"/>
            <w:hideMark/>
          </w:tcPr>
          <w:p w14:paraId="3524B01F"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0.55125</w:t>
            </w:r>
          </w:p>
        </w:tc>
        <w:tc>
          <w:tcPr>
            <w:tcW w:w="788" w:type="pct"/>
            <w:shd w:val="clear" w:color="auto" w:fill="auto"/>
            <w:noWrap/>
            <w:vAlign w:val="bottom"/>
            <w:hideMark/>
          </w:tcPr>
          <w:p w14:paraId="5B855A92"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-0.1644</w:t>
            </w:r>
          </w:p>
        </w:tc>
        <w:tc>
          <w:tcPr>
            <w:tcW w:w="915" w:type="pct"/>
            <w:shd w:val="clear" w:color="auto" w:fill="auto"/>
            <w:noWrap/>
            <w:vAlign w:val="bottom"/>
            <w:hideMark/>
          </w:tcPr>
          <w:p w14:paraId="25F06D8E"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-0.067412</w:t>
            </w:r>
          </w:p>
        </w:tc>
      </w:tr>
      <w:tr w:rsidR="00272E4D" w:rsidRPr="00272E4D" w14:paraId="69643B9B" w14:textId="77777777" w:rsidTr="008A2612">
        <w:trPr>
          <w:trHeight w:val="288"/>
        </w:trPr>
        <w:tc>
          <w:tcPr>
            <w:tcW w:w="2381" w:type="pct"/>
            <w:shd w:val="clear" w:color="auto" w:fill="auto"/>
            <w:noWrap/>
            <w:vAlign w:val="bottom"/>
            <w:hideMark/>
          </w:tcPr>
          <w:p w14:paraId="2154DF8D" w14:textId="6F2323AB"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Құйрық қанатының астыңғы қалақшасы</w:t>
            </w:r>
            <w:r w:rsidRPr="00272E4D">
              <w:rPr>
                <w:rFonts w:ascii="Times New Roman" w:eastAsia="Times New Roman" w:hAnsi="Times New Roman" w:cs="Times New Roman"/>
                <w:color w:val="000000"/>
                <w:sz w:val="24"/>
                <w:szCs w:val="24"/>
                <w:lang w:val="en-US"/>
              </w:rPr>
              <w:t xml:space="preserve"> Ci</w:t>
            </w:r>
          </w:p>
        </w:tc>
        <w:tc>
          <w:tcPr>
            <w:tcW w:w="916" w:type="pct"/>
            <w:shd w:val="clear" w:color="auto" w:fill="auto"/>
            <w:noWrap/>
            <w:vAlign w:val="bottom"/>
            <w:hideMark/>
          </w:tcPr>
          <w:p w14:paraId="5010F5D2"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0.42551</w:t>
            </w:r>
          </w:p>
        </w:tc>
        <w:tc>
          <w:tcPr>
            <w:tcW w:w="788" w:type="pct"/>
            <w:shd w:val="clear" w:color="auto" w:fill="auto"/>
            <w:noWrap/>
            <w:vAlign w:val="bottom"/>
            <w:hideMark/>
          </w:tcPr>
          <w:p w14:paraId="35B34BB6"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-0.10484</w:t>
            </w:r>
          </w:p>
        </w:tc>
        <w:tc>
          <w:tcPr>
            <w:tcW w:w="915" w:type="pct"/>
            <w:shd w:val="clear" w:color="auto" w:fill="auto"/>
            <w:noWrap/>
            <w:vAlign w:val="bottom"/>
            <w:hideMark/>
          </w:tcPr>
          <w:p w14:paraId="3A6C5777"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0.10642</w:t>
            </w:r>
          </w:p>
        </w:tc>
      </w:tr>
      <w:tr w:rsidR="00272E4D" w:rsidRPr="00272E4D" w14:paraId="6ABD4EB9" w14:textId="77777777" w:rsidTr="008A2612">
        <w:trPr>
          <w:trHeight w:val="288"/>
        </w:trPr>
        <w:tc>
          <w:tcPr>
            <w:tcW w:w="2381" w:type="pct"/>
            <w:shd w:val="clear" w:color="auto" w:fill="auto"/>
            <w:noWrap/>
            <w:vAlign w:val="bottom"/>
            <w:hideMark/>
          </w:tcPr>
          <w:p w14:paraId="454F9F2C" w14:textId="19185F51"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Құйрық қанатының ортаңғы сәулесі,</w:t>
            </w:r>
            <w:r w:rsidRPr="00272E4D">
              <w:rPr>
                <w:rFonts w:ascii="Times New Roman" w:eastAsia="Times New Roman" w:hAnsi="Times New Roman" w:cs="Times New Roman"/>
                <w:color w:val="000000"/>
                <w:sz w:val="24"/>
                <w:szCs w:val="24"/>
                <w:lang w:val="en-US"/>
              </w:rPr>
              <w:t xml:space="preserve"> Cm</w:t>
            </w:r>
          </w:p>
        </w:tc>
        <w:tc>
          <w:tcPr>
            <w:tcW w:w="916" w:type="pct"/>
            <w:shd w:val="clear" w:color="auto" w:fill="auto"/>
            <w:noWrap/>
            <w:vAlign w:val="bottom"/>
            <w:hideMark/>
          </w:tcPr>
          <w:p w14:paraId="1A9A2A1C"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-0.019263</w:t>
            </w:r>
          </w:p>
        </w:tc>
        <w:tc>
          <w:tcPr>
            <w:tcW w:w="788" w:type="pct"/>
            <w:shd w:val="clear" w:color="auto" w:fill="auto"/>
            <w:noWrap/>
            <w:vAlign w:val="bottom"/>
            <w:hideMark/>
          </w:tcPr>
          <w:p w14:paraId="274E46D2"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0.25729</w:t>
            </w:r>
          </w:p>
        </w:tc>
        <w:tc>
          <w:tcPr>
            <w:tcW w:w="915" w:type="pct"/>
            <w:shd w:val="clear" w:color="auto" w:fill="auto"/>
            <w:noWrap/>
            <w:vAlign w:val="bottom"/>
            <w:hideMark/>
          </w:tcPr>
          <w:p w14:paraId="00FFA72E"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-0.013917</w:t>
            </w:r>
          </w:p>
        </w:tc>
      </w:tr>
      <w:tr w:rsidR="00272E4D" w:rsidRPr="00272E4D" w14:paraId="0CAA9710" w14:textId="77777777" w:rsidTr="008A2612">
        <w:trPr>
          <w:trHeight w:val="288"/>
        </w:trPr>
        <w:tc>
          <w:tcPr>
            <w:tcW w:w="2381" w:type="pct"/>
            <w:shd w:val="clear" w:color="auto" w:fill="auto"/>
            <w:noWrap/>
            <w:vAlign w:val="bottom"/>
            <w:hideMark/>
          </w:tcPr>
          <w:p w14:paraId="7B820631" w14:textId="2E53E76F"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Тұмсықтан майқанатына дейінгі аралық, </w:t>
            </w:r>
            <w:r w:rsidRPr="00272E4D">
              <w:rPr>
                <w:rFonts w:ascii="Times New Roman" w:eastAsia="Times New Roman" w:hAnsi="Times New Roman" w:cs="Times New Roman"/>
                <w:color w:val="000000"/>
                <w:sz w:val="24"/>
                <w:szCs w:val="24"/>
                <w:lang w:val="en-US"/>
              </w:rPr>
              <w:t>aF</w:t>
            </w:r>
          </w:p>
        </w:tc>
        <w:tc>
          <w:tcPr>
            <w:tcW w:w="916" w:type="pct"/>
            <w:shd w:val="clear" w:color="auto" w:fill="auto"/>
            <w:noWrap/>
            <w:vAlign w:val="bottom"/>
            <w:hideMark/>
          </w:tcPr>
          <w:p w14:paraId="46347C30"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0.087356</w:t>
            </w:r>
          </w:p>
        </w:tc>
        <w:tc>
          <w:tcPr>
            <w:tcW w:w="788" w:type="pct"/>
            <w:shd w:val="clear" w:color="auto" w:fill="auto"/>
            <w:noWrap/>
            <w:vAlign w:val="bottom"/>
            <w:hideMark/>
          </w:tcPr>
          <w:p w14:paraId="668D16FA"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0.41598</w:t>
            </w:r>
          </w:p>
        </w:tc>
        <w:tc>
          <w:tcPr>
            <w:tcW w:w="915" w:type="pct"/>
            <w:shd w:val="clear" w:color="auto" w:fill="auto"/>
            <w:noWrap/>
            <w:vAlign w:val="bottom"/>
            <w:hideMark/>
          </w:tcPr>
          <w:p w14:paraId="4DB750FB" w14:textId="77777777" w:rsidR="00272E4D" w:rsidRPr="00272E4D" w:rsidRDefault="00272E4D" w:rsidP="00272E4D">
            <w:pPr>
              <w:spacing w:after="0" w:line="240" w:lineRule="auto"/>
              <w:jc w:val="center"/>
              <w:rPr>
                <w:rFonts w:ascii="Times New Roman" w:eastAsia="Times New Roman" w:hAnsi="Times New Roman" w:cs="Times New Roman"/>
                <w:b/>
                <w:bCs/>
                <w:color w:val="000000"/>
                <w:sz w:val="24"/>
                <w:szCs w:val="24"/>
                <w:lang w:val="en-US"/>
              </w:rPr>
            </w:pPr>
            <w:r w:rsidRPr="00272E4D">
              <w:rPr>
                <w:rFonts w:ascii="Times New Roman" w:eastAsia="Times New Roman" w:hAnsi="Times New Roman" w:cs="Times New Roman"/>
                <w:b/>
                <w:bCs/>
                <w:color w:val="000000"/>
                <w:sz w:val="24"/>
                <w:szCs w:val="24"/>
                <w:lang w:val="en-US"/>
              </w:rPr>
              <w:t>0.30388</w:t>
            </w:r>
          </w:p>
        </w:tc>
      </w:tr>
      <w:tr w:rsidR="00272E4D" w:rsidRPr="00272E4D" w14:paraId="23F34B8A" w14:textId="77777777" w:rsidTr="008A2612">
        <w:trPr>
          <w:trHeight w:val="288"/>
        </w:trPr>
        <w:tc>
          <w:tcPr>
            <w:tcW w:w="2381" w:type="pct"/>
            <w:shd w:val="clear" w:color="auto" w:fill="auto"/>
            <w:noWrap/>
            <w:vAlign w:val="bottom"/>
            <w:hideMark/>
          </w:tcPr>
          <w:p w14:paraId="0771E72E" w14:textId="78C94ECE" w:rsidR="00272E4D" w:rsidRPr="00272E4D" w:rsidRDefault="00272E4D" w:rsidP="00272E4D">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Май қанатының ұзындығы, </w:t>
            </w:r>
            <w:r w:rsidRPr="00272E4D">
              <w:rPr>
                <w:rFonts w:ascii="Times New Roman" w:eastAsia="Times New Roman" w:hAnsi="Times New Roman" w:cs="Times New Roman"/>
                <w:color w:val="000000"/>
                <w:sz w:val="24"/>
                <w:szCs w:val="24"/>
                <w:lang w:val="en-US"/>
              </w:rPr>
              <w:t>lF</w:t>
            </w:r>
          </w:p>
        </w:tc>
        <w:tc>
          <w:tcPr>
            <w:tcW w:w="916" w:type="pct"/>
            <w:shd w:val="clear" w:color="auto" w:fill="auto"/>
            <w:noWrap/>
            <w:vAlign w:val="bottom"/>
            <w:hideMark/>
          </w:tcPr>
          <w:p w14:paraId="37BE8330"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-0.0048043</w:t>
            </w:r>
          </w:p>
        </w:tc>
        <w:tc>
          <w:tcPr>
            <w:tcW w:w="788" w:type="pct"/>
            <w:shd w:val="clear" w:color="auto" w:fill="auto"/>
            <w:noWrap/>
            <w:vAlign w:val="bottom"/>
            <w:hideMark/>
          </w:tcPr>
          <w:p w14:paraId="22BB9A1D"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0.061026</w:t>
            </w:r>
          </w:p>
        </w:tc>
        <w:tc>
          <w:tcPr>
            <w:tcW w:w="915" w:type="pct"/>
            <w:shd w:val="clear" w:color="auto" w:fill="auto"/>
            <w:noWrap/>
            <w:vAlign w:val="bottom"/>
            <w:hideMark/>
          </w:tcPr>
          <w:p w14:paraId="1213FD91" w14:textId="77777777" w:rsidR="00272E4D" w:rsidRPr="00272E4D" w:rsidRDefault="00272E4D" w:rsidP="00272E4D">
            <w:pPr>
              <w:spacing w:after="0" w:line="240" w:lineRule="auto"/>
              <w:jc w:val="center"/>
              <w:rPr>
                <w:rFonts w:ascii="Times New Roman" w:eastAsia="Times New Roman" w:hAnsi="Times New Roman" w:cs="Times New Roman"/>
                <w:color w:val="000000"/>
                <w:sz w:val="24"/>
                <w:szCs w:val="24"/>
                <w:lang w:val="en-US"/>
              </w:rPr>
            </w:pPr>
            <w:r w:rsidRPr="00272E4D">
              <w:rPr>
                <w:rFonts w:ascii="Times New Roman" w:eastAsia="Times New Roman" w:hAnsi="Times New Roman" w:cs="Times New Roman"/>
                <w:color w:val="000000"/>
                <w:sz w:val="24"/>
                <w:szCs w:val="24"/>
                <w:lang w:val="en-US"/>
              </w:rPr>
              <w:t>-0.053944</w:t>
            </w:r>
          </w:p>
        </w:tc>
      </w:tr>
    </w:tbl>
    <w:p w14:paraId="7D9AA51A" w14:textId="77777777" w:rsidR="00F3412A" w:rsidRDefault="00F3412A" w:rsidP="00F3412A">
      <w:pPr>
        <w:spacing w:after="0" w:line="240" w:lineRule="auto"/>
        <w:jc w:val="both"/>
        <w:rPr>
          <w:rFonts w:ascii="Times New Roman" w:eastAsiaTheme="majorEastAsia" w:hAnsi="Times New Roman" w:cs="Times New Roman"/>
          <w:bCs/>
          <w:sz w:val="28"/>
          <w:szCs w:val="28"/>
        </w:rPr>
      </w:pPr>
    </w:p>
    <w:p w14:paraId="4109417F" w14:textId="32959E47" w:rsidR="00272E4D" w:rsidRDefault="00C5281E" w:rsidP="00F3412A">
      <w:pPr>
        <w:spacing w:after="0" w:line="240" w:lineRule="auto"/>
        <w:ind w:firstLine="72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Микижа</w:t>
      </w:r>
      <w:r w:rsidR="00F3412A">
        <w:rPr>
          <w:rFonts w:ascii="Times New Roman" w:eastAsiaTheme="majorEastAsia" w:hAnsi="Times New Roman" w:cs="Times New Roman"/>
          <w:bCs/>
          <w:sz w:val="28"/>
          <w:szCs w:val="28"/>
        </w:rPr>
        <w:t xml:space="preserve"> жабайы популяциялары</w:t>
      </w:r>
      <w:r w:rsidR="00FE7A83">
        <w:rPr>
          <w:rFonts w:ascii="Times New Roman" w:eastAsiaTheme="majorEastAsia" w:hAnsi="Times New Roman" w:cs="Times New Roman"/>
          <w:bCs/>
          <w:sz w:val="28"/>
          <w:szCs w:val="28"/>
        </w:rPr>
        <w:t xml:space="preserve"> </w:t>
      </w:r>
      <w:r w:rsidR="00F3412A">
        <w:rPr>
          <w:rFonts w:ascii="Times New Roman" w:eastAsiaTheme="majorEastAsia" w:hAnsi="Times New Roman" w:cs="Times New Roman"/>
          <w:bCs/>
          <w:sz w:val="28"/>
          <w:szCs w:val="28"/>
        </w:rPr>
        <w:t xml:space="preserve">аталық дараларының бас өлшемдері бойынша </w:t>
      </w:r>
      <w:r w:rsidR="0063475B">
        <w:rPr>
          <w:rFonts w:ascii="Times New Roman" w:eastAsiaTheme="majorEastAsia" w:hAnsi="Times New Roman" w:cs="Times New Roman"/>
          <w:bCs/>
          <w:sz w:val="28"/>
          <w:szCs w:val="28"/>
        </w:rPr>
        <w:t xml:space="preserve">басты компоненттер талдауында </w:t>
      </w:r>
      <w:r w:rsidR="00FE7A83">
        <w:rPr>
          <w:rFonts w:ascii="Times New Roman" w:eastAsiaTheme="majorEastAsia" w:hAnsi="Times New Roman" w:cs="Times New Roman"/>
          <w:bCs/>
          <w:sz w:val="28"/>
          <w:szCs w:val="28"/>
        </w:rPr>
        <w:t>айырмашылықтар ба</w:t>
      </w:r>
      <w:r w:rsidR="0063475B">
        <w:rPr>
          <w:rFonts w:ascii="Times New Roman" w:eastAsiaTheme="majorEastAsia" w:hAnsi="Times New Roman" w:cs="Times New Roman"/>
          <w:bCs/>
          <w:sz w:val="28"/>
          <w:szCs w:val="28"/>
        </w:rPr>
        <w:t xml:space="preserve">р екендігін сипаттады </w:t>
      </w:r>
      <w:r w:rsidR="00FE7A83">
        <w:rPr>
          <w:rFonts w:ascii="Times New Roman" w:eastAsiaTheme="majorEastAsia" w:hAnsi="Times New Roman" w:cs="Times New Roman"/>
          <w:bCs/>
          <w:sz w:val="28"/>
          <w:szCs w:val="28"/>
        </w:rPr>
        <w:t xml:space="preserve">(сурет </w:t>
      </w:r>
      <w:r w:rsidR="0063475B">
        <w:rPr>
          <w:rFonts w:ascii="Times New Roman" w:eastAsiaTheme="majorEastAsia" w:hAnsi="Times New Roman" w:cs="Times New Roman"/>
          <w:bCs/>
          <w:sz w:val="28"/>
          <w:szCs w:val="28"/>
        </w:rPr>
        <w:t>31</w:t>
      </w:r>
      <w:r w:rsidR="00FE7A83">
        <w:rPr>
          <w:rFonts w:ascii="Times New Roman" w:eastAsiaTheme="majorEastAsia" w:hAnsi="Times New Roman" w:cs="Times New Roman"/>
          <w:bCs/>
          <w:sz w:val="28"/>
          <w:szCs w:val="28"/>
        </w:rPr>
        <w:t>).</w:t>
      </w:r>
    </w:p>
    <w:p w14:paraId="4B2CF8F9" w14:textId="77777777" w:rsidR="0029569C" w:rsidRDefault="0029569C" w:rsidP="00F3412A">
      <w:pPr>
        <w:spacing w:after="0" w:line="240" w:lineRule="auto"/>
        <w:ind w:firstLine="720"/>
        <w:jc w:val="both"/>
        <w:rPr>
          <w:rFonts w:ascii="Times New Roman" w:eastAsiaTheme="majorEastAsia" w:hAnsi="Times New Roman" w:cs="Times New Roman"/>
          <w:bCs/>
          <w:sz w:val="28"/>
          <w:szCs w:val="28"/>
        </w:rPr>
      </w:pPr>
    </w:p>
    <w:p w14:paraId="74A8B317" w14:textId="0253949C" w:rsidR="001F4A10" w:rsidRDefault="00F3412A" w:rsidP="0029569C">
      <w:pPr>
        <w:spacing w:after="0" w:line="240" w:lineRule="auto"/>
        <w:jc w:val="center"/>
      </w:pPr>
      <w:r>
        <w:rPr>
          <w:noProof/>
        </w:rPr>
        <w:drawing>
          <wp:inline distT="0" distB="0" distL="0" distR="0" wp14:anchorId="6AC374AF" wp14:editId="4718B636">
            <wp:extent cx="4524651" cy="2667000"/>
            <wp:effectExtent l="0" t="0" r="9525" b="0"/>
            <wp:docPr id="1502332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28966" cy="2669544"/>
                    </a:xfrm>
                    <a:prstGeom prst="rect">
                      <a:avLst/>
                    </a:prstGeom>
                    <a:noFill/>
                    <a:ln>
                      <a:noFill/>
                    </a:ln>
                  </pic:spPr>
                </pic:pic>
              </a:graphicData>
            </a:graphic>
          </wp:inline>
        </w:drawing>
      </w:r>
    </w:p>
    <w:p w14:paraId="0BD62D38" w14:textId="13D33B11" w:rsidR="00FE7A83" w:rsidRDefault="00FE7A83" w:rsidP="00FE7A83">
      <w:pPr>
        <w:spacing w:after="0" w:line="240" w:lineRule="auto"/>
        <w:jc w:val="cente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Сурет 31</w:t>
      </w:r>
      <w:r w:rsidRPr="00D04137">
        <w:rPr>
          <w:rFonts w:ascii="Times New Roman" w:eastAsiaTheme="majorEastAsia" w:hAnsi="Times New Roman" w:cs="Times New Roman"/>
          <w:bCs/>
          <w:sz w:val="28"/>
          <w:szCs w:val="28"/>
        </w:rPr>
        <w:t>–</w:t>
      </w:r>
      <w:r>
        <w:rPr>
          <w:rFonts w:ascii="Times New Roman" w:eastAsiaTheme="majorEastAsia" w:hAnsi="Times New Roman" w:cs="Times New Roman"/>
          <w:bCs/>
          <w:sz w:val="28"/>
          <w:szCs w:val="28"/>
        </w:rPr>
        <w:t xml:space="preserve"> </w:t>
      </w:r>
      <w:r w:rsidR="00C5281E">
        <w:rPr>
          <w:rFonts w:ascii="Times New Roman" w:eastAsiaTheme="majorEastAsia" w:hAnsi="Times New Roman" w:cs="Times New Roman"/>
          <w:bCs/>
          <w:sz w:val="28"/>
          <w:szCs w:val="28"/>
        </w:rPr>
        <w:t>Микижаның</w:t>
      </w:r>
      <w:r w:rsidRPr="000C1B6A">
        <w:rPr>
          <w:rFonts w:ascii="Times New Roman" w:eastAsiaTheme="majorEastAsia" w:hAnsi="Times New Roman" w:cs="Times New Roman"/>
          <w:bCs/>
          <w:sz w:val="28"/>
          <w:szCs w:val="28"/>
        </w:rPr>
        <w:t xml:space="preserve"> жабайы популяциялары </w:t>
      </w:r>
    </w:p>
    <w:p w14:paraId="1E852177" w14:textId="0AAED6C2" w:rsidR="00FE7A83" w:rsidRDefault="00FE7A83" w:rsidP="00FE7A83">
      <w:pPr>
        <w:spacing w:after="0" w:line="240" w:lineRule="auto"/>
        <w:jc w:val="cente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аталық дараларының бас өлшемдерінің басты компоненттер талдауы</w:t>
      </w:r>
    </w:p>
    <w:p w14:paraId="75618FC3" w14:textId="30CCB466" w:rsidR="00853E10" w:rsidRDefault="0063475B" w:rsidP="0029569C">
      <w:pPr>
        <w:spacing w:after="0" w:line="240" w:lineRule="auto"/>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ab/>
      </w:r>
      <w:r w:rsidR="00B31B6C">
        <w:rPr>
          <w:rFonts w:ascii="Times New Roman" w:eastAsiaTheme="majorEastAsia" w:hAnsi="Times New Roman" w:cs="Times New Roman"/>
          <w:bCs/>
          <w:sz w:val="28"/>
          <w:szCs w:val="28"/>
        </w:rPr>
        <w:t xml:space="preserve">Меристикалық </w:t>
      </w:r>
      <w:r w:rsidR="00876207">
        <w:rPr>
          <w:rFonts w:ascii="Times New Roman" w:eastAsiaTheme="majorEastAsia" w:hAnsi="Times New Roman" w:cs="Times New Roman"/>
          <w:bCs/>
          <w:sz w:val="28"/>
          <w:szCs w:val="28"/>
        </w:rPr>
        <w:t xml:space="preserve">7 </w:t>
      </w:r>
      <w:r w:rsidR="00B31B6C">
        <w:rPr>
          <w:rFonts w:ascii="Times New Roman" w:eastAsiaTheme="majorEastAsia" w:hAnsi="Times New Roman" w:cs="Times New Roman"/>
          <w:bCs/>
          <w:sz w:val="28"/>
          <w:szCs w:val="28"/>
        </w:rPr>
        <w:t xml:space="preserve">белгілер бойынша екі популяцияның даралары </w:t>
      </w:r>
      <w:r w:rsidR="00261BA7">
        <w:rPr>
          <w:rFonts w:ascii="Times New Roman" w:eastAsiaTheme="majorEastAsia" w:hAnsi="Times New Roman" w:cs="Times New Roman"/>
          <w:bCs/>
          <w:sz w:val="28"/>
          <w:szCs w:val="28"/>
        </w:rPr>
        <w:t xml:space="preserve">келесі белгілерден нақты айырмашылықтар айқындалды: бірінші желбезек доғасындағы талшықтар саны </w:t>
      </w:r>
      <w:r w:rsidR="00EE47BF">
        <w:rPr>
          <w:rFonts w:ascii="Times New Roman" w:eastAsiaTheme="majorEastAsia" w:hAnsi="Times New Roman" w:cs="Times New Roman"/>
          <w:bCs/>
          <w:sz w:val="28"/>
          <w:szCs w:val="28"/>
        </w:rPr>
        <w:t>(</w:t>
      </w:r>
      <w:r w:rsidR="00EE47BF" w:rsidRPr="00EE47BF">
        <w:rPr>
          <w:rFonts w:ascii="Times New Roman" w:eastAsiaTheme="majorEastAsia" w:hAnsi="Times New Roman" w:cs="Times New Roman"/>
          <w:bCs/>
          <w:sz w:val="28"/>
          <w:szCs w:val="28"/>
        </w:rPr>
        <w:t>spbr</w:t>
      </w:r>
      <w:r w:rsidR="00EE47BF">
        <w:rPr>
          <w:rFonts w:ascii="Times New Roman" w:eastAsiaTheme="majorEastAsia" w:hAnsi="Times New Roman" w:cs="Times New Roman"/>
          <w:bCs/>
          <w:sz w:val="28"/>
          <w:szCs w:val="28"/>
        </w:rPr>
        <w:t xml:space="preserve">) </w:t>
      </w:r>
      <w:r w:rsidR="00261BA7">
        <w:rPr>
          <w:rFonts w:ascii="Times New Roman" w:eastAsiaTheme="majorEastAsia" w:hAnsi="Times New Roman" w:cs="Times New Roman"/>
          <w:bCs/>
          <w:sz w:val="28"/>
          <w:szCs w:val="28"/>
        </w:rPr>
        <w:t xml:space="preserve">Көлсай көліндегі </w:t>
      </w:r>
      <w:r w:rsidR="00C5281E">
        <w:rPr>
          <w:rFonts w:ascii="Times New Roman" w:eastAsiaTheme="majorEastAsia" w:hAnsi="Times New Roman" w:cs="Times New Roman"/>
          <w:bCs/>
          <w:sz w:val="28"/>
          <w:szCs w:val="28"/>
        </w:rPr>
        <w:t>микижаларда</w:t>
      </w:r>
      <w:r w:rsidR="00261BA7">
        <w:rPr>
          <w:rFonts w:ascii="Times New Roman" w:eastAsiaTheme="majorEastAsia" w:hAnsi="Times New Roman" w:cs="Times New Roman"/>
          <w:bCs/>
          <w:sz w:val="28"/>
          <w:szCs w:val="28"/>
        </w:rPr>
        <w:t xml:space="preserve">, Қақпақ өзеніндегі іріктемелермен салыстырғанда бірнеше диапазонға жоғары болуымен </w:t>
      </w:r>
      <w:r w:rsidR="00EE47BF">
        <w:rPr>
          <w:rFonts w:ascii="Times New Roman" w:eastAsiaTheme="majorEastAsia" w:hAnsi="Times New Roman" w:cs="Times New Roman"/>
          <w:bCs/>
          <w:sz w:val="28"/>
          <w:szCs w:val="28"/>
        </w:rPr>
        <w:t xml:space="preserve">ерекшеленсе, ал бүйір сызығындағы қабыршақтар саны </w:t>
      </w:r>
      <w:r w:rsidR="00562A37">
        <w:rPr>
          <w:rFonts w:ascii="Times New Roman" w:eastAsiaTheme="majorEastAsia" w:hAnsi="Times New Roman" w:cs="Times New Roman"/>
          <w:bCs/>
          <w:sz w:val="28"/>
          <w:szCs w:val="28"/>
        </w:rPr>
        <w:t xml:space="preserve">керісінше </w:t>
      </w:r>
      <w:r w:rsidR="00876207">
        <w:rPr>
          <w:rFonts w:ascii="Times New Roman" w:eastAsiaTheme="majorEastAsia" w:hAnsi="Times New Roman" w:cs="Times New Roman"/>
          <w:bCs/>
          <w:sz w:val="28"/>
          <w:szCs w:val="28"/>
        </w:rPr>
        <w:t>төмен</w:t>
      </w:r>
      <w:r w:rsidR="00562A37">
        <w:rPr>
          <w:rFonts w:ascii="Times New Roman" w:eastAsiaTheme="majorEastAsia" w:hAnsi="Times New Roman" w:cs="Times New Roman"/>
          <w:bCs/>
          <w:sz w:val="28"/>
          <w:szCs w:val="28"/>
        </w:rPr>
        <w:t xml:space="preserve"> болатындығы анықталды. Бұл айырмашылықтар көпөлшемді статистикалық талдауда </w:t>
      </w:r>
      <w:r w:rsidR="00383DDA">
        <w:rPr>
          <w:rFonts w:ascii="Times New Roman" w:eastAsiaTheme="majorEastAsia" w:hAnsi="Times New Roman" w:cs="Times New Roman"/>
          <w:bCs/>
          <w:sz w:val="28"/>
          <w:szCs w:val="28"/>
        </w:rPr>
        <w:t xml:space="preserve"> (РСА) </w:t>
      </w:r>
      <w:r w:rsidR="00562A37">
        <w:rPr>
          <w:rFonts w:ascii="Times New Roman" w:eastAsiaTheme="majorEastAsia" w:hAnsi="Times New Roman" w:cs="Times New Roman"/>
          <w:bCs/>
          <w:sz w:val="28"/>
          <w:szCs w:val="28"/>
        </w:rPr>
        <w:t xml:space="preserve">да нақтыланды (кесте </w:t>
      </w:r>
      <w:r w:rsidR="00876207">
        <w:rPr>
          <w:rFonts w:ascii="Times New Roman" w:eastAsiaTheme="majorEastAsia" w:hAnsi="Times New Roman" w:cs="Times New Roman"/>
          <w:bCs/>
          <w:sz w:val="28"/>
          <w:szCs w:val="28"/>
        </w:rPr>
        <w:t>29</w:t>
      </w:r>
      <w:r w:rsidR="00562A37">
        <w:rPr>
          <w:rFonts w:ascii="Times New Roman" w:eastAsiaTheme="majorEastAsia" w:hAnsi="Times New Roman" w:cs="Times New Roman"/>
          <w:bCs/>
          <w:sz w:val="28"/>
          <w:szCs w:val="28"/>
        </w:rPr>
        <w:t>).</w:t>
      </w:r>
    </w:p>
    <w:p w14:paraId="2CD97A67" w14:textId="77777777" w:rsidR="00B31B6C" w:rsidRDefault="00B31B6C" w:rsidP="00B31B6C">
      <w:pPr>
        <w:spacing w:after="0" w:line="240" w:lineRule="auto"/>
        <w:ind w:firstLine="720"/>
      </w:pPr>
    </w:p>
    <w:p w14:paraId="1D53A5D4" w14:textId="0F3F818E" w:rsidR="00562A37" w:rsidRDefault="00562A37" w:rsidP="00562A37">
      <w:pPr>
        <w:spacing w:after="0" w:line="240" w:lineRule="auto"/>
        <w:jc w:val="both"/>
        <w:rPr>
          <w:lang w:val="en-US"/>
        </w:rPr>
      </w:pPr>
      <w:r>
        <w:rPr>
          <w:rFonts w:ascii="Times New Roman" w:eastAsiaTheme="majorEastAsia" w:hAnsi="Times New Roman" w:cs="Times New Roman"/>
          <w:bCs/>
          <w:sz w:val="28"/>
          <w:szCs w:val="28"/>
        </w:rPr>
        <w:t xml:space="preserve">Кесте </w:t>
      </w:r>
      <w:r w:rsidRPr="00233318">
        <w:rPr>
          <w:rFonts w:ascii="Times New Roman" w:eastAsiaTheme="majorEastAsia" w:hAnsi="Times New Roman" w:cs="Times New Roman"/>
          <w:bCs/>
          <w:sz w:val="28"/>
          <w:szCs w:val="28"/>
        </w:rPr>
        <w:t>2</w:t>
      </w:r>
      <w:r w:rsidR="00A85B2D">
        <w:rPr>
          <w:rFonts w:ascii="Times New Roman" w:eastAsiaTheme="majorEastAsia" w:hAnsi="Times New Roman" w:cs="Times New Roman"/>
          <w:bCs/>
          <w:sz w:val="28"/>
          <w:szCs w:val="28"/>
          <w:lang w:val="en-US"/>
        </w:rPr>
        <w:t>7</w:t>
      </w:r>
      <w:r w:rsidRPr="00233318">
        <w:rPr>
          <w:rFonts w:ascii="Times New Roman" w:eastAsiaTheme="majorEastAsia" w:hAnsi="Times New Roman" w:cs="Times New Roman"/>
          <w:bCs/>
          <w:sz w:val="28"/>
          <w:szCs w:val="28"/>
        </w:rPr>
        <w:t xml:space="preserve"> – </w:t>
      </w:r>
      <w:r w:rsidR="00C5281E">
        <w:rPr>
          <w:rFonts w:ascii="Times New Roman" w:eastAsiaTheme="majorEastAsia" w:hAnsi="Times New Roman" w:cs="Times New Roman"/>
          <w:bCs/>
          <w:sz w:val="28"/>
          <w:szCs w:val="28"/>
        </w:rPr>
        <w:t>Микижаның</w:t>
      </w:r>
      <w:r w:rsidRPr="00D96A56">
        <w:rPr>
          <w:rFonts w:ascii="Times New Roman" w:eastAsiaTheme="majorEastAsia" w:hAnsi="Times New Roman" w:cs="Times New Roman"/>
          <w:bCs/>
          <w:sz w:val="28"/>
          <w:szCs w:val="28"/>
        </w:rPr>
        <w:t xml:space="preserve"> </w:t>
      </w:r>
      <w:r w:rsidRPr="00D96A56">
        <w:rPr>
          <w:rFonts w:ascii="Times New Roman" w:eastAsiaTheme="majorEastAsia" w:hAnsi="Times New Roman" w:cs="Times New Roman"/>
          <w:bCs/>
          <w:i/>
          <w:iCs/>
          <w:sz w:val="28"/>
          <w:szCs w:val="28"/>
        </w:rPr>
        <w:t>Оncorhynchus mykiss</w:t>
      </w:r>
      <w:r w:rsidRPr="00D96A56">
        <w:rPr>
          <w:rFonts w:ascii="Times New Roman" w:eastAsiaTheme="majorEastAsia" w:hAnsi="Times New Roman" w:cs="Times New Roman"/>
          <w:bCs/>
          <w:sz w:val="28"/>
          <w:szCs w:val="28"/>
        </w:rPr>
        <w:t xml:space="preserve"> жабайы популяциялары </w:t>
      </w:r>
      <w:r>
        <w:rPr>
          <w:rFonts w:ascii="Times New Roman" w:eastAsiaTheme="majorEastAsia" w:hAnsi="Times New Roman" w:cs="Times New Roman"/>
          <w:bCs/>
          <w:sz w:val="28"/>
          <w:szCs w:val="28"/>
        </w:rPr>
        <w:t xml:space="preserve">аталық дараларының меристикалық белгілері бойынша орташа мәндері және </w:t>
      </w:r>
      <w:r w:rsidRPr="00233318">
        <w:rPr>
          <w:rFonts w:ascii="Times New Roman" w:eastAsiaTheme="majorEastAsia" w:hAnsi="Times New Roman" w:cs="Times New Roman"/>
          <w:bCs/>
          <w:sz w:val="28"/>
          <w:szCs w:val="28"/>
        </w:rPr>
        <w:t>басты анализдер компонент</w:t>
      </w:r>
      <w:r>
        <w:rPr>
          <w:rFonts w:ascii="Times New Roman" w:eastAsiaTheme="majorEastAsia" w:hAnsi="Times New Roman" w:cs="Times New Roman"/>
          <w:bCs/>
          <w:sz w:val="28"/>
          <w:szCs w:val="28"/>
        </w:rPr>
        <w:t>терінің жүктемелері</w:t>
      </w:r>
    </w:p>
    <w:p w14:paraId="2D4DD0E5" w14:textId="77777777" w:rsidR="00562A37" w:rsidRPr="00B31B6C" w:rsidRDefault="00562A37" w:rsidP="00B31B6C">
      <w:pPr>
        <w:spacing w:after="0" w:line="240" w:lineRule="auto"/>
        <w:ind w:firstLine="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210"/>
        <w:gridCol w:w="1212"/>
        <w:gridCol w:w="1210"/>
        <w:gridCol w:w="1216"/>
        <w:gridCol w:w="1202"/>
        <w:gridCol w:w="1202"/>
        <w:gridCol w:w="1200"/>
      </w:tblGrid>
      <w:tr w:rsidR="00876207" w:rsidRPr="00960077" w14:paraId="54A8B2DC" w14:textId="07211759" w:rsidTr="00876207">
        <w:trPr>
          <w:trHeight w:val="288"/>
          <w:tblHeader/>
        </w:trPr>
        <w:tc>
          <w:tcPr>
            <w:tcW w:w="711" w:type="pct"/>
            <w:vMerge w:val="restart"/>
            <w:shd w:val="clear" w:color="auto" w:fill="auto"/>
            <w:noWrap/>
            <w:vAlign w:val="center"/>
            <w:hideMark/>
          </w:tcPr>
          <w:p w14:paraId="0470B44D" w14:textId="77777777" w:rsidR="00876207" w:rsidRPr="00B071D4" w:rsidRDefault="00876207" w:rsidP="00876207">
            <w:pPr>
              <w:spacing w:after="0" w:line="240" w:lineRule="auto"/>
              <w:rPr>
                <w:rFonts w:ascii="Times New Roman" w:eastAsia="Times New Roman" w:hAnsi="Times New Roman" w:cs="Times New Roman"/>
                <w:sz w:val="28"/>
                <w:szCs w:val="28"/>
                <w:lang w:val="en-US"/>
              </w:rPr>
            </w:pPr>
            <w:r w:rsidRPr="00960077">
              <w:rPr>
                <w:rFonts w:ascii="Times New Roman" w:hAnsi="Times New Roman" w:cs="Times New Roman"/>
                <w:sz w:val="28"/>
                <w:szCs w:val="28"/>
              </w:rPr>
              <w:t>Белгілері</w:t>
            </w:r>
          </w:p>
        </w:tc>
        <w:tc>
          <w:tcPr>
            <w:tcW w:w="1229" w:type="pct"/>
            <w:gridSpan w:val="2"/>
            <w:shd w:val="clear" w:color="auto" w:fill="auto"/>
            <w:noWrap/>
            <w:vAlign w:val="center"/>
          </w:tcPr>
          <w:p w14:paraId="06816B4D" w14:textId="0EFA526D" w:rsidR="00876207" w:rsidRPr="00853E10" w:rsidRDefault="00876207" w:rsidP="00876207">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Қақпақ өзені, </w:t>
            </w:r>
            <w:r>
              <w:rPr>
                <w:rFonts w:ascii="Times New Roman" w:eastAsia="Times New Roman" w:hAnsi="Times New Roman" w:cs="Times New Roman"/>
                <w:sz w:val="28"/>
                <w:szCs w:val="28"/>
                <w:lang w:val="en-US"/>
              </w:rPr>
              <w:t>n=7</w:t>
            </w:r>
          </w:p>
        </w:tc>
        <w:tc>
          <w:tcPr>
            <w:tcW w:w="1231" w:type="pct"/>
            <w:gridSpan w:val="2"/>
            <w:shd w:val="clear" w:color="auto" w:fill="auto"/>
            <w:noWrap/>
            <w:vAlign w:val="center"/>
          </w:tcPr>
          <w:p w14:paraId="0A28A759" w14:textId="3A59DF92" w:rsidR="00876207" w:rsidRPr="00853E10" w:rsidRDefault="00876207" w:rsidP="0087620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Көлсай</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көлі, </w:t>
            </w:r>
            <w:r>
              <w:rPr>
                <w:rFonts w:ascii="Times New Roman" w:eastAsia="Times New Roman" w:hAnsi="Times New Roman" w:cs="Times New Roman"/>
                <w:sz w:val="28"/>
                <w:szCs w:val="28"/>
                <w:lang w:val="en-US"/>
              </w:rPr>
              <w:t>n=7</w:t>
            </w:r>
          </w:p>
        </w:tc>
        <w:tc>
          <w:tcPr>
            <w:tcW w:w="610" w:type="pct"/>
            <w:vMerge w:val="restart"/>
            <w:vAlign w:val="center"/>
          </w:tcPr>
          <w:p w14:paraId="5C7D4A10" w14:textId="7B4340C5"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PC 1</w:t>
            </w:r>
          </w:p>
        </w:tc>
        <w:tc>
          <w:tcPr>
            <w:tcW w:w="610" w:type="pct"/>
            <w:vMerge w:val="restart"/>
            <w:vAlign w:val="center"/>
          </w:tcPr>
          <w:p w14:paraId="24722F85" w14:textId="5E18D221"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PC 2</w:t>
            </w:r>
          </w:p>
        </w:tc>
        <w:tc>
          <w:tcPr>
            <w:tcW w:w="609" w:type="pct"/>
            <w:vMerge w:val="restart"/>
            <w:vAlign w:val="center"/>
          </w:tcPr>
          <w:p w14:paraId="1B89773E" w14:textId="794232E5"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PC 3</w:t>
            </w:r>
          </w:p>
        </w:tc>
      </w:tr>
      <w:tr w:rsidR="00876207" w:rsidRPr="00960077" w14:paraId="66A45C71" w14:textId="03B04B10" w:rsidTr="00876207">
        <w:trPr>
          <w:trHeight w:val="288"/>
          <w:tblHeader/>
        </w:trPr>
        <w:tc>
          <w:tcPr>
            <w:tcW w:w="711" w:type="pct"/>
            <w:vMerge/>
            <w:shd w:val="clear" w:color="auto" w:fill="auto"/>
            <w:noWrap/>
            <w:vAlign w:val="center"/>
          </w:tcPr>
          <w:p w14:paraId="66E27E3B" w14:textId="77777777" w:rsidR="00876207" w:rsidRPr="00960077" w:rsidRDefault="00876207" w:rsidP="00876207">
            <w:pPr>
              <w:spacing w:after="0" w:line="240" w:lineRule="auto"/>
              <w:rPr>
                <w:rFonts w:ascii="Times New Roman" w:hAnsi="Times New Roman" w:cs="Times New Roman"/>
                <w:sz w:val="28"/>
                <w:szCs w:val="28"/>
              </w:rPr>
            </w:pPr>
          </w:p>
        </w:tc>
        <w:tc>
          <w:tcPr>
            <w:tcW w:w="614" w:type="pct"/>
            <w:shd w:val="clear" w:color="auto" w:fill="auto"/>
            <w:noWrap/>
            <w:vAlign w:val="center"/>
          </w:tcPr>
          <w:p w14:paraId="1A11953F" w14:textId="77777777" w:rsidR="00876207" w:rsidRPr="00876207" w:rsidRDefault="00876207" w:rsidP="00876207">
            <w:pPr>
              <w:spacing w:after="0" w:line="240" w:lineRule="auto"/>
              <w:jc w:val="center"/>
              <w:rPr>
                <w:rFonts w:ascii="Times New Roman" w:hAnsi="Times New Roman" w:cs="Times New Roman"/>
                <w:sz w:val="28"/>
                <w:szCs w:val="28"/>
              </w:rPr>
            </w:pPr>
            <w:r w:rsidRPr="00876207">
              <w:rPr>
                <w:rFonts w:ascii="Times New Roman" w:hAnsi="Times New Roman" w:cs="Times New Roman"/>
                <w:sz w:val="28"/>
                <w:szCs w:val="28"/>
              </w:rPr>
              <w:t>M</w:t>
            </w:r>
          </w:p>
        </w:tc>
        <w:tc>
          <w:tcPr>
            <w:tcW w:w="615" w:type="pct"/>
            <w:shd w:val="clear" w:color="auto" w:fill="auto"/>
            <w:noWrap/>
            <w:vAlign w:val="center"/>
          </w:tcPr>
          <w:p w14:paraId="2F97565F" w14:textId="77777777" w:rsidR="00876207" w:rsidRPr="00876207" w:rsidRDefault="00876207" w:rsidP="00876207">
            <w:pPr>
              <w:spacing w:after="0" w:line="240" w:lineRule="auto"/>
              <w:jc w:val="center"/>
              <w:rPr>
                <w:rFonts w:ascii="Times New Roman" w:hAnsi="Times New Roman" w:cs="Times New Roman"/>
                <w:sz w:val="28"/>
                <w:szCs w:val="28"/>
              </w:rPr>
            </w:pPr>
            <w:r w:rsidRPr="00876207">
              <w:rPr>
                <w:rFonts w:ascii="Times New Roman" w:hAnsi="Times New Roman" w:cs="Times New Roman"/>
                <w:sz w:val="28"/>
                <w:szCs w:val="28"/>
              </w:rPr>
              <w:t>±m</w:t>
            </w:r>
          </w:p>
        </w:tc>
        <w:tc>
          <w:tcPr>
            <w:tcW w:w="614" w:type="pct"/>
            <w:shd w:val="clear" w:color="auto" w:fill="auto"/>
            <w:noWrap/>
            <w:vAlign w:val="center"/>
          </w:tcPr>
          <w:p w14:paraId="5BD95519" w14:textId="77777777" w:rsidR="00876207" w:rsidRPr="00876207" w:rsidRDefault="00876207" w:rsidP="00876207">
            <w:pPr>
              <w:spacing w:after="0" w:line="240" w:lineRule="auto"/>
              <w:jc w:val="center"/>
              <w:rPr>
                <w:rFonts w:ascii="Times New Roman" w:hAnsi="Times New Roman" w:cs="Times New Roman"/>
                <w:sz w:val="28"/>
                <w:szCs w:val="28"/>
              </w:rPr>
            </w:pPr>
            <w:r w:rsidRPr="00876207">
              <w:rPr>
                <w:rFonts w:ascii="Times New Roman" w:hAnsi="Times New Roman" w:cs="Times New Roman"/>
                <w:sz w:val="28"/>
                <w:szCs w:val="28"/>
              </w:rPr>
              <w:t>M</w:t>
            </w:r>
          </w:p>
        </w:tc>
        <w:tc>
          <w:tcPr>
            <w:tcW w:w="617" w:type="pct"/>
            <w:shd w:val="clear" w:color="auto" w:fill="auto"/>
            <w:noWrap/>
            <w:vAlign w:val="center"/>
          </w:tcPr>
          <w:p w14:paraId="3BA29113" w14:textId="77777777" w:rsidR="00876207" w:rsidRPr="00876207" w:rsidRDefault="00876207" w:rsidP="00876207">
            <w:pPr>
              <w:spacing w:after="0" w:line="240" w:lineRule="auto"/>
              <w:jc w:val="center"/>
              <w:rPr>
                <w:rFonts w:ascii="Times New Roman" w:hAnsi="Times New Roman" w:cs="Times New Roman"/>
                <w:sz w:val="28"/>
                <w:szCs w:val="28"/>
              </w:rPr>
            </w:pPr>
            <w:r w:rsidRPr="00876207">
              <w:rPr>
                <w:rFonts w:ascii="Times New Roman" w:hAnsi="Times New Roman" w:cs="Times New Roman"/>
                <w:sz w:val="28"/>
                <w:szCs w:val="28"/>
              </w:rPr>
              <w:t>±m</w:t>
            </w:r>
          </w:p>
        </w:tc>
        <w:tc>
          <w:tcPr>
            <w:tcW w:w="610" w:type="pct"/>
            <w:vMerge/>
            <w:vAlign w:val="center"/>
          </w:tcPr>
          <w:p w14:paraId="08A8C2B8" w14:textId="2C802A45"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p>
        </w:tc>
        <w:tc>
          <w:tcPr>
            <w:tcW w:w="610" w:type="pct"/>
            <w:vMerge/>
            <w:vAlign w:val="center"/>
          </w:tcPr>
          <w:p w14:paraId="4B454A66" w14:textId="0597D2D7"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p>
        </w:tc>
        <w:tc>
          <w:tcPr>
            <w:tcW w:w="609" w:type="pct"/>
            <w:vMerge/>
            <w:vAlign w:val="center"/>
          </w:tcPr>
          <w:p w14:paraId="1D3C4782" w14:textId="3031E7D6"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p>
        </w:tc>
      </w:tr>
      <w:tr w:rsidR="00876207" w:rsidRPr="00960077" w14:paraId="1D15431D" w14:textId="31E17E79" w:rsidTr="00876207">
        <w:trPr>
          <w:trHeight w:val="288"/>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FC4A5" w14:textId="77777777" w:rsidR="00876207" w:rsidRPr="00853E10" w:rsidRDefault="00876207" w:rsidP="00876207">
            <w:pPr>
              <w:spacing w:after="0" w:line="240" w:lineRule="auto"/>
              <w:rPr>
                <w:rFonts w:ascii="Times New Roman" w:eastAsia="Times New Roman" w:hAnsi="Times New Roman" w:cs="Times New Roman"/>
                <w:sz w:val="28"/>
                <w:szCs w:val="28"/>
                <w:lang w:val="en-US"/>
              </w:rPr>
            </w:pPr>
            <w:r w:rsidRPr="00853E10">
              <w:rPr>
                <w:rFonts w:ascii="Times New Roman" w:eastAsia="Times New Roman" w:hAnsi="Times New Roman" w:cs="Times New Roman"/>
                <w:sz w:val="28"/>
                <w:szCs w:val="28"/>
                <w:lang w:val="en-US"/>
              </w:rPr>
              <w:t>ll</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7A46B"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147,0</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525F"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14,29</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3D483"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138,5</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C99CD"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10,51</w:t>
            </w:r>
          </w:p>
        </w:tc>
        <w:tc>
          <w:tcPr>
            <w:tcW w:w="610" w:type="pct"/>
            <w:tcBorders>
              <w:top w:val="single" w:sz="4" w:space="0" w:color="auto"/>
              <w:left w:val="single" w:sz="4" w:space="0" w:color="auto"/>
              <w:bottom w:val="single" w:sz="4" w:space="0" w:color="auto"/>
              <w:right w:val="single" w:sz="4" w:space="0" w:color="auto"/>
            </w:tcBorders>
            <w:vAlign w:val="center"/>
          </w:tcPr>
          <w:p w14:paraId="2D677DC6" w14:textId="712A65FC" w:rsidR="00876207" w:rsidRPr="00876207" w:rsidRDefault="00876207" w:rsidP="00876207">
            <w:pPr>
              <w:spacing w:after="0" w:line="240" w:lineRule="auto"/>
              <w:jc w:val="center"/>
              <w:rPr>
                <w:rFonts w:ascii="Times New Roman" w:eastAsia="Times New Roman" w:hAnsi="Times New Roman" w:cs="Times New Roman"/>
                <w:b/>
                <w:bCs/>
                <w:color w:val="000000"/>
                <w:sz w:val="24"/>
                <w:szCs w:val="24"/>
                <w:lang w:val="en-US"/>
              </w:rPr>
            </w:pPr>
            <w:r w:rsidRPr="00876207">
              <w:rPr>
                <w:rFonts w:ascii="Times New Roman" w:eastAsia="Times New Roman" w:hAnsi="Times New Roman" w:cs="Times New Roman"/>
                <w:b/>
                <w:bCs/>
                <w:color w:val="000000"/>
                <w:sz w:val="24"/>
                <w:szCs w:val="24"/>
                <w:lang w:val="en-US"/>
              </w:rPr>
              <w:t>0.99702</w:t>
            </w:r>
          </w:p>
        </w:tc>
        <w:tc>
          <w:tcPr>
            <w:tcW w:w="610" w:type="pct"/>
            <w:tcBorders>
              <w:top w:val="single" w:sz="4" w:space="0" w:color="auto"/>
              <w:left w:val="single" w:sz="4" w:space="0" w:color="auto"/>
              <w:bottom w:val="single" w:sz="4" w:space="0" w:color="auto"/>
              <w:right w:val="single" w:sz="4" w:space="0" w:color="auto"/>
            </w:tcBorders>
            <w:vAlign w:val="center"/>
          </w:tcPr>
          <w:p w14:paraId="5968E35F" w14:textId="02976C5D"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0.040593</w:t>
            </w:r>
          </w:p>
        </w:tc>
        <w:tc>
          <w:tcPr>
            <w:tcW w:w="609" w:type="pct"/>
            <w:tcBorders>
              <w:top w:val="single" w:sz="4" w:space="0" w:color="auto"/>
              <w:left w:val="single" w:sz="4" w:space="0" w:color="auto"/>
              <w:bottom w:val="single" w:sz="4" w:space="0" w:color="auto"/>
              <w:right w:val="single" w:sz="4" w:space="0" w:color="auto"/>
            </w:tcBorders>
            <w:vAlign w:val="center"/>
          </w:tcPr>
          <w:p w14:paraId="32BDA4E0" w14:textId="0624E0EA"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-0.047136</w:t>
            </w:r>
          </w:p>
        </w:tc>
      </w:tr>
      <w:tr w:rsidR="00876207" w:rsidRPr="00960077" w14:paraId="10E08E7B" w14:textId="306AF2B4" w:rsidTr="00876207">
        <w:trPr>
          <w:trHeight w:val="288"/>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20502" w14:textId="77777777" w:rsidR="00876207" w:rsidRPr="00853E10" w:rsidRDefault="00876207" w:rsidP="00876207">
            <w:pPr>
              <w:spacing w:after="0" w:line="240" w:lineRule="auto"/>
              <w:rPr>
                <w:rFonts w:ascii="Times New Roman" w:eastAsia="Times New Roman" w:hAnsi="Times New Roman" w:cs="Times New Roman"/>
                <w:sz w:val="28"/>
                <w:szCs w:val="28"/>
              </w:rPr>
            </w:pPr>
            <w:r w:rsidRPr="00853E10">
              <w:rPr>
                <w:rFonts w:ascii="Times New Roman" w:eastAsia="Times New Roman" w:hAnsi="Times New Roman" w:cs="Times New Roman"/>
                <w:sz w:val="28"/>
                <w:szCs w:val="28"/>
                <w:lang w:val="en-US"/>
              </w:rPr>
              <w:t>Ds</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6FBE9"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10,4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AFFD9"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0,61</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E5F861"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11,5</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68531"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0,89</w:t>
            </w:r>
          </w:p>
        </w:tc>
        <w:tc>
          <w:tcPr>
            <w:tcW w:w="610" w:type="pct"/>
            <w:tcBorders>
              <w:top w:val="single" w:sz="4" w:space="0" w:color="auto"/>
              <w:left w:val="single" w:sz="4" w:space="0" w:color="auto"/>
              <w:bottom w:val="single" w:sz="4" w:space="0" w:color="auto"/>
              <w:right w:val="single" w:sz="4" w:space="0" w:color="auto"/>
            </w:tcBorders>
            <w:vAlign w:val="center"/>
          </w:tcPr>
          <w:p w14:paraId="6BC3AD2E" w14:textId="4FD51C2B"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-0.013626</w:t>
            </w:r>
          </w:p>
        </w:tc>
        <w:tc>
          <w:tcPr>
            <w:tcW w:w="610" w:type="pct"/>
            <w:tcBorders>
              <w:top w:val="single" w:sz="4" w:space="0" w:color="auto"/>
              <w:left w:val="single" w:sz="4" w:space="0" w:color="auto"/>
              <w:bottom w:val="single" w:sz="4" w:space="0" w:color="auto"/>
              <w:right w:val="single" w:sz="4" w:space="0" w:color="auto"/>
            </w:tcBorders>
            <w:vAlign w:val="center"/>
          </w:tcPr>
          <w:p w14:paraId="78631028" w14:textId="3DA68011"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0.046595</w:t>
            </w:r>
          </w:p>
        </w:tc>
        <w:tc>
          <w:tcPr>
            <w:tcW w:w="609" w:type="pct"/>
            <w:tcBorders>
              <w:top w:val="single" w:sz="4" w:space="0" w:color="auto"/>
              <w:left w:val="single" w:sz="4" w:space="0" w:color="auto"/>
              <w:bottom w:val="single" w:sz="4" w:space="0" w:color="auto"/>
              <w:right w:val="single" w:sz="4" w:space="0" w:color="auto"/>
            </w:tcBorders>
            <w:vAlign w:val="center"/>
          </w:tcPr>
          <w:p w14:paraId="11EDA841" w14:textId="378BF0A8"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0.37902</w:t>
            </w:r>
          </w:p>
        </w:tc>
      </w:tr>
      <w:tr w:rsidR="00876207" w:rsidRPr="00960077" w14:paraId="666FF133" w14:textId="655C7651" w:rsidTr="00876207">
        <w:trPr>
          <w:trHeight w:val="288"/>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A499" w14:textId="77777777" w:rsidR="00876207" w:rsidRPr="00853E10" w:rsidRDefault="00876207" w:rsidP="00876207">
            <w:pPr>
              <w:spacing w:after="0" w:line="240" w:lineRule="auto"/>
              <w:rPr>
                <w:rFonts w:ascii="Times New Roman" w:eastAsia="Times New Roman" w:hAnsi="Times New Roman" w:cs="Times New Roman"/>
                <w:sz w:val="28"/>
                <w:szCs w:val="28"/>
              </w:rPr>
            </w:pPr>
            <w:r w:rsidRPr="00853E10">
              <w:rPr>
                <w:rFonts w:ascii="Times New Roman" w:eastAsia="Times New Roman" w:hAnsi="Times New Roman" w:cs="Times New Roman"/>
                <w:sz w:val="28"/>
                <w:szCs w:val="28"/>
                <w:lang w:val="en-US"/>
              </w:rPr>
              <w:t>As</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D71D3"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10,1</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4893C"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0,53</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1BDFB"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10,5</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21157"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1,03</w:t>
            </w:r>
          </w:p>
        </w:tc>
        <w:tc>
          <w:tcPr>
            <w:tcW w:w="610" w:type="pct"/>
            <w:tcBorders>
              <w:top w:val="single" w:sz="4" w:space="0" w:color="auto"/>
              <w:left w:val="single" w:sz="4" w:space="0" w:color="auto"/>
              <w:bottom w:val="single" w:sz="4" w:space="0" w:color="auto"/>
              <w:right w:val="single" w:sz="4" w:space="0" w:color="auto"/>
            </w:tcBorders>
            <w:vAlign w:val="center"/>
          </w:tcPr>
          <w:p w14:paraId="1ECE401D" w14:textId="0E9C26C4"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0.017057</w:t>
            </w:r>
          </w:p>
        </w:tc>
        <w:tc>
          <w:tcPr>
            <w:tcW w:w="610" w:type="pct"/>
            <w:tcBorders>
              <w:top w:val="single" w:sz="4" w:space="0" w:color="auto"/>
              <w:left w:val="single" w:sz="4" w:space="0" w:color="auto"/>
              <w:bottom w:val="single" w:sz="4" w:space="0" w:color="auto"/>
              <w:right w:val="single" w:sz="4" w:space="0" w:color="auto"/>
            </w:tcBorders>
            <w:vAlign w:val="center"/>
          </w:tcPr>
          <w:p w14:paraId="5D0A00A5" w14:textId="1787D67E"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0.12023</w:t>
            </w:r>
          </w:p>
        </w:tc>
        <w:tc>
          <w:tcPr>
            <w:tcW w:w="609" w:type="pct"/>
            <w:tcBorders>
              <w:top w:val="single" w:sz="4" w:space="0" w:color="auto"/>
              <w:left w:val="single" w:sz="4" w:space="0" w:color="auto"/>
              <w:bottom w:val="single" w:sz="4" w:space="0" w:color="auto"/>
              <w:right w:val="single" w:sz="4" w:space="0" w:color="auto"/>
            </w:tcBorders>
            <w:vAlign w:val="center"/>
          </w:tcPr>
          <w:p w14:paraId="2733DDD0" w14:textId="513C5678"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0.076319</w:t>
            </w:r>
          </w:p>
        </w:tc>
      </w:tr>
      <w:tr w:rsidR="00876207" w:rsidRPr="00960077" w14:paraId="033E0EEC" w14:textId="0BD14CFB" w:rsidTr="00876207">
        <w:trPr>
          <w:trHeight w:val="288"/>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C07D4" w14:textId="77777777" w:rsidR="00876207" w:rsidRPr="00853E10" w:rsidRDefault="00876207" w:rsidP="00876207">
            <w:pPr>
              <w:spacing w:after="0" w:line="240" w:lineRule="auto"/>
              <w:rPr>
                <w:rFonts w:ascii="Times New Roman" w:eastAsia="Times New Roman" w:hAnsi="Times New Roman" w:cs="Times New Roman"/>
                <w:sz w:val="28"/>
                <w:szCs w:val="28"/>
              </w:rPr>
            </w:pPr>
            <w:r w:rsidRPr="00853E10">
              <w:rPr>
                <w:rFonts w:ascii="Times New Roman" w:eastAsia="Times New Roman" w:hAnsi="Times New Roman" w:cs="Times New Roman"/>
                <w:sz w:val="28"/>
                <w:szCs w:val="28"/>
                <w:lang w:val="en-US"/>
              </w:rPr>
              <w:t>Ps</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4FA6D"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12,4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7FA18"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0,61</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24409"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13,4</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8D487"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1,01</w:t>
            </w:r>
          </w:p>
        </w:tc>
        <w:tc>
          <w:tcPr>
            <w:tcW w:w="610" w:type="pct"/>
            <w:tcBorders>
              <w:top w:val="single" w:sz="4" w:space="0" w:color="auto"/>
              <w:left w:val="single" w:sz="4" w:space="0" w:color="auto"/>
              <w:bottom w:val="single" w:sz="4" w:space="0" w:color="auto"/>
              <w:right w:val="single" w:sz="4" w:space="0" w:color="auto"/>
            </w:tcBorders>
            <w:vAlign w:val="center"/>
          </w:tcPr>
          <w:p w14:paraId="53508E1C" w14:textId="12CE2A5D"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-0.006619</w:t>
            </w:r>
          </w:p>
        </w:tc>
        <w:tc>
          <w:tcPr>
            <w:tcW w:w="610" w:type="pct"/>
            <w:tcBorders>
              <w:top w:val="single" w:sz="4" w:space="0" w:color="auto"/>
              <w:left w:val="single" w:sz="4" w:space="0" w:color="auto"/>
              <w:bottom w:val="single" w:sz="4" w:space="0" w:color="auto"/>
              <w:right w:val="single" w:sz="4" w:space="0" w:color="auto"/>
            </w:tcBorders>
            <w:vAlign w:val="center"/>
          </w:tcPr>
          <w:p w14:paraId="7AD08D93" w14:textId="0A3BF36D"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0.28037</w:t>
            </w:r>
          </w:p>
        </w:tc>
        <w:tc>
          <w:tcPr>
            <w:tcW w:w="609" w:type="pct"/>
            <w:tcBorders>
              <w:top w:val="single" w:sz="4" w:space="0" w:color="auto"/>
              <w:left w:val="single" w:sz="4" w:space="0" w:color="auto"/>
              <w:bottom w:val="single" w:sz="4" w:space="0" w:color="auto"/>
              <w:right w:val="single" w:sz="4" w:space="0" w:color="auto"/>
            </w:tcBorders>
            <w:vAlign w:val="center"/>
          </w:tcPr>
          <w:p w14:paraId="7782F98B" w14:textId="38F65492"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0.20927</w:t>
            </w:r>
          </w:p>
        </w:tc>
      </w:tr>
      <w:tr w:rsidR="00876207" w:rsidRPr="00960077" w14:paraId="470E1FAB" w14:textId="76AC4AD2" w:rsidTr="00876207">
        <w:trPr>
          <w:trHeight w:val="288"/>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43CD2" w14:textId="77777777" w:rsidR="00876207" w:rsidRPr="00853E10" w:rsidRDefault="00876207" w:rsidP="00876207">
            <w:pPr>
              <w:spacing w:after="0" w:line="240" w:lineRule="auto"/>
              <w:rPr>
                <w:rFonts w:ascii="Times New Roman" w:eastAsia="Times New Roman" w:hAnsi="Times New Roman" w:cs="Times New Roman"/>
                <w:sz w:val="28"/>
                <w:szCs w:val="28"/>
              </w:rPr>
            </w:pPr>
            <w:r w:rsidRPr="00853E10">
              <w:rPr>
                <w:rFonts w:ascii="Times New Roman" w:eastAsia="Times New Roman" w:hAnsi="Times New Roman" w:cs="Times New Roman"/>
                <w:sz w:val="28"/>
                <w:szCs w:val="28"/>
                <w:lang w:val="en-US"/>
              </w:rPr>
              <w:t>Vs</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E36B4"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9,1</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57F3E"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0,24</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F3DEC"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9,2</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D75CC1"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0,56</w:t>
            </w:r>
          </w:p>
        </w:tc>
        <w:tc>
          <w:tcPr>
            <w:tcW w:w="610" w:type="pct"/>
            <w:tcBorders>
              <w:top w:val="single" w:sz="4" w:space="0" w:color="auto"/>
              <w:left w:val="single" w:sz="4" w:space="0" w:color="auto"/>
              <w:bottom w:val="single" w:sz="4" w:space="0" w:color="auto"/>
              <w:right w:val="single" w:sz="4" w:space="0" w:color="auto"/>
            </w:tcBorders>
            <w:vAlign w:val="center"/>
          </w:tcPr>
          <w:p w14:paraId="461D62F8" w14:textId="5D1732D0"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-0.024321</w:t>
            </w:r>
          </w:p>
        </w:tc>
        <w:tc>
          <w:tcPr>
            <w:tcW w:w="610" w:type="pct"/>
            <w:tcBorders>
              <w:top w:val="single" w:sz="4" w:space="0" w:color="auto"/>
              <w:left w:val="single" w:sz="4" w:space="0" w:color="auto"/>
              <w:bottom w:val="single" w:sz="4" w:space="0" w:color="auto"/>
              <w:right w:val="single" w:sz="4" w:space="0" w:color="auto"/>
            </w:tcBorders>
            <w:vAlign w:val="center"/>
          </w:tcPr>
          <w:p w14:paraId="42047489" w14:textId="5E05443B"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0.035422</w:t>
            </w:r>
          </w:p>
        </w:tc>
        <w:tc>
          <w:tcPr>
            <w:tcW w:w="609" w:type="pct"/>
            <w:tcBorders>
              <w:top w:val="single" w:sz="4" w:space="0" w:color="auto"/>
              <w:left w:val="single" w:sz="4" w:space="0" w:color="auto"/>
              <w:bottom w:val="single" w:sz="4" w:space="0" w:color="auto"/>
              <w:right w:val="single" w:sz="4" w:space="0" w:color="auto"/>
            </w:tcBorders>
            <w:vAlign w:val="center"/>
          </w:tcPr>
          <w:p w14:paraId="4ABF47E9" w14:textId="0B177024"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0.054923</w:t>
            </w:r>
          </w:p>
        </w:tc>
      </w:tr>
      <w:tr w:rsidR="00876207" w:rsidRPr="00960077" w14:paraId="38C90363" w14:textId="27368598" w:rsidTr="00876207">
        <w:trPr>
          <w:trHeight w:val="288"/>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1CEDF" w14:textId="442EDF2A" w:rsidR="00876207" w:rsidRPr="00853E10" w:rsidRDefault="00876207" w:rsidP="00876207">
            <w:pPr>
              <w:spacing w:after="0" w:line="240" w:lineRule="auto"/>
              <w:rPr>
                <w:rFonts w:ascii="Times New Roman" w:eastAsia="Times New Roman" w:hAnsi="Times New Roman" w:cs="Times New Roman"/>
                <w:sz w:val="28"/>
                <w:szCs w:val="28"/>
                <w:lang w:val="en-US"/>
              </w:rPr>
            </w:pPr>
            <w:bookmarkStart w:id="67" w:name="_Hlk175411474"/>
            <w:r w:rsidRPr="00853E10">
              <w:rPr>
                <w:rFonts w:ascii="Times New Roman" w:eastAsia="Times New Roman" w:hAnsi="Times New Roman" w:cs="Times New Roman"/>
                <w:sz w:val="28"/>
                <w:szCs w:val="28"/>
                <w:lang w:val="en-US"/>
              </w:rPr>
              <w:t>spbr</w:t>
            </w:r>
            <w:bookmarkEnd w:id="67"/>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9FC22"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16,7</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A63E4"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1,55</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6FCDE"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19,2</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8F9EB8"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1,41</w:t>
            </w:r>
          </w:p>
        </w:tc>
        <w:tc>
          <w:tcPr>
            <w:tcW w:w="610" w:type="pct"/>
            <w:tcBorders>
              <w:top w:val="single" w:sz="4" w:space="0" w:color="auto"/>
              <w:left w:val="single" w:sz="4" w:space="0" w:color="auto"/>
              <w:bottom w:val="single" w:sz="4" w:space="0" w:color="auto"/>
              <w:right w:val="single" w:sz="4" w:space="0" w:color="auto"/>
            </w:tcBorders>
            <w:vAlign w:val="center"/>
          </w:tcPr>
          <w:p w14:paraId="43BE3C91" w14:textId="1D35CD5A" w:rsidR="00876207" w:rsidRPr="00876207" w:rsidRDefault="00876207" w:rsidP="00876207">
            <w:pPr>
              <w:spacing w:after="0" w:line="240" w:lineRule="auto"/>
              <w:jc w:val="center"/>
              <w:rPr>
                <w:rFonts w:ascii="Times New Roman" w:eastAsia="Times New Roman" w:hAnsi="Times New Roman" w:cs="Times New Roman"/>
                <w:b/>
                <w:bCs/>
                <w:color w:val="000000"/>
                <w:sz w:val="24"/>
                <w:szCs w:val="24"/>
                <w:lang w:val="en-US"/>
              </w:rPr>
            </w:pPr>
            <w:r w:rsidRPr="00876207">
              <w:rPr>
                <w:rFonts w:ascii="Times New Roman" w:eastAsia="Times New Roman" w:hAnsi="Times New Roman" w:cs="Times New Roman"/>
                <w:color w:val="000000"/>
                <w:sz w:val="24"/>
                <w:szCs w:val="24"/>
                <w:lang w:val="en-US"/>
              </w:rPr>
              <w:t>-0.050098</w:t>
            </w:r>
          </w:p>
        </w:tc>
        <w:tc>
          <w:tcPr>
            <w:tcW w:w="610" w:type="pct"/>
            <w:tcBorders>
              <w:top w:val="single" w:sz="4" w:space="0" w:color="auto"/>
              <w:left w:val="single" w:sz="4" w:space="0" w:color="auto"/>
              <w:bottom w:val="single" w:sz="4" w:space="0" w:color="auto"/>
              <w:right w:val="single" w:sz="4" w:space="0" w:color="auto"/>
            </w:tcBorders>
            <w:vAlign w:val="center"/>
          </w:tcPr>
          <w:p w14:paraId="17B90D3B" w14:textId="3413B8FB" w:rsidR="00876207" w:rsidRPr="00876207" w:rsidRDefault="00876207" w:rsidP="00876207">
            <w:pPr>
              <w:spacing w:after="0" w:line="240" w:lineRule="auto"/>
              <w:jc w:val="center"/>
              <w:rPr>
                <w:rFonts w:ascii="Times New Roman" w:eastAsia="Times New Roman" w:hAnsi="Times New Roman" w:cs="Times New Roman"/>
                <w:b/>
                <w:bCs/>
                <w:color w:val="000000"/>
                <w:sz w:val="24"/>
                <w:szCs w:val="24"/>
                <w:lang w:val="en-US"/>
              </w:rPr>
            </w:pPr>
            <w:r w:rsidRPr="00876207">
              <w:rPr>
                <w:rFonts w:ascii="Times New Roman" w:eastAsia="Times New Roman" w:hAnsi="Times New Roman" w:cs="Times New Roman"/>
                <w:b/>
                <w:bCs/>
                <w:color w:val="000000"/>
                <w:sz w:val="24"/>
                <w:szCs w:val="24"/>
                <w:lang w:val="en-US"/>
              </w:rPr>
              <w:t>0.93606</w:t>
            </w:r>
          </w:p>
        </w:tc>
        <w:tc>
          <w:tcPr>
            <w:tcW w:w="609" w:type="pct"/>
            <w:tcBorders>
              <w:top w:val="single" w:sz="4" w:space="0" w:color="auto"/>
              <w:left w:val="single" w:sz="4" w:space="0" w:color="auto"/>
              <w:bottom w:val="single" w:sz="4" w:space="0" w:color="auto"/>
              <w:right w:val="single" w:sz="4" w:space="0" w:color="auto"/>
            </w:tcBorders>
            <w:vAlign w:val="center"/>
          </w:tcPr>
          <w:p w14:paraId="71AFEAC9" w14:textId="73AC535E" w:rsidR="00876207" w:rsidRPr="00876207" w:rsidRDefault="00876207" w:rsidP="00876207">
            <w:pPr>
              <w:spacing w:after="0" w:line="240" w:lineRule="auto"/>
              <w:jc w:val="center"/>
              <w:rPr>
                <w:rFonts w:ascii="Times New Roman" w:eastAsia="Times New Roman" w:hAnsi="Times New Roman" w:cs="Times New Roman"/>
                <w:b/>
                <w:bCs/>
                <w:color w:val="000000"/>
                <w:sz w:val="24"/>
                <w:szCs w:val="24"/>
                <w:lang w:val="en-US"/>
              </w:rPr>
            </w:pPr>
            <w:r w:rsidRPr="00876207">
              <w:rPr>
                <w:rFonts w:ascii="Times New Roman" w:eastAsia="Times New Roman" w:hAnsi="Times New Roman" w:cs="Times New Roman"/>
                <w:color w:val="000000"/>
                <w:sz w:val="24"/>
                <w:szCs w:val="24"/>
                <w:lang w:val="en-US"/>
              </w:rPr>
              <w:t>-0.23902</w:t>
            </w:r>
          </w:p>
        </w:tc>
      </w:tr>
      <w:tr w:rsidR="00876207" w:rsidRPr="00960077" w14:paraId="16A4B262" w14:textId="04CF27AB" w:rsidTr="00876207">
        <w:trPr>
          <w:trHeight w:val="288"/>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3C143" w14:textId="77777777" w:rsidR="00876207" w:rsidRPr="00853E10" w:rsidRDefault="00876207" w:rsidP="00876207">
            <w:pPr>
              <w:spacing w:after="0" w:line="240" w:lineRule="auto"/>
              <w:rPr>
                <w:rFonts w:ascii="Times New Roman" w:eastAsia="Times New Roman" w:hAnsi="Times New Roman" w:cs="Times New Roman"/>
                <w:sz w:val="28"/>
                <w:szCs w:val="28"/>
                <w:lang w:val="en-US"/>
              </w:rPr>
            </w:pPr>
            <w:r w:rsidRPr="00853E10">
              <w:rPr>
                <w:rFonts w:ascii="Times New Roman" w:eastAsia="Times New Roman" w:hAnsi="Times New Roman" w:cs="Times New Roman"/>
                <w:sz w:val="28"/>
                <w:szCs w:val="28"/>
                <w:lang w:val="en-US"/>
              </w:rPr>
              <w:t>Vert</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9E814"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57,3</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91EB4"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hAnsi="Times New Roman" w:cs="Times New Roman"/>
                <w:sz w:val="28"/>
                <w:szCs w:val="28"/>
              </w:rPr>
              <w:t>1,96</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BDE9F"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57,5</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83DB8" w14:textId="77777777" w:rsidR="00876207" w:rsidRPr="00876207" w:rsidRDefault="00876207" w:rsidP="00876207">
            <w:pPr>
              <w:spacing w:after="0" w:line="240" w:lineRule="auto"/>
              <w:jc w:val="center"/>
              <w:rPr>
                <w:rFonts w:ascii="Times New Roman" w:eastAsia="Times New Roman" w:hAnsi="Times New Roman" w:cs="Times New Roman"/>
                <w:sz w:val="28"/>
                <w:szCs w:val="28"/>
                <w:lang w:val="en-US"/>
              </w:rPr>
            </w:pPr>
            <w:r w:rsidRPr="00876207">
              <w:rPr>
                <w:rFonts w:ascii="Times New Roman" w:eastAsia="Times New Roman" w:hAnsi="Times New Roman" w:cs="Times New Roman"/>
                <w:color w:val="000000"/>
                <w:sz w:val="28"/>
                <w:szCs w:val="28"/>
                <w:lang w:val="en-US"/>
              </w:rPr>
              <w:t>1,24</w:t>
            </w:r>
          </w:p>
        </w:tc>
        <w:tc>
          <w:tcPr>
            <w:tcW w:w="610" w:type="pct"/>
            <w:tcBorders>
              <w:top w:val="single" w:sz="4" w:space="0" w:color="auto"/>
              <w:left w:val="single" w:sz="4" w:space="0" w:color="auto"/>
              <w:bottom w:val="single" w:sz="4" w:space="0" w:color="auto"/>
              <w:right w:val="single" w:sz="4" w:space="0" w:color="auto"/>
            </w:tcBorders>
            <w:vAlign w:val="center"/>
          </w:tcPr>
          <w:p w14:paraId="004E6E40" w14:textId="6E1B0496" w:rsidR="00876207" w:rsidRPr="00876207" w:rsidRDefault="00876207" w:rsidP="00876207">
            <w:pPr>
              <w:spacing w:after="0" w:line="240" w:lineRule="auto"/>
              <w:jc w:val="center"/>
              <w:rPr>
                <w:rFonts w:ascii="Times New Roman" w:eastAsia="Times New Roman" w:hAnsi="Times New Roman" w:cs="Times New Roman"/>
                <w:color w:val="000000"/>
                <w:sz w:val="24"/>
                <w:szCs w:val="24"/>
              </w:rPr>
            </w:pPr>
            <w:r w:rsidRPr="00876207">
              <w:rPr>
                <w:rFonts w:ascii="Times New Roman" w:eastAsia="Times New Roman" w:hAnsi="Times New Roman" w:cs="Times New Roman"/>
                <w:color w:val="000000"/>
                <w:sz w:val="24"/>
                <w:szCs w:val="24"/>
                <w:lang w:val="en-US"/>
              </w:rPr>
              <w:t>0.05009</w:t>
            </w:r>
            <w:r w:rsidRPr="00876207">
              <w:rPr>
                <w:rFonts w:ascii="Times New Roman" w:eastAsia="Times New Roman" w:hAnsi="Times New Roman" w:cs="Times New Roman"/>
                <w:color w:val="000000"/>
                <w:sz w:val="24"/>
                <w:szCs w:val="24"/>
              </w:rPr>
              <w:t>7</w:t>
            </w:r>
          </w:p>
        </w:tc>
        <w:tc>
          <w:tcPr>
            <w:tcW w:w="610" w:type="pct"/>
            <w:tcBorders>
              <w:top w:val="single" w:sz="4" w:space="0" w:color="auto"/>
              <w:left w:val="single" w:sz="4" w:space="0" w:color="auto"/>
              <w:bottom w:val="single" w:sz="4" w:space="0" w:color="auto"/>
              <w:right w:val="single" w:sz="4" w:space="0" w:color="auto"/>
            </w:tcBorders>
            <w:vAlign w:val="center"/>
          </w:tcPr>
          <w:p w14:paraId="19F24A53" w14:textId="3C09FF08" w:rsidR="00876207" w:rsidRPr="00876207" w:rsidRDefault="00876207" w:rsidP="00876207">
            <w:pPr>
              <w:spacing w:after="0" w:line="240" w:lineRule="auto"/>
              <w:jc w:val="center"/>
              <w:rPr>
                <w:rFonts w:ascii="Times New Roman" w:eastAsia="Times New Roman" w:hAnsi="Times New Roman" w:cs="Times New Roman"/>
                <w:color w:val="000000"/>
                <w:sz w:val="24"/>
                <w:szCs w:val="24"/>
                <w:lang w:val="en-US"/>
              </w:rPr>
            </w:pPr>
            <w:r w:rsidRPr="00876207">
              <w:rPr>
                <w:rFonts w:ascii="Times New Roman" w:eastAsia="Times New Roman" w:hAnsi="Times New Roman" w:cs="Times New Roman"/>
                <w:color w:val="000000"/>
                <w:sz w:val="24"/>
                <w:szCs w:val="24"/>
                <w:lang w:val="en-US"/>
              </w:rPr>
              <w:t>0.</w:t>
            </w:r>
            <w:r w:rsidRPr="00876207">
              <w:rPr>
                <w:rFonts w:ascii="Times New Roman" w:eastAsia="Times New Roman" w:hAnsi="Times New Roman" w:cs="Times New Roman"/>
                <w:color w:val="000000"/>
                <w:sz w:val="24"/>
                <w:szCs w:val="24"/>
              </w:rPr>
              <w:t>16</w:t>
            </w:r>
            <w:r w:rsidRPr="00876207">
              <w:rPr>
                <w:rFonts w:ascii="Times New Roman" w:eastAsia="Times New Roman" w:hAnsi="Times New Roman" w:cs="Times New Roman"/>
                <w:color w:val="000000"/>
                <w:sz w:val="24"/>
                <w:szCs w:val="24"/>
                <w:lang w:val="en-US"/>
              </w:rPr>
              <w:t>037</w:t>
            </w:r>
          </w:p>
        </w:tc>
        <w:tc>
          <w:tcPr>
            <w:tcW w:w="609" w:type="pct"/>
            <w:tcBorders>
              <w:top w:val="single" w:sz="4" w:space="0" w:color="auto"/>
              <w:left w:val="single" w:sz="4" w:space="0" w:color="auto"/>
              <w:bottom w:val="single" w:sz="4" w:space="0" w:color="auto"/>
              <w:right w:val="single" w:sz="4" w:space="0" w:color="auto"/>
            </w:tcBorders>
            <w:vAlign w:val="center"/>
          </w:tcPr>
          <w:p w14:paraId="1A318E56" w14:textId="6385948D" w:rsidR="00876207" w:rsidRPr="001F653A" w:rsidRDefault="00876207" w:rsidP="00876207">
            <w:pPr>
              <w:spacing w:after="0" w:line="240" w:lineRule="auto"/>
              <w:jc w:val="center"/>
              <w:rPr>
                <w:rFonts w:ascii="Times New Roman" w:eastAsia="Times New Roman" w:hAnsi="Times New Roman" w:cs="Times New Roman"/>
                <w:b/>
                <w:bCs/>
                <w:color w:val="000000"/>
                <w:sz w:val="24"/>
                <w:szCs w:val="24"/>
                <w:lang w:val="en-US"/>
              </w:rPr>
            </w:pPr>
            <w:r w:rsidRPr="001F653A">
              <w:rPr>
                <w:rFonts w:ascii="Times New Roman" w:eastAsia="Times New Roman" w:hAnsi="Times New Roman" w:cs="Times New Roman"/>
                <w:b/>
                <w:bCs/>
                <w:color w:val="000000"/>
                <w:sz w:val="24"/>
                <w:szCs w:val="24"/>
                <w:lang w:val="en-US"/>
              </w:rPr>
              <w:t>0.</w:t>
            </w:r>
            <w:r w:rsidRPr="001F653A">
              <w:rPr>
                <w:rFonts w:ascii="Times New Roman" w:eastAsia="Times New Roman" w:hAnsi="Times New Roman" w:cs="Times New Roman"/>
                <w:b/>
                <w:bCs/>
                <w:color w:val="000000"/>
                <w:sz w:val="24"/>
                <w:szCs w:val="24"/>
              </w:rPr>
              <w:t>811</w:t>
            </w:r>
            <w:r w:rsidRPr="001F653A">
              <w:rPr>
                <w:rFonts w:ascii="Times New Roman" w:eastAsia="Times New Roman" w:hAnsi="Times New Roman" w:cs="Times New Roman"/>
                <w:b/>
                <w:bCs/>
                <w:color w:val="000000"/>
                <w:sz w:val="24"/>
                <w:szCs w:val="24"/>
                <w:lang w:val="en-US"/>
              </w:rPr>
              <w:t>02</w:t>
            </w:r>
          </w:p>
        </w:tc>
      </w:tr>
    </w:tbl>
    <w:p w14:paraId="014916B4" w14:textId="77777777" w:rsidR="004205AE" w:rsidRDefault="004205AE" w:rsidP="000A745C">
      <w:pPr>
        <w:spacing w:after="0" w:line="240" w:lineRule="auto"/>
      </w:pPr>
    </w:p>
    <w:p w14:paraId="203744F2" w14:textId="77777777" w:rsidR="00003F97" w:rsidRDefault="00003F97" w:rsidP="00003F97">
      <w:pPr>
        <w:autoSpaceDE w:val="0"/>
        <w:autoSpaceDN w:val="0"/>
        <w:adjustRightInd w:val="0"/>
        <w:spacing w:after="0" w:line="240" w:lineRule="auto"/>
        <w:ind w:firstLine="720"/>
        <w:rPr>
          <w:rFonts w:ascii="Times New Roman" w:hAnsi="Times New Roman" w:cs="Times New Roman"/>
          <w:bCs/>
          <w:i/>
          <w:iCs/>
          <w:sz w:val="28"/>
          <w:szCs w:val="28"/>
          <w:lang w:val="en-US"/>
        </w:rPr>
      </w:pPr>
      <w:r w:rsidRPr="00CF62C6">
        <w:rPr>
          <w:rFonts w:ascii="Times New Roman" w:hAnsi="Times New Roman" w:cs="Times New Roman"/>
          <w:bCs/>
          <w:i/>
          <w:iCs/>
          <w:sz w:val="28"/>
          <w:szCs w:val="28"/>
        </w:rPr>
        <w:t>Талқылау және қорытынды</w:t>
      </w:r>
    </w:p>
    <w:p w14:paraId="6F678F55" w14:textId="2A0B74B8" w:rsidR="002212D5" w:rsidRDefault="004D341C" w:rsidP="002212D5">
      <w:pPr>
        <w:autoSpaceDE w:val="0"/>
        <w:autoSpaceDN w:val="0"/>
        <w:adjustRightInd w:val="0"/>
        <w:spacing w:after="0" w:line="240" w:lineRule="auto"/>
        <w:ind w:firstLine="72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Табиғи су айдындарындағы зерттелген микижалардың (Үлкен Қақпақ өзені, Төменгі Көлсай көлі) </w:t>
      </w:r>
      <w:r w:rsidR="00DE4AAB">
        <w:rPr>
          <w:rFonts w:ascii="Times New Roman" w:eastAsiaTheme="majorEastAsia" w:hAnsi="Times New Roman" w:cs="Times New Roman"/>
          <w:bCs/>
          <w:sz w:val="28"/>
          <w:szCs w:val="28"/>
        </w:rPr>
        <w:t>морфометриялық өлшемдерінің минимальды және максимальды мәндері осы балыққа тән мәліметтер шегінде ауытқып тұрды. Басының және дене ұзындығының қатынасына сәйкес орташа өлшемдері (</w:t>
      </w:r>
      <w:r w:rsidR="00DE4AAB" w:rsidRPr="00DE4AAB">
        <w:rPr>
          <w:rFonts w:ascii="Times New Roman" w:eastAsiaTheme="majorEastAsia" w:hAnsi="Times New Roman" w:cs="Times New Roman"/>
          <w:bCs/>
          <w:sz w:val="28"/>
          <w:szCs w:val="28"/>
        </w:rPr>
        <w:t>M±m</w:t>
      </w:r>
      <w:r w:rsidR="00DE4AAB">
        <w:rPr>
          <w:rFonts w:ascii="Times New Roman" w:eastAsiaTheme="majorEastAsia" w:hAnsi="Times New Roman" w:cs="Times New Roman"/>
          <w:bCs/>
          <w:sz w:val="28"/>
          <w:szCs w:val="28"/>
        </w:rPr>
        <w:t xml:space="preserve">) </w:t>
      </w:r>
      <w:r w:rsidR="00955223">
        <w:rPr>
          <w:rFonts w:ascii="Times New Roman" w:eastAsiaTheme="majorEastAsia" w:hAnsi="Times New Roman" w:cs="Times New Roman"/>
          <w:bCs/>
          <w:sz w:val="28"/>
          <w:szCs w:val="28"/>
        </w:rPr>
        <w:t>көп жағдайда «Рыбы Казахстана» келтірілген деректерімен сәйкес келеді. Алынған іріктемелер</w:t>
      </w:r>
      <w:r w:rsidR="000846F5">
        <w:rPr>
          <w:rFonts w:ascii="Times New Roman" w:eastAsiaTheme="majorEastAsia" w:hAnsi="Times New Roman" w:cs="Times New Roman"/>
          <w:bCs/>
          <w:sz w:val="28"/>
          <w:szCs w:val="28"/>
        </w:rPr>
        <w:t>ге сәйкес</w:t>
      </w:r>
      <w:r w:rsidR="00955223">
        <w:rPr>
          <w:rFonts w:ascii="Times New Roman" w:eastAsiaTheme="majorEastAsia" w:hAnsi="Times New Roman" w:cs="Times New Roman"/>
          <w:bCs/>
          <w:sz w:val="28"/>
          <w:szCs w:val="28"/>
        </w:rPr>
        <w:t xml:space="preserve"> табиғи жағдайда мекендейтін микижалардың жынысы бойынша айырмашылықтар</w:t>
      </w:r>
      <w:r w:rsidR="000846F5">
        <w:rPr>
          <w:rFonts w:ascii="Times New Roman" w:eastAsiaTheme="majorEastAsia" w:hAnsi="Times New Roman" w:cs="Times New Roman"/>
          <w:bCs/>
          <w:sz w:val="28"/>
          <w:szCs w:val="28"/>
        </w:rPr>
        <w:t xml:space="preserve">ды анықтау және статистикалық нақтылықты көрсету үшін басты компоненттер талдауы </w:t>
      </w:r>
      <w:r w:rsidR="000846F5" w:rsidRPr="00992B21">
        <w:rPr>
          <w:rFonts w:ascii="Times New Roman" w:eastAsiaTheme="majorEastAsia" w:hAnsi="Times New Roman" w:cs="Times New Roman"/>
          <w:bCs/>
          <w:sz w:val="28"/>
          <w:szCs w:val="28"/>
        </w:rPr>
        <w:t>(PCA)</w:t>
      </w:r>
      <w:r w:rsidR="000846F5">
        <w:rPr>
          <w:rFonts w:ascii="Times New Roman" w:eastAsiaTheme="majorEastAsia" w:hAnsi="Times New Roman" w:cs="Times New Roman"/>
          <w:bCs/>
          <w:sz w:val="28"/>
          <w:szCs w:val="28"/>
        </w:rPr>
        <w:t xml:space="preserve"> жасалды. Мұнда негізгі жүктемелер бойынша аталық микижалардың пектровентральды және антевентральды аралығы, басынан май қанатына дейінгі аралығы, басының ұзындығы және денесінің биіктігі аналықтарына қарағанда ұзындау болатындығы анықталса, ал </w:t>
      </w:r>
      <w:r w:rsidR="00223489">
        <w:rPr>
          <w:rFonts w:ascii="Times New Roman" w:eastAsiaTheme="majorEastAsia" w:hAnsi="Times New Roman" w:cs="Times New Roman"/>
          <w:bCs/>
          <w:sz w:val="28"/>
          <w:szCs w:val="28"/>
        </w:rPr>
        <w:t xml:space="preserve">аналықтары антеанальды аралығының ұзын болуымен ерекшеленді. </w:t>
      </w:r>
      <w:r w:rsidR="00BF7BD6">
        <w:rPr>
          <w:rFonts w:ascii="Times New Roman" w:eastAsiaTheme="majorEastAsia" w:hAnsi="Times New Roman" w:cs="Times New Roman"/>
          <w:bCs/>
          <w:sz w:val="28"/>
          <w:szCs w:val="28"/>
        </w:rPr>
        <w:t xml:space="preserve">Тіпті, Қожабаева және басқаларының (2019) </w:t>
      </w:r>
      <w:r w:rsidR="00BF7BD6" w:rsidRPr="00992B21">
        <w:rPr>
          <w:rFonts w:ascii="Times New Roman" w:eastAsiaTheme="majorEastAsia" w:hAnsi="Times New Roman" w:cs="Times New Roman"/>
          <w:bCs/>
          <w:sz w:val="28"/>
          <w:szCs w:val="28"/>
        </w:rPr>
        <w:t>[</w:t>
      </w:r>
      <w:r w:rsidR="00043C95">
        <w:rPr>
          <w:rFonts w:ascii="Times New Roman" w:eastAsiaTheme="majorEastAsia" w:hAnsi="Times New Roman" w:cs="Times New Roman"/>
          <w:bCs/>
          <w:sz w:val="28"/>
          <w:szCs w:val="28"/>
        </w:rPr>
        <w:fldChar w:fldCharType="begin"/>
      </w:r>
      <w:r w:rsidR="00043C95" w:rsidRPr="00992B21">
        <w:rPr>
          <w:rFonts w:ascii="Times New Roman" w:eastAsiaTheme="majorEastAsia" w:hAnsi="Times New Roman" w:cs="Times New Roman"/>
          <w:bCs/>
          <w:sz w:val="28"/>
          <w:szCs w:val="28"/>
        </w:rPr>
        <w:instrText xml:space="preserve"> REF _Ref161362952 \r \h </w:instrText>
      </w:r>
      <w:r w:rsidR="00043C95">
        <w:rPr>
          <w:rFonts w:ascii="Times New Roman" w:eastAsiaTheme="majorEastAsia" w:hAnsi="Times New Roman" w:cs="Times New Roman"/>
          <w:bCs/>
          <w:sz w:val="28"/>
          <w:szCs w:val="28"/>
        </w:rPr>
      </w:r>
      <w:r w:rsidR="00043C95">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57</w:t>
      </w:r>
      <w:r w:rsidR="00043C95">
        <w:rPr>
          <w:rFonts w:ascii="Times New Roman" w:eastAsiaTheme="majorEastAsia" w:hAnsi="Times New Roman" w:cs="Times New Roman"/>
          <w:bCs/>
          <w:sz w:val="28"/>
          <w:szCs w:val="28"/>
        </w:rPr>
        <w:fldChar w:fldCharType="end"/>
      </w:r>
      <w:r w:rsidR="00BF7BD6" w:rsidRPr="00992B21">
        <w:rPr>
          <w:rFonts w:ascii="Times New Roman" w:eastAsiaTheme="majorEastAsia" w:hAnsi="Times New Roman" w:cs="Times New Roman"/>
          <w:bCs/>
          <w:sz w:val="28"/>
          <w:szCs w:val="28"/>
        </w:rPr>
        <w:t xml:space="preserve">, </w:t>
      </w:r>
      <w:r w:rsidR="00BF7BD6">
        <w:rPr>
          <w:rFonts w:ascii="Times New Roman" w:eastAsiaTheme="majorEastAsia" w:hAnsi="Times New Roman" w:cs="Times New Roman"/>
          <w:bCs/>
          <w:sz w:val="28"/>
          <w:szCs w:val="28"/>
        </w:rPr>
        <w:t>13</w:t>
      </w:r>
      <w:r w:rsidR="002349E6">
        <w:rPr>
          <w:rFonts w:ascii="Times New Roman" w:eastAsiaTheme="majorEastAsia" w:hAnsi="Times New Roman" w:cs="Times New Roman"/>
          <w:bCs/>
          <w:sz w:val="28"/>
          <w:szCs w:val="28"/>
        </w:rPr>
        <w:t>8</w:t>
      </w:r>
      <w:r w:rsidR="00BF7BD6">
        <w:rPr>
          <w:rFonts w:ascii="Times New Roman" w:eastAsiaTheme="majorEastAsia" w:hAnsi="Times New Roman" w:cs="Times New Roman"/>
          <w:bCs/>
          <w:sz w:val="28"/>
          <w:szCs w:val="28"/>
        </w:rPr>
        <w:t xml:space="preserve"> б</w:t>
      </w:r>
      <w:r w:rsidR="00BF7BD6" w:rsidRPr="00992B21">
        <w:rPr>
          <w:rFonts w:ascii="Times New Roman" w:eastAsiaTheme="majorEastAsia" w:hAnsi="Times New Roman" w:cs="Times New Roman"/>
          <w:bCs/>
          <w:sz w:val="28"/>
          <w:szCs w:val="28"/>
        </w:rPr>
        <w:t>]</w:t>
      </w:r>
      <w:r w:rsidR="00BF7BD6">
        <w:rPr>
          <w:rFonts w:ascii="Times New Roman" w:eastAsiaTheme="majorEastAsia" w:hAnsi="Times New Roman" w:cs="Times New Roman"/>
          <w:bCs/>
          <w:sz w:val="28"/>
          <w:szCs w:val="28"/>
        </w:rPr>
        <w:t xml:space="preserve"> 2017-2018 жылдардағы жүргізген зерттеу нәтижелеріне сәйкес Төменгі Көлсай көліндегі әр жылдағы микижалардың іріктемелерін морфологиялық талдау кезінде де 4 белгісінен</w:t>
      </w:r>
      <w:r w:rsidR="00BF7BD6" w:rsidRPr="00992B21">
        <w:rPr>
          <w:rFonts w:ascii="Times New Roman" w:eastAsiaTheme="majorEastAsia" w:hAnsi="Times New Roman" w:cs="Times New Roman"/>
          <w:bCs/>
          <w:sz w:val="28"/>
          <w:szCs w:val="28"/>
        </w:rPr>
        <w:t xml:space="preserve"> </w:t>
      </w:r>
      <w:r w:rsidR="00BF7BD6">
        <w:rPr>
          <w:rFonts w:ascii="Times New Roman" w:eastAsiaTheme="majorEastAsia" w:hAnsi="Times New Roman" w:cs="Times New Roman"/>
          <w:bCs/>
          <w:sz w:val="28"/>
          <w:szCs w:val="28"/>
        </w:rPr>
        <w:t xml:space="preserve">келесідей айырмашылықтар </w:t>
      </w:r>
      <w:r w:rsidR="00BF7BD6" w:rsidRPr="00CC1DB7">
        <w:rPr>
          <w:rFonts w:ascii="Times New Roman" w:eastAsiaTheme="majorEastAsia" w:hAnsi="Times New Roman" w:cs="Times New Roman"/>
          <w:bCs/>
          <w:sz w:val="28"/>
          <w:szCs w:val="28"/>
        </w:rPr>
        <w:t xml:space="preserve">(Tst&gt;2.2, </w:t>
      </w:r>
      <w:r w:rsidR="00BF7BD6" w:rsidRPr="00992B21">
        <w:rPr>
          <w:rFonts w:ascii="Times New Roman" w:eastAsiaTheme="majorEastAsia" w:hAnsi="Times New Roman" w:cs="Times New Roman"/>
          <w:bCs/>
          <w:sz w:val="28"/>
          <w:szCs w:val="28"/>
        </w:rPr>
        <w:t>p&lt;0,05</w:t>
      </w:r>
      <w:r w:rsidR="00BF7BD6" w:rsidRPr="00CC1DB7">
        <w:rPr>
          <w:rFonts w:ascii="Times New Roman" w:eastAsiaTheme="majorEastAsia" w:hAnsi="Times New Roman" w:cs="Times New Roman"/>
          <w:bCs/>
          <w:sz w:val="28"/>
          <w:szCs w:val="28"/>
        </w:rPr>
        <w:t>)</w:t>
      </w:r>
      <w:r w:rsidR="00BF7BD6" w:rsidRPr="00992B21">
        <w:rPr>
          <w:rFonts w:ascii="Times New Roman" w:eastAsiaTheme="majorEastAsia" w:hAnsi="Times New Roman" w:cs="Times New Roman"/>
          <w:bCs/>
          <w:sz w:val="28"/>
          <w:szCs w:val="28"/>
        </w:rPr>
        <w:t xml:space="preserve"> </w:t>
      </w:r>
      <w:r w:rsidR="00BF7BD6">
        <w:rPr>
          <w:rFonts w:ascii="Times New Roman" w:eastAsiaTheme="majorEastAsia" w:hAnsi="Times New Roman" w:cs="Times New Roman"/>
          <w:bCs/>
          <w:sz w:val="28"/>
          <w:szCs w:val="28"/>
        </w:rPr>
        <w:t xml:space="preserve">байқалған: </w:t>
      </w:r>
      <w:r w:rsidR="00305274">
        <w:rPr>
          <w:rFonts w:ascii="Times New Roman" w:eastAsiaTheme="majorEastAsia" w:hAnsi="Times New Roman" w:cs="Times New Roman"/>
          <w:bCs/>
          <w:sz w:val="28"/>
          <w:szCs w:val="28"/>
        </w:rPr>
        <w:t xml:space="preserve">пектровентральды аралық, құрсақ қанатының ұзындығы, құйрық жүзбеқанатының үстіңгі қалақшасының ұзындығы және омыртқаларының саны. Бұл авторлар бұл белгілердің айырмашылықтарының </w:t>
      </w:r>
      <w:r w:rsidR="00A52BF1">
        <w:rPr>
          <w:rFonts w:ascii="Times New Roman" w:eastAsiaTheme="majorEastAsia" w:hAnsi="Times New Roman" w:cs="Times New Roman"/>
          <w:bCs/>
          <w:sz w:val="28"/>
          <w:szCs w:val="28"/>
        </w:rPr>
        <w:t xml:space="preserve">ықтималдық </w:t>
      </w:r>
      <w:r w:rsidR="00305274">
        <w:rPr>
          <w:rFonts w:ascii="Times New Roman" w:eastAsiaTheme="majorEastAsia" w:hAnsi="Times New Roman" w:cs="Times New Roman"/>
          <w:bCs/>
          <w:sz w:val="28"/>
          <w:szCs w:val="28"/>
        </w:rPr>
        <w:t>себебін суқойманың гидрологиялық көрсеткіштерінен</w:t>
      </w:r>
      <w:r w:rsidR="00A52BF1">
        <w:rPr>
          <w:rFonts w:ascii="Times New Roman" w:eastAsiaTheme="majorEastAsia" w:hAnsi="Times New Roman" w:cs="Times New Roman"/>
          <w:bCs/>
          <w:sz w:val="28"/>
          <w:szCs w:val="28"/>
        </w:rPr>
        <w:t xml:space="preserve"> болатындығын келтірген. Біздің зерттеулеріміздегі Табиғи су айдындарындағы микижалардың м</w:t>
      </w:r>
      <w:r w:rsidR="00223489">
        <w:rPr>
          <w:rFonts w:ascii="Times New Roman" w:eastAsiaTheme="majorEastAsia" w:hAnsi="Times New Roman" w:cs="Times New Roman"/>
          <w:bCs/>
          <w:sz w:val="28"/>
          <w:szCs w:val="28"/>
        </w:rPr>
        <w:t xml:space="preserve">еристикалық белгілерінде айырмашылықтар </w:t>
      </w:r>
      <w:r w:rsidR="00223489">
        <w:rPr>
          <w:rFonts w:ascii="Times New Roman" w:eastAsiaTheme="majorEastAsia" w:hAnsi="Times New Roman" w:cs="Times New Roman"/>
          <w:bCs/>
          <w:sz w:val="28"/>
          <w:szCs w:val="28"/>
        </w:rPr>
        <w:lastRenderedPageBreak/>
        <w:t>б</w:t>
      </w:r>
      <w:r w:rsidR="002212D5">
        <w:rPr>
          <w:rFonts w:ascii="Times New Roman" w:eastAsiaTheme="majorEastAsia" w:hAnsi="Times New Roman" w:cs="Times New Roman"/>
          <w:bCs/>
          <w:sz w:val="28"/>
          <w:szCs w:val="28"/>
        </w:rPr>
        <w:t>олмағанымен, алайда көптеген сандық белгіл</w:t>
      </w:r>
      <w:r w:rsidR="003D504B" w:rsidRPr="00992B21">
        <w:rPr>
          <w:rFonts w:ascii="Times New Roman" w:eastAsiaTheme="majorEastAsia" w:hAnsi="Times New Roman" w:cs="Times New Roman"/>
          <w:bCs/>
          <w:sz w:val="28"/>
          <w:szCs w:val="28"/>
        </w:rPr>
        <w:t>е</w:t>
      </w:r>
      <w:r w:rsidR="002212D5">
        <w:rPr>
          <w:rFonts w:ascii="Times New Roman" w:eastAsiaTheme="majorEastAsia" w:hAnsi="Times New Roman" w:cs="Times New Roman"/>
          <w:bCs/>
          <w:sz w:val="28"/>
          <w:szCs w:val="28"/>
        </w:rPr>
        <w:t>р</w:t>
      </w:r>
      <w:r w:rsidR="003D504B">
        <w:rPr>
          <w:rFonts w:ascii="Times New Roman" w:eastAsiaTheme="majorEastAsia" w:hAnsi="Times New Roman" w:cs="Times New Roman"/>
          <w:bCs/>
          <w:sz w:val="28"/>
          <w:szCs w:val="28"/>
        </w:rPr>
        <w:t>і</w:t>
      </w:r>
      <w:r w:rsidR="002212D5">
        <w:rPr>
          <w:rFonts w:ascii="Times New Roman" w:eastAsiaTheme="majorEastAsia" w:hAnsi="Times New Roman" w:cs="Times New Roman"/>
          <w:bCs/>
          <w:sz w:val="28"/>
          <w:szCs w:val="28"/>
        </w:rPr>
        <w:t xml:space="preserve"> мәндерінің ауытқуы қоршаған орта жағдайларындағы өзгерістердің жеткілікті және кең ауқымда тіршілік етуге мүмкіндік беретін түрдің бейімделуімен түсіндіріледі</w:t>
      </w:r>
      <w:r w:rsidR="004F5005" w:rsidRPr="00992B21">
        <w:rPr>
          <w:rFonts w:ascii="Times New Roman" w:eastAsiaTheme="majorEastAsia" w:hAnsi="Times New Roman" w:cs="Times New Roman"/>
          <w:bCs/>
          <w:sz w:val="28"/>
          <w:szCs w:val="28"/>
        </w:rPr>
        <w:t xml:space="preserve"> [</w:t>
      </w:r>
      <w:r w:rsidR="004F5005">
        <w:rPr>
          <w:rFonts w:ascii="Times New Roman" w:eastAsiaTheme="majorEastAsia" w:hAnsi="Times New Roman" w:cs="Times New Roman"/>
          <w:bCs/>
          <w:sz w:val="28"/>
          <w:szCs w:val="28"/>
        </w:rPr>
        <w:fldChar w:fldCharType="begin"/>
      </w:r>
      <w:r w:rsidR="004F5005" w:rsidRPr="00992B21">
        <w:rPr>
          <w:rFonts w:ascii="Times New Roman" w:eastAsiaTheme="majorEastAsia" w:hAnsi="Times New Roman" w:cs="Times New Roman"/>
          <w:bCs/>
          <w:sz w:val="28"/>
          <w:szCs w:val="28"/>
        </w:rPr>
        <w:instrText xml:space="preserve"> REF _Ref161362952 \r \h </w:instrText>
      </w:r>
      <w:r w:rsidR="004F5005">
        <w:rPr>
          <w:rFonts w:ascii="Times New Roman" w:eastAsiaTheme="majorEastAsia" w:hAnsi="Times New Roman" w:cs="Times New Roman"/>
          <w:bCs/>
          <w:sz w:val="28"/>
          <w:szCs w:val="28"/>
        </w:rPr>
      </w:r>
      <w:r w:rsidR="004F5005">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57</w:t>
      </w:r>
      <w:r w:rsidR="004F5005">
        <w:rPr>
          <w:rFonts w:ascii="Times New Roman" w:eastAsiaTheme="majorEastAsia" w:hAnsi="Times New Roman" w:cs="Times New Roman"/>
          <w:bCs/>
          <w:sz w:val="28"/>
          <w:szCs w:val="28"/>
        </w:rPr>
        <w:fldChar w:fldCharType="end"/>
      </w:r>
      <w:r w:rsidR="004F5005">
        <w:rPr>
          <w:rFonts w:ascii="Times New Roman" w:eastAsiaTheme="majorEastAsia" w:hAnsi="Times New Roman" w:cs="Times New Roman"/>
          <w:bCs/>
          <w:sz w:val="28"/>
          <w:szCs w:val="28"/>
        </w:rPr>
        <w:t>, 136 б.</w:t>
      </w:r>
      <w:r w:rsidR="004F5005" w:rsidRPr="00992B21">
        <w:rPr>
          <w:rFonts w:ascii="Times New Roman" w:eastAsiaTheme="majorEastAsia" w:hAnsi="Times New Roman" w:cs="Times New Roman"/>
          <w:bCs/>
          <w:sz w:val="28"/>
          <w:szCs w:val="28"/>
        </w:rPr>
        <w:t>]</w:t>
      </w:r>
      <w:r w:rsidR="002212D5">
        <w:rPr>
          <w:rFonts w:ascii="Times New Roman" w:eastAsiaTheme="majorEastAsia" w:hAnsi="Times New Roman" w:cs="Times New Roman"/>
          <w:bCs/>
          <w:sz w:val="28"/>
          <w:szCs w:val="28"/>
        </w:rPr>
        <w:t xml:space="preserve">. </w:t>
      </w:r>
      <w:r w:rsidR="00917994">
        <w:rPr>
          <w:rFonts w:ascii="Times New Roman" w:eastAsiaTheme="majorEastAsia" w:hAnsi="Times New Roman" w:cs="Times New Roman"/>
          <w:bCs/>
          <w:sz w:val="28"/>
          <w:szCs w:val="28"/>
        </w:rPr>
        <w:t xml:space="preserve">Пластикалық ерекшеліктер мен бейімделгіштіктің микижа популяциялары арасында қалай бөлінетіні әлі де </w:t>
      </w:r>
      <w:r w:rsidR="00CF696D">
        <w:rPr>
          <w:rFonts w:ascii="Times New Roman" w:eastAsiaTheme="majorEastAsia" w:hAnsi="Times New Roman" w:cs="Times New Roman"/>
          <w:bCs/>
          <w:sz w:val="28"/>
          <w:szCs w:val="28"/>
        </w:rPr>
        <w:t xml:space="preserve">тыңғылықты </w:t>
      </w:r>
      <w:r w:rsidR="00917994">
        <w:rPr>
          <w:rFonts w:ascii="Times New Roman" w:eastAsiaTheme="majorEastAsia" w:hAnsi="Times New Roman" w:cs="Times New Roman"/>
          <w:bCs/>
          <w:sz w:val="28"/>
          <w:szCs w:val="28"/>
        </w:rPr>
        <w:t>зерттеулерді талап етеді. Түрдің ареал аймағы экологиялық шектеулермен түйіскенде, жеке бейімделгіштік, әдетте, оның таралу орталығына қарағанда, төмен болады.</w:t>
      </w:r>
      <w:r w:rsidR="00D616B6">
        <w:rPr>
          <w:rFonts w:ascii="Times New Roman" w:eastAsiaTheme="majorEastAsia" w:hAnsi="Times New Roman" w:cs="Times New Roman"/>
          <w:bCs/>
          <w:sz w:val="28"/>
          <w:szCs w:val="28"/>
        </w:rPr>
        <w:t xml:space="preserve"> </w:t>
      </w:r>
      <w:r w:rsidR="00802A3C">
        <w:rPr>
          <w:rFonts w:ascii="Times New Roman" w:eastAsiaTheme="majorEastAsia" w:hAnsi="Times New Roman" w:cs="Times New Roman"/>
          <w:bCs/>
          <w:sz w:val="28"/>
          <w:szCs w:val="28"/>
        </w:rPr>
        <w:t xml:space="preserve">Популяциялардың жарамдылығын бақылайтын сипаттамалар түрлердің таралу аймақтарында, әсіресе олар климаттың өзгеруіне ұшыраған кезде ерекше маңызға ие, яғни белгілі бір ортада өзгергіштіктің ең үлкен дәрежесін бастан кешіретін популяциялар мен генотиптер осы жағдайларға бейімделетін белгілері біршама икемді болады деп күтіледі </w:t>
      </w:r>
      <w:r w:rsidR="00802A3C" w:rsidRPr="00992B21">
        <w:rPr>
          <w:rFonts w:ascii="Times New Roman" w:eastAsiaTheme="majorEastAsia" w:hAnsi="Times New Roman" w:cs="Times New Roman"/>
          <w:bCs/>
          <w:sz w:val="28"/>
          <w:szCs w:val="28"/>
        </w:rPr>
        <w:t>[</w:t>
      </w:r>
      <w:r w:rsidR="00005550">
        <w:rPr>
          <w:rFonts w:ascii="Times New Roman" w:eastAsiaTheme="majorEastAsia" w:hAnsi="Times New Roman" w:cs="Times New Roman"/>
          <w:bCs/>
          <w:sz w:val="28"/>
          <w:szCs w:val="28"/>
          <w:lang w:val="en-US"/>
        </w:rPr>
        <w:fldChar w:fldCharType="begin"/>
      </w:r>
      <w:r w:rsidR="00005550" w:rsidRPr="00992B21">
        <w:rPr>
          <w:rFonts w:ascii="Times New Roman" w:eastAsiaTheme="majorEastAsia" w:hAnsi="Times New Roman" w:cs="Times New Roman"/>
          <w:bCs/>
          <w:sz w:val="28"/>
          <w:szCs w:val="28"/>
        </w:rPr>
        <w:instrText xml:space="preserve"> REF _Ref175405251 \r \h </w:instrText>
      </w:r>
      <w:r w:rsidR="00005550">
        <w:rPr>
          <w:rFonts w:ascii="Times New Roman" w:eastAsiaTheme="majorEastAsia" w:hAnsi="Times New Roman" w:cs="Times New Roman"/>
          <w:bCs/>
          <w:sz w:val="28"/>
          <w:szCs w:val="28"/>
          <w:lang w:val="en-US"/>
        </w:rPr>
      </w:r>
      <w:r w:rsidR="00005550">
        <w:rPr>
          <w:rFonts w:ascii="Times New Roman" w:eastAsiaTheme="majorEastAsia" w:hAnsi="Times New Roman" w:cs="Times New Roman"/>
          <w:bCs/>
          <w:sz w:val="28"/>
          <w:szCs w:val="28"/>
          <w:lang w:val="en-US"/>
        </w:rPr>
        <w:fldChar w:fldCharType="separate"/>
      </w:r>
      <w:r w:rsidR="0038164A">
        <w:rPr>
          <w:rFonts w:ascii="Times New Roman" w:eastAsiaTheme="majorEastAsia" w:hAnsi="Times New Roman" w:cs="Times New Roman"/>
          <w:bCs/>
          <w:sz w:val="28"/>
          <w:szCs w:val="28"/>
        </w:rPr>
        <w:t>215</w:t>
      </w:r>
      <w:r w:rsidR="00005550">
        <w:rPr>
          <w:rFonts w:ascii="Times New Roman" w:eastAsiaTheme="majorEastAsia" w:hAnsi="Times New Roman" w:cs="Times New Roman"/>
          <w:bCs/>
          <w:sz w:val="28"/>
          <w:szCs w:val="28"/>
          <w:lang w:val="en-US"/>
        </w:rPr>
        <w:fldChar w:fldCharType="end"/>
      </w:r>
      <w:r w:rsidR="00802A3C">
        <w:rPr>
          <w:rFonts w:ascii="Times New Roman" w:eastAsiaTheme="majorEastAsia" w:hAnsi="Times New Roman" w:cs="Times New Roman"/>
          <w:bCs/>
          <w:sz w:val="28"/>
          <w:szCs w:val="28"/>
        </w:rPr>
        <w:t xml:space="preserve">, </w:t>
      </w:r>
      <w:r w:rsidR="00005550">
        <w:rPr>
          <w:rFonts w:ascii="Times New Roman" w:eastAsiaTheme="majorEastAsia" w:hAnsi="Times New Roman" w:cs="Times New Roman"/>
          <w:bCs/>
          <w:sz w:val="28"/>
          <w:szCs w:val="28"/>
        </w:rPr>
        <w:fldChar w:fldCharType="begin"/>
      </w:r>
      <w:r w:rsidR="00005550">
        <w:rPr>
          <w:rFonts w:ascii="Times New Roman" w:eastAsiaTheme="majorEastAsia" w:hAnsi="Times New Roman" w:cs="Times New Roman"/>
          <w:bCs/>
          <w:sz w:val="28"/>
          <w:szCs w:val="28"/>
        </w:rPr>
        <w:instrText xml:space="preserve"> REF _Ref175405256 \r \h </w:instrText>
      </w:r>
      <w:r w:rsidR="00005550">
        <w:rPr>
          <w:rFonts w:ascii="Times New Roman" w:eastAsiaTheme="majorEastAsia" w:hAnsi="Times New Roman" w:cs="Times New Roman"/>
          <w:bCs/>
          <w:sz w:val="28"/>
          <w:szCs w:val="28"/>
        </w:rPr>
      </w:r>
      <w:r w:rsidR="00005550">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216</w:t>
      </w:r>
      <w:r w:rsidR="00005550">
        <w:rPr>
          <w:rFonts w:ascii="Times New Roman" w:eastAsiaTheme="majorEastAsia" w:hAnsi="Times New Roman" w:cs="Times New Roman"/>
          <w:bCs/>
          <w:sz w:val="28"/>
          <w:szCs w:val="28"/>
        </w:rPr>
        <w:fldChar w:fldCharType="end"/>
      </w:r>
      <w:r w:rsidR="00802A3C" w:rsidRPr="00992B21">
        <w:rPr>
          <w:rFonts w:ascii="Times New Roman" w:eastAsiaTheme="majorEastAsia" w:hAnsi="Times New Roman" w:cs="Times New Roman"/>
          <w:bCs/>
          <w:sz w:val="28"/>
          <w:szCs w:val="28"/>
        </w:rPr>
        <w:t>]</w:t>
      </w:r>
      <w:r w:rsidR="00802A3C">
        <w:rPr>
          <w:rFonts w:ascii="Times New Roman" w:eastAsiaTheme="majorEastAsia" w:hAnsi="Times New Roman" w:cs="Times New Roman"/>
          <w:bCs/>
          <w:sz w:val="28"/>
          <w:szCs w:val="28"/>
        </w:rPr>
        <w:t xml:space="preserve">. Өзгерістер жағдайында икемділік оқшауланған даралар мен популяциялардың тұрақтылығын қамтамасыз етуде шешуші рөл атқарады </w:t>
      </w:r>
      <w:r w:rsidR="00802A3C" w:rsidRPr="00992B21">
        <w:rPr>
          <w:rFonts w:ascii="Times New Roman" w:eastAsiaTheme="majorEastAsia" w:hAnsi="Times New Roman" w:cs="Times New Roman"/>
          <w:bCs/>
          <w:sz w:val="28"/>
          <w:szCs w:val="28"/>
        </w:rPr>
        <w:t>[</w:t>
      </w:r>
      <w:r w:rsidR="00005550">
        <w:rPr>
          <w:rFonts w:ascii="Times New Roman" w:eastAsiaTheme="majorEastAsia" w:hAnsi="Times New Roman" w:cs="Times New Roman"/>
          <w:bCs/>
          <w:sz w:val="28"/>
          <w:szCs w:val="28"/>
          <w:lang w:val="en-US"/>
        </w:rPr>
        <w:fldChar w:fldCharType="begin"/>
      </w:r>
      <w:r w:rsidR="00005550" w:rsidRPr="00992B21">
        <w:rPr>
          <w:rFonts w:ascii="Times New Roman" w:eastAsiaTheme="majorEastAsia" w:hAnsi="Times New Roman" w:cs="Times New Roman"/>
          <w:bCs/>
          <w:sz w:val="28"/>
          <w:szCs w:val="28"/>
        </w:rPr>
        <w:instrText xml:space="preserve"> REF _Ref175405261 \r \h </w:instrText>
      </w:r>
      <w:r w:rsidR="00005550">
        <w:rPr>
          <w:rFonts w:ascii="Times New Roman" w:eastAsiaTheme="majorEastAsia" w:hAnsi="Times New Roman" w:cs="Times New Roman"/>
          <w:bCs/>
          <w:sz w:val="28"/>
          <w:szCs w:val="28"/>
          <w:lang w:val="en-US"/>
        </w:rPr>
      </w:r>
      <w:r w:rsidR="00005550">
        <w:rPr>
          <w:rFonts w:ascii="Times New Roman" w:eastAsiaTheme="majorEastAsia" w:hAnsi="Times New Roman" w:cs="Times New Roman"/>
          <w:bCs/>
          <w:sz w:val="28"/>
          <w:szCs w:val="28"/>
          <w:lang w:val="en-US"/>
        </w:rPr>
        <w:fldChar w:fldCharType="separate"/>
      </w:r>
      <w:r w:rsidR="0038164A">
        <w:rPr>
          <w:rFonts w:ascii="Times New Roman" w:eastAsiaTheme="majorEastAsia" w:hAnsi="Times New Roman" w:cs="Times New Roman"/>
          <w:bCs/>
          <w:sz w:val="28"/>
          <w:szCs w:val="28"/>
        </w:rPr>
        <w:t>217</w:t>
      </w:r>
      <w:r w:rsidR="00005550">
        <w:rPr>
          <w:rFonts w:ascii="Times New Roman" w:eastAsiaTheme="majorEastAsia" w:hAnsi="Times New Roman" w:cs="Times New Roman"/>
          <w:bCs/>
          <w:sz w:val="28"/>
          <w:szCs w:val="28"/>
          <w:lang w:val="en-US"/>
        </w:rPr>
        <w:fldChar w:fldCharType="end"/>
      </w:r>
      <w:r w:rsidR="00802A3C">
        <w:rPr>
          <w:rFonts w:ascii="Times New Roman" w:eastAsiaTheme="majorEastAsia" w:hAnsi="Times New Roman" w:cs="Times New Roman"/>
          <w:bCs/>
          <w:sz w:val="28"/>
          <w:szCs w:val="28"/>
        </w:rPr>
        <w:t xml:space="preserve">, </w:t>
      </w:r>
      <w:r w:rsidR="00005550">
        <w:rPr>
          <w:rFonts w:ascii="Times New Roman" w:eastAsiaTheme="majorEastAsia" w:hAnsi="Times New Roman" w:cs="Times New Roman"/>
          <w:bCs/>
          <w:sz w:val="28"/>
          <w:szCs w:val="28"/>
        </w:rPr>
        <w:fldChar w:fldCharType="begin"/>
      </w:r>
      <w:r w:rsidR="00005550">
        <w:rPr>
          <w:rFonts w:ascii="Times New Roman" w:eastAsiaTheme="majorEastAsia" w:hAnsi="Times New Roman" w:cs="Times New Roman"/>
          <w:bCs/>
          <w:sz w:val="28"/>
          <w:szCs w:val="28"/>
        </w:rPr>
        <w:instrText xml:space="preserve"> REF _Ref175405271 \r \h </w:instrText>
      </w:r>
      <w:r w:rsidR="00005550">
        <w:rPr>
          <w:rFonts w:ascii="Times New Roman" w:eastAsiaTheme="majorEastAsia" w:hAnsi="Times New Roman" w:cs="Times New Roman"/>
          <w:bCs/>
          <w:sz w:val="28"/>
          <w:szCs w:val="28"/>
        </w:rPr>
      </w:r>
      <w:r w:rsidR="00005550">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218</w:t>
      </w:r>
      <w:r w:rsidR="00005550">
        <w:rPr>
          <w:rFonts w:ascii="Times New Roman" w:eastAsiaTheme="majorEastAsia" w:hAnsi="Times New Roman" w:cs="Times New Roman"/>
          <w:bCs/>
          <w:sz w:val="28"/>
          <w:szCs w:val="28"/>
        </w:rPr>
        <w:fldChar w:fldCharType="end"/>
      </w:r>
      <w:r w:rsidR="00802A3C" w:rsidRPr="00992B21">
        <w:rPr>
          <w:rFonts w:ascii="Times New Roman" w:eastAsiaTheme="majorEastAsia" w:hAnsi="Times New Roman" w:cs="Times New Roman"/>
          <w:bCs/>
          <w:sz w:val="28"/>
          <w:szCs w:val="28"/>
        </w:rPr>
        <w:t>]</w:t>
      </w:r>
      <w:r w:rsidR="00802A3C">
        <w:rPr>
          <w:rFonts w:ascii="Times New Roman" w:eastAsiaTheme="majorEastAsia" w:hAnsi="Times New Roman" w:cs="Times New Roman"/>
          <w:bCs/>
          <w:sz w:val="28"/>
          <w:szCs w:val="28"/>
        </w:rPr>
        <w:t xml:space="preserve">. </w:t>
      </w:r>
      <w:r w:rsidR="00076342">
        <w:rPr>
          <w:rFonts w:ascii="Times New Roman" w:eastAsiaTheme="majorEastAsia" w:hAnsi="Times New Roman" w:cs="Times New Roman"/>
          <w:bCs/>
          <w:sz w:val="28"/>
          <w:szCs w:val="28"/>
        </w:rPr>
        <w:t xml:space="preserve">Осылайша, таралу аймағында популяцияның бейімделгіштігінің үлгілері түрлердің климаттың өзгеру реакциясына әсер етеді және жаңа климаттық жағдайдағы түрлердің таралуын анықтауда маңызы болады. </w:t>
      </w:r>
    </w:p>
    <w:p w14:paraId="777BADA9" w14:textId="5F140B48" w:rsidR="00356CE3" w:rsidRDefault="00356CE3" w:rsidP="00356CE3">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Зерттелген </w:t>
      </w:r>
      <w:r w:rsidR="00C5281E">
        <w:rPr>
          <w:rFonts w:ascii="Times New Roman" w:hAnsi="Times New Roman" w:cs="Times New Roman"/>
          <w:bCs/>
          <w:sz w:val="28"/>
          <w:szCs w:val="28"/>
          <w:lang w:eastAsia="ru-RU"/>
        </w:rPr>
        <w:t>микижаның</w:t>
      </w:r>
      <w:r w:rsidRPr="009A6740">
        <w:rPr>
          <w:rFonts w:ascii="Times New Roman" w:hAnsi="Times New Roman" w:cs="Times New Roman"/>
          <w:bCs/>
          <w:sz w:val="28"/>
          <w:szCs w:val="28"/>
          <w:lang w:eastAsia="ru-RU"/>
        </w:rPr>
        <w:t xml:space="preserve"> </w:t>
      </w:r>
      <w:r w:rsidRPr="009A6740">
        <w:rPr>
          <w:rFonts w:ascii="Times New Roman" w:hAnsi="Times New Roman" w:cs="Times New Roman"/>
          <w:bCs/>
          <w:i/>
          <w:iCs/>
          <w:sz w:val="28"/>
          <w:szCs w:val="28"/>
          <w:lang w:eastAsia="ru-RU"/>
        </w:rPr>
        <w:t xml:space="preserve">Оncorhynchus mykiss </w:t>
      </w:r>
      <w:r w:rsidRPr="009A6740">
        <w:rPr>
          <w:rFonts w:ascii="Times New Roman" w:hAnsi="Times New Roman" w:cs="Times New Roman"/>
          <w:bCs/>
          <w:sz w:val="28"/>
          <w:szCs w:val="28"/>
          <w:lang w:eastAsia="ru-RU"/>
        </w:rPr>
        <w:t>жабайы популяциялары</w:t>
      </w:r>
      <w:r>
        <w:rPr>
          <w:rFonts w:ascii="Times New Roman" w:hAnsi="Times New Roman" w:cs="Times New Roman"/>
          <w:bCs/>
          <w:sz w:val="28"/>
          <w:szCs w:val="28"/>
          <w:lang w:eastAsia="ru-RU"/>
        </w:rPr>
        <w:t xml:space="preserve"> (Төменгі Көлсай көлі, Қақпақ өзені)</w:t>
      </w:r>
      <w:r w:rsidRPr="009A6740">
        <w:rPr>
          <w:rFonts w:ascii="Times New Roman" w:hAnsi="Times New Roman" w:cs="Times New Roman"/>
          <w:bCs/>
          <w:sz w:val="28"/>
          <w:szCs w:val="28"/>
          <w:lang w:eastAsia="ru-RU"/>
        </w:rPr>
        <w:t xml:space="preserve"> мен мәдени табындарының</w:t>
      </w:r>
      <w:r>
        <w:rPr>
          <w:rFonts w:ascii="Times New Roman" w:hAnsi="Times New Roman" w:cs="Times New Roman"/>
          <w:bCs/>
          <w:sz w:val="28"/>
          <w:szCs w:val="28"/>
          <w:lang w:eastAsia="ru-RU"/>
        </w:rPr>
        <w:t xml:space="preserve"> (шығу тегі польшалық және даниялық)</w:t>
      </w:r>
      <w:r w:rsidRPr="009A6740">
        <w:rPr>
          <w:rFonts w:ascii="Times New Roman" w:hAnsi="Times New Roman" w:cs="Times New Roman"/>
          <w:bCs/>
          <w:sz w:val="28"/>
          <w:szCs w:val="28"/>
          <w:lang w:eastAsia="ru-RU"/>
        </w:rPr>
        <w:t xml:space="preserve"> морфологиялық сипаттамалары</w:t>
      </w:r>
      <w:r>
        <w:rPr>
          <w:rFonts w:ascii="Times New Roman" w:hAnsi="Times New Roman" w:cs="Times New Roman"/>
          <w:bCs/>
          <w:sz w:val="28"/>
          <w:szCs w:val="28"/>
          <w:lang w:eastAsia="ru-RU"/>
        </w:rPr>
        <w:t xml:space="preserve">н негізгі жүктемелермен </w:t>
      </w:r>
      <w:r w:rsidRPr="00D1221D">
        <w:rPr>
          <w:rFonts w:ascii="Times New Roman" w:hAnsi="Times New Roman" w:cs="Times New Roman"/>
          <w:bCs/>
          <w:sz w:val="28"/>
          <w:szCs w:val="28"/>
          <w:lang w:eastAsia="ru-RU"/>
        </w:rPr>
        <w:t>PCA</w:t>
      </w:r>
      <w:r>
        <w:rPr>
          <w:rFonts w:ascii="Times New Roman" w:hAnsi="Times New Roman" w:cs="Times New Roman"/>
          <w:bCs/>
          <w:sz w:val="28"/>
          <w:szCs w:val="28"/>
          <w:lang w:eastAsia="ru-RU"/>
        </w:rPr>
        <w:t xml:space="preserve"> талдау</w:t>
      </w:r>
      <w:r>
        <w:rPr>
          <w:rFonts w:ascii="Times New Roman" w:hAnsi="Times New Roman" w:cs="Times New Roman"/>
          <w:bCs/>
          <w:sz w:val="28"/>
          <w:szCs w:val="28"/>
          <w:lang w:val="ru-RU" w:eastAsia="ru-RU"/>
        </w:rPr>
        <w:t xml:space="preserve"> </w:t>
      </w:r>
      <w:r w:rsidR="00C5281E">
        <w:rPr>
          <w:rFonts w:ascii="Times New Roman" w:hAnsi="Times New Roman" w:cs="Times New Roman"/>
          <w:bCs/>
          <w:sz w:val="28"/>
          <w:szCs w:val="28"/>
          <w:lang w:val="ru-RU" w:eastAsia="ru-RU"/>
        </w:rPr>
        <w:t>арқылы</w:t>
      </w:r>
      <w:r w:rsidRPr="00D1221D">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өзара салыстыр</w:t>
      </w:r>
      <w:r>
        <w:rPr>
          <w:rFonts w:ascii="Times New Roman" w:hAnsi="Times New Roman" w:cs="Times New Roman"/>
          <w:bCs/>
          <w:sz w:val="28"/>
          <w:szCs w:val="28"/>
          <w:lang w:val="ru-RU" w:eastAsia="ru-RU"/>
        </w:rPr>
        <w:t xml:space="preserve">у </w:t>
      </w:r>
      <w:r>
        <w:rPr>
          <w:rFonts w:ascii="Times New Roman" w:hAnsi="Times New Roman" w:cs="Times New Roman"/>
          <w:bCs/>
          <w:sz w:val="28"/>
          <w:szCs w:val="28"/>
          <w:lang w:eastAsia="ru-RU"/>
        </w:rPr>
        <w:t xml:space="preserve">кезінде келесідей қорытындылар анықталды: </w:t>
      </w:r>
    </w:p>
    <w:p w14:paraId="5EC22600" w14:textId="77777777" w:rsidR="00356CE3" w:rsidRPr="00D1221D" w:rsidRDefault="00356CE3" w:rsidP="00356CE3">
      <w:pPr>
        <w:spacing w:after="0" w:line="240" w:lineRule="auto"/>
        <w:ind w:firstLine="720"/>
        <w:jc w:val="both"/>
        <w:rPr>
          <w:rFonts w:ascii="Times New Roman" w:hAnsi="Times New Roman" w:cs="Times New Roman"/>
          <w:bCs/>
          <w:sz w:val="28"/>
          <w:szCs w:val="28"/>
          <w:lang w:val="en-US" w:eastAsia="ru-RU"/>
        </w:rPr>
      </w:pPr>
      <w:r>
        <w:rPr>
          <w:rFonts w:ascii="Times New Roman" w:hAnsi="Times New Roman" w:cs="Times New Roman"/>
          <w:bCs/>
          <w:sz w:val="28"/>
          <w:szCs w:val="28"/>
          <w:lang w:eastAsia="ru-RU"/>
        </w:rPr>
        <w:t xml:space="preserve">Жынысы бойынша Қақпақ өзеніндегі іріктемелерде </w:t>
      </w:r>
      <w:r>
        <w:rPr>
          <w:rFonts w:ascii="Times New Roman" w:hAnsi="Times New Roman" w:cs="Times New Roman"/>
          <w:bCs/>
          <w:sz w:val="28"/>
          <w:szCs w:val="28"/>
        </w:rPr>
        <w:t>пектовентральды (</w:t>
      </w:r>
      <w:r>
        <w:rPr>
          <w:rFonts w:ascii="Times New Roman" w:hAnsi="Times New Roman" w:cs="Times New Roman"/>
          <w:bCs/>
          <w:sz w:val="28"/>
          <w:szCs w:val="28"/>
          <w:lang w:val="en-US"/>
        </w:rPr>
        <w:t>PV</w:t>
      </w:r>
      <w:r>
        <w:rPr>
          <w:rFonts w:ascii="Times New Roman" w:hAnsi="Times New Roman" w:cs="Times New Roman"/>
          <w:bCs/>
          <w:sz w:val="28"/>
          <w:szCs w:val="28"/>
        </w:rPr>
        <w:t xml:space="preserve">) аралық аталықтарында ұзын болса, ал </w:t>
      </w:r>
      <w:r>
        <w:rPr>
          <w:rFonts w:ascii="Times New Roman" w:eastAsiaTheme="majorEastAsia" w:hAnsi="Times New Roman" w:cs="Times New Roman"/>
          <w:bCs/>
          <w:sz w:val="28"/>
          <w:szCs w:val="28"/>
        </w:rPr>
        <w:t xml:space="preserve">антевентральды </w:t>
      </w:r>
      <w:r>
        <w:rPr>
          <w:rFonts w:ascii="Times New Roman" w:hAnsi="Times New Roman" w:cs="Times New Roman"/>
          <w:bCs/>
          <w:sz w:val="28"/>
          <w:szCs w:val="28"/>
        </w:rPr>
        <w:t>(а</w:t>
      </w:r>
      <w:r>
        <w:rPr>
          <w:rFonts w:ascii="Times New Roman" w:hAnsi="Times New Roman" w:cs="Times New Roman"/>
          <w:bCs/>
          <w:sz w:val="28"/>
          <w:szCs w:val="28"/>
          <w:lang w:val="en-US"/>
        </w:rPr>
        <w:t>V</w:t>
      </w:r>
      <w:r>
        <w:rPr>
          <w:rFonts w:ascii="Times New Roman" w:hAnsi="Times New Roman" w:cs="Times New Roman"/>
          <w:bCs/>
          <w:sz w:val="28"/>
          <w:szCs w:val="28"/>
        </w:rPr>
        <w:t xml:space="preserve">) </w:t>
      </w:r>
      <w:r>
        <w:rPr>
          <w:rFonts w:ascii="Times New Roman" w:eastAsiaTheme="majorEastAsia" w:hAnsi="Times New Roman" w:cs="Times New Roman"/>
          <w:bCs/>
          <w:sz w:val="28"/>
          <w:szCs w:val="28"/>
        </w:rPr>
        <w:t>аралық бойынша Төменгі Көлсай көліндегі іріктемелері аналықтарынан ерекшеленді. Көлсай көліндегі микижаларда а</w:t>
      </w:r>
      <w:r w:rsidRPr="0037216E">
        <w:rPr>
          <w:rFonts w:ascii="Times New Roman" w:eastAsiaTheme="majorEastAsia" w:hAnsi="Times New Roman" w:cs="Times New Roman"/>
          <w:bCs/>
          <w:sz w:val="28"/>
          <w:szCs w:val="28"/>
        </w:rPr>
        <w:t xml:space="preserve">нтеанальды </w:t>
      </w:r>
      <w:r>
        <w:rPr>
          <w:rFonts w:ascii="Times New Roman" w:eastAsiaTheme="majorEastAsia" w:hAnsi="Times New Roman" w:cs="Times New Roman"/>
          <w:bCs/>
          <w:sz w:val="28"/>
          <w:szCs w:val="28"/>
        </w:rPr>
        <w:t xml:space="preserve">(аА) </w:t>
      </w:r>
      <w:r w:rsidRPr="0037216E">
        <w:rPr>
          <w:rFonts w:ascii="Times New Roman" w:eastAsiaTheme="majorEastAsia" w:hAnsi="Times New Roman" w:cs="Times New Roman"/>
          <w:bCs/>
          <w:sz w:val="28"/>
          <w:szCs w:val="28"/>
        </w:rPr>
        <w:t xml:space="preserve">аралық </w:t>
      </w:r>
      <w:r>
        <w:rPr>
          <w:rFonts w:ascii="Times New Roman" w:eastAsiaTheme="majorEastAsia" w:hAnsi="Times New Roman" w:cs="Times New Roman"/>
          <w:bCs/>
          <w:sz w:val="28"/>
          <w:szCs w:val="28"/>
        </w:rPr>
        <w:t>аналықтарында (</w:t>
      </w:r>
      <w:r w:rsidRPr="00B501E1">
        <w:rPr>
          <w:rFonts w:ascii="Times New Roman" w:eastAsiaTheme="majorEastAsia" w:hAnsi="Times New Roman" w:cs="Times New Roman"/>
          <w:bCs/>
          <w:sz w:val="28"/>
          <w:szCs w:val="28"/>
        </w:rPr>
        <w:t>68,8-81,7</w:t>
      </w:r>
      <w:r w:rsidRPr="00B501E1">
        <w:rPr>
          <w:rFonts w:ascii="Times New Roman" w:eastAsiaTheme="majorEastAsia" w:hAnsi="Times New Roman" w:cs="Times New Roman"/>
          <w:bCs/>
          <w:sz w:val="28"/>
          <w:szCs w:val="28"/>
          <w:lang w:val="en-US"/>
        </w:rPr>
        <w:t>%</w:t>
      </w:r>
      <w:r>
        <w:rPr>
          <w:rFonts w:ascii="Times New Roman" w:eastAsiaTheme="majorEastAsia" w:hAnsi="Times New Roman" w:cs="Times New Roman"/>
          <w:bCs/>
          <w:sz w:val="28"/>
          <w:szCs w:val="28"/>
        </w:rPr>
        <w:t xml:space="preserve">), аталықтарына </w:t>
      </w:r>
      <w:r w:rsidRPr="00B501E1">
        <w:rPr>
          <w:rFonts w:ascii="Times New Roman" w:eastAsiaTheme="majorEastAsia" w:hAnsi="Times New Roman" w:cs="Times New Roman"/>
          <w:bCs/>
          <w:sz w:val="28"/>
          <w:szCs w:val="28"/>
        </w:rPr>
        <w:t>(75,5-80,1%)</w:t>
      </w:r>
      <w:r>
        <w:rPr>
          <w:rFonts w:ascii="Times New Roman" w:eastAsiaTheme="majorEastAsia" w:hAnsi="Times New Roman" w:cs="Times New Roman"/>
          <w:bCs/>
          <w:sz w:val="28"/>
          <w:szCs w:val="28"/>
        </w:rPr>
        <w:t xml:space="preserve"> қарағанда кең диапазонда ауытқиды. </w:t>
      </w:r>
      <w:r w:rsidRPr="00493F4F">
        <w:rPr>
          <w:rFonts w:ascii="Times New Roman" w:eastAsiaTheme="majorEastAsia" w:hAnsi="Times New Roman" w:cs="Times New Roman"/>
          <w:bCs/>
          <w:sz w:val="28"/>
          <w:szCs w:val="28"/>
        </w:rPr>
        <w:t>Басынан май қанатқа дейінгі ұзынды</w:t>
      </w:r>
      <w:r>
        <w:rPr>
          <w:rFonts w:ascii="Times New Roman" w:eastAsiaTheme="majorEastAsia" w:hAnsi="Times New Roman" w:cs="Times New Roman"/>
          <w:bCs/>
          <w:sz w:val="28"/>
          <w:szCs w:val="28"/>
        </w:rPr>
        <w:t>қ</w:t>
      </w:r>
      <w:r w:rsidRPr="00493F4F">
        <w:rPr>
          <w:rFonts w:ascii="Times New Roman" w:eastAsiaTheme="majorEastAsia" w:hAnsi="Times New Roman" w:cs="Times New Roman"/>
          <w:bCs/>
          <w:sz w:val="28"/>
          <w:szCs w:val="28"/>
        </w:rPr>
        <w:t xml:space="preserve"> (аF) белгі</w:t>
      </w:r>
      <w:r>
        <w:rPr>
          <w:rFonts w:ascii="Times New Roman" w:eastAsiaTheme="majorEastAsia" w:hAnsi="Times New Roman" w:cs="Times New Roman"/>
          <w:bCs/>
          <w:sz w:val="28"/>
          <w:szCs w:val="28"/>
        </w:rPr>
        <w:t>сі екі суқоймада да аталықтарында ұзындау болды;</w:t>
      </w:r>
    </w:p>
    <w:p w14:paraId="5938C6B5" w14:textId="4A369A55" w:rsidR="00356CE3" w:rsidRDefault="00C5281E" w:rsidP="00356CE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Микижаның</w:t>
      </w:r>
      <w:r w:rsidR="00356CE3" w:rsidRPr="009A6740">
        <w:rPr>
          <w:rFonts w:ascii="Times New Roman" w:hAnsi="Times New Roman" w:cs="Times New Roman"/>
          <w:bCs/>
          <w:sz w:val="28"/>
          <w:szCs w:val="28"/>
          <w:lang w:eastAsia="ru-RU"/>
        </w:rPr>
        <w:t xml:space="preserve"> жабайы популяциялары</w:t>
      </w:r>
      <w:r w:rsidR="00356CE3">
        <w:rPr>
          <w:rFonts w:ascii="Times New Roman" w:hAnsi="Times New Roman" w:cs="Times New Roman"/>
          <w:bCs/>
          <w:sz w:val="28"/>
          <w:szCs w:val="28"/>
          <w:lang w:eastAsia="ru-RU"/>
        </w:rPr>
        <w:t xml:space="preserve"> </w:t>
      </w:r>
      <w:r w:rsidR="00356CE3" w:rsidRPr="009A6740">
        <w:rPr>
          <w:rFonts w:ascii="Times New Roman" w:hAnsi="Times New Roman" w:cs="Times New Roman"/>
          <w:bCs/>
          <w:sz w:val="28"/>
          <w:szCs w:val="28"/>
          <w:lang w:eastAsia="ru-RU"/>
        </w:rPr>
        <w:t>мен мәдени табындарының</w:t>
      </w:r>
      <w:r w:rsidR="00356CE3">
        <w:rPr>
          <w:rFonts w:ascii="Times New Roman" w:hAnsi="Times New Roman" w:cs="Times New Roman"/>
          <w:bCs/>
          <w:sz w:val="28"/>
          <w:szCs w:val="28"/>
          <w:lang w:eastAsia="ru-RU"/>
        </w:rPr>
        <w:t xml:space="preserve"> аналық дараларының пластикалық белгілерін басты анализдер компонентімен талдауда Қақпақ өзені мен даниялық </w:t>
      </w:r>
      <w:r>
        <w:rPr>
          <w:rFonts w:ascii="Times New Roman" w:hAnsi="Times New Roman" w:cs="Times New Roman"/>
          <w:bCs/>
          <w:sz w:val="28"/>
          <w:szCs w:val="28"/>
          <w:lang w:eastAsia="ru-RU"/>
        </w:rPr>
        <w:t>микижалардың</w:t>
      </w:r>
      <w:r w:rsidR="00356CE3">
        <w:rPr>
          <w:rFonts w:ascii="Times New Roman" w:hAnsi="Times New Roman" w:cs="Times New Roman"/>
          <w:bCs/>
          <w:sz w:val="28"/>
          <w:szCs w:val="28"/>
          <w:lang w:eastAsia="ru-RU"/>
        </w:rPr>
        <w:t xml:space="preserve"> белгілері біршама ұқсас келді. Антеанальды </w:t>
      </w:r>
      <w:r w:rsidR="00356CE3">
        <w:rPr>
          <w:rFonts w:ascii="Times New Roman" w:eastAsiaTheme="majorEastAsia" w:hAnsi="Times New Roman" w:cs="Times New Roman"/>
          <w:bCs/>
          <w:sz w:val="28"/>
          <w:szCs w:val="28"/>
        </w:rPr>
        <w:t xml:space="preserve">(аА) </w:t>
      </w:r>
      <w:r w:rsidR="00356CE3">
        <w:rPr>
          <w:rFonts w:ascii="Times New Roman" w:hAnsi="Times New Roman" w:cs="Times New Roman"/>
          <w:bCs/>
          <w:sz w:val="28"/>
          <w:szCs w:val="28"/>
          <w:lang w:eastAsia="ru-RU"/>
        </w:rPr>
        <w:t xml:space="preserve">және </w:t>
      </w:r>
      <w:r w:rsidR="00356CE3" w:rsidRPr="00E07305">
        <w:rPr>
          <w:rFonts w:ascii="Times New Roman" w:hAnsi="Times New Roman" w:cs="Times New Roman"/>
          <w:bCs/>
          <w:sz w:val="28"/>
          <w:szCs w:val="28"/>
          <w:lang w:eastAsia="ru-RU"/>
        </w:rPr>
        <w:t>вентроанальды (</w:t>
      </w:r>
      <w:r w:rsidR="00356CE3" w:rsidRPr="00E07305">
        <w:rPr>
          <w:rFonts w:ascii="Times New Roman" w:eastAsia="Times New Roman" w:hAnsi="Times New Roman" w:cs="Times New Roman"/>
          <w:color w:val="000000"/>
          <w:sz w:val="28"/>
          <w:szCs w:val="28"/>
          <w:lang w:val="en-US"/>
        </w:rPr>
        <w:t>VA</w:t>
      </w:r>
      <w:r w:rsidR="00356CE3" w:rsidRPr="00E07305">
        <w:rPr>
          <w:rFonts w:ascii="Times New Roman" w:eastAsia="Times New Roman" w:hAnsi="Times New Roman" w:cs="Times New Roman"/>
          <w:color w:val="000000"/>
          <w:sz w:val="28"/>
          <w:szCs w:val="28"/>
        </w:rPr>
        <w:t xml:space="preserve">) </w:t>
      </w:r>
      <w:r w:rsidR="00356CE3">
        <w:rPr>
          <w:rFonts w:ascii="Times New Roman" w:hAnsi="Times New Roman" w:cs="Times New Roman"/>
          <w:bCs/>
          <w:sz w:val="28"/>
          <w:szCs w:val="28"/>
          <w:lang w:eastAsia="ru-RU"/>
        </w:rPr>
        <w:t xml:space="preserve">аралықтар Көлсай көлінде мекендейтін </w:t>
      </w:r>
      <w:r>
        <w:rPr>
          <w:rFonts w:ascii="Times New Roman" w:hAnsi="Times New Roman" w:cs="Times New Roman"/>
          <w:bCs/>
          <w:sz w:val="28"/>
          <w:szCs w:val="28"/>
          <w:lang w:eastAsia="ru-RU"/>
        </w:rPr>
        <w:t>микижаларда</w:t>
      </w:r>
      <w:r w:rsidR="00356CE3">
        <w:rPr>
          <w:rFonts w:ascii="Times New Roman" w:hAnsi="Times New Roman" w:cs="Times New Roman"/>
          <w:bCs/>
          <w:sz w:val="28"/>
          <w:szCs w:val="28"/>
          <w:lang w:eastAsia="ru-RU"/>
        </w:rPr>
        <w:t xml:space="preserve"> салыстырмалы түрде басқаларынан кіші болса, ал құйрық сабақшасының ұзындығы (</w:t>
      </w:r>
      <w:r w:rsidR="00356CE3" w:rsidRPr="00F215AD">
        <w:rPr>
          <w:rFonts w:ascii="Times New Roman" w:hAnsi="Times New Roman" w:cs="Times New Roman"/>
          <w:bCs/>
          <w:sz w:val="28"/>
          <w:szCs w:val="28"/>
          <w:lang w:eastAsia="ru-RU"/>
        </w:rPr>
        <w:t>ca</w:t>
      </w:r>
      <w:r w:rsidR="00356CE3">
        <w:rPr>
          <w:rFonts w:ascii="Times New Roman" w:hAnsi="Times New Roman" w:cs="Times New Roman"/>
          <w:bCs/>
          <w:sz w:val="28"/>
          <w:szCs w:val="28"/>
          <w:lang w:eastAsia="ru-RU"/>
        </w:rPr>
        <w:t>),  пектровентральды аралыққа (</w:t>
      </w:r>
      <w:r w:rsidR="00356CE3" w:rsidRPr="00E07305">
        <w:rPr>
          <w:rFonts w:ascii="Times New Roman" w:hAnsi="Times New Roman" w:cs="Times New Roman"/>
          <w:bCs/>
          <w:sz w:val="28"/>
          <w:szCs w:val="28"/>
          <w:lang w:eastAsia="ru-RU"/>
        </w:rPr>
        <w:t>PV</w:t>
      </w:r>
      <w:r w:rsidR="00356CE3">
        <w:rPr>
          <w:rFonts w:ascii="Times New Roman" w:hAnsi="Times New Roman" w:cs="Times New Roman"/>
          <w:bCs/>
          <w:sz w:val="28"/>
          <w:szCs w:val="28"/>
          <w:lang w:eastAsia="ru-RU"/>
        </w:rPr>
        <w:t xml:space="preserve">) және </w:t>
      </w:r>
      <w:r w:rsidR="00356CE3" w:rsidRPr="00F215AD">
        <w:rPr>
          <w:rFonts w:ascii="Times New Roman" w:hAnsi="Times New Roman" w:cs="Times New Roman"/>
          <w:bCs/>
          <w:sz w:val="28"/>
          <w:szCs w:val="28"/>
          <w:lang w:eastAsia="ru-RU"/>
        </w:rPr>
        <w:t xml:space="preserve">құйрық қанатының үстіңгі </w:t>
      </w:r>
      <w:r w:rsidR="00356CE3">
        <w:rPr>
          <w:rFonts w:ascii="Times New Roman" w:hAnsi="Times New Roman" w:cs="Times New Roman"/>
          <w:bCs/>
          <w:sz w:val="28"/>
          <w:szCs w:val="28"/>
          <w:lang w:eastAsia="ru-RU"/>
        </w:rPr>
        <w:t>қалақшасы (</w:t>
      </w:r>
      <w:r w:rsidR="00356CE3" w:rsidRPr="00F215AD">
        <w:rPr>
          <w:rFonts w:ascii="Times New Roman" w:hAnsi="Times New Roman" w:cs="Times New Roman"/>
          <w:bCs/>
          <w:sz w:val="28"/>
          <w:szCs w:val="28"/>
          <w:lang w:eastAsia="ru-RU"/>
        </w:rPr>
        <w:t>Cs</w:t>
      </w:r>
      <w:r w:rsidR="00356CE3">
        <w:rPr>
          <w:rFonts w:ascii="Times New Roman" w:hAnsi="Times New Roman" w:cs="Times New Roman"/>
          <w:bCs/>
          <w:sz w:val="28"/>
          <w:szCs w:val="28"/>
          <w:lang w:eastAsia="ru-RU"/>
        </w:rPr>
        <w:t>)</w:t>
      </w:r>
      <w:r w:rsidR="00356CE3" w:rsidRPr="00F215AD">
        <w:rPr>
          <w:rFonts w:ascii="Times New Roman" w:hAnsi="Times New Roman" w:cs="Times New Roman"/>
          <w:bCs/>
          <w:sz w:val="28"/>
          <w:szCs w:val="28"/>
          <w:lang w:eastAsia="ru-RU"/>
        </w:rPr>
        <w:t xml:space="preserve"> </w:t>
      </w:r>
      <w:r w:rsidR="00356CE3">
        <w:rPr>
          <w:rFonts w:ascii="Times New Roman" w:hAnsi="Times New Roman" w:cs="Times New Roman"/>
          <w:bCs/>
          <w:sz w:val="28"/>
          <w:szCs w:val="28"/>
          <w:lang w:eastAsia="ru-RU"/>
        </w:rPr>
        <w:t>аздап ұзындау болды;</w:t>
      </w:r>
    </w:p>
    <w:p w14:paraId="722BFF7E" w14:textId="49381923" w:rsidR="00356CE3" w:rsidRDefault="00356CE3" w:rsidP="00356CE3">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Бас өлшемдері бойынша польшалық </w:t>
      </w:r>
      <w:r w:rsidR="00C5281E">
        <w:rPr>
          <w:rFonts w:ascii="Times New Roman" w:hAnsi="Times New Roman" w:cs="Times New Roman"/>
          <w:bCs/>
          <w:sz w:val="28"/>
          <w:szCs w:val="28"/>
          <w:lang w:eastAsia="ru-RU"/>
        </w:rPr>
        <w:t>микижалардың</w:t>
      </w:r>
      <w:r>
        <w:rPr>
          <w:rFonts w:ascii="Times New Roman" w:hAnsi="Times New Roman" w:cs="Times New Roman"/>
          <w:bCs/>
          <w:sz w:val="28"/>
          <w:szCs w:val="28"/>
          <w:lang w:eastAsia="ru-RU"/>
        </w:rPr>
        <w:t xml:space="preserve"> басының биіктігі (</w:t>
      </w:r>
      <w:r w:rsidRPr="009103DA">
        <w:rPr>
          <w:rFonts w:ascii="Times New Roman" w:hAnsi="Times New Roman" w:cs="Times New Roman"/>
          <w:bCs/>
          <w:sz w:val="28"/>
          <w:szCs w:val="28"/>
          <w:lang w:eastAsia="ru-RU"/>
        </w:rPr>
        <w:t>hc</w:t>
      </w:r>
      <w:r>
        <w:rPr>
          <w:rFonts w:ascii="Times New Roman" w:hAnsi="Times New Roman" w:cs="Times New Roman"/>
          <w:bCs/>
          <w:sz w:val="28"/>
          <w:szCs w:val="28"/>
          <w:lang w:eastAsia="ru-RU"/>
        </w:rPr>
        <w:t>) басқаларынан кіші болса, ал тұмсық ұзындығы</w:t>
      </w:r>
      <w:r w:rsidRPr="009103DA">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керісінше ұзындау болды.</w:t>
      </w:r>
      <w:r w:rsidRPr="004941DE">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Көлсайлық </w:t>
      </w:r>
      <w:r w:rsidR="00C5281E">
        <w:rPr>
          <w:rFonts w:ascii="Times New Roman" w:hAnsi="Times New Roman" w:cs="Times New Roman"/>
          <w:bCs/>
          <w:sz w:val="28"/>
          <w:szCs w:val="28"/>
          <w:lang w:eastAsia="ru-RU"/>
        </w:rPr>
        <w:t>микижалардың</w:t>
      </w:r>
      <w:r>
        <w:rPr>
          <w:rFonts w:ascii="Times New Roman" w:hAnsi="Times New Roman" w:cs="Times New Roman"/>
          <w:bCs/>
          <w:sz w:val="28"/>
          <w:szCs w:val="28"/>
          <w:lang w:eastAsia="ru-RU"/>
        </w:rPr>
        <w:t xml:space="preserve"> көз тұсындағы басының биіктігі (</w:t>
      </w:r>
      <w:r w:rsidRPr="004941DE">
        <w:rPr>
          <w:rFonts w:ascii="Times New Roman" w:hAnsi="Times New Roman" w:cs="Times New Roman"/>
          <w:bCs/>
          <w:sz w:val="28"/>
          <w:szCs w:val="28"/>
          <w:lang w:eastAsia="ru-RU"/>
        </w:rPr>
        <w:t>hco</w:t>
      </w:r>
      <w:r>
        <w:rPr>
          <w:rFonts w:ascii="Times New Roman" w:hAnsi="Times New Roman" w:cs="Times New Roman"/>
          <w:bCs/>
          <w:sz w:val="28"/>
          <w:szCs w:val="28"/>
          <w:lang w:eastAsia="ru-RU"/>
        </w:rPr>
        <w:t>) және жоғарғы жақ ұзындығы (</w:t>
      </w:r>
      <w:r w:rsidRPr="004941DE">
        <w:rPr>
          <w:rFonts w:ascii="Times New Roman" w:hAnsi="Times New Roman" w:cs="Times New Roman"/>
          <w:bCs/>
          <w:sz w:val="28"/>
          <w:szCs w:val="28"/>
          <w:lang w:eastAsia="ru-RU"/>
        </w:rPr>
        <w:t>lmx</w:t>
      </w:r>
      <w:r>
        <w:rPr>
          <w:rFonts w:ascii="Times New Roman" w:hAnsi="Times New Roman" w:cs="Times New Roman"/>
          <w:bCs/>
          <w:sz w:val="28"/>
          <w:szCs w:val="28"/>
          <w:lang w:eastAsia="ru-RU"/>
        </w:rPr>
        <w:t xml:space="preserve">) салыстырмалы түрде басқа іріктемелерден кіші болса, көз </w:t>
      </w:r>
      <w:r w:rsidRPr="004941DE">
        <w:rPr>
          <w:rFonts w:ascii="Times New Roman" w:hAnsi="Times New Roman" w:cs="Times New Roman"/>
          <w:bCs/>
          <w:sz w:val="28"/>
          <w:szCs w:val="28"/>
          <w:lang w:eastAsia="ru-RU"/>
        </w:rPr>
        <w:t>диаметрі</w:t>
      </w:r>
      <w:r>
        <w:rPr>
          <w:rFonts w:ascii="Times New Roman" w:hAnsi="Times New Roman" w:cs="Times New Roman"/>
          <w:bCs/>
          <w:sz w:val="28"/>
          <w:szCs w:val="28"/>
          <w:lang w:eastAsia="ru-RU"/>
        </w:rPr>
        <w:t xml:space="preserve"> (о)</w:t>
      </w:r>
      <w:r w:rsidRPr="004941DE">
        <w:rPr>
          <w:rFonts w:ascii="Times New Roman" w:hAnsi="Times New Roman" w:cs="Times New Roman"/>
          <w:bCs/>
          <w:sz w:val="28"/>
          <w:szCs w:val="28"/>
          <w:lang w:eastAsia="ru-RU"/>
        </w:rPr>
        <w:t xml:space="preserve"> бойынша үлкендігімен </w:t>
      </w:r>
      <w:r>
        <w:rPr>
          <w:rFonts w:ascii="Times New Roman" w:hAnsi="Times New Roman" w:cs="Times New Roman"/>
          <w:bCs/>
          <w:sz w:val="28"/>
          <w:szCs w:val="28"/>
          <w:lang w:eastAsia="ru-RU"/>
        </w:rPr>
        <w:t xml:space="preserve">ерекшеленді. Шығу тегі даниялық және Қақпақ өзеніндегі </w:t>
      </w:r>
      <w:r w:rsidR="00C5281E">
        <w:rPr>
          <w:rFonts w:ascii="Times New Roman" w:hAnsi="Times New Roman" w:cs="Times New Roman"/>
          <w:bCs/>
          <w:sz w:val="28"/>
          <w:szCs w:val="28"/>
          <w:lang w:eastAsia="ru-RU"/>
        </w:rPr>
        <w:t>микижалар</w:t>
      </w:r>
      <w:r>
        <w:rPr>
          <w:rFonts w:ascii="Times New Roman" w:hAnsi="Times New Roman" w:cs="Times New Roman"/>
          <w:bCs/>
          <w:sz w:val="28"/>
          <w:szCs w:val="28"/>
          <w:lang w:eastAsia="ru-RU"/>
        </w:rPr>
        <w:t>дың интерорбитальды аралығы (</w:t>
      </w:r>
      <w:r w:rsidRPr="00C34637">
        <w:rPr>
          <w:rFonts w:ascii="Times New Roman" w:hAnsi="Times New Roman" w:cs="Times New Roman"/>
          <w:bCs/>
          <w:sz w:val="28"/>
          <w:szCs w:val="28"/>
          <w:lang w:eastAsia="ru-RU"/>
        </w:rPr>
        <w:t>io</w:t>
      </w:r>
      <w:r>
        <w:rPr>
          <w:rFonts w:ascii="Times New Roman" w:hAnsi="Times New Roman" w:cs="Times New Roman"/>
          <w:bCs/>
          <w:sz w:val="28"/>
          <w:szCs w:val="28"/>
          <w:lang w:eastAsia="ru-RU"/>
        </w:rPr>
        <w:t>) басқа екеуіне қарағанда үлкендеу болды</w:t>
      </w:r>
      <w:r w:rsidR="00C5281E">
        <w:rPr>
          <w:rFonts w:ascii="Times New Roman" w:hAnsi="Times New Roman" w:cs="Times New Roman"/>
          <w:bCs/>
          <w:sz w:val="28"/>
          <w:szCs w:val="28"/>
          <w:lang w:eastAsia="ru-RU"/>
        </w:rPr>
        <w:t xml:space="preserve">. </w:t>
      </w:r>
    </w:p>
    <w:p w14:paraId="1CF57AA3" w14:textId="277D96E3" w:rsidR="00356CE3" w:rsidRPr="00CF6D9B" w:rsidRDefault="00356CE3" w:rsidP="00356CE3">
      <w:pPr>
        <w:spacing w:after="0" w:line="240" w:lineRule="auto"/>
        <w:ind w:firstLine="709"/>
        <w:jc w:val="both"/>
        <w:rPr>
          <w:rFonts w:ascii="Times New Roman" w:hAnsi="Times New Roman" w:cs="Times New Roman"/>
          <w:bCs/>
          <w:sz w:val="28"/>
          <w:szCs w:val="28"/>
          <w:lang w:eastAsia="ru-RU"/>
        </w:rPr>
      </w:pPr>
      <w:r w:rsidRPr="00CF6D9B">
        <w:rPr>
          <w:rFonts w:ascii="Times New Roman" w:hAnsi="Times New Roman" w:cs="Times New Roman"/>
          <w:bCs/>
          <w:sz w:val="28"/>
          <w:szCs w:val="28"/>
          <w:lang w:eastAsia="ru-RU"/>
        </w:rPr>
        <w:lastRenderedPageBreak/>
        <w:t>Меристикалық белгілері бойынша</w:t>
      </w:r>
      <w:r w:rsidRPr="00CF6D9B">
        <w:rPr>
          <w:rFonts w:ascii="Times New Roman" w:hAnsi="Times New Roman" w:cs="Times New Roman"/>
          <w:bCs/>
          <w:sz w:val="28"/>
          <w:szCs w:val="28"/>
        </w:rPr>
        <w:t xml:space="preserve"> Көлсай көліндегі </w:t>
      </w:r>
      <w:r>
        <w:rPr>
          <w:rFonts w:ascii="Times New Roman" w:hAnsi="Times New Roman" w:cs="Times New Roman"/>
          <w:bCs/>
          <w:sz w:val="28"/>
          <w:szCs w:val="28"/>
        </w:rPr>
        <w:t xml:space="preserve">аналық </w:t>
      </w:r>
      <w:r w:rsidR="00C5281E">
        <w:rPr>
          <w:rFonts w:ascii="Times New Roman" w:hAnsi="Times New Roman" w:cs="Times New Roman"/>
          <w:bCs/>
          <w:sz w:val="28"/>
          <w:szCs w:val="28"/>
        </w:rPr>
        <w:t xml:space="preserve">дараларда </w:t>
      </w:r>
      <w:r w:rsidRPr="00CF6D9B">
        <w:rPr>
          <w:rFonts w:ascii="Times New Roman" w:hAnsi="Times New Roman" w:cs="Times New Roman"/>
          <w:bCs/>
          <w:sz w:val="28"/>
          <w:szCs w:val="28"/>
        </w:rPr>
        <w:t>бүйір сызығындағы қабыршақтар саны (</w:t>
      </w:r>
      <w:r w:rsidRPr="00CF6D9B">
        <w:rPr>
          <w:rFonts w:ascii="Times New Roman" w:hAnsi="Times New Roman" w:cs="Times New Roman"/>
          <w:bCs/>
          <w:sz w:val="28"/>
          <w:szCs w:val="28"/>
          <w:lang w:val="en-US"/>
        </w:rPr>
        <w:t>ll</w:t>
      </w:r>
      <w:r w:rsidRPr="00CF6D9B">
        <w:rPr>
          <w:rFonts w:ascii="Times New Roman" w:hAnsi="Times New Roman" w:cs="Times New Roman"/>
          <w:bCs/>
          <w:sz w:val="28"/>
          <w:szCs w:val="28"/>
        </w:rPr>
        <w:t>) басқаларынан аз болса, ал бірінші желбезек доғасындағы талшықтар саны</w:t>
      </w:r>
      <w:r w:rsidRPr="00CF6D9B">
        <w:rPr>
          <w:rFonts w:ascii="Times New Roman" w:hAnsi="Times New Roman" w:cs="Times New Roman"/>
          <w:bCs/>
          <w:sz w:val="28"/>
          <w:szCs w:val="28"/>
          <w:lang w:val="en-US"/>
        </w:rPr>
        <w:t xml:space="preserve"> (spbr)</w:t>
      </w:r>
      <w:r w:rsidRPr="00CF6D9B">
        <w:rPr>
          <w:rFonts w:ascii="Times New Roman" w:hAnsi="Times New Roman" w:cs="Times New Roman"/>
          <w:bCs/>
          <w:sz w:val="28"/>
          <w:szCs w:val="28"/>
        </w:rPr>
        <w:t xml:space="preserve"> керісінше жоғары болды</w:t>
      </w:r>
      <w:r>
        <w:rPr>
          <w:rFonts w:ascii="Times New Roman" w:hAnsi="Times New Roman" w:cs="Times New Roman"/>
          <w:bCs/>
          <w:sz w:val="28"/>
          <w:szCs w:val="28"/>
        </w:rPr>
        <w:t>;</w:t>
      </w:r>
      <w:r w:rsidRPr="00CF6D9B">
        <w:rPr>
          <w:rFonts w:ascii="Times New Roman" w:hAnsi="Times New Roman" w:cs="Times New Roman"/>
          <w:bCs/>
          <w:sz w:val="28"/>
          <w:szCs w:val="28"/>
        </w:rPr>
        <w:t xml:space="preserve"> </w:t>
      </w:r>
    </w:p>
    <w:p w14:paraId="106E8E6B" w14:textId="62545E5E" w:rsidR="00356CE3" w:rsidRDefault="00356CE3" w:rsidP="00356CE3">
      <w:pPr>
        <w:spacing w:after="0" w:line="240" w:lineRule="auto"/>
        <w:ind w:firstLine="720"/>
        <w:jc w:val="both"/>
        <w:rPr>
          <w:rFonts w:ascii="Times New Roman" w:eastAsiaTheme="majorEastAsia" w:hAnsi="Times New Roman" w:cs="Times New Roman"/>
          <w:bCs/>
          <w:sz w:val="28"/>
          <w:szCs w:val="28"/>
          <w:lang w:val="en-US"/>
        </w:rPr>
      </w:pPr>
      <w:r>
        <w:rPr>
          <w:rFonts w:ascii="Times New Roman" w:eastAsiaTheme="majorEastAsia" w:hAnsi="Times New Roman" w:cs="Times New Roman"/>
          <w:bCs/>
          <w:sz w:val="28"/>
          <w:szCs w:val="28"/>
        </w:rPr>
        <w:t xml:space="preserve">Аталық дараларының пластикалық өлшемдеріне сәйкес </w:t>
      </w:r>
      <w:r w:rsidRPr="00586B62">
        <w:rPr>
          <w:rFonts w:ascii="Times New Roman" w:eastAsiaTheme="majorEastAsia" w:hAnsi="Times New Roman" w:cs="Times New Roman"/>
          <w:bCs/>
          <w:sz w:val="28"/>
          <w:szCs w:val="28"/>
        </w:rPr>
        <w:t>басының көз (hco) және шүйде тұсындағы (hc) биікті</w:t>
      </w:r>
      <w:r>
        <w:rPr>
          <w:rFonts w:ascii="Times New Roman" w:eastAsiaTheme="majorEastAsia" w:hAnsi="Times New Roman" w:cs="Times New Roman"/>
          <w:bCs/>
          <w:sz w:val="28"/>
          <w:szCs w:val="28"/>
        </w:rPr>
        <w:t>ктері</w:t>
      </w:r>
      <w:r w:rsidRPr="00586B62">
        <w:rPr>
          <w:rFonts w:ascii="Times New Roman" w:eastAsiaTheme="majorEastAsia" w:hAnsi="Times New Roman" w:cs="Times New Roman"/>
          <w:bCs/>
          <w:sz w:val="28"/>
          <w:szCs w:val="28"/>
        </w:rPr>
        <w:t>, көзарты бөлімі (op)</w:t>
      </w:r>
      <w:r>
        <w:rPr>
          <w:rFonts w:ascii="Times New Roman" w:eastAsiaTheme="majorEastAsia" w:hAnsi="Times New Roman" w:cs="Times New Roman"/>
          <w:bCs/>
          <w:sz w:val="28"/>
          <w:szCs w:val="28"/>
        </w:rPr>
        <w:t xml:space="preserve">, </w:t>
      </w:r>
      <w:r w:rsidRPr="00F650D0">
        <w:rPr>
          <w:rFonts w:ascii="Times New Roman" w:eastAsiaTheme="majorEastAsia" w:hAnsi="Times New Roman" w:cs="Times New Roman"/>
          <w:bCs/>
          <w:sz w:val="28"/>
          <w:szCs w:val="28"/>
        </w:rPr>
        <w:t>жоғарғы жақ</w:t>
      </w:r>
      <w:r>
        <w:rPr>
          <w:rFonts w:ascii="Times New Roman" w:eastAsiaTheme="majorEastAsia" w:hAnsi="Times New Roman" w:cs="Times New Roman"/>
          <w:bCs/>
          <w:sz w:val="28"/>
          <w:szCs w:val="28"/>
        </w:rPr>
        <w:t>тың</w:t>
      </w:r>
      <w:r w:rsidRPr="00F650D0">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w:t>
      </w:r>
      <w:r w:rsidRPr="00F650D0">
        <w:rPr>
          <w:rFonts w:ascii="Times New Roman" w:eastAsiaTheme="majorEastAsia" w:hAnsi="Times New Roman" w:cs="Times New Roman"/>
          <w:bCs/>
          <w:sz w:val="28"/>
          <w:szCs w:val="28"/>
        </w:rPr>
        <w:t>lmx</w:t>
      </w:r>
      <w:r>
        <w:rPr>
          <w:rFonts w:ascii="Times New Roman" w:eastAsiaTheme="majorEastAsia" w:hAnsi="Times New Roman" w:cs="Times New Roman"/>
          <w:bCs/>
          <w:sz w:val="28"/>
          <w:szCs w:val="28"/>
        </w:rPr>
        <w:t>) ұзындығы және  вентроанальды (</w:t>
      </w:r>
      <w:r>
        <w:rPr>
          <w:rFonts w:ascii="Times New Roman" w:eastAsiaTheme="majorEastAsia" w:hAnsi="Times New Roman" w:cs="Times New Roman"/>
          <w:bCs/>
          <w:sz w:val="28"/>
          <w:szCs w:val="28"/>
          <w:lang w:val="en-US"/>
        </w:rPr>
        <w:t>VA</w:t>
      </w:r>
      <w:r>
        <w:rPr>
          <w:rFonts w:ascii="Times New Roman" w:eastAsiaTheme="majorEastAsia" w:hAnsi="Times New Roman" w:cs="Times New Roman"/>
          <w:bCs/>
          <w:sz w:val="28"/>
          <w:szCs w:val="28"/>
        </w:rPr>
        <w:t>) аралық</w:t>
      </w:r>
      <w:r w:rsidRPr="00586B62">
        <w:rPr>
          <w:rFonts w:ascii="Times New Roman" w:eastAsiaTheme="majorEastAsia" w:hAnsi="Times New Roman" w:cs="Times New Roman"/>
          <w:bCs/>
          <w:sz w:val="28"/>
          <w:szCs w:val="28"/>
        </w:rPr>
        <w:t xml:space="preserve"> </w:t>
      </w:r>
      <w:r>
        <w:rPr>
          <w:rFonts w:ascii="Times New Roman" w:eastAsiaTheme="majorEastAsia" w:hAnsi="Times New Roman" w:cs="Times New Roman"/>
          <w:bCs/>
          <w:sz w:val="28"/>
          <w:szCs w:val="28"/>
        </w:rPr>
        <w:t xml:space="preserve">Қақпақ өзеніндегі аталық </w:t>
      </w:r>
      <w:r w:rsidR="00C5281E">
        <w:rPr>
          <w:rFonts w:ascii="Times New Roman" w:eastAsiaTheme="majorEastAsia" w:hAnsi="Times New Roman" w:cs="Times New Roman"/>
          <w:bCs/>
          <w:sz w:val="28"/>
          <w:szCs w:val="28"/>
        </w:rPr>
        <w:t xml:space="preserve">микижаларда </w:t>
      </w:r>
      <w:r>
        <w:rPr>
          <w:rFonts w:ascii="Times New Roman" w:eastAsiaTheme="majorEastAsia" w:hAnsi="Times New Roman" w:cs="Times New Roman"/>
          <w:bCs/>
          <w:sz w:val="28"/>
          <w:szCs w:val="28"/>
        </w:rPr>
        <w:t xml:space="preserve">салыстырмалы түрде ұзын болса, ал Көлсай көліндегі іріктемелер антевентральды аралық </w:t>
      </w:r>
      <w:r>
        <w:rPr>
          <w:rFonts w:ascii="Times New Roman" w:eastAsiaTheme="majorEastAsia" w:hAnsi="Times New Roman" w:cs="Times New Roman"/>
          <w:bCs/>
          <w:sz w:val="28"/>
          <w:szCs w:val="28"/>
          <w:lang w:val="en-US"/>
        </w:rPr>
        <w:t xml:space="preserve">(aV) </w:t>
      </w:r>
      <w:r>
        <w:rPr>
          <w:rFonts w:ascii="Times New Roman" w:eastAsiaTheme="majorEastAsia" w:hAnsi="Times New Roman" w:cs="Times New Roman"/>
          <w:bCs/>
          <w:sz w:val="28"/>
          <w:szCs w:val="28"/>
        </w:rPr>
        <w:t>және қ</w:t>
      </w:r>
      <w:r w:rsidRPr="00237FA5">
        <w:rPr>
          <w:rFonts w:ascii="Times New Roman" w:eastAsiaTheme="majorEastAsia" w:hAnsi="Times New Roman" w:cs="Times New Roman"/>
          <w:bCs/>
          <w:sz w:val="28"/>
          <w:szCs w:val="28"/>
        </w:rPr>
        <w:t>ұйрық қанатының үстіңгі қалақшасы</w:t>
      </w:r>
      <w:r>
        <w:rPr>
          <w:rFonts w:ascii="Times New Roman" w:eastAsiaTheme="majorEastAsia" w:hAnsi="Times New Roman" w:cs="Times New Roman"/>
          <w:bCs/>
          <w:sz w:val="28"/>
          <w:szCs w:val="28"/>
        </w:rPr>
        <w:t xml:space="preserve">ның </w:t>
      </w:r>
      <w:r>
        <w:rPr>
          <w:rFonts w:ascii="Times New Roman" w:eastAsiaTheme="majorEastAsia" w:hAnsi="Times New Roman" w:cs="Times New Roman"/>
          <w:bCs/>
          <w:sz w:val="28"/>
          <w:szCs w:val="28"/>
          <w:lang w:val="en-US"/>
        </w:rPr>
        <w:t xml:space="preserve"> </w:t>
      </w:r>
      <w:r>
        <w:rPr>
          <w:rFonts w:ascii="Times New Roman" w:hAnsi="Times New Roman" w:cs="Times New Roman"/>
          <w:bCs/>
          <w:sz w:val="28"/>
          <w:szCs w:val="28"/>
          <w:lang w:eastAsia="ru-RU"/>
        </w:rPr>
        <w:t>(</w:t>
      </w:r>
      <w:r w:rsidRPr="00F215AD">
        <w:rPr>
          <w:rFonts w:ascii="Times New Roman" w:hAnsi="Times New Roman" w:cs="Times New Roman"/>
          <w:bCs/>
          <w:sz w:val="28"/>
          <w:szCs w:val="28"/>
          <w:lang w:eastAsia="ru-RU"/>
        </w:rPr>
        <w:t>Cs</w:t>
      </w:r>
      <w:r>
        <w:rPr>
          <w:rFonts w:ascii="Times New Roman" w:hAnsi="Times New Roman" w:cs="Times New Roman"/>
          <w:bCs/>
          <w:sz w:val="28"/>
          <w:szCs w:val="28"/>
          <w:lang w:eastAsia="ru-RU"/>
        </w:rPr>
        <w:t>)</w:t>
      </w:r>
      <w:r w:rsidRPr="00F215AD">
        <w:rPr>
          <w:rFonts w:ascii="Times New Roman" w:hAnsi="Times New Roman" w:cs="Times New Roman"/>
          <w:bCs/>
          <w:sz w:val="28"/>
          <w:szCs w:val="28"/>
          <w:lang w:eastAsia="ru-RU"/>
        </w:rPr>
        <w:t xml:space="preserve"> </w:t>
      </w:r>
      <w:r>
        <w:rPr>
          <w:rFonts w:ascii="Times New Roman" w:eastAsiaTheme="majorEastAsia" w:hAnsi="Times New Roman" w:cs="Times New Roman"/>
          <w:bCs/>
          <w:sz w:val="28"/>
          <w:szCs w:val="28"/>
        </w:rPr>
        <w:t>ұзын болуымен ерекшеленді. Сандық белгілерінен бірінші желбезек доғасындағы талшықтар саны (</w:t>
      </w:r>
      <w:r w:rsidRPr="00EE47BF">
        <w:rPr>
          <w:rFonts w:ascii="Times New Roman" w:eastAsiaTheme="majorEastAsia" w:hAnsi="Times New Roman" w:cs="Times New Roman"/>
          <w:bCs/>
          <w:sz w:val="28"/>
          <w:szCs w:val="28"/>
        </w:rPr>
        <w:t>spbr</w:t>
      </w:r>
      <w:r>
        <w:rPr>
          <w:rFonts w:ascii="Times New Roman" w:eastAsiaTheme="majorEastAsia" w:hAnsi="Times New Roman" w:cs="Times New Roman"/>
          <w:bCs/>
          <w:sz w:val="28"/>
          <w:szCs w:val="28"/>
        </w:rPr>
        <w:t xml:space="preserve">) Көлсай көліндегі аталық </w:t>
      </w:r>
      <w:r w:rsidR="00C5281E">
        <w:rPr>
          <w:rFonts w:ascii="Times New Roman" w:eastAsiaTheme="majorEastAsia" w:hAnsi="Times New Roman" w:cs="Times New Roman"/>
          <w:bCs/>
          <w:sz w:val="28"/>
          <w:szCs w:val="28"/>
        </w:rPr>
        <w:t>микижаларда</w:t>
      </w:r>
      <w:r>
        <w:rPr>
          <w:rFonts w:ascii="Times New Roman" w:eastAsiaTheme="majorEastAsia" w:hAnsi="Times New Roman" w:cs="Times New Roman"/>
          <w:bCs/>
          <w:sz w:val="28"/>
          <w:szCs w:val="28"/>
        </w:rPr>
        <w:t xml:space="preserve"> жоғары болса, ал бүйір сызығындағы қабыршақтар саны керісінше Қақпақ өзеніндегі іріктемелерден төмен болды.</w:t>
      </w:r>
    </w:p>
    <w:p w14:paraId="083738A8" w14:textId="77777777" w:rsidR="002212D5" w:rsidRDefault="002212D5" w:rsidP="004D341C">
      <w:pPr>
        <w:autoSpaceDE w:val="0"/>
        <w:autoSpaceDN w:val="0"/>
        <w:adjustRightInd w:val="0"/>
        <w:spacing w:after="0" w:line="240" w:lineRule="auto"/>
        <w:ind w:firstLine="720"/>
        <w:jc w:val="both"/>
        <w:rPr>
          <w:rFonts w:ascii="Times New Roman" w:eastAsiaTheme="majorEastAsia" w:hAnsi="Times New Roman" w:cs="Times New Roman"/>
          <w:bCs/>
          <w:sz w:val="28"/>
          <w:szCs w:val="28"/>
        </w:rPr>
      </w:pPr>
    </w:p>
    <w:p w14:paraId="6975C407" w14:textId="3960B002" w:rsidR="0060386B" w:rsidRPr="00CF62C6" w:rsidRDefault="00DE5CDF" w:rsidP="00476A7A">
      <w:pPr>
        <w:pStyle w:val="2"/>
        <w:numPr>
          <w:ilvl w:val="1"/>
          <w:numId w:val="9"/>
        </w:numPr>
        <w:spacing w:before="0" w:line="240" w:lineRule="auto"/>
        <w:ind w:left="0" w:firstLine="709"/>
        <w:jc w:val="both"/>
        <w:rPr>
          <w:rFonts w:ascii="Times New Roman" w:hAnsi="Times New Roman" w:cs="Times New Roman"/>
          <w:b/>
          <w:color w:val="auto"/>
          <w:sz w:val="28"/>
          <w:szCs w:val="28"/>
        </w:rPr>
      </w:pPr>
      <w:bookmarkStart w:id="68" w:name="_Toc184642406"/>
      <w:r w:rsidRPr="00CF62C6">
        <w:rPr>
          <w:rFonts w:ascii="Times New Roman" w:hAnsi="Times New Roman" w:cs="Times New Roman"/>
          <w:b/>
          <w:color w:val="auto"/>
          <w:sz w:val="28"/>
          <w:szCs w:val="28"/>
        </w:rPr>
        <w:t>Балқаш бассейнінде микижаның жабайы популяция</w:t>
      </w:r>
      <w:r w:rsidR="005A0832" w:rsidRPr="00CF62C6">
        <w:rPr>
          <w:rFonts w:ascii="Times New Roman" w:hAnsi="Times New Roman" w:cs="Times New Roman"/>
          <w:b/>
          <w:color w:val="auto"/>
          <w:sz w:val="28"/>
          <w:szCs w:val="28"/>
        </w:rPr>
        <w:t>ларын пайдалану және тұрақты аквакультурасын жүргізу бойынша ұсыныстар</w:t>
      </w:r>
      <w:bookmarkEnd w:id="68"/>
    </w:p>
    <w:p w14:paraId="101CCD85" w14:textId="5891FB52" w:rsidR="001D4C1C" w:rsidRPr="00CF62C6" w:rsidRDefault="001D4C1C" w:rsidP="001D4C1C">
      <w:pPr>
        <w:spacing w:after="0" w:line="240" w:lineRule="auto"/>
        <w:ind w:firstLine="720"/>
        <w:jc w:val="both"/>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Континентальдық су айдындарындағы биологиялық инвазиялар аборигенді фаунаның әртүрлілігіне және суқоймалардың экожүйелерінің әл-ауқатына негізгі қауіптердің бірі болып табылады [</w:t>
      </w:r>
      <w:r w:rsidR="0075311E">
        <w:rPr>
          <w:rFonts w:ascii="Times New Roman" w:hAnsi="Times New Roman" w:cs="Times New Roman"/>
          <w:bCs/>
          <w:sz w:val="28"/>
          <w:szCs w:val="28"/>
          <w:lang w:eastAsia="ru-RU"/>
        </w:rPr>
        <w:fldChar w:fldCharType="begin"/>
      </w:r>
      <w:r w:rsidR="0075311E">
        <w:rPr>
          <w:rFonts w:ascii="Times New Roman" w:hAnsi="Times New Roman" w:cs="Times New Roman"/>
          <w:bCs/>
          <w:sz w:val="28"/>
          <w:szCs w:val="28"/>
          <w:lang w:eastAsia="ru-RU"/>
        </w:rPr>
        <w:instrText xml:space="preserve"> REF _Ref175405284 \r \h </w:instrText>
      </w:r>
      <w:r w:rsidR="0075311E">
        <w:rPr>
          <w:rFonts w:ascii="Times New Roman" w:hAnsi="Times New Roman" w:cs="Times New Roman"/>
          <w:bCs/>
          <w:sz w:val="28"/>
          <w:szCs w:val="28"/>
          <w:lang w:eastAsia="ru-RU"/>
        </w:rPr>
      </w:r>
      <w:r w:rsidR="0075311E">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219</w:t>
      </w:r>
      <w:r w:rsidR="0075311E">
        <w:rPr>
          <w:rFonts w:ascii="Times New Roman" w:hAnsi="Times New Roman" w:cs="Times New Roman"/>
          <w:bCs/>
          <w:sz w:val="28"/>
          <w:szCs w:val="28"/>
          <w:lang w:eastAsia="ru-RU"/>
        </w:rPr>
        <w:fldChar w:fldCharType="end"/>
      </w:r>
      <w:r w:rsidRPr="00CF62C6">
        <w:rPr>
          <w:rFonts w:ascii="Times New Roman" w:hAnsi="Times New Roman" w:cs="Times New Roman"/>
          <w:bCs/>
          <w:sz w:val="28"/>
          <w:szCs w:val="28"/>
          <w:lang w:eastAsia="ru-RU"/>
        </w:rPr>
        <w:t xml:space="preserve">, </w:t>
      </w:r>
      <w:r w:rsidRPr="00CF62C6">
        <w:rPr>
          <w:rFonts w:ascii="Times New Roman" w:hAnsi="Times New Roman" w:cs="Times New Roman"/>
          <w:bCs/>
          <w:sz w:val="28"/>
          <w:szCs w:val="28"/>
          <w:lang w:eastAsia="ru-RU"/>
        </w:rPr>
        <w:fldChar w:fldCharType="begin"/>
      </w:r>
      <w:r w:rsidRPr="00CF62C6">
        <w:rPr>
          <w:rFonts w:ascii="Times New Roman" w:hAnsi="Times New Roman" w:cs="Times New Roman"/>
          <w:bCs/>
          <w:sz w:val="28"/>
          <w:szCs w:val="28"/>
          <w:lang w:eastAsia="ru-RU"/>
        </w:rPr>
        <w:instrText xml:space="preserve"> REF _Ref159197937 \r \h </w:instrText>
      </w:r>
      <w:r w:rsidRPr="00CF62C6">
        <w:rPr>
          <w:rFonts w:ascii="Times New Roman" w:hAnsi="Times New Roman" w:cs="Times New Roman"/>
          <w:bCs/>
          <w:sz w:val="28"/>
          <w:szCs w:val="28"/>
          <w:lang w:eastAsia="ru-RU"/>
        </w:rPr>
      </w:r>
      <w:r w:rsidRPr="00CF62C6">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220</w:t>
      </w:r>
      <w:r w:rsidRPr="00CF62C6">
        <w:rPr>
          <w:rFonts w:ascii="Times New Roman" w:hAnsi="Times New Roman" w:cs="Times New Roman"/>
          <w:bCs/>
          <w:sz w:val="28"/>
          <w:szCs w:val="28"/>
          <w:lang w:eastAsia="ru-RU"/>
        </w:rPr>
        <w:fldChar w:fldCharType="end"/>
      </w:r>
      <w:r w:rsidRPr="00CF62C6">
        <w:rPr>
          <w:rFonts w:ascii="Times New Roman" w:hAnsi="Times New Roman" w:cs="Times New Roman"/>
          <w:bCs/>
          <w:sz w:val="28"/>
          <w:szCs w:val="28"/>
          <w:lang w:eastAsia="ru-RU"/>
        </w:rPr>
        <w:t xml:space="preserve">, </w:t>
      </w:r>
      <w:r w:rsidRPr="00CF62C6">
        <w:rPr>
          <w:rFonts w:ascii="Times New Roman" w:hAnsi="Times New Roman" w:cs="Times New Roman"/>
          <w:bCs/>
          <w:sz w:val="28"/>
          <w:szCs w:val="28"/>
          <w:lang w:eastAsia="ru-RU"/>
        </w:rPr>
        <w:fldChar w:fldCharType="begin"/>
      </w:r>
      <w:r w:rsidRPr="00CF62C6">
        <w:rPr>
          <w:rFonts w:ascii="Times New Roman" w:hAnsi="Times New Roman" w:cs="Times New Roman"/>
          <w:bCs/>
          <w:sz w:val="28"/>
          <w:szCs w:val="28"/>
          <w:lang w:eastAsia="ru-RU"/>
        </w:rPr>
        <w:instrText xml:space="preserve"> REF _Ref159197918 \r \h </w:instrText>
      </w:r>
      <w:r w:rsidRPr="00CF62C6">
        <w:rPr>
          <w:rFonts w:ascii="Times New Roman" w:hAnsi="Times New Roman" w:cs="Times New Roman"/>
          <w:bCs/>
          <w:sz w:val="28"/>
          <w:szCs w:val="28"/>
          <w:lang w:eastAsia="ru-RU"/>
        </w:rPr>
      </w:r>
      <w:r w:rsidRPr="00CF62C6">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221</w:t>
      </w:r>
      <w:r w:rsidRPr="00CF62C6">
        <w:rPr>
          <w:rFonts w:ascii="Times New Roman" w:hAnsi="Times New Roman" w:cs="Times New Roman"/>
          <w:bCs/>
          <w:sz w:val="28"/>
          <w:szCs w:val="28"/>
          <w:lang w:eastAsia="ru-RU"/>
        </w:rPr>
        <w:fldChar w:fldCharType="end"/>
      </w:r>
      <w:r w:rsidRPr="00CF62C6">
        <w:rPr>
          <w:rFonts w:ascii="Times New Roman" w:hAnsi="Times New Roman" w:cs="Times New Roman"/>
          <w:bCs/>
          <w:sz w:val="28"/>
          <w:szCs w:val="28"/>
          <w:lang w:eastAsia="ru-RU"/>
        </w:rPr>
        <w:t xml:space="preserve">]. Қазақстанда құбылмалы бахтақ өсіруге деген қызығушылықтың қарқынды өсуі сөзсіз осы түрдің табиғи су айдындарына енуімен қатар жүретіні айқын. </w:t>
      </w:r>
      <w:r w:rsidR="00C5281E">
        <w:rPr>
          <w:rFonts w:ascii="Times New Roman" w:hAnsi="Times New Roman" w:cs="Times New Roman"/>
          <w:bCs/>
          <w:sz w:val="28"/>
          <w:szCs w:val="28"/>
          <w:lang w:eastAsia="ru-RU"/>
        </w:rPr>
        <w:t>Микижа немесе қ</w:t>
      </w:r>
      <w:r w:rsidRPr="00CF62C6">
        <w:rPr>
          <w:rFonts w:ascii="Times New Roman" w:hAnsi="Times New Roman" w:cs="Times New Roman"/>
          <w:bCs/>
          <w:sz w:val="28"/>
          <w:szCs w:val="28"/>
          <w:lang w:eastAsia="ru-RU"/>
        </w:rPr>
        <w:t>ұбылмалы бахтақ - енгізілген балықтардың ең агрессивті түрлерінің біріне жатады. Көптеген жағдайларда оның пайда болуы реципиент-су айдындарының бүкіл экожүйесінің негативті қайта құрылуына әкел</w:t>
      </w:r>
      <w:r w:rsidR="00C5281E">
        <w:rPr>
          <w:rFonts w:ascii="Times New Roman" w:hAnsi="Times New Roman" w:cs="Times New Roman"/>
          <w:bCs/>
          <w:sz w:val="28"/>
          <w:szCs w:val="28"/>
          <w:lang w:eastAsia="ru-RU"/>
        </w:rPr>
        <w:t>е</w:t>
      </w:r>
      <w:r w:rsidRPr="00CF62C6">
        <w:rPr>
          <w:rFonts w:ascii="Times New Roman" w:hAnsi="Times New Roman" w:cs="Times New Roman"/>
          <w:bCs/>
          <w:sz w:val="28"/>
          <w:szCs w:val="28"/>
          <w:lang w:eastAsia="ru-RU"/>
        </w:rPr>
        <w:t>ді [</w:t>
      </w:r>
      <w:r w:rsidRPr="00CF62C6">
        <w:rPr>
          <w:rFonts w:ascii="Times New Roman" w:hAnsi="Times New Roman" w:cs="Times New Roman"/>
          <w:bCs/>
          <w:sz w:val="28"/>
          <w:szCs w:val="28"/>
          <w:lang w:eastAsia="ru-RU"/>
        </w:rPr>
        <w:fldChar w:fldCharType="begin"/>
      </w:r>
      <w:r w:rsidRPr="00CF62C6">
        <w:rPr>
          <w:rFonts w:ascii="Times New Roman" w:hAnsi="Times New Roman" w:cs="Times New Roman"/>
          <w:bCs/>
          <w:sz w:val="28"/>
          <w:szCs w:val="28"/>
          <w:lang w:eastAsia="ru-RU"/>
        </w:rPr>
        <w:instrText xml:space="preserve"> REF _Ref159197958 \r \h </w:instrText>
      </w:r>
      <w:r w:rsidRPr="00CF62C6">
        <w:rPr>
          <w:rFonts w:ascii="Times New Roman" w:hAnsi="Times New Roman" w:cs="Times New Roman"/>
          <w:bCs/>
          <w:sz w:val="28"/>
          <w:szCs w:val="28"/>
          <w:lang w:eastAsia="ru-RU"/>
        </w:rPr>
      </w:r>
      <w:r w:rsidRPr="00CF62C6">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222</w:t>
      </w:r>
      <w:r w:rsidRPr="00CF62C6">
        <w:rPr>
          <w:rFonts w:ascii="Times New Roman" w:hAnsi="Times New Roman" w:cs="Times New Roman"/>
          <w:bCs/>
          <w:sz w:val="28"/>
          <w:szCs w:val="28"/>
          <w:lang w:eastAsia="ru-RU"/>
        </w:rPr>
        <w:fldChar w:fldCharType="end"/>
      </w:r>
      <w:r w:rsidRPr="00CF62C6">
        <w:rPr>
          <w:rFonts w:ascii="Times New Roman" w:hAnsi="Times New Roman" w:cs="Times New Roman"/>
          <w:bCs/>
          <w:sz w:val="28"/>
          <w:szCs w:val="28"/>
          <w:lang w:eastAsia="ru-RU"/>
        </w:rPr>
        <w:t>]. Алайда, балықтардың табиғи биологиялық алуантүрлілігін жоғалтпай енгізу нәтижесінде балық өнімділігі мен әуесқой балықшылар үшін су объектілерінің тартымдылығы артқан кезде бейтарап немесе оң өзгерістер болуы мүмкін [</w:t>
      </w:r>
      <w:r w:rsidRPr="00CF62C6">
        <w:rPr>
          <w:rFonts w:ascii="Times New Roman" w:hAnsi="Times New Roman" w:cs="Times New Roman"/>
          <w:bCs/>
          <w:sz w:val="28"/>
          <w:szCs w:val="28"/>
          <w:lang w:eastAsia="ru-RU"/>
        </w:rPr>
        <w:fldChar w:fldCharType="begin"/>
      </w:r>
      <w:r w:rsidRPr="00CF62C6">
        <w:rPr>
          <w:rFonts w:ascii="Times New Roman" w:hAnsi="Times New Roman" w:cs="Times New Roman"/>
          <w:bCs/>
          <w:sz w:val="28"/>
          <w:szCs w:val="28"/>
          <w:lang w:eastAsia="ru-RU"/>
        </w:rPr>
        <w:instrText xml:space="preserve"> REF _Ref161404045 \r \h </w:instrText>
      </w:r>
      <w:r w:rsidR="000706FF" w:rsidRPr="00CF62C6">
        <w:rPr>
          <w:rFonts w:ascii="Times New Roman" w:hAnsi="Times New Roman" w:cs="Times New Roman"/>
          <w:bCs/>
          <w:sz w:val="28"/>
          <w:szCs w:val="28"/>
          <w:lang w:eastAsia="ru-RU"/>
        </w:rPr>
        <w:instrText xml:space="preserve"> \* MERGEFORMAT </w:instrText>
      </w:r>
      <w:r w:rsidRPr="00CF62C6">
        <w:rPr>
          <w:rFonts w:ascii="Times New Roman" w:hAnsi="Times New Roman" w:cs="Times New Roman"/>
          <w:bCs/>
          <w:sz w:val="28"/>
          <w:szCs w:val="28"/>
          <w:lang w:eastAsia="ru-RU"/>
        </w:rPr>
      </w:r>
      <w:r w:rsidRPr="00CF62C6">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194</w:t>
      </w:r>
      <w:r w:rsidRPr="00CF62C6">
        <w:rPr>
          <w:rFonts w:ascii="Times New Roman" w:hAnsi="Times New Roman" w:cs="Times New Roman"/>
          <w:bCs/>
          <w:sz w:val="28"/>
          <w:szCs w:val="28"/>
          <w:lang w:eastAsia="ru-RU"/>
        </w:rPr>
        <w:fldChar w:fldCharType="end"/>
      </w:r>
      <w:r w:rsidR="000706FF" w:rsidRPr="00CF62C6">
        <w:rPr>
          <w:rFonts w:ascii="Times New Roman" w:hAnsi="Times New Roman" w:cs="Times New Roman"/>
          <w:bCs/>
          <w:sz w:val="28"/>
          <w:szCs w:val="28"/>
          <w:lang w:eastAsia="ru-RU"/>
        </w:rPr>
        <w:t>, 238 б.</w:t>
      </w:r>
      <w:r w:rsidRPr="00CF62C6">
        <w:rPr>
          <w:rFonts w:ascii="Times New Roman" w:hAnsi="Times New Roman" w:cs="Times New Roman"/>
          <w:bCs/>
          <w:sz w:val="28"/>
          <w:szCs w:val="28"/>
          <w:lang w:eastAsia="ru-RU"/>
        </w:rPr>
        <w:t>]. Қазіргі таңда цитологиялық және молекулалық-генетикалық талдаулар табиғатты қорғау қызметкерлеріне қол жетімді болмағандықтан, фенетикалық талдау құбылмалы бахтақтың жаңа су айдындарына ену көздерін анықтауға және жергілікті ихтиофаунаның қаупін бағалауға көмектеседі.</w:t>
      </w:r>
    </w:p>
    <w:p w14:paraId="595A2D30" w14:textId="45D88B7A" w:rsidR="007979FE" w:rsidRPr="00A10636" w:rsidRDefault="00854C43" w:rsidP="001D4C1C">
      <w:pPr>
        <w:spacing w:after="0" w:line="240" w:lineRule="auto"/>
        <w:ind w:firstLine="720"/>
        <w:jc w:val="both"/>
        <w:rPr>
          <w:rFonts w:ascii="Times New Roman" w:hAnsi="Times New Roman" w:cs="Times New Roman"/>
          <w:bCs/>
          <w:sz w:val="28"/>
          <w:szCs w:val="28"/>
          <w:lang w:val="en-US" w:eastAsia="ru-RU"/>
        </w:rPr>
      </w:pPr>
      <w:r>
        <w:rPr>
          <w:rFonts w:ascii="Times New Roman" w:hAnsi="Times New Roman" w:cs="Times New Roman"/>
          <w:bCs/>
          <w:sz w:val="28"/>
          <w:szCs w:val="28"/>
          <w:lang w:eastAsia="ru-RU"/>
        </w:rPr>
        <w:t>2012-2018 жылдары ЖШС Балық шаруашылығы ғылыми-өндірістік орталығы қызметкерлерінің жүргізген зерттеулеріне сәйкес</w:t>
      </w:r>
      <w:r w:rsidR="000450C5">
        <w:rPr>
          <w:rFonts w:ascii="Times New Roman" w:hAnsi="Times New Roman" w:cs="Times New Roman"/>
          <w:bCs/>
          <w:sz w:val="28"/>
          <w:szCs w:val="28"/>
          <w:lang w:eastAsia="ru-RU"/>
        </w:rPr>
        <w:t xml:space="preserve"> Төменгі Көлсай көлінде </w:t>
      </w:r>
      <w:r w:rsidR="00C5281E">
        <w:rPr>
          <w:rFonts w:ascii="Times New Roman" w:hAnsi="Times New Roman" w:cs="Times New Roman"/>
          <w:bCs/>
          <w:sz w:val="28"/>
          <w:szCs w:val="28"/>
          <w:lang w:eastAsia="ru-RU"/>
        </w:rPr>
        <w:t>микижаның</w:t>
      </w:r>
      <w:r w:rsidR="000450C5">
        <w:rPr>
          <w:rFonts w:ascii="Times New Roman" w:hAnsi="Times New Roman" w:cs="Times New Roman"/>
          <w:bCs/>
          <w:sz w:val="28"/>
          <w:szCs w:val="28"/>
          <w:lang w:eastAsia="ru-RU"/>
        </w:rPr>
        <w:t xml:space="preserve"> ірі және майда даралары ауланса, алайда әртүрлі ұяшық көздерінен (20-80 мм) құрылған ғылыми ауларда кіші жастағы даралардың үлесі жоғары болатынын анықталған</w:t>
      </w:r>
      <w:r w:rsidR="00633B4E">
        <w:rPr>
          <w:rFonts w:ascii="Times New Roman" w:eastAsiaTheme="majorEastAsia" w:hAnsi="Times New Roman" w:cs="Times New Roman"/>
          <w:bCs/>
          <w:sz w:val="28"/>
          <w:szCs w:val="28"/>
        </w:rPr>
        <w:t>.</w:t>
      </w:r>
      <w:r w:rsidR="000450C5">
        <w:rPr>
          <w:rFonts w:ascii="Times New Roman" w:hAnsi="Times New Roman" w:cs="Times New Roman"/>
          <w:bCs/>
          <w:sz w:val="28"/>
          <w:szCs w:val="28"/>
          <w:lang w:eastAsia="ru-RU"/>
        </w:rPr>
        <w:t xml:space="preserve"> </w:t>
      </w:r>
      <w:r w:rsidR="005C3D01">
        <w:rPr>
          <w:rFonts w:ascii="Times New Roman" w:hAnsi="Times New Roman" w:cs="Times New Roman"/>
          <w:bCs/>
          <w:sz w:val="28"/>
          <w:szCs w:val="28"/>
          <w:lang w:eastAsia="ru-RU"/>
        </w:rPr>
        <w:t>Төменгі Көлсайда ауланған даралардың жастық қатары 2+-10+ аралықтарында ауытқыса, ал Ортаңғы Көлсайда 2+-4+ жастағылармен шектелген</w:t>
      </w:r>
      <w:r w:rsidR="003B606E">
        <w:rPr>
          <w:rFonts w:ascii="Times New Roman" w:hAnsi="Times New Roman" w:cs="Times New Roman"/>
          <w:bCs/>
          <w:sz w:val="28"/>
          <w:szCs w:val="28"/>
          <w:lang w:eastAsia="ru-RU"/>
        </w:rPr>
        <w:t xml:space="preserve"> </w:t>
      </w:r>
      <w:r w:rsidR="003B606E" w:rsidRPr="00992B21">
        <w:rPr>
          <w:rFonts w:ascii="Times New Roman" w:eastAsiaTheme="majorEastAsia" w:hAnsi="Times New Roman" w:cs="Times New Roman"/>
          <w:bCs/>
          <w:sz w:val="28"/>
          <w:szCs w:val="28"/>
        </w:rPr>
        <w:t>[</w:t>
      </w:r>
      <w:r w:rsidR="003B606E">
        <w:rPr>
          <w:rFonts w:ascii="Times New Roman" w:eastAsiaTheme="majorEastAsia" w:hAnsi="Times New Roman" w:cs="Times New Roman"/>
          <w:bCs/>
          <w:sz w:val="28"/>
          <w:szCs w:val="28"/>
        </w:rPr>
        <w:fldChar w:fldCharType="begin"/>
      </w:r>
      <w:r w:rsidR="003B606E" w:rsidRPr="00992B21">
        <w:rPr>
          <w:rFonts w:ascii="Times New Roman" w:eastAsiaTheme="majorEastAsia" w:hAnsi="Times New Roman" w:cs="Times New Roman"/>
          <w:bCs/>
          <w:sz w:val="28"/>
          <w:szCs w:val="28"/>
        </w:rPr>
        <w:instrText xml:space="preserve"> REF _Ref161362952 \r \h </w:instrText>
      </w:r>
      <w:r w:rsidR="003B606E">
        <w:rPr>
          <w:rFonts w:ascii="Times New Roman" w:eastAsiaTheme="majorEastAsia" w:hAnsi="Times New Roman" w:cs="Times New Roman"/>
          <w:bCs/>
          <w:sz w:val="28"/>
          <w:szCs w:val="28"/>
        </w:rPr>
      </w:r>
      <w:r w:rsidR="003B606E">
        <w:rPr>
          <w:rFonts w:ascii="Times New Roman" w:eastAsiaTheme="majorEastAsia" w:hAnsi="Times New Roman" w:cs="Times New Roman"/>
          <w:bCs/>
          <w:sz w:val="28"/>
          <w:szCs w:val="28"/>
        </w:rPr>
        <w:fldChar w:fldCharType="separate"/>
      </w:r>
      <w:r w:rsidR="0038164A">
        <w:rPr>
          <w:rFonts w:ascii="Times New Roman" w:eastAsiaTheme="majorEastAsia" w:hAnsi="Times New Roman" w:cs="Times New Roman"/>
          <w:bCs/>
          <w:sz w:val="28"/>
          <w:szCs w:val="28"/>
        </w:rPr>
        <w:t>57</w:t>
      </w:r>
      <w:r w:rsidR="003B606E">
        <w:rPr>
          <w:rFonts w:ascii="Times New Roman" w:eastAsiaTheme="majorEastAsia" w:hAnsi="Times New Roman" w:cs="Times New Roman"/>
          <w:bCs/>
          <w:sz w:val="28"/>
          <w:szCs w:val="28"/>
        </w:rPr>
        <w:fldChar w:fldCharType="end"/>
      </w:r>
      <w:r w:rsidR="003B606E">
        <w:rPr>
          <w:rFonts w:ascii="Times New Roman" w:eastAsiaTheme="majorEastAsia" w:hAnsi="Times New Roman" w:cs="Times New Roman"/>
          <w:bCs/>
          <w:sz w:val="28"/>
          <w:szCs w:val="28"/>
        </w:rPr>
        <w:t>, 136 б.</w:t>
      </w:r>
      <w:r w:rsidR="003B606E" w:rsidRPr="00992B21">
        <w:rPr>
          <w:rFonts w:ascii="Times New Roman" w:eastAsiaTheme="majorEastAsia" w:hAnsi="Times New Roman" w:cs="Times New Roman"/>
          <w:bCs/>
          <w:sz w:val="28"/>
          <w:szCs w:val="28"/>
        </w:rPr>
        <w:t>]</w:t>
      </w:r>
      <w:r w:rsidR="005C3D01">
        <w:rPr>
          <w:rFonts w:ascii="Times New Roman" w:hAnsi="Times New Roman" w:cs="Times New Roman"/>
          <w:bCs/>
          <w:sz w:val="28"/>
          <w:szCs w:val="28"/>
          <w:lang w:eastAsia="ru-RU"/>
        </w:rPr>
        <w:t xml:space="preserve">. </w:t>
      </w:r>
      <w:r w:rsidR="00053069">
        <w:rPr>
          <w:rFonts w:ascii="Times New Roman" w:hAnsi="Times New Roman" w:cs="Times New Roman"/>
          <w:bCs/>
          <w:sz w:val="28"/>
          <w:szCs w:val="28"/>
          <w:lang w:eastAsia="ru-RU"/>
        </w:rPr>
        <w:t>Белгіленген жылдар аралығындағы ауланған даралардың ұзындық-салмақтық көрсеткіштерінің қалыпты болуы, балықтардың қолайлы ортада мекен етуін көрсетеді.</w:t>
      </w:r>
      <w:r w:rsidR="00AD3966">
        <w:rPr>
          <w:rFonts w:ascii="Times New Roman" w:hAnsi="Times New Roman" w:cs="Times New Roman"/>
          <w:bCs/>
          <w:sz w:val="28"/>
          <w:szCs w:val="28"/>
          <w:lang w:eastAsia="ru-RU"/>
        </w:rPr>
        <w:t xml:space="preserve"> Салыстырмалы түрде, Төменгі Көлсай көліндегі даралардың биологиялық көрсеткіштерінің максимальды мәнде</w:t>
      </w:r>
      <w:r w:rsidR="00D07B50">
        <w:rPr>
          <w:rFonts w:ascii="Times New Roman" w:hAnsi="Times New Roman" w:cs="Times New Roman"/>
          <w:bCs/>
          <w:sz w:val="28"/>
          <w:szCs w:val="28"/>
          <w:lang w:eastAsia="ru-RU"/>
        </w:rPr>
        <w:t>рі</w:t>
      </w:r>
      <w:r w:rsidR="00AD3966">
        <w:rPr>
          <w:rFonts w:ascii="Times New Roman" w:hAnsi="Times New Roman" w:cs="Times New Roman"/>
          <w:bCs/>
          <w:sz w:val="28"/>
          <w:szCs w:val="28"/>
          <w:lang w:eastAsia="ru-RU"/>
        </w:rPr>
        <w:t xml:space="preserve"> Ортаңғы Көлсай көліндегі даралардан салыстырмалы түрде жоғары болған.</w:t>
      </w:r>
    </w:p>
    <w:p w14:paraId="6D48922E" w14:textId="7FD5EAC5" w:rsidR="00E57834" w:rsidRPr="00992B21" w:rsidRDefault="00E57834" w:rsidP="001D4C1C">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Көлсай көл</w:t>
      </w:r>
      <w:r w:rsidR="00F77392">
        <w:rPr>
          <w:rFonts w:ascii="Times New Roman" w:hAnsi="Times New Roman" w:cs="Times New Roman"/>
          <w:bCs/>
          <w:sz w:val="28"/>
          <w:szCs w:val="28"/>
          <w:lang w:eastAsia="ru-RU"/>
        </w:rPr>
        <w:t>дері</w:t>
      </w:r>
      <w:r>
        <w:rPr>
          <w:rFonts w:ascii="Times New Roman" w:hAnsi="Times New Roman" w:cs="Times New Roman"/>
          <w:bCs/>
          <w:sz w:val="28"/>
          <w:szCs w:val="28"/>
          <w:lang w:eastAsia="ru-RU"/>
        </w:rPr>
        <w:t xml:space="preserve">ндегі </w:t>
      </w:r>
      <w:r w:rsidR="0077776A">
        <w:rPr>
          <w:rFonts w:ascii="Times New Roman" w:hAnsi="Times New Roman" w:cs="Times New Roman"/>
          <w:bCs/>
          <w:sz w:val="28"/>
          <w:szCs w:val="28"/>
          <w:lang w:eastAsia="ru-RU"/>
        </w:rPr>
        <w:t>микижаның</w:t>
      </w:r>
      <w:r>
        <w:rPr>
          <w:rFonts w:ascii="Times New Roman" w:hAnsi="Times New Roman" w:cs="Times New Roman"/>
          <w:bCs/>
          <w:sz w:val="28"/>
          <w:szCs w:val="28"/>
          <w:lang w:eastAsia="ru-RU"/>
        </w:rPr>
        <w:t xml:space="preserve"> популяция</w:t>
      </w:r>
      <w:r w:rsidR="00F77392">
        <w:rPr>
          <w:rFonts w:ascii="Times New Roman" w:hAnsi="Times New Roman" w:cs="Times New Roman"/>
          <w:bCs/>
          <w:sz w:val="28"/>
          <w:szCs w:val="28"/>
          <w:lang w:eastAsia="ru-RU"/>
        </w:rPr>
        <w:t>лары өзара бір-бірінен оқшаулана</w:t>
      </w:r>
      <w:r w:rsidR="00760DEE">
        <w:rPr>
          <w:rFonts w:ascii="Times New Roman" w:hAnsi="Times New Roman" w:cs="Times New Roman"/>
          <w:bCs/>
          <w:sz w:val="28"/>
          <w:szCs w:val="28"/>
          <w:lang w:eastAsia="ru-RU"/>
        </w:rPr>
        <w:t>ды</w:t>
      </w:r>
      <w:r w:rsidR="00F77392">
        <w:rPr>
          <w:rFonts w:ascii="Times New Roman" w:hAnsi="Times New Roman" w:cs="Times New Roman"/>
          <w:bCs/>
          <w:sz w:val="28"/>
          <w:szCs w:val="28"/>
          <w:lang w:eastAsia="ru-RU"/>
        </w:rPr>
        <w:t xml:space="preserve"> деп есептеуге болады</w:t>
      </w:r>
      <w:r w:rsidR="004D2A3A">
        <w:rPr>
          <w:rFonts w:ascii="Times New Roman" w:hAnsi="Times New Roman" w:cs="Times New Roman"/>
          <w:bCs/>
          <w:sz w:val="28"/>
          <w:szCs w:val="28"/>
          <w:lang w:eastAsia="ru-RU"/>
        </w:rPr>
        <w:t xml:space="preserve">. Десе де, Ортаңғы Көлсайдан өзен арқылы </w:t>
      </w:r>
      <w:r w:rsidR="004D2A3A">
        <w:rPr>
          <w:rFonts w:ascii="Times New Roman" w:hAnsi="Times New Roman" w:cs="Times New Roman"/>
          <w:bCs/>
          <w:sz w:val="28"/>
          <w:szCs w:val="28"/>
          <w:lang w:eastAsia="ru-RU"/>
        </w:rPr>
        <w:lastRenderedPageBreak/>
        <w:t xml:space="preserve">балықтардың өтуі олардың санын көбейтуге айтарлықтай рөл атқармайды, </w:t>
      </w:r>
      <w:r w:rsidR="00F77392">
        <w:rPr>
          <w:rFonts w:ascii="Times New Roman" w:hAnsi="Times New Roman" w:cs="Times New Roman"/>
          <w:bCs/>
          <w:sz w:val="28"/>
          <w:szCs w:val="28"/>
          <w:lang w:eastAsia="ru-RU"/>
        </w:rPr>
        <w:t xml:space="preserve">себебі </w:t>
      </w:r>
      <w:r w:rsidR="0077776A">
        <w:rPr>
          <w:rFonts w:ascii="Times New Roman" w:hAnsi="Times New Roman" w:cs="Times New Roman"/>
          <w:bCs/>
          <w:sz w:val="28"/>
          <w:szCs w:val="28"/>
          <w:lang w:eastAsia="ru-RU"/>
        </w:rPr>
        <w:t>микижаларға</w:t>
      </w:r>
      <w:r w:rsidR="004D2A3A">
        <w:rPr>
          <w:rFonts w:ascii="Times New Roman" w:hAnsi="Times New Roman" w:cs="Times New Roman"/>
          <w:bCs/>
          <w:sz w:val="28"/>
          <w:szCs w:val="28"/>
          <w:lang w:eastAsia="ru-RU"/>
        </w:rPr>
        <w:t xml:space="preserve"> ағысқа қарсы (</w:t>
      </w:r>
      <w:r w:rsidR="004D2A3A" w:rsidRPr="00FD7E29">
        <w:rPr>
          <w:rFonts w:ascii="Times New Roman" w:hAnsi="Times New Roman" w:cs="Times New Roman"/>
          <w:bCs/>
          <w:sz w:val="28"/>
          <w:szCs w:val="28"/>
          <w:lang w:eastAsia="ru-RU"/>
        </w:rPr>
        <w:t>реотаксис</w:t>
      </w:r>
      <w:r w:rsidR="004D2A3A">
        <w:rPr>
          <w:rFonts w:ascii="Times New Roman" w:hAnsi="Times New Roman" w:cs="Times New Roman"/>
          <w:bCs/>
          <w:sz w:val="28"/>
          <w:szCs w:val="28"/>
          <w:lang w:eastAsia="ru-RU"/>
        </w:rPr>
        <w:t xml:space="preserve">) жүзу құбылысы тән </w:t>
      </w:r>
      <w:r w:rsidR="00AA42DA" w:rsidRPr="00992B21">
        <w:rPr>
          <w:rFonts w:ascii="Times New Roman" w:hAnsi="Times New Roman" w:cs="Times New Roman"/>
          <w:bCs/>
          <w:sz w:val="28"/>
          <w:szCs w:val="28"/>
          <w:lang w:eastAsia="ru-RU"/>
        </w:rPr>
        <w:t>[</w:t>
      </w:r>
      <w:r w:rsidR="001F1161">
        <w:rPr>
          <w:rFonts w:ascii="Times New Roman" w:hAnsi="Times New Roman" w:cs="Times New Roman"/>
          <w:bCs/>
          <w:sz w:val="28"/>
          <w:szCs w:val="28"/>
          <w:lang w:val="en-US" w:eastAsia="ru-RU"/>
        </w:rPr>
        <w:fldChar w:fldCharType="begin"/>
      </w:r>
      <w:r w:rsidR="001F1161" w:rsidRPr="00992B21">
        <w:rPr>
          <w:rFonts w:ascii="Times New Roman" w:hAnsi="Times New Roman" w:cs="Times New Roman"/>
          <w:bCs/>
          <w:sz w:val="28"/>
          <w:szCs w:val="28"/>
          <w:lang w:eastAsia="ru-RU"/>
        </w:rPr>
        <w:instrText xml:space="preserve"> REF _Ref153808081 \r \h </w:instrText>
      </w:r>
      <w:r w:rsidR="001F1161">
        <w:rPr>
          <w:rFonts w:ascii="Times New Roman" w:hAnsi="Times New Roman" w:cs="Times New Roman"/>
          <w:bCs/>
          <w:sz w:val="28"/>
          <w:szCs w:val="28"/>
          <w:lang w:val="en-US" w:eastAsia="ru-RU"/>
        </w:rPr>
      </w:r>
      <w:r w:rsidR="001F1161">
        <w:rPr>
          <w:rFonts w:ascii="Times New Roman" w:hAnsi="Times New Roman" w:cs="Times New Roman"/>
          <w:bCs/>
          <w:sz w:val="28"/>
          <w:szCs w:val="28"/>
          <w:lang w:val="en-US" w:eastAsia="ru-RU"/>
        </w:rPr>
        <w:fldChar w:fldCharType="separate"/>
      </w:r>
      <w:r w:rsidR="0038164A">
        <w:rPr>
          <w:rFonts w:ascii="Times New Roman" w:hAnsi="Times New Roman" w:cs="Times New Roman"/>
          <w:bCs/>
          <w:sz w:val="28"/>
          <w:szCs w:val="28"/>
          <w:lang w:eastAsia="ru-RU"/>
        </w:rPr>
        <w:t>58</w:t>
      </w:r>
      <w:r w:rsidR="001F1161">
        <w:rPr>
          <w:rFonts w:ascii="Times New Roman" w:hAnsi="Times New Roman" w:cs="Times New Roman"/>
          <w:bCs/>
          <w:sz w:val="28"/>
          <w:szCs w:val="28"/>
          <w:lang w:val="en-US" w:eastAsia="ru-RU"/>
        </w:rPr>
        <w:fldChar w:fldCharType="end"/>
      </w:r>
      <w:r w:rsidR="00AA42DA" w:rsidRPr="00992B21">
        <w:rPr>
          <w:rFonts w:ascii="Times New Roman" w:hAnsi="Times New Roman" w:cs="Times New Roman"/>
          <w:bCs/>
          <w:sz w:val="28"/>
          <w:szCs w:val="28"/>
          <w:lang w:eastAsia="ru-RU"/>
        </w:rPr>
        <w:t>, 59 б.]</w:t>
      </w:r>
      <w:r w:rsidR="004D2A3A">
        <w:rPr>
          <w:rFonts w:ascii="Times New Roman" w:hAnsi="Times New Roman" w:cs="Times New Roman"/>
          <w:bCs/>
          <w:sz w:val="28"/>
          <w:szCs w:val="28"/>
          <w:lang w:eastAsia="ru-RU"/>
        </w:rPr>
        <w:t>.</w:t>
      </w:r>
    </w:p>
    <w:p w14:paraId="3012B1DD" w14:textId="1AA8737E" w:rsidR="00E57834" w:rsidRPr="00992B21" w:rsidRDefault="00620AA8" w:rsidP="001D4C1C">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Ерекше қорғалатын табиғи қорық аймағы болғандықтан </w:t>
      </w:r>
      <w:r w:rsidR="006D309F">
        <w:rPr>
          <w:rFonts w:ascii="Times New Roman" w:hAnsi="Times New Roman" w:cs="Times New Roman"/>
          <w:bCs/>
          <w:sz w:val="28"/>
          <w:szCs w:val="28"/>
          <w:lang w:eastAsia="ru-RU"/>
        </w:rPr>
        <w:t>Көлсай көлдерінде тек спорт-әуесқойлық балық аулау ғана рұқсат етілген</w:t>
      </w:r>
      <w:r w:rsidR="004011EA" w:rsidRPr="00992B21">
        <w:rPr>
          <w:rFonts w:ascii="Times New Roman" w:hAnsi="Times New Roman" w:cs="Times New Roman"/>
          <w:bCs/>
          <w:sz w:val="28"/>
          <w:szCs w:val="28"/>
          <w:lang w:eastAsia="ru-RU"/>
        </w:rPr>
        <w:t xml:space="preserve"> [</w:t>
      </w:r>
      <w:r w:rsidR="009775F8">
        <w:rPr>
          <w:rFonts w:ascii="Times New Roman" w:hAnsi="Times New Roman" w:cs="Times New Roman"/>
          <w:bCs/>
          <w:sz w:val="28"/>
          <w:szCs w:val="28"/>
          <w:lang w:val="en-US" w:eastAsia="ru-RU"/>
        </w:rPr>
        <w:fldChar w:fldCharType="begin"/>
      </w:r>
      <w:r w:rsidR="009775F8" w:rsidRPr="00992B21">
        <w:rPr>
          <w:rFonts w:ascii="Times New Roman" w:hAnsi="Times New Roman" w:cs="Times New Roman"/>
          <w:bCs/>
          <w:sz w:val="28"/>
          <w:szCs w:val="28"/>
          <w:lang w:eastAsia="ru-RU"/>
        </w:rPr>
        <w:instrText xml:space="preserve"> REF _Ref177234227 \r \h </w:instrText>
      </w:r>
      <w:r w:rsidR="009775F8">
        <w:rPr>
          <w:rFonts w:ascii="Times New Roman" w:hAnsi="Times New Roman" w:cs="Times New Roman"/>
          <w:bCs/>
          <w:sz w:val="28"/>
          <w:szCs w:val="28"/>
          <w:lang w:val="en-US" w:eastAsia="ru-RU"/>
        </w:rPr>
      </w:r>
      <w:r w:rsidR="009775F8">
        <w:rPr>
          <w:rFonts w:ascii="Times New Roman" w:hAnsi="Times New Roman" w:cs="Times New Roman"/>
          <w:bCs/>
          <w:sz w:val="28"/>
          <w:szCs w:val="28"/>
          <w:lang w:val="en-US" w:eastAsia="ru-RU"/>
        </w:rPr>
        <w:fldChar w:fldCharType="separate"/>
      </w:r>
      <w:r w:rsidR="0038164A">
        <w:rPr>
          <w:rFonts w:ascii="Times New Roman" w:hAnsi="Times New Roman" w:cs="Times New Roman"/>
          <w:bCs/>
          <w:sz w:val="28"/>
          <w:szCs w:val="28"/>
          <w:lang w:eastAsia="ru-RU"/>
        </w:rPr>
        <w:t>223</w:t>
      </w:r>
      <w:r w:rsidR="009775F8">
        <w:rPr>
          <w:rFonts w:ascii="Times New Roman" w:hAnsi="Times New Roman" w:cs="Times New Roman"/>
          <w:bCs/>
          <w:sz w:val="28"/>
          <w:szCs w:val="28"/>
          <w:lang w:val="en-US" w:eastAsia="ru-RU"/>
        </w:rPr>
        <w:fldChar w:fldCharType="end"/>
      </w:r>
      <w:r w:rsidR="004011EA" w:rsidRPr="00992B21">
        <w:rPr>
          <w:rFonts w:ascii="Times New Roman" w:hAnsi="Times New Roman" w:cs="Times New Roman"/>
          <w:bCs/>
          <w:sz w:val="28"/>
          <w:szCs w:val="28"/>
          <w:lang w:eastAsia="ru-RU"/>
        </w:rPr>
        <w:t>]</w:t>
      </w:r>
      <w:r w:rsidR="006D309F">
        <w:rPr>
          <w:rFonts w:ascii="Times New Roman" w:hAnsi="Times New Roman" w:cs="Times New Roman"/>
          <w:bCs/>
          <w:sz w:val="28"/>
          <w:szCs w:val="28"/>
          <w:lang w:eastAsia="ru-RU"/>
        </w:rPr>
        <w:t xml:space="preserve">. Көктем айлары, яғни наурыз айының 1-нен мамырдың 31-не дейінгі аралықта бұл аймақта балық аулаға тыйым салынады </w:t>
      </w:r>
      <w:r w:rsidR="006C63C5" w:rsidRPr="00992B21">
        <w:rPr>
          <w:rFonts w:ascii="Times New Roman" w:hAnsi="Times New Roman" w:cs="Times New Roman"/>
          <w:bCs/>
          <w:sz w:val="28"/>
          <w:szCs w:val="28"/>
          <w:lang w:eastAsia="ru-RU"/>
        </w:rPr>
        <w:t>[</w:t>
      </w:r>
      <w:r w:rsidR="00A04408">
        <w:rPr>
          <w:rFonts w:ascii="Times New Roman" w:hAnsi="Times New Roman" w:cs="Times New Roman"/>
          <w:bCs/>
          <w:sz w:val="28"/>
          <w:szCs w:val="28"/>
          <w:lang w:val="en-US" w:eastAsia="ru-RU"/>
        </w:rPr>
        <w:fldChar w:fldCharType="begin"/>
      </w:r>
      <w:r w:rsidR="00A04408" w:rsidRPr="00992B21">
        <w:rPr>
          <w:rFonts w:ascii="Times New Roman" w:hAnsi="Times New Roman" w:cs="Times New Roman"/>
          <w:bCs/>
          <w:sz w:val="28"/>
          <w:szCs w:val="28"/>
          <w:lang w:eastAsia="ru-RU"/>
        </w:rPr>
        <w:instrText xml:space="preserve"> REF _Ref177228779 \r \h </w:instrText>
      </w:r>
      <w:r w:rsidR="00A04408">
        <w:rPr>
          <w:rFonts w:ascii="Times New Roman" w:hAnsi="Times New Roman" w:cs="Times New Roman"/>
          <w:bCs/>
          <w:sz w:val="28"/>
          <w:szCs w:val="28"/>
          <w:lang w:val="en-US" w:eastAsia="ru-RU"/>
        </w:rPr>
      </w:r>
      <w:r w:rsidR="00A04408">
        <w:rPr>
          <w:rFonts w:ascii="Times New Roman" w:hAnsi="Times New Roman" w:cs="Times New Roman"/>
          <w:bCs/>
          <w:sz w:val="28"/>
          <w:szCs w:val="28"/>
          <w:lang w:val="en-US" w:eastAsia="ru-RU"/>
        </w:rPr>
        <w:fldChar w:fldCharType="separate"/>
      </w:r>
      <w:r w:rsidR="0038164A">
        <w:rPr>
          <w:rFonts w:ascii="Times New Roman" w:hAnsi="Times New Roman" w:cs="Times New Roman"/>
          <w:bCs/>
          <w:sz w:val="28"/>
          <w:szCs w:val="28"/>
          <w:lang w:eastAsia="ru-RU"/>
        </w:rPr>
        <w:t>223</w:t>
      </w:r>
      <w:r w:rsidR="00A04408">
        <w:rPr>
          <w:rFonts w:ascii="Times New Roman" w:hAnsi="Times New Roman" w:cs="Times New Roman"/>
          <w:bCs/>
          <w:sz w:val="28"/>
          <w:szCs w:val="28"/>
          <w:lang w:val="en-US" w:eastAsia="ru-RU"/>
        </w:rPr>
        <w:fldChar w:fldCharType="end"/>
      </w:r>
      <w:r w:rsidR="006C63C5" w:rsidRPr="00992B21">
        <w:rPr>
          <w:rFonts w:ascii="Times New Roman" w:hAnsi="Times New Roman" w:cs="Times New Roman"/>
          <w:bCs/>
          <w:sz w:val="28"/>
          <w:szCs w:val="28"/>
          <w:lang w:eastAsia="ru-RU"/>
        </w:rPr>
        <w:t>]</w:t>
      </w:r>
      <w:r w:rsidR="006D309F">
        <w:rPr>
          <w:rFonts w:ascii="Times New Roman" w:hAnsi="Times New Roman" w:cs="Times New Roman"/>
          <w:bCs/>
          <w:sz w:val="28"/>
          <w:szCs w:val="28"/>
          <w:lang w:eastAsia="ru-RU"/>
        </w:rPr>
        <w:t>.</w:t>
      </w:r>
    </w:p>
    <w:p w14:paraId="3263CC33" w14:textId="5F6DA24E" w:rsidR="00C67764" w:rsidRDefault="001A114D" w:rsidP="001D4C1C">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2021 жылдың күзінен бастап, </w:t>
      </w:r>
      <w:r w:rsidR="00A10636">
        <w:rPr>
          <w:rFonts w:ascii="Times New Roman" w:hAnsi="Times New Roman" w:cs="Times New Roman"/>
          <w:bCs/>
          <w:sz w:val="28"/>
          <w:szCs w:val="28"/>
          <w:lang w:eastAsia="ru-RU"/>
        </w:rPr>
        <w:t xml:space="preserve">ақпан айына дейін </w:t>
      </w:r>
      <w:r w:rsidR="00A10636" w:rsidRPr="00A10636">
        <w:rPr>
          <w:rFonts w:ascii="Times New Roman" w:hAnsi="Times New Roman" w:cs="Times New Roman"/>
          <w:bCs/>
          <w:sz w:val="28"/>
          <w:szCs w:val="28"/>
          <w:lang w:eastAsia="ru-RU"/>
        </w:rPr>
        <w:t xml:space="preserve">«МG» </w:t>
      </w:r>
      <w:r w:rsidR="00A10636">
        <w:rPr>
          <w:rFonts w:ascii="Times New Roman" w:hAnsi="Times New Roman" w:cs="Times New Roman"/>
          <w:bCs/>
          <w:sz w:val="28"/>
          <w:szCs w:val="28"/>
          <w:lang w:eastAsia="ru-RU"/>
        </w:rPr>
        <w:t xml:space="preserve">балық өсіру </w:t>
      </w:r>
      <w:r w:rsidR="00A10636" w:rsidRPr="00A10636">
        <w:rPr>
          <w:rFonts w:ascii="Times New Roman" w:hAnsi="Times New Roman" w:cs="Times New Roman"/>
          <w:bCs/>
          <w:sz w:val="28"/>
          <w:szCs w:val="28"/>
          <w:lang w:eastAsia="ru-RU"/>
        </w:rPr>
        <w:t xml:space="preserve">шаруашылығында </w:t>
      </w:r>
      <w:r w:rsidR="00A10636">
        <w:rPr>
          <w:rFonts w:ascii="Times New Roman" w:hAnsi="Times New Roman" w:cs="Times New Roman"/>
          <w:bCs/>
          <w:sz w:val="28"/>
          <w:szCs w:val="28"/>
          <w:lang w:eastAsia="ru-RU"/>
        </w:rPr>
        <w:t>Төменгі Көлсай көлі</w:t>
      </w:r>
      <w:r w:rsidR="00993C86">
        <w:rPr>
          <w:rFonts w:ascii="Times New Roman" w:hAnsi="Times New Roman" w:cs="Times New Roman"/>
          <w:bCs/>
          <w:sz w:val="28"/>
          <w:szCs w:val="28"/>
          <w:lang w:eastAsia="ru-RU"/>
        </w:rPr>
        <w:t xml:space="preserve"> (2</w:t>
      </w:r>
      <w:r w:rsidR="003E1B45">
        <w:rPr>
          <w:rFonts w:ascii="Times New Roman" w:hAnsi="Times New Roman" w:cs="Times New Roman"/>
          <w:bCs/>
          <w:sz w:val="28"/>
          <w:szCs w:val="28"/>
          <w:lang w:eastAsia="ru-RU"/>
        </w:rPr>
        <w:t>6</w:t>
      </w:r>
      <w:r w:rsidR="00993C86">
        <w:rPr>
          <w:rFonts w:ascii="Times New Roman" w:hAnsi="Times New Roman" w:cs="Times New Roman"/>
          <w:bCs/>
          <w:sz w:val="28"/>
          <w:szCs w:val="28"/>
          <w:lang w:eastAsia="ru-RU"/>
        </w:rPr>
        <w:t xml:space="preserve"> дана)</w:t>
      </w:r>
      <w:r w:rsidR="00A10636">
        <w:rPr>
          <w:rFonts w:ascii="Times New Roman" w:hAnsi="Times New Roman" w:cs="Times New Roman"/>
          <w:bCs/>
          <w:sz w:val="28"/>
          <w:szCs w:val="28"/>
          <w:lang w:eastAsia="ru-RU"/>
        </w:rPr>
        <w:t xml:space="preserve"> </w:t>
      </w:r>
      <w:r w:rsidR="006F06B5">
        <w:rPr>
          <w:rFonts w:ascii="Times New Roman" w:hAnsi="Times New Roman" w:cs="Times New Roman"/>
          <w:bCs/>
          <w:sz w:val="28"/>
          <w:szCs w:val="28"/>
          <w:lang w:eastAsia="ru-RU"/>
        </w:rPr>
        <w:t>мен</w:t>
      </w:r>
      <w:r w:rsidR="00A10636">
        <w:rPr>
          <w:rFonts w:ascii="Times New Roman" w:hAnsi="Times New Roman" w:cs="Times New Roman"/>
          <w:bCs/>
          <w:sz w:val="28"/>
          <w:szCs w:val="28"/>
          <w:lang w:eastAsia="ru-RU"/>
        </w:rPr>
        <w:t xml:space="preserve"> </w:t>
      </w:r>
      <w:r w:rsidR="006F06B5">
        <w:rPr>
          <w:rFonts w:ascii="Times New Roman" w:hAnsi="Times New Roman" w:cs="Times New Roman"/>
          <w:bCs/>
          <w:sz w:val="28"/>
          <w:szCs w:val="28"/>
          <w:lang w:eastAsia="ru-RU"/>
        </w:rPr>
        <w:t xml:space="preserve">Қақпақ өзенінен </w:t>
      </w:r>
      <w:r w:rsidR="00993C86">
        <w:rPr>
          <w:rFonts w:ascii="Times New Roman" w:hAnsi="Times New Roman" w:cs="Times New Roman"/>
          <w:bCs/>
          <w:sz w:val="28"/>
          <w:szCs w:val="28"/>
          <w:lang w:eastAsia="ru-RU"/>
        </w:rPr>
        <w:t>(2</w:t>
      </w:r>
      <w:r w:rsidR="003E1B45">
        <w:rPr>
          <w:rFonts w:ascii="Times New Roman" w:hAnsi="Times New Roman" w:cs="Times New Roman"/>
          <w:bCs/>
          <w:sz w:val="28"/>
          <w:szCs w:val="28"/>
          <w:lang w:eastAsia="ru-RU"/>
        </w:rPr>
        <w:t>4</w:t>
      </w:r>
      <w:r w:rsidR="00993C86">
        <w:rPr>
          <w:rFonts w:ascii="Times New Roman" w:hAnsi="Times New Roman" w:cs="Times New Roman"/>
          <w:bCs/>
          <w:sz w:val="28"/>
          <w:szCs w:val="28"/>
          <w:lang w:eastAsia="ru-RU"/>
        </w:rPr>
        <w:t xml:space="preserve"> дана) </w:t>
      </w:r>
      <w:r w:rsidR="0077776A">
        <w:rPr>
          <w:rFonts w:ascii="Times New Roman" w:hAnsi="Times New Roman" w:cs="Times New Roman"/>
          <w:bCs/>
          <w:sz w:val="28"/>
          <w:szCs w:val="28"/>
          <w:lang w:eastAsia="ru-RU"/>
        </w:rPr>
        <w:t>микижаның</w:t>
      </w:r>
      <w:r w:rsidR="006F06B5">
        <w:rPr>
          <w:rFonts w:ascii="Times New Roman" w:hAnsi="Times New Roman" w:cs="Times New Roman"/>
          <w:bCs/>
          <w:sz w:val="28"/>
          <w:szCs w:val="28"/>
          <w:lang w:eastAsia="ru-RU"/>
        </w:rPr>
        <w:t xml:space="preserve"> жыныстық жетілген аналық және аталық дараларын бассейндік жағдайда өсіру, </w:t>
      </w:r>
      <w:r w:rsidR="00AA24CC">
        <w:rPr>
          <w:rFonts w:ascii="Times New Roman" w:hAnsi="Times New Roman" w:cs="Times New Roman"/>
          <w:bCs/>
          <w:sz w:val="28"/>
          <w:szCs w:val="28"/>
          <w:lang w:eastAsia="ru-RU"/>
        </w:rPr>
        <w:t xml:space="preserve">олардың </w:t>
      </w:r>
      <w:r w:rsidR="006F06B5">
        <w:rPr>
          <w:rFonts w:ascii="Times New Roman" w:hAnsi="Times New Roman" w:cs="Times New Roman"/>
          <w:bCs/>
          <w:sz w:val="28"/>
          <w:szCs w:val="28"/>
          <w:lang w:eastAsia="ru-RU"/>
        </w:rPr>
        <w:t>бейімде</w:t>
      </w:r>
      <w:r w:rsidR="00AA24CC">
        <w:rPr>
          <w:rFonts w:ascii="Times New Roman" w:hAnsi="Times New Roman" w:cs="Times New Roman"/>
          <w:bCs/>
          <w:sz w:val="28"/>
          <w:szCs w:val="28"/>
          <w:lang w:eastAsia="ru-RU"/>
        </w:rPr>
        <w:t>луін бақылау</w:t>
      </w:r>
      <w:r w:rsidR="006F06B5">
        <w:rPr>
          <w:rFonts w:ascii="Times New Roman" w:hAnsi="Times New Roman" w:cs="Times New Roman"/>
          <w:bCs/>
          <w:sz w:val="28"/>
          <w:szCs w:val="28"/>
          <w:lang w:eastAsia="ru-RU"/>
        </w:rPr>
        <w:t xml:space="preserve"> және жасанды көбейту сияқты жұмыстар атқарылды.</w:t>
      </w:r>
      <w:r w:rsidR="007E46A8">
        <w:rPr>
          <w:rFonts w:ascii="Times New Roman" w:hAnsi="Times New Roman" w:cs="Times New Roman"/>
          <w:bCs/>
          <w:sz w:val="28"/>
          <w:szCs w:val="28"/>
          <w:lang w:eastAsia="ru-RU"/>
        </w:rPr>
        <w:t xml:space="preserve"> </w:t>
      </w:r>
    </w:p>
    <w:p w14:paraId="7D0EFD33" w14:textId="32B83E21" w:rsidR="003E1B45" w:rsidRDefault="007E46A8" w:rsidP="001D4C1C">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Бастапқы уақытта балықтардың бассейндерде бейімделуі күрделі жүрді. Қақпақ өзенінен әкелінген даралардың 3 данасы өлімге ұшырады. Құрама жемге үйрету үшін 2-3 апта уақыт кетті. Үйрету үшін бұл балықтардың жанына микижаның мәдени, яғни шығу тегі польшалық </w:t>
      </w:r>
      <w:r w:rsidR="0077776A">
        <w:rPr>
          <w:rFonts w:ascii="Times New Roman" w:hAnsi="Times New Roman" w:cs="Times New Roman"/>
          <w:bCs/>
          <w:sz w:val="28"/>
          <w:szCs w:val="28"/>
          <w:lang w:eastAsia="ru-RU"/>
        </w:rPr>
        <w:t xml:space="preserve">микижалардың </w:t>
      </w:r>
      <w:r w:rsidR="00040B77">
        <w:rPr>
          <w:rFonts w:ascii="Times New Roman" w:hAnsi="Times New Roman" w:cs="Times New Roman"/>
          <w:bCs/>
          <w:sz w:val="28"/>
          <w:szCs w:val="28"/>
          <w:lang w:eastAsia="ru-RU"/>
        </w:rPr>
        <w:t xml:space="preserve">3 данасын қосу арқылы процесстің оңтайлы жүруіне әсер етілді. </w:t>
      </w:r>
      <w:r w:rsidR="00C67764">
        <w:rPr>
          <w:rFonts w:ascii="Times New Roman" w:hAnsi="Times New Roman" w:cs="Times New Roman"/>
          <w:bCs/>
          <w:sz w:val="28"/>
          <w:szCs w:val="28"/>
          <w:lang w:eastAsia="ru-RU"/>
        </w:rPr>
        <w:t xml:space="preserve">Ал, Төменгі Көлсай көлінен әкелінген микижалардың шаруашылық жағдайына бейімделуі біршама жылдамырақ жүрді. Олар екінші күннен бастап, құрама жемге үйреніп, өздерін қоректі тұтынуда белсенді көрсетті. </w:t>
      </w:r>
      <w:r w:rsidR="00044DF6">
        <w:rPr>
          <w:rFonts w:ascii="Times New Roman" w:hAnsi="Times New Roman" w:cs="Times New Roman"/>
          <w:bCs/>
          <w:sz w:val="28"/>
          <w:szCs w:val="28"/>
          <w:lang w:eastAsia="ru-RU"/>
        </w:rPr>
        <w:t>Бұл суқоймадан бірінші аптада тек 1 дана балық өлімге ұшырады</w:t>
      </w:r>
      <w:r w:rsidR="003E1B45">
        <w:rPr>
          <w:rFonts w:ascii="Times New Roman" w:hAnsi="Times New Roman" w:cs="Times New Roman"/>
          <w:bCs/>
          <w:sz w:val="28"/>
          <w:szCs w:val="28"/>
          <w:lang w:eastAsia="ru-RU"/>
        </w:rPr>
        <w:t xml:space="preserve"> (кесте </w:t>
      </w:r>
      <w:r w:rsidR="00A85B2D">
        <w:rPr>
          <w:rFonts w:ascii="Times New Roman" w:hAnsi="Times New Roman" w:cs="Times New Roman"/>
          <w:bCs/>
          <w:sz w:val="28"/>
          <w:szCs w:val="28"/>
          <w:lang w:val="en-US" w:eastAsia="ru-RU"/>
        </w:rPr>
        <w:t>28</w:t>
      </w:r>
      <w:r w:rsidR="003E1B45">
        <w:rPr>
          <w:rFonts w:ascii="Times New Roman" w:hAnsi="Times New Roman" w:cs="Times New Roman"/>
          <w:bCs/>
          <w:sz w:val="28"/>
          <w:szCs w:val="28"/>
          <w:lang w:eastAsia="ru-RU"/>
        </w:rPr>
        <w:t>)</w:t>
      </w:r>
      <w:r w:rsidR="00044DF6">
        <w:rPr>
          <w:rFonts w:ascii="Times New Roman" w:hAnsi="Times New Roman" w:cs="Times New Roman"/>
          <w:bCs/>
          <w:sz w:val="28"/>
          <w:szCs w:val="28"/>
          <w:lang w:eastAsia="ru-RU"/>
        </w:rPr>
        <w:t xml:space="preserve">. </w:t>
      </w:r>
    </w:p>
    <w:p w14:paraId="747EAC33" w14:textId="77777777" w:rsidR="003E1B45" w:rsidRDefault="003E1B45" w:rsidP="003E1B45">
      <w:pPr>
        <w:spacing w:after="0" w:line="240" w:lineRule="auto"/>
        <w:jc w:val="both"/>
        <w:rPr>
          <w:rFonts w:ascii="Times New Roman" w:eastAsiaTheme="majorEastAsia" w:hAnsi="Times New Roman" w:cs="Times New Roman"/>
          <w:bCs/>
          <w:sz w:val="28"/>
          <w:szCs w:val="28"/>
        </w:rPr>
      </w:pPr>
    </w:p>
    <w:p w14:paraId="359D6482" w14:textId="082D51C1" w:rsidR="003E1B45" w:rsidRPr="003E1B45" w:rsidRDefault="003E1B45" w:rsidP="003E1B45">
      <w:pPr>
        <w:spacing w:after="0" w:line="240" w:lineRule="auto"/>
        <w:jc w:val="both"/>
        <w:rPr>
          <w:rFonts w:ascii="Times New Roman" w:hAnsi="Times New Roman" w:cs="Times New Roman"/>
          <w:bCs/>
          <w:color w:val="000000" w:themeColor="text1"/>
          <w:sz w:val="28"/>
          <w:szCs w:val="28"/>
        </w:rPr>
      </w:pPr>
      <w:r w:rsidRPr="00BF1999">
        <w:rPr>
          <w:rFonts w:ascii="Times New Roman" w:eastAsiaTheme="majorEastAsia" w:hAnsi="Times New Roman" w:cs="Times New Roman"/>
          <w:bCs/>
          <w:sz w:val="28"/>
          <w:szCs w:val="28"/>
        </w:rPr>
        <w:t xml:space="preserve">Кесте </w:t>
      </w:r>
      <w:r w:rsidR="00A85B2D">
        <w:rPr>
          <w:rFonts w:ascii="Times New Roman" w:eastAsiaTheme="majorEastAsia" w:hAnsi="Times New Roman" w:cs="Times New Roman"/>
          <w:bCs/>
          <w:sz w:val="28"/>
          <w:szCs w:val="28"/>
          <w:lang w:val="en-US"/>
        </w:rPr>
        <w:t>28</w:t>
      </w:r>
      <w:r w:rsidRPr="00BF1999">
        <w:rPr>
          <w:rFonts w:ascii="Times New Roman" w:eastAsiaTheme="majorEastAsia" w:hAnsi="Times New Roman" w:cs="Times New Roman"/>
          <w:bCs/>
          <w:sz w:val="28"/>
          <w:szCs w:val="28"/>
        </w:rPr>
        <w:t xml:space="preserve"> – Табиғи суқоймалардан әкелінген микижалардың өміршеңдігі</w:t>
      </w:r>
    </w:p>
    <w:p w14:paraId="4EDF60CE" w14:textId="77777777" w:rsidR="003E1B45" w:rsidRPr="003E1B45" w:rsidRDefault="003E1B45" w:rsidP="003E1B45">
      <w:pPr>
        <w:spacing w:after="0" w:line="240" w:lineRule="auto"/>
        <w:jc w:val="both"/>
        <w:rPr>
          <w:bCs/>
        </w:rPr>
      </w:pPr>
    </w:p>
    <w:tbl>
      <w:tblPr>
        <w:tblStyle w:val="a6"/>
        <w:tblW w:w="10078" w:type="dxa"/>
        <w:tblLook w:val="04A0" w:firstRow="1" w:lastRow="0" w:firstColumn="1" w:lastColumn="0" w:noHBand="0" w:noVBand="1"/>
      </w:tblPr>
      <w:tblGrid>
        <w:gridCol w:w="2406"/>
        <w:gridCol w:w="1744"/>
        <w:gridCol w:w="1977"/>
        <w:gridCol w:w="1977"/>
        <w:gridCol w:w="1974"/>
      </w:tblGrid>
      <w:tr w:rsidR="00B90CC0" w14:paraId="3A02F39F" w14:textId="77777777" w:rsidTr="008E43DB">
        <w:tc>
          <w:tcPr>
            <w:tcW w:w="2406" w:type="dxa"/>
            <w:vAlign w:val="center"/>
          </w:tcPr>
          <w:p w14:paraId="2835D579" w14:textId="77777777" w:rsidR="00B90CC0" w:rsidRDefault="00B90CC0" w:rsidP="00B90CC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Суқойма</w:t>
            </w:r>
          </w:p>
        </w:tc>
        <w:tc>
          <w:tcPr>
            <w:tcW w:w="1744" w:type="dxa"/>
            <w:vAlign w:val="center"/>
          </w:tcPr>
          <w:p w14:paraId="32DDB813" w14:textId="3770A61C" w:rsidR="00B90CC0" w:rsidRPr="004A41A3" w:rsidRDefault="00B90CC0" w:rsidP="00B90CC0">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Ауланған уақыты</w:t>
            </w:r>
          </w:p>
        </w:tc>
        <w:tc>
          <w:tcPr>
            <w:tcW w:w="1977" w:type="dxa"/>
            <w:vAlign w:val="center"/>
          </w:tcPr>
          <w:p w14:paraId="016518E3" w14:textId="56B49981" w:rsidR="00B90CC0" w:rsidRPr="004A41A3" w:rsidRDefault="00B90CC0" w:rsidP="00B90CC0">
            <w:pPr>
              <w:jc w:val="center"/>
              <w:rPr>
                <w:rFonts w:ascii="Times New Roman" w:hAnsi="Times New Roman" w:cs="Times New Roman"/>
                <w:bCs/>
                <w:color w:val="000000" w:themeColor="text1"/>
                <w:sz w:val="28"/>
                <w:szCs w:val="28"/>
              </w:rPr>
            </w:pPr>
            <w:r w:rsidRPr="004A41A3">
              <w:rPr>
                <w:rFonts w:ascii="Times New Roman" w:hAnsi="Times New Roman" w:cs="Times New Roman"/>
                <w:bCs/>
                <w:color w:val="000000" w:themeColor="text1"/>
                <w:sz w:val="28"/>
                <w:szCs w:val="28"/>
              </w:rPr>
              <w:t>Әкелінді</w:t>
            </w:r>
          </w:p>
        </w:tc>
        <w:tc>
          <w:tcPr>
            <w:tcW w:w="1977" w:type="dxa"/>
            <w:vAlign w:val="center"/>
          </w:tcPr>
          <w:p w14:paraId="471A737A" w14:textId="0860B74F" w:rsidR="00B90CC0" w:rsidRPr="004A41A3" w:rsidRDefault="00B90CC0" w:rsidP="00B90CC0">
            <w:pPr>
              <w:jc w:val="center"/>
              <w:rPr>
                <w:rFonts w:ascii="Times New Roman" w:hAnsi="Times New Roman" w:cs="Times New Roman"/>
                <w:bCs/>
                <w:color w:val="000000" w:themeColor="text1"/>
                <w:sz w:val="28"/>
                <w:szCs w:val="28"/>
              </w:rPr>
            </w:pPr>
            <w:r w:rsidRPr="004A41A3">
              <w:rPr>
                <w:rFonts w:ascii="Times New Roman" w:hAnsi="Times New Roman" w:cs="Times New Roman"/>
                <w:bCs/>
                <w:color w:val="000000" w:themeColor="text1"/>
                <w:sz w:val="28"/>
                <w:szCs w:val="28"/>
              </w:rPr>
              <w:t>Тірі қалды</w:t>
            </w:r>
          </w:p>
        </w:tc>
        <w:tc>
          <w:tcPr>
            <w:tcW w:w="1974" w:type="dxa"/>
            <w:vAlign w:val="center"/>
          </w:tcPr>
          <w:p w14:paraId="5CCCDB39" w14:textId="77777777" w:rsidR="00B90CC0" w:rsidRPr="004A41A3" w:rsidRDefault="00B90CC0" w:rsidP="00B90CC0">
            <w:pPr>
              <w:jc w:val="center"/>
              <w:rPr>
                <w:rFonts w:ascii="Times New Roman" w:hAnsi="Times New Roman" w:cs="Times New Roman"/>
                <w:bCs/>
                <w:color w:val="000000" w:themeColor="text1"/>
                <w:sz w:val="28"/>
                <w:szCs w:val="28"/>
              </w:rPr>
            </w:pPr>
            <w:r w:rsidRPr="004A41A3">
              <w:rPr>
                <w:rFonts w:ascii="Times New Roman" w:hAnsi="Times New Roman" w:cs="Times New Roman"/>
                <w:bCs/>
                <w:color w:val="000000" w:themeColor="text1"/>
                <w:sz w:val="28"/>
                <w:szCs w:val="28"/>
                <w:lang w:val="en-US"/>
              </w:rPr>
              <w:t>%</w:t>
            </w:r>
          </w:p>
        </w:tc>
      </w:tr>
      <w:tr w:rsidR="00B90CC0" w14:paraId="1A836065" w14:textId="77777777" w:rsidTr="008E43DB">
        <w:tc>
          <w:tcPr>
            <w:tcW w:w="2406" w:type="dxa"/>
            <w:vAlign w:val="center"/>
          </w:tcPr>
          <w:p w14:paraId="1E48F367" w14:textId="77777777" w:rsidR="00B90CC0" w:rsidRDefault="00B90CC0" w:rsidP="00B90CC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Төменгі Көлсай көлі</w:t>
            </w:r>
          </w:p>
        </w:tc>
        <w:tc>
          <w:tcPr>
            <w:tcW w:w="1744" w:type="dxa"/>
            <w:vAlign w:val="center"/>
          </w:tcPr>
          <w:p w14:paraId="2B3103FA" w14:textId="7EB49FC0" w:rsidR="00B90CC0" w:rsidRPr="004A41A3" w:rsidRDefault="00B90CC0" w:rsidP="00B90CC0">
            <w:pPr>
              <w:jc w:val="center"/>
              <w:rPr>
                <w:rFonts w:ascii="Times New Roman" w:hAnsi="Times New Roman" w:cs="Times New Roman"/>
                <w:bCs/>
                <w:color w:val="000000" w:themeColor="text1"/>
                <w:sz w:val="28"/>
                <w:szCs w:val="28"/>
                <w:lang w:val="en-US"/>
              </w:rPr>
            </w:pPr>
            <w:r w:rsidRPr="00724127">
              <w:rPr>
                <w:rFonts w:ascii="Times New Roman" w:hAnsi="Times New Roman" w:cs="Times New Roman"/>
                <w:color w:val="000000" w:themeColor="text1"/>
                <w:sz w:val="28"/>
                <w:szCs w:val="28"/>
                <w:lang w:val="tr-TR"/>
              </w:rPr>
              <w:t>05</w:t>
            </w:r>
            <w:r w:rsidRPr="00724127">
              <w:rPr>
                <w:rFonts w:ascii="Times New Roman" w:hAnsi="Times New Roman" w:cs="Times New Roman"/>
                <w:color w:val="000000" w:themeColor="text1"/>
                <w:sz w:val="28"/>
                <w:szCs w:val="28"/>
              </w:rPr>
              <w:t>.</w:t>
            </w:r>
            <w:r w:rsidRPr="00724127">
              <w:rPr>
                <w:rFonts w:ascii="Times New Roman" w:hAnsi="Times New Roman" w:cs="Times New Roman"/>
                <w:color w:val="000000" w:themeColor="text1"/>
                <w:sz w:val="28"/>
                <w:szCs w:val="28"/>
                <w:lang w:val="tr-TR"/>
              </w:rPr>
              <w:t>10</w:t>
            </w:r>
            <w:r w:rsidRPr="00724127">
              <w:rPr>
                <w:rFonts w:ascii="Times New Roman" w:hAnsi="Times New Roman" w:cs="Times New Roman"/>
                <w:color w:val="000000" w:themeColor="text1"/>
                <w:sz w:val="28"/>
                <w:szCs w:val="28"/>
              </w:rPr>
              <w:t>.2021</w:t>
            </w:r>
          </w:p>
        </w:tc>
        <w:tc>
          <w:tcPr>
            <w:tcW w:w="1977" w:type="dxa"/>
            <w:vAlign w:val="center"/>
          </w:tcPr>
          <w:p w14:paraId="0AE19F74" w14:textId="6971C294" w:rsidR="00B90CC0" w:rsidRPr="004A41A3" w:rsidRDefault="00B90CC0" w:rsidP="00B90CC0">
            <w:pPr>
              <w:jc w:val="center"/>
              <w:rPr>
                <w:rFonts w:ascii="Times New Roman" w:hAnsi="Times New Roman" w:cs="Times New Roman"/>
                <w:bCs/>
                <w:color w:val="000000" w:themeColor="text1"/>
                <w:sz w:val="28"/>
                <w:szCs w:val="28"/>
                <w:lang w:val="en-US"/>
              </w:rPr>
            </w:pPr>
            <w:r w:rsidRPr="004A41A3">
              <w:rPr>
                <w:rFonts w:ascii="Times New Roman" w:hAnsi="Times New Roman" w:cs="Times New Roman"/>
                <w:bCs/>
                <w:color w:val="000000" w:themeColor="text1"/>
                <w:sz w:val="28"/>
                <w:szCs w:val="28"/>
                <w:lang w:val="tr-TR"/>
              </w:rPr>
              <w:t>26</w:t>
            </w:r>
          </w:p>
        </w:tc>
        <w:tc>
          <w:tcPr>
            <w:tcW w:w="1977" w:type="dxa"/>
            <w:vAlign w:val="center"/>
          </w:tcPr>
          <w:p w14:paraId="1631AD8A" w14:textId="1E785F02" w:rsidR="00B90CC0" w:rsidRPr="004A41A3" w:rsidRDefault="00B90CC0" w:rsidP="00B90CC0">
            <w:pPr>
              <w:jc w:val="center"/>
              <w:rPr>
                <w:rFonts w:ascii="Times New Roman" w:hAnsi="Times New Roman" w:cs="Times New Roman"/>
                <w:bCs/>
                <w:color w:val="000000" w:themeColor="text1"/>
                <w:sz w:val="28"/>
                <w:szCs w:val="28"/>
              </w:rPr>
            </w:pPr>
            <w:r w:rsidRPr="004A41A3">
              <w:rPr>
                <w:rFonts w:ascii="Times New Roman" w:hAnsi="Times New Roman" w:cs="Times New Roman"/>
                <w:bCs/>
                <w:color w:val="000000" w:themeColor="text1"/>
                <w:sz w:val="28"/>
                <w:szCs w:val="28"/>
                <w:lang w:val="en-US"/>
              </w:rPr>
              <w:t>2</w:t>
            </w:r>
            <w:r w:rsidRPr="004A41A3">
              <w:rPr>
                <w:rFonts w:ascii="Times New Roman" w:hAnsi="Times New Roman" w:cs="Times New Roman"/>
                <w:bCs/>
                <w:color w:val="000000" w:themeColor="text1"/>
                <w:sz w:val="28"/>
                <w:szCs w:val="28"/>
              </w:rPr>
              <w:t>5</w:t>
            </w:r>
          </w:p>
        </w:tc>
        <w:tc>
          <w:tcPr>
            <w:tcW w:w="1974" w:type="dxa"/>
            <w:vAlign w:val="center"/>
          </w:tcPr>
          <w:p w14:paraId="0ADB4F71" w14:textId="77777777" w:rsidR="00B90CC0" w:rsidRPr="004A41A3" w:rsidRDefault="00B90CC0" w:rsidP="00B90CC0">
            <w:pPr>
              <w:jc w:val="center"/>
              <w:rPr>
                <w:rFonts w:ascii="Times New Roman" w:hAnsi="Times New Roman" w:cs="Times New Roman"/>
                <w:bCs/>
                <w:color w:val="000000" w:themeColor="text1"/>
                <w:sz w:val="28"/>
                <w:szCs w:val="28"/>
              </w:rPr>
            </w:pPr>
            <w:r w:rsidRPr="004A41A3">
              <w:rPr>
                <w:rFonts w:ascii="Times New Roman" w:hAnsi="Times New Roman" w:cs="Times New Roman"/>
                <w:bCs/>
                <w:color w:val="000000" w:themeColor="text1"/>
                <w:sz w:val="28"/>
                <w:szCs w:val="28"/>
                <w:lang w:val="tr-TR"/>
              </w:rPr>
              <w:t>96%</w:t>
            </w:r>
          </w:p>
        </w:tc>
      </w:tr>
      <w:tr w:rsidR="00B90CC0" w14:paraId="466F2C6B" w14:textId="77777777" w:rsidTr="008E43DB">
        <w:tc>
          <w:tcPr>
            <w:tcW w:w="2406" w:type="dxa"/>
            <w:vAlign w:val="center"/>
          </w:tcPr>
          <w:p w14:paraId="3D15BAF7" w14:textId="77777777" w:rsidR="00B90CC0" w:rsidRDefault="00B90CC0" w:rsidP="00B90CC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Қақпақ өзені</w:t>
            </w:r>
          </w:p>
        </w:tc>
        <w:tc>
          <w:tcPr>
            <w:tcW w:w="1744" w:type="dxa"/>
            <w:vAlign w:val="center"/>
          </w:tcPr>
          <w:p w14:paraId="4622BC8E" w14:textId="7D15CF85" w:rsidR="00B90CC0" w:rsidRPr="004A41A3" w:rsidRDefault="00B90CC0" w:rsidP="00B90CC0">
            <w:pPr>
              <w:jc w:val="center"/>
              <w:rPr>
                <w:rFonts w:ascii="Times New Roman" w:hAnsi="Times New Roman" w:cs="Times New Roman"/>
                <w:bCs/>
                <w:color w:val="000000" w:themeColor="text1"/>
                <w:sz w:val="28"/>
                <w:szCs w:val="28"/>
                <w:lang w:val="en-US"/>
              </w:rPr>
            </w:pPr>
            <w:r w:rsidRPr="00B90CC0">
              <w:rPr>
                <w:rFonts w:ascii="Times New Roman" w:hAnsi="Times New Roman" w:cs="Times New Roman"/>
                <w:bCs/>
                <w:color w:val="000000" w:themeColor="text1"/>
                <w:sz w:val="28"/>
                <w:szCs w:val="28"/>
                <w:lang w:val="en-US"/>
              </w:rPr>
              <w:t>10.05.2022</w:t>
            </w:r>
          </w:p>
        </w:tc>
        <w:tc>
          <w:tcPr>
            <w:tcW w:w="1977" w:type="dxa"/>
            <w:vAlign w:val="center"/>
          </w:tcPr>
          <w:p w14:paraId="2DF921A2" w14:textId="4C428400" w:rsidR="00B90CC0" w:rsidRPr="004A41A3" w:rsidRDefault="00B90CC0" w:rsidP="00B90CC0">
            <w:pPr>
              <w:jc w:val="center"/>
              <w:rPr>
                <w:rFonts w:ascii="Times New Roman" w:hAnsi="Times New Roman" w:cs="Times New Roman"/>
                <w:bCs/>
                <w:color w:val="000000" w:themeColor="text1"/>
                <w:sz w:val="28"/>
                <w:szCs w:val="28"/>
                <w:lang w:val="en-US"/>
              </w:rPr>
            </w:pPr>
            <w:r w:rsidRPr="004A41A3">
              <w:rPr>
                <w:rFonts w:ascii="Times New Roman" w:hAnsi="Times New Roman" w:cs="Times New Roman"/>
                <w:bCs/>
                <w:color w:val="000000" w:themeColor="text1"/>
                <w:sz w:val="28"/>
                <w:szCs w:val="28"/>
                <w:lang w:val="en-US"/>
              </w:rPr>
              <w:t>24</w:t>
            </w:r>
          </w:p>
        </w:tc>
        <w:tc>
          <w:tcPr>
            <w:tcW w:w="1977" w:type="dxa"/>
            <w:vAlign w:val="center"/>
          </w:tcPr>
          <w:p w14:paraId="260DCCA4" w14:textId="0CAEEE50" w:rsidR="00B90CC0" w:rsidRPr="004A41A3" w:rsidRDefault="00B90CC0" w:rsidP="00B90CC0">
            <w:pPr>
              <w:jc w:val="center"/>
              <w:rPr>
                <w:rFonts w:ascii="Times New Roman" w:hAnsi="Times New Roman" w:cs="Times New Roman"/>
                <w:bCs/>
                <w:color w:val="000000" w:themeColor="text1"/>
                <w:sz w:val="28"/>
                <w:szCs w:val="28"/>
              </w:rPr>
            </w:pPr>
            <w:r w:rsidRPr="004A41A3">
              <w:rPr>
                <w:rFonts w:ascii="Times New Roman" w:hAnsi="Times New Roman" w:cs="Times New Roman"/>
                <w:bCs/>
                <w:color w:val="000000" w:themeColor="text1"/>
                <w:sz w:val="28"/>
                <w:szCs w:val="28"/>
                <w:lang w:val="en-US"/>
              </w:rPr>
              <w:t>22</w:t>
            </w:r>
          </w:p>
        </w:tc>
        <w:tc>
          <w:tcPr>
            <w:tcW w:w="1974" w:type="dxa"/>
            <w:vAlign w:val="center"/>
          </w:tcPr>
          <w:p w14:paraId="7A706F6A" w14:textId="77777777" w:rsidR="00B90CC0" w:rsidRPr="004A41A3" w:rsidRDefault="00B90CC0" w:rsidP="00B90CC0">
            <w:pPr>
              <w:jc w:val="center"/>
              <w:rPr>
                <w:rFonts w:ascii="Times New Roman" w:hAnsi="Times New Roman" w:cs="Times New Roman"/>
                <w:bCs/>
                <w:color w:val="000000" w:themeColor="text1"/>
                <w:sz w:val="28"/>
                <w:szCs w:val="28"/>
              </w:rPr>
            </w:pPr>
            <w:r w:rsidRPr="004A41A3">
              <w:rPr>
                <w:rFonts w:ascii="Times New Roman" w:hAnsi="Times New Roman" w:cs="Times New Roman"/>
                <w:bCs/>
                <w:color w:val="000000" w:themeColor="text1"/>
                <w:sz w:val="28"/>
                <w:szCs w:val="28"/>
                <w:lang w:val="en-US"/>
              </w:rPr>
              <w:t>91,6%</w:t>
            </w:r>
          </w:p>
        </w:tc>
      </w:tr>
    </w:tbl>
    <w:p w14:paraId="0312F8C7" w14:textId="77777777" w:rsidR="003E1B45" w:rsidRDefault="003E1B45" w:rsidP="001D4C1C">
      <w:pPr>
        <w:spacing w:after="0" w:line="240" w:lineRule="auto"/>
        <w:ind w:firstLine="720"/>
        <w:jc w:val="both"/>
        <w:rPr>
          <w:rFonts w:ascii="Times New Roman" w:hAnsi="Times New Roman" w:cs="Times New Roman"/>
          <w:bCs/>
          <w:sz w:val="28"/>
          <w:szCs w:val="28"/>
          <w:lang w:eastAsia="ru-RU"/>
        </w:rPr>
      </w:pPr>
    </w:p>
    <w:p w14:paraId="3807F4FA" w14:textId="43147681" w:rsidR="007979FE" w:rsidRPr="00A10636" w:rsidRDefault="00997561" w:rsidP="00F20334">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Шаруашылықтағы судың температурасы 10-12 </w:t>
      </w:r>
      <w:r w:rsidRPr="00997561">
        <w:rPr>
          <w:rFonts w:ascii="Times New Roman" w:hAnsi="Times New Roman" w:cs="Times New Roman"/>
          <w:bCs/>
          <w:sz w:val="28"/>
          <w:szCs w:val="28"/>
          <w:vertAlign w:val="superscript"/>
          <w:lang w:eastAsia="ru-RU"/>
        </w:rPr>
        <w:t>0</w:t>
      </w:r>
      <w:r>
        <w:rPr>
          <w:rFonts w:ascii="Times New Roman" w:hAnsi="Times New Roman" w:cs="Times New Roman"/>
          <w:bCs/>
          <w:sz w:val="28"/>
          <w:szCs w:val="28"/>
          <w:lang w:eastAsia="ru-RU"/>
        </w:rPr>
        <w:t xml:space="preserve">С аралығында болып, кесте бойынша қоректің күндік нормасы 100 кг балыққа шаққанда 1,13 кг қатынасында есептеліп берілді. Мұнда, Қақпақ өзеніндегі даралардың салмағы 3,2 кг құраса, ал Көлсай көліндегі даралардың жалпы салмағы 4,4 кг болды. </w:t>
      </w:r>
      <w:r w:rsidR="008C7482">
        <w:rPr>
          <w:rFonts w:ascii="Times New Roman" w:hAnsi="Times New Roman" w:cs="Times New Roman"/>
          <w:bCs/>
          <w:sz w:val="28"/>
          <w:szCs w:val="28"/>
          <w:lang w:eastAsia="ru-RU"/>
        </w:rPr>
        <w:t xml:space="preserve">Сәйкесінше, қоректің күндік мөлшері 36 г және 44 г құрады. </w:t>
      </w:r>
    </w:p>
    <w:p w14:paraId="12D40120" w14:textId="6E696980" w:rsidR="000C4596" w:rsidRPr="000C4596" w:rsidRDefault="00F20334" w:rsidP="000C4596">
      <w:pPr>
        <w:spacing w:after="0" w:line="240" w:lineRule="auto"/>
        <w:ind w:firstLine="720"/>
        <w:jc w:val="both"/>
        <w:rPr>
          <w:rFonts w:ascii="Times New Roman" w:hAnsi="Times New Roman" w:cs="Times New Roman"/>
          <w:bCs/>
          <w:sz w:val="28"/>
          <w:szCs w:val="28"/>
          <w:lang w:eastAsia="ru-RU"/>
        </w:rPr>
      </w:pPr>
      <w:r w:rsidRPr="00F20334">
        <w:rPr>
          <w:rFonts w:ascii="Times New Roman" w:hAnsi="Times New Roman" w:cs="Times New Roman"/>
          <w:bCs/>
          <w:sz w:val="28"/>
          <w:szCs w:val="28"/>
          <w:lang w:eastAsia="ru-RU"/>
        </w:rPr>
        <w:t xml:space="preserve">10.05.2022 </w:t>
      </w:r>
      <w:r>
        <w:rPr>
          <w:rFonts w:ascii="Times New Roman" w:hAnsi="Times New Roman" w:cs="Times New Roman"/>
          <w:bCs/>
          <w:sz w:val="28"/>
          <w:szCs w:val="28"/>
          <w:lang w:eastAsia="ru-RU"/>
        </w:rPr>
        <w:t xml:space="preserve">жылы Қақпақ өзенінен әкелінген 24 дана </w:t>
      </w:r>
      <w:r w:rsidR="0077776A">
        <w:rPr>
          <w:rFonts w:ascii="Times New Roman" w:hAnsi="Times New Roman" w:cs="Times New Roman"/>
          <w:bCs/>
          <w:sz w:val="28"/>
          <w:szCs w:val="28"/>
          <w:lang w:eastAsia="ru-RU"/>
        </w:rPr>
        <w:t>микижа</w:t>
      </w:r>
      <w:r>
        <w:rPr>
          <w:rFonts w:ascii="Times New Roman" w:hAnsi="Times New Roman" w:cs="Times New Roman"/>
          <w:bCs/>
          <w:sz w:val="28"/>
          <w:szCs w:val="28"/>
          <w:lang w:eastAsia="ru-RU"/>
        </w:rPr>
        <w:t xml:space="preserve"> дараларының абсолютті ұзындығы </w:t>
      </w:r>
      <w:r w:rsidRPr="00F20334">
        <w:rPr>
          <w:rFonts w:ascii="Times New Roman" w:hAnsi="Times New Roman" w:cs="Times New Roman"/>
          <w:bCs/>
          <w:sz w:val="28"/>
          <w:szCs w:val="28"/>
          <w:lang w:eastAsia="ru-RU"/>
        </w:rPr>
        <w:t>151-268</w:t>
      </w:r>
      <w:r>
        <w:rPr>
          <w:rFonts w:ascii="Times New Roman" w:hAnsi="Times New Roman" w:cs="Times New Roman"/>
          <w:bCs/>
          <w:sz w:val="28"/>
          <w:szCs w:val="28"/>
          <w:lang w:eastAsia="ru-RU"/>
        </w:rPr>
        <w:t xml:space="preserve"> мм, стандартты ұзындығы </w:t>
      </w:r>
      <w:r w:rsidRPr="00AA4C6B">
        <w:rPr>
          <w:rFonts w:ascii="Times New Roman" w:hAnsi="Times New Roman" w:cs="Times New Roman"/>
          <w:bCs/>
          <w:sz w:val="28"/>
          <w:szCs w:val="28"/>
          <w:lang w:eastAsia="ru-RU"/>
        </w:rPr>
        <w:t>135-245</w:t>
      </w:r>
      <w:r>
        <w:rPr>
          <w:rFonts w:ascii="Times New Roman" w:hAnsi="Times New Roman" w:cs="Times New Roman"/>
          <w:bCs/>
          <w:sz w:val="28"/>
          <w:szCs w:val="28"/>
          <w:lang w:eastAsia="ru-RU"/>
        </w:rPr>
        <w:t xml:space="preserve"> мм, салмағы </w:t>
      </w:r>
      <w:r w:rsidRPr="00F20334">
        <w:rPr>
          <w:rFonts w:ascii="Times New Roman" w:hAnsi="Times New Roman" w:cs="Times New Roman"/>
          <w:bCs/>
          <w:sz w:val="28"/>
          <w:szCs w:val="28"/>
          <w:lang w:eastAsia="ru-RU"/>
        </w:rPr>
        <w:t>49-303</w:t>
      </w:r>
      <w:r>
        <w:rPr>
          <w:rFonts w:ascii="Times New Roman" w:hAnsi="Times New Roman" w:cs="Times New Roman"/>
          <w:bCs/>
          <w:sz w:val="28"/>
          <w:szCs w:val="28"/>
          <w:lang w:eastAsia="ru-RU"/>
        </w:rPr>
        <w:t xml:space="preserve"> г аралығында ауытқыды. Ал олардың орташа мәндері 208,4 мм, </w:t>
      </w:r>
      <w:r w:rsidRPr="00F20334">
        <w:rPr>
          <w:rFonts w:ascii="Times New Roman" w:hAnsi="Times New Roman" w:cs="Times New Roman"/>
          <w:bCs/>
          <w:sz w:val="28"/>
          <w:szCs w:val="28"/>
          <w:lang w:eastAsia="ru-RU"/>
        </w:rPr>
        <w:t>189,7</w:t>
      </w:r>
      <w:r>
        <w:rPr>
          <w:rFonts w:ascii="Times New Roman" w:hAnsi="Times New Roman" w:cs="Times New Roman"/>
          <w:bCs/>
          <w:sz w:val="28"/>
          <w:szCs w:val="28"/>
          <w:lang w:eastAsia="ru-RU"/>
        </w:rPr>
        <w:t xml:space="preserve"> мм және </w:t>
      </w:r>
      <w:r w:rsidRPr="00F20334">
        <w:rPr>
          <w:rFonts w:ascii="Times New Roman" w:hAnsi="Times New Roman" w:cs="Times New Roman"/>
          <w:bCs/>
          <w:sz w:val="28"/>
          <w:szCs w:val="28"/>
          <w:lang w:eastAsia="ru-RU"/>
        </w:rPr>
        <w:t>136,6</w:t>
      </w:r>
      <w:r>
        <w:rPr>
          <w:rFonts w:ascii="Times New Roman" w:hAnsi="Times New Roman" w:cs="Times New Roman"/>
          <w:bCs/>
          <w:sz w:val="28"/>
          <w:szCs w:val="28"/>
          <w:lang w:eastAsia="ru-RU"/>
        </w:rPr>
        <w:t xml:space="preserve"> г сәйкес келді. Шаруашылық жағдайда өсіріліп, ара</w:t>
      </w:r>
      <w:r w:rsidR="000C4596">
        <w:rPr>
          <w:rFonts w:ascii="Times New Roman" w:hAnsi="Times New Roman" w:cs="Times New Roman"/>
          <w:bCs/>
          <w:sz w:val="28"/>
          <w:szCs w:val="28"/>
          <w:lang w:eastAsia="ru-RU"/>
        </w:rPr>
        <w:t xml:space="preserve">да 1 </w:t>
      </w:r>
      <w:r>
        <w:rPr>
          <w:rFonts w:ascii="Times New Roman" w:hAnsi="Times New Roman" w:cs="Times New Roman"/>
          <w:bCs/>
          <w:sz w:val="28"/>
          <w:szCs w:val="28"/>
          <w:lang w:eastAsia="ru-RU"/>
        </w:rPr>
        <w:t>жыл (360 күн)</w:t>
      </w:r>
      <w:r w:rsidR="0096101B">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уақыт шамасында өсу қарқындығын анықтау үшін </w:t>
      </w:r>
      <w:r w:rsidR="0096101B" w:rsidRPr="0096101B">
        <w:rPr>
          <w:rFonts w:ascii="Times New Roman" w:hAnsi="Times New Roman" w:cs="Times New Roman"/>
          <w:bCs/>
          <w:sz w:val="28"/>
          <w:szCs w:val="28"/>
          <w:lang w:eastAsia="ru-RU"/>
        </w:rPr>
        <w:t xml:space="preserve">05.05.2023 </w:t>
      </w:r>
      <w:r w:rsidR="0096101B">
        <w:rPr>
          <w:rFonts w:ascii="Times New Roman" w:hAnsi="Times New Roman" w:cs="Times New Roman"/>
          <w:bCs/>
          <w:sz w:val="28"/>
          <w:szCs w:val="28"/>
          <w:lang w:eastAsia="ru-RU"/>
        </w:rPr>
        <w:t xml:space="preserve">жылы </w:t>
      </w:r>
      <w:r>
        <w:rPr>
          <w:rFonts w:ascii="Times New Roman" w:hAnsi="Times New Roman" w:cs="Times New Roman"/>
          <w:bCs/>
          <w:sz w:val="28"/>
          <w:szCs w:val="28"/>
          <w:lang w:eastAsia="ru-RU"/>
        </w:rPr>
        <w:t xml:space="preserve">тірі қалған 21 дана </w:t>
      </w:r>
      <w:r w:rsidR="0077776A">
        <w:rPr>
          <w:rFonts w:ascii="Times New Roman" w:hAnsi="Times New Roman" w:cs="Times New Roman"/>
          <w:bCs/>
          <w:sz w:val="28"/>
          <w:szCs w:val="28"/>
          <w:lang w:eastAsia="ru-RU"/>
        </w:rPr>
        <w:t>микижалардың</w:t>
      </w:r>
      <w:r w:rsidR="000C4596">
        <w:rPr>
          <w:rFonts w:ascii="Times New Roman" w:hAnsi="Times New Roman" w:cs="Times New Roman"/>
          <w:bCs/>
          <w:sz w:val="28"/>
          <w:szCs w:val="28"/>
          <w:lang w:eastAsia="ru-RU"/>
        </w:rPr>
        <w:t xml:space="preserve"> көрсеткіштері келесідей болды: </w:t>
      </w:r>
      <w:r w:rsidR="000C4596" w:rsidRPr="000C4596">
        <w:rPr>
          <w:rFonts w:ascii="Times New Roman" w:hAnsi="Times New Roman" w:cs="Times New Roman"/>
          <w:bCs/>
          <w:sz w:val="28"/>
          <w:szCs w:val="28"/>
          <w:lang w:eastAsia="ru-RU"/>
        </w:rPr>
        <w:t>TL</w:t>
      </w:r>
      <w:r w:rsidR="000C4596">
        <w:rPr>
          <w:rFonts w:ascii="Times New Roman" w:hAnsi="Times New Roman" w:cs="Times New Roman"/>
          <w:bCs/>
          <w:sz w:val="28"/>
          <w:szCs w:val="28"/>
          <w:lang w:eastAsia="ru-RU"/>
        </w:rPr>
        <w:t xml:space="preserve"> </w:t>
      </w:r>
      <w:r w:rsidR="000C4596" w:rsidRPr="000C4596">
        <w:rPr>
          <w:rFonts w:ascii="Times New Roman" w:hAnsi="Times New Roman" w:cs="Times New Roman"/>
          <w:bCs/>
          <w:sz w:val="28"/>
          <w:szCs w:val="28"/>
          <w:lang w:eastAsia="ru-RU"/>
        </w:rPr>
        <w:t xml:space="preserve"> 200-337</w:t>
      </w:r>
      <w:r w:rsidR="000C4596">
        <w:rPr>
          <w:rFonts w:ascii="Times New Roman" w:hAnsi="Times New Roman" w:cs="Times New Roman"/>
          <w:bCs/>
          <w:sz w:val="28"/>
          <w:szCs w:val="28"/>
          <w:lang w:eastAsia="ru-RU"/>
        </w:rPr>
        <w:t xml:space="preserve"> </w:t>
      </w:r>
      <w:r w:rsidR="000C4596" w:rsidRPr="000C4596">
        <w:rPr>
          <w:rFonts w:ascii="Times New Roman" w:hAnsi="Times New Roman" w:cs="Times New Roman"/>
          <w:bCs/>
          <w:sz w:val="28"/>
          <w:szCs w:val="28"/>
          <w:lang w:eastAsia="ru-RU"/>
        </w:rPr>
        <w:t>мм</w:t>
      </w:r>
      <w:r w:rsidR="000C4596">
        <w:rPr>
          <w:rFonts w:ascii="Times New Roman" w:hAnsi="Times New Roman" w:cs="Times New Roman"/>
          <w:bCs/>
          <w:sz w:val="28"/>
          <w:szCs w:val="28"/>
          <w:lang w:eastAsia="ru-RU"/>
        </w:rPr>
        <w:t xml:space="preserve">, </w:t>
      </w:r>
      <w:r w:rsidR="000C4596" w:rsidRPr="000C4596">
        <w:rPr>
          <w:rFonts w:ascii="Times New Roman" w:hAnsi="Times New Roman" w:cs="Times New Roman"/>
          <w:bCs/>
          <w:sz w:val="28"/>
          <w:szCs w:val="28"/>
          <w:lang w:eastAsia="ru-RU"/>
        </w:rPr>
        <w:t>SL</w:t>
      </w:r>
      <w:r w:rsidR="000C4596">
        <w:rPr>
          <w:rFonts w:ascii="Times New Roman" w:hAnsi="Times New Roman" w:cs="Times New Roman"/>
          <w:bCs/>
          <w:sz w:val="28"/>
          <w:szCs w:val="28"/>
          <w:lang w:eastAsia="ru-RU"/>
        </w:rPr>
        <w:t xml:space="preserve"> </w:t>
      </w:r>
      <w:r w:rsidR="000C4596" w:rsidRPr="000C4596">
        <w:rPr>
          <w:rFonts w:ascii="Times New Roman" w:hAnsi="Times New Roman" w:cs="Times New Roman"/>
          <w:bCs/>
          <w:sz w:val="28"/>
          <w:szCs w:val="28"/>
          <w:lang w:eastAsia="ru-RU"/>
        </w:rPr>
        <w:t>185-309 мм</w:t>
      </w:r>
      <w:r w:rsidR="000C4596">
        <w:rPr>
          <w:rFonts w:ascii="Times New Roman" w:hAnsi="Times New Roman" w:cs="Times New Roman"/>
          <w:bCs/>
          <w:sz w:val="28"/>
          <w:szCs w:val="28"/>
          <w:lang w:eastAsia="ru-RU"/>
        </w:rPr>
        <w:t xml:space="preserve">, </w:t>
      </w:r>
      <w:r w:rsidR="000C4596" w:rsidRPr="000C4596">
        <w:rPr>
          <w:rFonts w:ascii="Times New Roman" w:hAnsi="Times New Roman" w:cs="Times New Roman"/>
          <w:bCs/>
          <w:sz w:val="28"/>
          <w:szCs w:val="28"/>
          <w:lang w:eastAsia="ru-RU"/>
        </w:rPr>
        <w:t>Q</w:t>
      </w:r>
      <w:r w:rsidR="000C4596">
        <w:rPr>
          <w:rFonts w:ascii="Times New Roman" w:hAnsi="Times New Roman" w:cs="Times New Roman"/>
          <w:bCs/>
          <w:sz w:val="28"/>
          <w:szCs w:val="28"/>
          <w:lang w:eastAsia="ru-RU"/>
        </w:rPr>
        <w:t xml:space="preserve"> </w:t>
      </w:r>
      <w:r w:rsidR="000C4596" w:rsidRPr="000C4596">
        <w:rPr>
          <w:rFonts w:ascii="Times New Roman" w:hAnsi="Times New Roman" w:cs="Times New Roman"/>
          <w:bCs/>
          <w:sz w:val="28"/>
          <w:szCs w:val="28"/>
          <w:lang w:eastAsia="ru-RU"/>
        </w:rPr>
        <w:t>77-400 г</w:t>
      </w:r>
      <w:r w:rsidR="000C4596">
        <w:rPr>
          <w:rFonts w:ascii="Times New Roman" w:hAnsi="Times New Roman" w:cs="Times New Roman"/>
          <w:bCs/>
          <w:sz w:val="28"/>
          <w:szCs w:val="28"/>
          <w:lang w:eastAsia="ru-RU"/>
        </w:rPr>
        <w:t xml:space="preserve"> аралығында ауытқып, орташа мәндері </w:t>
      </w:r>
      <w:r w:rsidR="000C4596" w:rsidRPr="000C4596">
        <w:rPr>
          <w:rFonts w:ascii="Times New Roman" w:hAnsi="Times New Roman" w:cs="Times New Roman"/>
          <w:bCs/>
          <w:sz w:val="28"/>
          <w:szCs w:val="28"/>
          <w:lang w:eastAsia="ru-RU"/>
        </w:rPr>
        <w:t>236,3</w:t>
      </w:r>
      <w:r w:rsidR="000C4596">
        <w:rPr>
          <w:rFonts w:ascii="Times New Roman" w:hAnsi="Times New Roman" w:cs="Times New Roman"/>
          <w:bCs/>
          <w:sz w:val="28"/>
          <w:szCs w:val="28"/>
          <w:lang w:eastAsia="ru-RU"/>
        </w:rPr>
        <w:t xml:space="preserve"> мм, 211,7 мм, </w:t>
      </w:r>
      <w:r w:rsidR="000C4596" w:rsidRPr="000C4596">
        <w:rPr>
          <w:rFonts w:ascii="Times New Roman" w:hAnsi="Times New Roman" w:cs="Times New Roman"/>
          <w:bCs/>
          <w:sz w:val="28"/>
          <w:szCs w:val="28"/>
          <w:lang w:eastAsia="ru-RU"/>
        </w:rPr>
        <w:t>166,7</w:t>
      </w:r>
      <w:r w:rsidR="000C4596">
        <w:rPr>
          <w:rFonts w:ascii="Times New Roman" w:hAnsi="Times New Roman" w:cs="Times New Roman"/>
          <w:bCs/>
          <w:sz w:val="28"/>
          <w:szCs w:val="28"/>
          <w:lang w:eastAsia="ru-RU"/>
        </w:rPr>
        <w:t xml:space="preserve"> г болды. </w:t>
      </w:r>
      <w:r w:rsidR="0096101B" w:rsidRPr="0096101B">
        <w:rPr>
          <w:rFonts w:ascii="Times New Roman" w:hAnsi="Times New Roman" w:cs="Times New Roman"/>
          <w:bCs/>
          <w:sz w:val="28"/>
          <w:szCs w:val="28"/>
          <w:lang w:eastAsia="ru-RU"/>
        </w:rPr>
        <w:t>Қақпақ өзенінен ауланған микижалардың бассейндегі өсу</w:t>
      </w:r>
      <w:r w:rsidR="0096101B">
        <w:rPr>
          <w:rFonts w:ascii="Times New Roman" w:hAnsi="Times New Roman" w:cs="Times New Roman"/>
          <w:bCs/>
          <w:sz w:val="28"/>
          <w:szCs w:val="28"/>
          <w:lang w:eastAsia="ru-RU"/>
        </w:rPr>
        <w:t xml:space="preserve"> көрсеткіштері кесте </w:t>
      </w:r>
      <w:r w:rsidR="00A85B2D">
        <w:rPr>
          <w:rFonts w:ascii="Times New Roman" w:hAnsi="Times New Roman" w:cs="Times New Roman"/>
          <w:bCs/>
          <w:sz w:val="28"/>
          <w:szCs w:val="28"/>
          <w:lang w:val="en-US" w:eastAsia="ru-RU"/>
        </w:rPr>
        <w:t>29</w:t>
      </w:r>
      <w:r w:rsidR="0096101B">
        <w:rPr>
          <w:rFonts w:ascii="Times New Roman" w:hAnsi="Times New Roman" w:cs="Times New Roman"/>
          <w:bCs/>
          <w:sz w:val="28"/>
          <w:szCs w:val="28"/>
          <w:lang w:eastAsia="ru-RU"/>
        </w:rPr>
        <w:t xml:space="preserve"> ұсынылған.</w:t>
      </w:r>
    </w:p>
    <w:p w14:paraId="24657670" w14:textId="50080310" w:rsidR="0001446E" w:rsidRPr="003E1B45" w:rsidRDefault="0001446E" w:rsidP="0001446E">
      <w:pPr>
        <w:spacing w:after="0" w:line="240" w:lineRule="auto"/>
        <w:jc w:val="both"/>
        <w:rPr>
          <w:rFonts w:ascii="Times New Roman" w:hAnsi="Times New Roman" w:cs="Times New Roman"/>
          <w:bCs/>
          <w:color w:val="000000" w:themeColor="text1"/>
          <w:sz w:val="28"/>
          <w:szCs w:val="28"/>
        </w:rPr>
      </w:pPr>
      <w:r w:rsidRPr="00BF1999">
        <w:rPr>
          <w:rFonts w:ascii="Times New Roman" w:eastAsiaTheme="majorEastAsia" w:hAnsi="Times New Roman" w:cs="Times New Roman"/>
          <w:bCs/>
          <w:sz w:val="28"/>
          <w:szCs w:val="28"/>
        </w:rPr>
        <w:lastRenderedPageBreak/>
        <w:t xml:space="preserve">Кесте </w:t>
      </w:r>
      <w:r w:rsidR="00A85B2D">
        <w:rPr>
          <w:rFonts w:ascii="Times New Roman" w:eastAsiaTheme="majorEastAsia" w:hAnsi="Times New Roman" w:cs="Times New Roman"/>
          <w:bCs/>
          <w:sz w:val="28"/>
          <w:szCs w:val="28"/>
          <w:lang w:val="en-US"/>
        </w:rPr>
        <w:t>29</w:t>
      </w:r>
      <w:r w:rsidRPr="00BF1999">
        <w:rPr>
          <w:rFonts w:ascii="Times New Roman" w:eastAsiaTheme="majorEastAsia" w:hAnsi="Times New Roman" w:cs="Times New Roman"/>
          <w:bCs/>
          <w:sz w:val="28"/>
          <w:szCs w:val="28"/>
        </w:rPr>
        <w:t xml:space="preserve"> – </w:t>
      </w:r>
      <w:r w:rsidRPr="0001446E">
        <w:rPr>
          <w:rFonts w:ascii="Times New Roman" w:eastAsiaTheme="majorEastAsia" w:hAnsi="Times New Roman" w:cs="Times New Roman"/>
          <w:bCs/>
          <w:sz w:val="28"/>
          <w:szCs w:val="28"/>
        </w:rPr>
        <w:t xml:space="preserve">Қақпақ өзенінен ауланған </w:t>
      </w:r>
      <w:r>
        <w:rPr>
          <w:rFonts w:ascii="Times New Roman" w:eastAsiaTheme="majorEastAsia" w:hAnsi="Times New Roman" w:cs="Times New Roman"/>
          <w:bCs/>
          <w:sz w:val="28"/>
          <w:szCs w:val="28"/>
        </w:rPr>
        <w:t>микижалардың бассейндегі өсуінің</w:t>
      </w:r>
      <w:r w:rsidRPr="0001446E">
        <w:rPr>
          <w:rFonts w:ascii="Times New Roman" w:eastAsiaTheme="majorEastAsia" w:hAnsi="Times New Roman" w:cs="Times New Roman"/>
          <w:bCs/>
          <w:sz w:val="28"/>
          <w:szCs w:val="28"/>
        </w:rPr>
        <w:t xml:space="preserve"> статистикалық </w:t>
      </w:r>
      <w:r>
        <w:rPr>
          <w:rFonts w:ascii="Times New Roman" w:eastAsiaTheme="majorEastAsia" w:hAnsi="Times New Roman" w:cs="Times New Roman"/>
          <w:bCs/>
          <w:sz w:val="28"/>
          <w:szCs w:val="28"/>
        </w:rPr>
        <w:t>сипаттамалары</w:t>
      </w:r>
    </w:p>
    <w:p w14:paraId="632DFFB1" w14:textId="77777777" w:rsidR="00854C43" w:rsidRDefault="00854C43" w:rsidP="001D4C1C">
      <w:pPr>
        <w:spacing w:after="0" w:line="240" w:lineRule="auto"/>
        <w:ind w:firstLine="720"/>
        <w:jc w:val="both"/>
        <w:rPr>
          <w:rFonts w:ascii="Times New Roman" w:hAnsi="Times New Roman" w:cs="Times New Roman"/>
          <w:bCs/>
          <w:sz w:val="28"/>
          <w:szCs w:val="28"/>
          <w:lang w:eastAsia="ru-RU"/>
        </w:rPr>
      </w:pPr>
    </w:p>
    <w:tbl>
      <w:tblPr>
        <w:tblStyle w:val="a6"/>
        <w:tblW w:w="5000" w:type="pct"/>
        <w:tblLook w:val="04A0" w:firstRow="1" w:lastRow="0" w:firstColumn="1" w:lastColumn="0" w:noHBand="0" w:noVBand="1"/>
      </w:tblPr>
      <w:tblGrid>
        <w:gridCol w:w="2388"/>
        <w:gridCol w:w="1722"/>
        <w:gridCol w:w="2012"/>
        <w:gridCol w:w="1734"/>
        <w:gridCol w:w="1998"/>
      </w:tblGrid>
      <w:tr w:rsidR="00C62E37" w14:paraId="39D1DC98" w14:textId="596F2047" w:rsidTr="00C62E37">
        <w:tc>
          <w:tcPr>
            <w:tcW w:w="1211" w:type="pct"/>
            <w:vMerge w:val="restart"/>
          </w:tcPr>
          <w:p w14:paraId="36E134DB" w14:textId="0CAD3391" w:rsidR="00C62E37" w:rsidRPr="00AA4C6B" w:rsidRDefault="00C62E37" w:rsidP="0001446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Көрсеткіштері</w:t>
            </w:r>
          </w:p>
        </w:tc>
        <w:tc>
          <w:tcPr>
            <w:tcW w:w="1894" w:type="pct"/>
            <w:gridSpan w:val="2"/>
            <w:vAlign w:val="center"/>
          </w:tcPr>
          <w:p w14:paraId="6728BAC9" w14:textId="3CBB5856" w:rsidR="00C62E37" w:rsidRPr="00AA4C6B" w:rsidRDefault="00C62E37" w:rsidP="0001446E">
            <w:pPr>
              <w:jc w:val="center"/>
              <w:rPr>
                <w:rFonts w:ascii="Times New Roman" w:hAnsi="Times New Roman" w:cs="Times New Roman"/>
                <w:bCs/>
                <w:sz w:val="28"/>
                <w:szCs w:val="28"/>
                <w:lang w:val="en-US" w:eastAsia="ru-RU"/>
              </w:rPr>
            </w:pPr>
            <w:r w:rsidRPr="00724127">
              <w:rPr>
                <w:rFonts w:ascii="Times New Roman" w:hAnsi="Times New Roman" w:cs="Times New Roman"/>
                <w:color w:val="000000" w:themeColor="text1"/>
                <w:sz w:val="28"/>
                <w:szCs w:val="28"/>
              </w:rPr>
              <w:t>10.05.2022</w:t>
            </w:r>
            <w:r>
              <w:rPr>
                <w:rFonts w:ascii="Times New Roman" w:hAnsi="Times New Roman" w:cs="Times New Roman"/>
                <w:color w:val="000000" w:themeColor="text1"/>
                <w:sz w:val="28"/>
                <w:szCs w:val="28"/>
                <w:lang w:val="en-US"/>
              </w:rPr>
              <w:t xml:space="preserve"> (n=24)</w:t>
            </w:r>
          </w:p>
        </w:tc>
        <w:tc>
          <w:tcPr>
            <w:tcW w:w="1894" w:type="pct"/>
            <w:gridSpan w:val="2"/>
          </w:tcPr>
          <w:p w14:paraId="35B9F3FC" w14:textId="55C962DA" w:rsidR="00C62E37" w:rsidRPr="00AA4C6B" w:rsidRDefault="00C62E37" w:rsidP="0001446E">
            <w:pPr>
              <w:jc w:val="center"/>
              <w:rPr>
                <w:rFonts w:ascii="Times New Roman" w:hAnsi="Times New Roman" w:cs="Times New Roman"/>
                <w:bCs/>
                <w:sz w:val="28"/>
                <w:szCs w:val="28"/>
                <w:lang w:eastAsia="ru-RU"/>
              </w:rPr>
            </w:pPr>
            <w:r>
              <w:rPr>
                <w:rFonts w:ascii="Times New Roman" w:hAnsi="Times New Roman" w:cs="Times New Roman"/>
                <w:color w:val="000000" w:themeColor="text1"/>
                <w:sz w:val="28"/>
                <w:szCs w:val="28"/>
              </w:rPr>
              <w:t>05</w:t>
            </w:r>
            <w:r w:rsidRPr="00724127">
              <w:rPr>
                <w:rFonts w:ascii="Times New Roman" w:hAnsi="Times New Roman" w:cs="Times New Roman"/>
                <w:color w:val="000000" w:themeColor="text1"/>
                <w:sz w:val="28"/>
                <w:szCs w:val="28"/>
              </w:rPr>
              <w:t>.05.202</w:t>
            </w: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lang w:val="en-US"/>
              </w:rPr>
              <w:t xml:space="preserve"> (n=2</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en-US"/>
              </w:rPr>
              <w:t>)</w:t>
            </w:r>
          </w:p>
        </w:tc>
      </w:tr>
      <w:tr w:rsidR="00C62E37" w14:paraId="6C515B4A" w14:textId="12609E6C" w:rsidTr="00C62E37">
        <w:tc>
          <w:tcPr>
            <w:tcW w:w="1211" w:type="pct"/>
            <w:vMerge/>
          </w:tcPr>
          <w:p w14:paraId="3A6E4ED0" w14:textId="77777777" w:rsidR="00C62E37" w:rsidRPr="00AA4C6B" w:rsidRDefault="00C62E37" w:rsidP="0001446E">
            <w:pPr>
              <w:jc w:val="center"/>
              <w:rPr>
                <w:rFonts w:ascii="Times New Roman" w:hAnsi="Times New Roman" w:cs="Times New Roman"/>
                <w:bCs/>
                <w:sz w:val="28"/>
                <w:szCs w:val="28"/>
                <w:lang w:eastAsia="ru-RU"/>
              </w:rPr>
            </w:pPr>
          </w:p>
        </w:tc>
        <w:tc>
          <w:tcPr>
            <w:tcW w:w="874" w:type="pct"/>
            <w:vAlign w:val="center"/>
          </w:tcPr>
          <w:p w14:paraId="34D26644" w14:textId="1A2161AD"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min-max</w:t>
            </w:r>
          </w:p>
        </w:tc>
        <w:tc>
          <w:tcPr>
            <w:tcW w:w="1021" w:type="pct"/>
            <w:vAlign w:val="center"/>
          </w:tcPr>
          <w:p w14:paraId="06AA1D57" w14:textId="0DACDC6D"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M±m</w:t>
            </w:r>
          </w:p>
        </w:tc>
        <w:tc>
          <w:tcPr>
            <w:tcW w:w="880" w:type="pct"/>
            <w:vAlign w:val="center"/>
          </w:tcPr>
          <w:p w14:paraId="473455E4" w14:textId="360AF931"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min-max</w:t>
            </w:r>
          </w:p>
        </w:tc>
        <w:tc>
          <w:tcPr>
            <w:tcW w:w="1014" w:type="pct"/>
            <w:vAlign w:val="center"/>
          </w:tcPr>
          <w:p w14:paraId="3DCFEA03" w14:textId="5E06A66A"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M±m</w:t>
            </w:r>
          </w:p>
        </w:tc>
      </w:tr>
      <w:tr w:rsidR="00C62E37" w14:paraId="65E695B8" w14:textId="650FE4A1" w:rsidTr="00C62E37">
        <w:tc>
          <w:tcPr>
            <w:tcW w:w="1211" w:type="pct"/>
            <w:vAlign w:val="center"/>
          </w:tcPr>
          <w:p w14:paraId="43088916" w14:textId="5DDFA205"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TL, мм</w:t>
            </w:r>
          </w:p>
        </w:tc>
        <w:tc>
          <w:tcPr>
            <w:tcW w:w="874" w:type="pct"/>
            <w:vAlign w:val="bottom"/>
          </w:tcPr>
          <w:p w14:paraId="397FF0FA" w14:textId="5B3D557E"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151-268</w:t>
            </w:r>
          </w:p>
        </w:tc>
        <w:tc>
          <w:tcPr>
            <w:tcW w:w="1021" w:type="pct"/>
            <w:vAlign w:val="bottom"/>
          </w:tcPr>
          <w:p w14:paraId="7C4C7471" w14:textId="6EF760CD"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208,</w:t>
            </w:r>
            <w:r>
              <w:rPr>
                <w:rFonts w:ascii="Times New Roman" w:hAnsi="Times New Roman" w:cs="Times New Roman"/>
                <w:bCs/>
                <w:sz w:val="28"/>
                <w:szCs w:val="28"/>
                <w:lang w:eastAsia="ru-RU"/>
              </w:rPr>
              <w:t>4</w:t>
            </w:r>
            <w:r w:rsidRPr="00AA4C6B">
              <w:rPr>
                <w:rFonts w:ascii="Times New Roman" w:hAnsi="Times New Roman" w:cs="Times New Roman"/>
                <w:bCs/>
                <w:sz w:val="28"/>
                <w:szCs w:val="28"/>
                <w:lang w:eastAsia="ru-RU"/>
              </w:rPr>
              <w:t>±19,05</w:t>
            </w:r>
          </w:p>
        </w:tc>
        <w:tc>
          <w:tcPr>
            <w:tcW w:w="880" w:type="pct"/>
            <w:vAlign w:val="bottom"/>
          </w:tcPr>
          <w:p w14:paraId="1C1C1A26" w14:textId="7931B4CC" w:rsidR="00C62E37" w:rsidRPr="00AA4C6B" w:rsidRDefault="00C62E37" w:rsidP="0001446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200</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337</w:t>
            </w:r>
          </w:p>
        </w:tc>
        <w:tc>
          <w:tcPr>
            <w:tcW w:w="1014" w:type="pct"/>
            <w:vAlign w:val="bottom"/>
          </w:tcPr>
          <w:p w14:paraId="7D23EA75" w14:textId="762E27CB"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2</w:t>
            </w:r>
            <w:r>
              <w:rPr>
                <w:rFonts w:ascii="Times New Roman" w:hAnsi="Times New Roman" w:cs="Times New Roman"/>
                <w:bCs/>
                <w:sz w:val="28"/>
                <w:szCs w:val="28"/>
                <w:lang w:eastAsia="ru-RU"/>
              </w:rPr>
              <w:t>36</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3</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25</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71</w:t>
            </w:r>
          </w:p>
        </w:tc>
      </w:tr>
      <w:tr w:rsidR="00C62E37" w14:paraId="73317CD9" w14:textId="27EAA1BD" w:rsidTr="00C62E37">
        <w:tc>
          <w:tcPr>
            <w:tcW w:w="1211" w:type="pct"/>
            <w:vAlign w:val="center"/>
          </w:tcPr>
          <w:p w14:paraId="440A715F" w14:textId="23472B53"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SL, мм</w:t>
            </w:r>
          </w:p>
        </w:tc>
        <w:tc>
          <w:tcPr>
            <w:tcW w:w="874" w:type="pct"/>
            <w:vAlign w:val="bottom"/>
          </w:tcPr>
          <w:p w14:paraId="5FAC14AA" w14:textId="29BC7E07"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135-245</w:t>
            </w:r>
          </w:p>
        </w:tc>
        <w:tc>
          <w:tcPr>
            <w:tcW w:w="1021" w:type="pct"/>
            <w:vAlign w:val="bottom"/>
          </w:tcPr>
          <w:p w14:paraId="67A19EB7" w14:textId="5842444D"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189,</w:t>
            </w:r>
            <w:r>
              <w:rPr>
                <w:rFonts w:ascii="Times New Roman" w:hAnsi="Times New Roman" w:cs="Times New Roman"/>
                <w:bCs/>
                <w:sz w:val="28"/>
                <w:szCs w:val="28"/>
                <w:lang w:eastAsia="ru-RU"/>
              </w:rPr>
              <w:t>7</w:t>
            </w:r>
            <w:r w:rsidRPr="00AA4C6B">
              <w:rPr>
                <w:rFonts w:ascii="Times New Roman" w:hAnsi="Times New Roman" w:cs="Times New Roman"/>
                <w:bCs/>
                <w:sz w:val="28"/>
                <w:szCs w:val="28"/>
                <w:lang w:eastAsia="ru-RU"/>
              </w:rPr>
              <w:t>±18,29</w:t>
            </w:r>
          </w:p>
        </w:tc>
        <w:tc>
          <w:tcPr>
            <w:tcW w:w="880" w:type="pct"/>
            <w:vAlign w:val="bottom"/>
          </w:tcPr>
          <w:p w14:paraId="3E52ADF8" w14:textId="329FD381"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w:t>
            </w:r>
            <w:r>
              <w:rPr>
                <w:rFonts w:ascii="Times New Roman" w:hAnsi="Times New Roman" w:cs="Times New Roman"/>
                <w:bCs/>
                <w:sz w:val="28"/>
                <w:szCs w:val="28"/>
                <w:lang w:eastAsia="ru-RU"/>
              </w:rPr>
              <w:t>85</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309</w:t>
            </w:r>
          </w:p>
        </w:tc>
        <w:tc>
          <w:tcPr>
            <w:tcW w:w="1014" w:type="pct"/>
            <w:vAlign w:val="bottom"/>
          </w:tcPr>
          <w:p w14:paraId="04E8D49F" w14:textId="1D03059E" w:rsidR="00C62E37" w:rsidRPr="00AA4C6B" w:rsidRDefault="00C62E37" w:rsidP="0001446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211</w:t>
            </w:r>
            <w:r w:rsidRPr="00AA4C6B">
              <w:rPr>
                <w:rFonts w:ascii="Times New Roman" w:hAnsi="Times New Roman" w:cs="Times New Roman"/>
                <w:bCs/>
                <w:sz w:val="28"/>
                <w:szCs w:val="28"/>
                <w:lang w:eastAsia="ru-RU"/>
              </w:rPr>
              <w:t>,7±</w:t>
            </w:r>
            <w:r>
              <w:rPr>
                <w:rFonts w:ascii="Times New Roman" w:hAnsi="Times New Roman" w:cs="Times New Roman"/>
                <w:bCs/>
                <w:sz w:val="28"/>
                <w:szCs w:val="28"/>
                <w:lang w:eastAsia="ru-RU"/>
              </w:rPr>
              <w:t>23</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46</w:t>
            </w:r>
          </w:p>
        </w:tc>
      </w:tr>
      <w:tr w:rsidR="00C62E37" w14:paraId="5D30A227" w14:textId="40FDCFDA" w:rsidTr="00C62E37">
        <w:tc>
          <w:tcPr>
            <w:tcW w:w="1211" w:type="pct"/>
            <w:vAlign w:val="center"/>
          </w:tcPr>
          <w:p w14:paraId="4C8F8DAA" w14:textId="37F169FE"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Q, г</w:t>
            </w:r>
          </w:p>
        </w:tc>
        <w:tc>
          <w:tcPr>
            <w:tcW w:w="874" w:type="pct"/>
            <w:vAlign w:val="bottom"/>
          </w:tcPr>
          <w:p w14:paraId="3A3A7DE9" w14:textId="6A1B3947"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49-303</w:t>
            </w:r>
          </w:p>
        </w:tc>
        <w:tc>
          <w:tcPr>
            <w:tcW w:w="1021" w:type="pct"/>
            <w:vAlign w:val="bottom"/>
          </w:tcPr>
          <w:p w14:paraId="70FD3499" w14:textId="09289361"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136,</w:t>
            </w:r>
            <w:r>
              <w:rPr>
                <w:rFonts w:ascii="Times New Roman" w:hAnsi="Times New Roman" w:cs="Times New Roman"/>
                <w:bCs/>
                <w:sz w:val="28"/>
                <w:szCs w:val="28"/>
                <w:lang w:eastAsia="ru-RU"/>
              </w:rPr>
              <w:t>6</w:t>
            </w:r>
            <w:r w:rsidRPr="00AA4C6B">
              <w:rPr>
                <w:rFonts w:ascii="Times New Roman" w:hAnsi="Times New Roman" w:cs="Times New Roman"/>
                <w:bCs/>
                <w:sz w:val="28"/>
                <w:szCs w:val="28"/>
                <w:lang w:eastAsia="ru-RU"/>
              </w:rPr>
              <w:t>±59,87</w:t>
            </w:r>
          </w:p>
        </w:tc>
        <w:tc>
          <w:tcPr>
            <w:tcW w:w="880" w:type="pct"/>
            <w:vAlign w:val="bottom"/>
          </w:tcPr>
          <w:p w14:paraId="3CD7D36F" w14:textId="6400D460" w:rsidR="00C62E37" w:rsidRPr="00AA4C6B" w:rsidRDefault="00C62E37" w:rsidP="0001446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77</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400</w:t>
            </w:r>
          </w:p>
        </w:tc>
        <w:tc>
          <w:tcPr>
            <w:tcW w:w="1014" w:type="pct"/>
            <w:vAlign w:val="bottom"/>
          </w:tcPr>
          <w:p w14:paraId="3ED71AEC" w14:textId="43453524" w:rsidR="00C62E37" w:rsidRPr="00AA4C6B" w:rsidRDefault="00C62E37" w:rsidP="0001446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166</w:t>
            </w:r>
            <w:r w:rsidRPr="00AA4C6B">
              <w:rPr>
                <w:rFonts w:ascii="Times New Roman" w:hAnsi="Times New Roman" w:cs="Times New Roman"/>
                <w:bCs/>
                <w:sz w:val="28"/>
                <w:szCs w:val="28"/>
                <w:lang w:eastAsia="ru-RU"/>
              </w:rPr>
              <w:t>,7±</w:t>
            </w:r>
            <w:r>
              <w:rPr>
                <w:rFonts w:ascii="Times New Roman" w:hAnsi="Times New Roman" w:cs="Times New Roman"/>
                <w:bCs/>
                <w:sz w:val="28"/>
                <w:szCs w:val="28"/>
                <w:lang w:eastAsia="ru-RU"/>
              </w:rPr>
              <w:t>68</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41</w:t>
            </w:r>
          </w:p>
        </w:tc>
      </w:tr>
      <w:tr w:rsidR="00C62E37" w14:paraId="4539545E" w14:textId="13342831" w:rsidTr="00C62E37">
        <w:tc>
          <w:tcPr>
            <w:tcW w:w="1211" w:type="pct"/>
            <w:vAlign w:val="center"/>
          </w:tcPr>
          <w:p w14:paraId="2FB65BDE" w14:textId="0ECBBEF9"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F</w:t>
            </w:r>
          </w:p>
        </w:tc>
        <w:tc>
          <w:tcPr>
            <w:tcW w:w="874" w:type="pct"/>
            <w:vAlign w:val="bottom"/>
          </w:tcPr>
          <w:p w14:paraId="01EF13F1" w14:textId="5F05FA95"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1,28-3,02</w:t>
            </w:r>
          </w:p>
        </w:tc>
        <w:tc>
          <w:tcPr>
            <w:tcW w:w="1021" w:type="pct"/>
            <w:vAlign w:val="bottom"/>
          </w:tcPr>
          <w:p w14:paraId="4BDCB22F" w14:textId="733CC071"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1,42±0,32</w:t>
            </w:r>
          </w:p>
        </w:tc>
        <w:tc>
          <w:tcPr>
            <w:tcW w:w="880" w:type="pct"/>
            <w:vAlign w:val="bottom"/>
          </w:tcPr>
          <w:p w14:paraId="6CAC804D" w14:textId="16893065"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w:t>
            </w:r>
            <w:r>
              <w:rPr>
                <w:rFonts w:ascii="Times New Roman" w:hAnsi="Times New Roman" w:cs="Times New Roman"/>
                <w:bCs/>
                <w:sz w:val="28"/>
                <w:szCs w:val="28"/>
                <w:lang w:eastAsia="ru-RU"/>
              </w:rPr>
              <w:t>0</w:t>
            </w:r>
            <w:r w:rsidRPr="00AA4C6B">
              <w:rPr>
                <w:rFonts w:ascii="Times New Roman" w:hAnsi="Times New Roman" w:cs="Times New Roman"/>
                <w:bCs/>
                <w:sz w:val="28"/>
                <w:szCs w:val="28"/>
                <w:lang w:eastAsia="ru-RU"/>
              </w:rPr>
              <w:t>8-</w:t>
            </w:r>
            <w:r>
              <w:rPr>
                <w:rFonts w:ascii="Times New Roman" w:hAnsi="Times New Roman" w:cs="Times New Roman"/>
                <w:bCs/>
                <w:sz w:val="28"/>
                <w:szCs w:val="28"/>
                <w:lang w:eastAsia="ru-RU"/>
              </w:rPr>
              <w:t>1</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5</w:t>
            </w:r>
            <w:r w:rsidRPr="00AA4C6B">
              <w:rPr>
                <w:rFonts w:ascii="Times New Roman" w:hAnsi="Times New Roman" w:cs="Times New Roman"/>
                <w:bCs/>
                <w:sz w:val="28"/>
                <w:szCs w:val="28"/>
                <w:lang w:eastAsia="ru-RU"/>
              </w:rPr>
              <w:t>2</w:t>
            </w:r>
          </w:p>
        </w:tc>
        <w:tc>
          <w:tcPr>
            <w:tcW w:w="1014" w:type="pct"/>
            <w:vAlign w:val="bottom"/>
          </w:tcPr>
          <w:p w14:paraId="30C308E7" w14:textId="052E4FA6" w:rsidR="00C62E37" w:rsidRPr="00AA4C6B" w:rsidRDefault="00C62E37" w:rsidP="0001446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w:t>
            </w:r>
            <w:r>
              <w:rPr>
                <w:rFonts w:ascii="Times New Roman" w:hAnsi="Times New Roman" w:cs="Times New Roman"/>
                <w:bCs/>
                <w:sz w:val="28"/>
                <w:szCs w:val="28"/>
                <w:lang w:eastAsia="ru-RU"/>
              </w:rPr>
              <w:t>18</w:t>
            </w:r>
            <w:r w:rsidRPr="00AA4C6B">
              <w:rPr>
                <w:rFonts w:ascii="Times New Roman" w:hAnsi="Times New Roman" w:cs="Times New Roman"/>
                <w:bCs/>
                <w:sz w:val="28"/>
                <w:szCs w:val="28"/>
                <w:lang w:eastAsia="ru-RU"/>
              </w:rPr>
              <w:t>±0,</w:t>
            </w:r>
            <w:r>
              <w:rPr>
                <w:rFonts w:ascii="Times New Roman" w:hAnsi="Times New Roman" w:cs="Times New Roman"/>
                <w:bCs/>
                <w:sz w:val="28"/>
                <w:szCs w:val="28"/>
                <w:lang w:eastAsia="ru-RU"/>
              </w:rPr>
              <w:t>16</w:t>
            </w:r>
          </w:p>
        </w:tc>
      </w:tr>
    </w:tbl>
    <w:p w14:paraId="5FB0E12A" w14:textId="77777777" w:rsidR="0096101B" w:rsidRDefault="0096101B" w:rsidP="0096101B">
      <w:pPr>
        <w:spacing w:after="0" w:line="240" w:lineRule="auto"/>
        <w:ind w:firstLine="720"/>
        <w:jc w:val="both"/>
        <w:rPr>
          <w:rFonts w:ascii="Times New Roman" w:hAnsi="Times New Roman" w:cs="Times New Roman"/>
          <w:bCs/>
          <w:sz w:val="28"/>
          <w:szCs w:val="28"/>
          <w:lang w:eastAsia="ru-RU"/>
        </w:rPr>
      </w:pPr>
    </w:p>
    <w:p w14:paraId="536910E0" w14:textId="592356FB" w:rsidR="0096101B" w:rsidRDefault="0096101B" w:rsidP="0096101B">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Бастапқы әкелінген</w:t>
      </w:r>
      <w:r w:rsidRPr="00F20334">
        <w:rPr>
          <w:rFonts w:ascii="Times New Roman" w:hAnsi="Times New Roman" w:cs="Times New Roman"/>
          <w:bCs/>
          <w:sz w:val="28"/>
          <w:szCs w:val="28"/>
          <w:lang w:eastAsia="ru-RU"/>
        </w:rPr>
        <w:t xml:space="preserve"> уақыттағы көрсеткіштермен салыстырғанда балықтардың </w:t>
      </w:r>
      <w:r>
        <w:rPr>
          <w:rFonts w:ascii="Times New Roman" w:hAnsi="Times New Roman" w:cs="Times New Roman"/>
          <w:bCs/>
          <w:sz w:val="28"/>
          <w:szCs w:val="28"/>
          <w:lang w:eastAsia="ru-RU"/>
        </w:rPr>
        <w:t>ұзындық және салмақтық көрсеткіштері бойынша</w:t>
      </w:r>
      <w:r w:rsidRPr="00F20334">
        <w:rPr>
          <w:rFonts w:ascii="Times New Roman" w:hAnsi="Times New Roman" w:cs="Times New Roman"/>
          <w:bCs/>
          <w:sz w:val="28"/>
          <w:szCs w:val="28"/>
          <w:lang w:eastAsia="ru-RU"/>
        </w:rPr>
        <w:t xml:space="preserve"> өсімі</w:t>
      </w:r>
      <w:r>
        <w:rPr>
          <w:rFonts w:ascii="Times New Roman" w:hAnsi="Times New Roman" w:cs="Times New Roman"/>
          <w:bCs/>
          <w:sz w:val="28"/>
          <w:szCs w:val="28"/>
          <w:lang w:eastAsia="ru-RU"/>
        </w:rPr>
        <w:t>нде</w:t>
      </w:r>
      <w:r w:rsidRPr="00F20334">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айырмашылықтар</w:t>
      </w:r>
      <w:r w:rsidRPr="00F20334">
        <w:rPr>
          <w:rFonts w:ascii="Times New Roman" w:hAnsi="Times New Roman" w:cs="Times New Roman"/>
          <w:bCs/>
          <w:sz w:val="28"/>
          <w:szCs w:val="28"/>
          <w:lang w:eastAsia="ru-RU"/>
        </w:rPr>
        <w:t xml:space="preserve"> байқалады</w:t>
      </w:r>
      <w:r>
        <w:rPr>
          <w:rFonts w:ascii="Times New Roman" w:hAnsi="Times New Roman" w:cs="Times New Roman"/>
          <w:bCs/>
          <w:sz w:val="28"/>
          <w:szCs w:val="28"/>
          <w:lang w:eastAsia="ru-RU"/>
        </w:rPr>
        <w:t xml:space="preserve">. </w:t>
      </w:r>
      <w:r w:rsidR="001E7F17">
        <w:rPr>
          <w:rFonts w:ascii="Times New Roman" w:hAnsi="Times New Roman" w:cs="Times New Roman"/>
          <w:bCs/>
          <w:sz w:val="28"/>
          <w:szCs w:val="28"/>
          <w:lang w:eastAsia="ru-RU"/>
        </w:rPr>
        <w:t xml:space="preserve">Алайда, бұл уақыт аралықтары үшін өсімі баяу болып табылады. </w:t>
      </w:r>
      <w:r w:rsidR="004F195A">
        <w:rPr>
          <w:rFonts w:ascii="Times New Roman" w:hAnsi="Times New Roman" w:cs="Times New Roman"/>
          <w:bCs/>
          <w:sz w:val="28"/>
          <w:szCs w:val="28"/>
          <w:lang w:eastAsia="ru-RU"/>
        </w:rPr>
        <w:t xml:space="preserve">Өсу диапазондары салыстырмалы түрде алшақ болғанымен, орташа мәндері үшін өсу қарқыны төмен деп бағалауға болады, яғни орташа салмағы бастапқыда </w:t>
      </w:r>
      <w:r w:rsidR="004F195A" w:rsidRPr="004F195A">
        <w:rPr>
          <w:rFonts w:ascii="Times New Roman" w:hAnsi="Times New Roman" w:cs="Times New Roman"/>
          <w:bCs/>
          <w:sz w:val="28"/>
          <w:szCs w:val="28"/>
          <w:lang w:eastAsia="ru-RU"/>
        </w:rPr>
        <w:t>189,7</w:t>
      </w:r>
      <w:r w:rsidR="004F195A">
        <w:rPr>
          <w:rFonts w:ascii="Times New Roman" w:hAnsi="Times New Roman" w:cs="Times New Roman"/>
          <w:bCs/>
          <w:sz w:val="28"/>
          <w:szCs w:val="28"/>
          <w:lang w:eastAsia="ru-RU"/>
        </w:rPr>
        <w:t xml:space="preserve"> г болса, соңғыда </w:t>
      </w:r>
      <w:r w:rsidR="004F195A" w:rsidRPr="004F195A">
        <w:rPr>
          <w:rFonts w:ascii="Times New Roman" w:hAnsi="Times New Roman" w:cs="Times New Roman"/>
          <w:bCs/>
          <w:sz w:val="28"/>
          <w:szCs w:val="28"/>
          <w:lang w:eastAsia="ru-RU"/>
        </w:rPr>
        <w:t>211,7</w:t>
      </w:r>
      <w:r w:rsidR="004F195A">
        <w:rPr>
          <w:rFonts w:ascii="Times New Roman" w:hAnsi="Times New Roman" w:cs="Times New Roman"/>
          <w:bCs/>
          <w:sz w:val="28"/>
          <w:szCs w:val="28"/>
          <w:lang w:eastAsia="ru-RU"/>
        </w:rPr>
        <w:t xml:space="preserve"> г ғана жеткен. Ұзындықтары бойынша да осындай көрсеткіштер тән (сурет </w:t>
      </w:r>
      <w:r w:rsidR="00C62E37">
        <w:rPr>
          <w:rFonts w:ascii="Times New Roman" w:hAnsi="Times New Roman" w:cs="Times New Roman"/>
          <w:bCs/>
          <w:sz w:val="28"/>
          <w:szCs w:val="28"/>
          <w:lang w:val="en-US" w:eastAsia="ru-RU"/>
        </w:rPr>
        <w:t>32</w:t>
      </w:r>
      <w:r w:rsidR="004F195A">
        <w:rPr>
          <w:rFonts w:ascii="Times New Roman" w:hAnsi="Times New Roman" w:cs="Times New Roman"/>
          <w:bCs/>
          <w:sz w:val="28"/>
          <w:szCs w:val="28"/>
          <w:lang w:eastAsia="ru-RU"/>
        </w:rPr>
        <w:t>).</w:t>
      </w:r>
    </w:p>
    <w:p w14:paraId="5314BDC4" w14:textId="77777777" w:rsidR="004F195A" w:rsidRDefault="004F195A" w:rsidP="0096101B">
      <w:pPr>
        <w:spacing w:after="0" w:line="240" w:lineRule="auto"/>
        <w:ind w:firstLine="720"/>
        <w:jc w:val="both"/>
        <w:rPr>
          <w:rFonts w:ascii="Times New Roman" w:hAnsi="Times New Roman" w:cs="Times New Roman"/>
          <w:bCs/>
          <w:sz w:val="28"/>
          <w:szCs w:val="28"/>
          <w:lang w:eastAsia="ru-RU"/>
        </w:rPr>
      </w:pPr>
    </w:p>
    <w:p w14:paraId="58DF3920" w14:textId="3EC0A37C" w:rsidR="00040B77" w:rsidRDefault="00D52D1E" w:rsidP="00D52D1E">
      <w:pPr>
        <w:spacing w:after="0" w:line="240" w:lineRule="auto"/>
        <w:jc w:val="both"/>
        <w:rPr>
          <w:rFonts w:ascii="Times New Roman" w:hAnsi="Times New Roman" w:cs="Times New Roman"/>
          <w:bCs/>
          <w:sz w:val="28"/>
          <w:szCs w:val="28"/>
          <w:lang w:eastAsia="ru-RU"/>
        </w:rPr>
      </w:pPr>
      <w:r>
        <w:rPr>
          <w:noProof/>
        </w:rPr>
        <w:drawing>
          <wp:inline distT="0" distB="0" distL="0" distR="0" wp14:anchorId="069896A8" wp14:editId="50E01B45">
            <wp:extent cx="6120130" cy="3619500"/>
            <wp:effectExtent l="0" t="0" r="0" b="0"/>
            <wp:docPr id="14700306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3619500"/>
                    </a:xfrm>
                    <a:prstGeom prst="rect">
                      <a:avLst/>
                    </a:prstGeom>
                    <a:noFill/>
                    <a:ln>
                      <a:noFill/>
                    </a:ln>
                  </pic:spPr>
                </pic:pic>
              </a:graphicData>
            </a:graphic>
          </wp:inline>
        </w:drawing>
      </w:r>
    </w:p>
    <w:p w14:paraId="2A8406A3" w14:textId="77777777" w:rsidR="00D52D1E" w:rsidRDefault="00D52D1E" w:rsidP="00FD7E29">
      <w:pPr>
        <w:spacing w:after="0" w:line="240" w:lineRule="auto"/>
        <w:ind w:firstLine="720"/>
        <w:jc w:val="both"/>
        <w:rPr>
          <w:rFonts w:ascii="Times New Roman" w:hAnsi="Times New Roman" w:cs="Times New Roman"/>
          <w:bCs/>
          <w:sz w:val="28"/>
          <w:szCs w:val="28"/>
          <w:lang w:eastAsia="ru-RU"/>
        </w:rPr>
      </w:pPr>
    </w:p>
    <w:p w14:paraId="4128B142" w14:textId="42937AAE" w:rsidR="000756BE" w:rsidRDefault="004F195A" w:rsidP="000756BE">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Сурет 32 – </w:t>
      </w:r>
      <w:r w:rsidR="000756BE" w:rsidRPr="000756BE">
        <w:rPr>
          <w:rFonts w:ascii="Times New Roman" w:hAnsi="Times New Roman" w:cs="Times New Roman"/>
          <w:bCs/>
          <w:sz w:val="28"/>
          <w:szCs w:val="28"/>
          <w:lang w:eastAsia="ru-RU"/>
        </w:rPr>
        <w:t>Қақпақ өзенінен ауланған микижалардың</w:t>
      </w:r>
    </w:p>
    <w:p w14:paraId="535FF596" w14:textId="4CB7C5B6" w:rsidR="00D52D1E" w:rsidRDefault="000756BE" w:rsidP="000756BE">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бассейндегі өсу қарқыны</w:t>
      </w:r>
    </w:p>
    <w:p w14:paraId="2B40D3DC" w14:textId="77777777" w:rsidR="00C62E37" w:rsidRDefault="00C62E37" w:rsidP="00C62E37">
      <w:pPr>
        <w:spacing w:after="0" w:line="240" w:lineRule="auto"/>
        <w:ind w:firstLine="720"/>
        <w:jc w:val="both"/>
        <w:rPr>
          <w:rFonts w:ascii="Times New Roman" w:hAnsi="Times New Roman" w:cs="Times New Roman"/>
          <w:bCs/>
          <w:sz w:val="28"/>
          <w:szCs w:val="28"/>
          <w:lang w:val="en-US" w:eastAsia="ru-RU"/>
        </w:rPr>
      </w:pPr>
    </w:p>
    <w:p w14:paraId="5E0363D3" w14:textId="310BD501" w:rsidR="00197ACF" w:rsidRPr="00A85B2D" w:rsidRDefault="00C62E37" w:rsidP="00197ACF">
      <w:pPr>
        <w:spacing w:after="0" w:line="240" w:lineRule="auto"/>
        <w:ind w:firstLine="720"/>
        <w:jc w:val="both"/>
        <w:rPr>
          <w:rFonts w:ascii="Times New Roman" w:hAnsi="Times New Roman" w:cs="Times New Roman"/>
          <w:bCs/>
          <w:sz w:val="28"/>
          <w:szCs w:val="28"/>
          <w:lang w:val="en-US" w:eastAsia="ru-RU"/>
        </w:rPr>
      </w:pPr>
      <w:r w:rsidRPr="00F20334">
        <w:rPr>
          <w:rFonts w:ascii="Times New Roman" w:hAnsi="Times New Roman" w:cs="Times New Roman"/>
          <w:bCs/>
          <w:sz w:val="28"/>
          <w:szCs w:val="28"/>
          <w:lang w:eastAsia="ru-RU"/>
        </w:rPr>
        <w:t>1</w:t>
      </w:r>
      <w:r w:rsidR="00C630FC">
        <w:rPr>
          <w:rFonts w:ascii="Times New Roman" w:hAnsi="Times New Roman" w:cs="Times New Roman"/>
          <w:bCs/>
          <w:sz w:val="28"/>
          <w:szCs w:val="28"/>
          <w:lang w:val="en-US" w:eastAsia="ru-RU"/>
        </w:rPr>
        <w:t>2</w:t>
      </w:r>
      <w:r w:rsidRPr="00F20334">
        <w:rPr>
          <w:rFonts w:ascii="Times New Roman" w:hAnsi="Times New Roman" w:cs="Times New Roman"/>
          <w:bCs/>
          <w:sz w:val="28"/>
          <w:szCs w:val="28"/>
          <w:lang w:eastAsia="ru-RU"/>
        </w:rPr>
        <w:t>.0</w:t>
      </w:r>
      <w:r w:rsidR="00C630FC">
        <w:rPr>
          <w:rFonts w:ascii="Times New Roman" w:hAnsi="Times New Roman" w:cs="Times New Roman"/>
          <w:bCs/>
          <w:sz w:val="28"/>
          <w:szCs w:val="28"/>
          <w:lang w:val="en-US" w:eastAsia="ru-RU"/>
        </w:rPr>
        <w:t>4</w:t>
      </w:r>
      <w:r w:rsidRPr="00F20334">
        <w:rPr>
          <w:rFonts w:ascii="Times New Roman" w:hAnsi="Times New Roman" w:cs="Times New Roman"/>
          <w:bCs/>
          <w:sz w:val="28"/>
          <w:szCs w:val="28"/>
          <w:lang w:eastAsia="ru-RU"/>
        </w:rPr>
        <w:t xml:space="preserve">.2022 </w:t>
      </w:r>
      <w:r>
        <w:rPr>
          <w:rFonts w:ascii="Times New Roman" w:hAnsi="Times New Roman" w:cs="Times New Roman"/>
          <w:bCs/>
          <w:sz w:val="28"/>
          <w:szCs w:val="28"/>
          <w:lang w:eastAsia="ru-RU"/>
        </w:rPr>
        <w:t xml:space="preserve">жылы </w:t>
      </w:r>
      <w:r w:rsidR="00C630FC">
        <w:rPr>
          <w:rFonts w:ascii="Times New Roman" w:hAnsi="Times New Roman" w:cs="Times New Roman"/>
          <w:bCs/>
          <w:sz w:val="28"/>
          <w:szCs w:val="28"/>
          <w:lang w:eastAsia="ru-RU"/>
        </w:rPr>
        <w:t>Төменгі Көлсай көлінен</w:t>
      </w:r>
      <w:r>
        <w:rPr>
          <w:rFonts w:ascii="Times New Roman" w:hAnsi="Times New Roman" w:cs="Times New Roman"/>
          <w:bCs/>
          <w:sz w:val="28"/>
          <w:szCs w:val="28"/>
          <w:lang w:eastAsia="ru-RU"/>
        </w:rPr>
        <w:t xml:space="preserve"> әкелінген 2</w:t>
      </w:r>
      <w:r w:rsidR="00C630FC">
        <w:rPr>
          <w:rFonts w:ascii="Times New Roman" w:hAnsi="Times New Roman" w:cs="Times New Roman"/>
          <w:bCs/>
          <w:sz w:val="28"/>
          <w:szCs w:val="28"/>
          <w:lang w:eastAsia="ru-RU"/>
        </w:rPr>
        <w:t>6</w:t>
      </w:r>
      <w:r>
        <w:rPr>
          <w:rFonts w:ascii="Times New Roman" w:hAnsi="Times New Roman" w:cs="Times New Roman"/>
          <w:bCs/>
          <w:sz w:val="28"/>
          <w:szCs w:val="28"/>
          <w:lang w:eastAsia="ru-RU"/>
        </w:rPr>
        <w:t xml:space="preserve"> дана </w:t>
      </w:r>
      <w:r w:rsidR="0077776A">
        <w:rPr>
          <w:rFonts w:ascii="Times New Roman" w:hAnsi="Times New Roman" w:cs="Times New Roman"/>
          <w:bCs/>
          <w:sz w:val="28"/>
          <w:szCs w:val="28"/>
          <w:lang w:eastAsia="ru-RU"/>
        </w:rPr>
        <w:t>микижа</w:t>
      </w:r>
      <w:r>
        <w:rPr>
          <w:rFonts w:ascii="Times New Roman" w:hAnsi="Times New Roman" w:cs="Times New Roman"/>
          <w:bCs/>
          <w:sz w:val="28"/>
          <w:szCs w:val="28"/>
          <w:lang w:eastAsia="ru-RU"/>
        </w:rPr>
        <w:t xml:space="preserve"> дараларының абсолютті ұзындығы </w:t>
      </w:r>
      <w:r w:rsidR="00C630FC">
        <w:rPr>
          <w:rFonts w:ascii="Times New Roman" w:hAnsi="Times New Roman" w:cs="Times New Roman"/>
          <w:bCs/>
          <w:sz w:val="28"/>
          <w:szCs w:val="28"/>
          <w:lang w:eastAsia="ru-RU"/>
        </w:rPr>
        <w:t>210</w:t>
      </w:r>
      <w:r w:rsidRPr="00F20334">
        <w:rPr>
          <w:rFonts w:ascii="Times New Roman" w:hAnsi="Times New Roman" w:cs="Times New Roman"/>
          <w:bCs/>
          <w:sz w:val="28"/>
          <w:szCs w:val="28"/>
          <w:lang w:eastAsia="ru-RU"/>
        </w:rPr>
        <w:t>-</w:t>
      </w:r>
      <w:r w:rsidR="00C630FC">
        <w:rPr>
          <w:rFonts w:ascii="Times New Roman" w:hAnsi="Times New Roman" w:cs="Times New Roman"/>
          <w:bCs/>
          <w:sz w:val="28"/>
          <w:szCs w:val="28"/>
          <w:lang w:eastAsia="ru-RU"/>
        </w:rPr>
        <w:t>302</w:t>
      </w:r>
      <w:r>
        <w:rPr>
          <w:rFonts w:ascii="Times New Roman" w:hAnsi="Times New Roman" w:cs="Times New Roman"/>
          <w:bCs/>
          <w:sz w:val="28"/>
          <w:szCs w:val="28"/>
          <w:lang w:eastAsia="ru-RU"/>
        </w:rPr>
        <w:t xml:space="preserve"> мм, стандартты ұзындығы </w:t>
      </w:r>
      <w:r w:rsidRPr="00AA4C6B">
        <w:rPr>
          <w:rFonts w:ascii="Times New Roman" w:hAnsi="Times New Roman" w:cs="Times New Roman"/>
          <w:bCs/>
          <w:sz w:val="28"/>
          <w:szCs w:val="28"/>
          <w:lang w:eastAsia="ru-RU"/>
        </w:rPr>
        <w:t>1</w:t>
      </w:r>
      <w:r w:rsidR="00197ACF">
        <w:rPr>
          <w:rFonts w:ascii="Times New Roman" w:hAnsi="Times New Roman" w:cs="Times New Roman"/>
          <w:bCs/>
          <w:sz w:val="28"/>
          <w:szCs w:val="28"/>
          <w:lang w:eastAsia="ru-RU"/>
        </w:rPr>
        <w:t>93</w:t>
      </w:r>
      <w:r w:rsidRPr="00AA4C6B">
        <w:rPr>
          <w:rFonts w:ascii="Times New Roman" w:hAnsi="Times New Roman" w:cs="Times New Roman"/>
          <w:bCs/>
          <w:sz w:val="28"/>
          <w:szCs w:val="28"/>
          <w:lang w:eastAsia="ru-RU"/>
        </w:rPr>
        <w:t>-</w:t>
      </w:r>
      <w:r w:rsidR="00197ACF">
        <w:rPr>
          <w:rFonts w:ascii="Times New Roman" w:hAnsi="Times New Roman" w:cs="Times New Roman"/>
          <w:bCs/>
          <w:sz w:val="28"/>
          <w:szCs w:val="28"/>
          <w:lang w:eastAsia="ru-RU"/>
        </w:rPr>
        <w:t>271</w:t>
      </w:r>
      <w:r>
        <w:rPr>
          <w:rFonts w:ascii="Times New Roman" w:hAnsi="Times New Roman" w:cs="Times New Roman"/>
          <w:bCs/>
          <w:sz w:val="28"/>
          <w:szCs w:val="28"/>
          <w:lang w:eastAsia="ru-RU"/>
        </w:rPr>
        <w:t xml:space="preserve"> мм, салмағы </w:t>
      </w:r>
      <w:r w:rsidR="00197ACF">
        <w:rPr>
          <w:rFonts w:ascii="Times New Roman" w:hAnsi="Times New Roman" w:cs="Times New Roman"/>
          <w:bCs/>
          <w:sz w:val="28"/>
          <w:szCs w:val="28"/>
          <w:lang w:eastAsia="ru-RU"/>
        </w:rPr>
        <w:t>128</w:t>
      </w:r>
      <w:r w:rsidRPr="00F20334">
        <w:rPr>
          <w:rFonts w:ascii="Times New Roman" w:hAnsi="Times New Roman" w:cs="Times New Roman"/>
          <w:bCs/>
          <w:sz w:val="28"/>
          <w:szCs w:val="28"/>
          <w:lang w:eastAsia="ru-RU"/>
        </w:rPr>
        <w:t>-</w:t>
      </w:r>
      <w:r w:rsidR="00197ACF">
        <w:rPr>
          <w:rFonts w:ascii="Times New Roman" w:hAnsi="Times New Roman" w:cs="Times New Roman"/>
          <w:bCs/>
          <w:sz w:val="28"/>
          <w:szCs w:val="28"/>
          <w:lang w:eastAsia="ru-RU"/>
        </w:rPr>
        <w:t>785</w:t>
      </w:r>
      <w:r>
        <w:rPr>
          <w:rFonts w:ascii="Times New Roman" w:hAnsi="Times New Roman" w:cs="Times New Roman"/>
          <w:bCs/>
          <w:sz w:val="28"/>
          <w:szCs w:val="28"/>
          <w:lang w:eastAsia="ru-RU"/>
        </w:rPr>
        <w:t xml:space="preserve"> г аралығында ауытқы</w:t>
      </w:r>
      <w:r w:rsidR="00197ACF">
        <w:rPr>
          <w:rFonts w:ascii="Times New Roman" w:hAnsi="Times New Roman" w:cs="Times New Roman"/>
          <w:bCs/>
          <w:sz w:val="28"/>
          <w:szCs w:val="28"/>
          <w:lang w:eastAsia="ru-RU"/>
        </w:rPr>
        <w:t xml:space="preserve">са, </w:t>
      </w:r>
      <w:r>
        <w:rPr>
          <w:rFonts w:ascii="Times New Roman" w:hAnsi="Times New Roman" w:cs="Times New Roman"/>
          <w:bCs/>
          <w:sz w:val="28"/>
          <w:szCs w:val="28"/>
          <w:lang w:eastAsia="ru-RU"/>
        </w:rPr>
        <w:t>олардың орташа мәндері   2</w:t>
      </w:r>
      <w:r w:rsidR="00197ACF">
        <w:rPr>
          <w:rFonts w:ascii="Times New Roman" w:hAnsi="Times New Roman" w:cs="Times New Roman"/>
          <w:bCs/>
          <w:sz w:val="28"/>
          <w:szCs w:val="28"/>
          <w:lang w:eastAsia="ru-RU"/>
        </w:rPr>
        <w:t>40</w:t>
      </w:r>
      <w:r>
        <w:rPr>
          <w:rFonts w:ascii="Times New Roman" w:hAnsi="Times New Roman" w:cs="Times New Roman"/>
          <w:bCs/>
          <w:sz w:val="28"/>
          <w:szCs w:val="28"/>
          <w:lang w:eastAsia="ru-RU"/>
        </w:rPr>
        <w:t>,</w:t>
      </w:r>
      <w:r w:rsidR="00197ACF">
        <w:rPr>
          <w:rFonts w:ascii="Times New Roman" w:hAnsi="Times New Roman" w:cs="Times New Roman"/>
          <w:bCs/>
          <w:sz w:val="28"/>
          <w:szCs w:val="28"/>
          <w:lang w:eastAsia="ru-RU"/>
        </w:rPr>
        <w:t>9</w:t>
      </w:r>
      <w:r>
        <w:rPr>
          <w:rFonts w:ascii="Times New Roman" w:hAnsi="Times New Roman" w:cs="Times New Roman"/>
          <w:bCs/>
          <w:sz w:val="28"/>
          <w:szCs w:val="28"/>
          <w:lang w:eastAsia="ru-RU"/>
        </w:rPr>
        <w:t xml:space="preserve"> мм, </w:t>
      </w:r>
      <w:r w:rsidR="00197ACF">
        <w:rPr>
          <w:rFonts w:ascii="Times New Roman" w:hAnsi="Times New Roman" w:cs="Times New Roman"/>
          <w:bCs/>
          <w:sz w:val="28"/>
          <w:szCs w:val="28"/>
          <w:lang w:eastAsia="ru-RU"/>
        </w:rPr>
        <w:t>223</w:t>
      </w:r>
      <w:r w:rsidRPr="00F20334">
        <w:rPr>
          <w:rFonts w:ascii="Times New Roman" w:hAnsi="Times New Roman" w:cs="Times New Roman"/>
          <w:bCs/>
          <w:sz w:val="28"/>
          <w:szCs w:val="28"/>
          <w:lang w:eastAsia="ru-RU"/>
        </w:rPr>
        <w:t>,</w:t>
      </w:r>
      <w:r w:rsidR="00197ACF">
        <w:rPr>
          <w:rFonts w:ascii="Times New Roman" w:hAnsi="Times New Roman" w:cs="Times New Roman"/>
          <w:bCs/>
          <w:sz w:val="28"/>
          <w:szCs w:val="28"/>
          <w:lang w:eastAsia="ru-RU"/>
        </w:rPr>
        <w:t>4</w:t>
      </w:r>
      <w:r>
        <w:rPr>
          <w:rFonts w:ascii="Times New Roman" w:hAnsi="Times New Roman" w:cs="Times New Roman"/>
          <w:bCs/>
          <w:sz w:val="28"/>
          <w:szCs w:val="28"/>
          <w:lang w:eastAsia="ru-RU"/>
        </w:rPr>
        <w:t xml:space="preserve"> мм </w:t>
      </w:r>
      <w:r w:rsidR="00197ACF">
        <w:rPr>
          <w:rFonts w:ascii="Times New Roman" w:hAnsi="Times New Roman" w:cs="Times New Roman"/>
          <w:bCs/>
          <w:sz w:val="28"/>
          <w:szCs w:val="28"/>
          <w:lang w:eastAsia="ru-RU"/>
        </w:rPr>
        <w:t xml:space="preserve">ұзындыққа </w:t>
      </w:r>
      <w:r>
        <w:rPr>
          <w:rFonts w:ascii="Times New Roman" w:hAnsi="Times New Roman" w:cs="Times New Roman"/>
          <w:bCs/>
          <w:sz w:val="28"/>
          <w:szCs w:val="28"/>
          <w:lang w:eastAsia="ru-RU"/>
        </w:rPr>
        <w:t xml:space="preserve">және </w:t>
      </w:r>
      <w:r w:rsidR="00197ACF">
        <w:rPr>
          <w:rFonts w:ascii="Times New Roman" w:hAnsi="Times New Roman" w:cs="Times New Roman"/>
          <w:bCs/>
          <w:sz w:val="28"/>
          <w:szCs w:val="28"/>
          <w:lang w:eastAsia="ru-RU"/>
        </w:rPr>
        <w:t>249</w:t>
      </w:r>
      <w:r w:rsidRPr="00F20334">
        <w:rPr>
          <w:rFonts w:ascii="Times New Roman" w:hAnsi="Times New Roman" w:cs="Times New Roman"/>
          <w:bCs/>
          <w:sz w:val="28"/>
          <w:szCs w:val="28"/>
          <w:lang w:eastAsia="ru-RU"/>
        </w:rPr>
        <w:t>,6</w:t>
      </w:r>
      <w:r>
        <w:rPr>
          <w:rFonts w:ascii="Times New Roman" w:hAnsi="Times New Roman" w:cs="Times New Roman"/>
          <w:bCs/>
          <w:sz w:val="28"/>
          <w:szCs w:val="28"/>
          <w:lang w:eastAsia="ru-RU"/>
        </w:rPr>
        <w:t xml:space="preserve"> г </w:t>
      </w:r>
      <w:r w:rsidR="00197ACF">
        <w:rPr>
          <w:rFonts w:ascii="Times New Roman" w:hAnsi="Times New Roman" w:cs="Times New Roman"/>
          <w:bCs/>
          <w:sz w:val="28"/>
          <w:szCs w:val="28"/>
          <w:lang w:eastAsia="ru-RU"/>
        </w:rPr>
        <w:t xml:space="preserve">салмаққа </w:t>
      </w:r>
      <w:r>
        <w:rPr>
          <w:rFonts w:ascii="Times New Roman" w:hAnsi="Times New Roman" w:cs="Times New Roman"/>
          <w:bCs/>
          <w:sz w:val="28"/>
          <w:szCs w:val="28"/>
          <w:lang w:eastAsia="ru-RU"/>
        </w:rPr>
        <w:t>сәйкес келді. 1 жыл</w:t>
      </w:r>
      <w:r w:rsidR="00197ACF">
        <w:rPr>
          <w:rFonts w:ascii="Times New Roman" w:hAnsi="Times New Roman" w:cs="Times New Roman"/>
          <w:bCs/>
          <w:sz w:val="28"/>
          <w:szCs w:val="28"/>
          <w:lang w:eastAsia="ru-RU"/>
        </w:rPr>
        <w:t>дан аса</w:t>
      </w:r>
      <w:r>
        <w:rPr>
          <w:rFonts w:ascii="Times New Roman" w:hAnsi="Times New Roman" w:cs="Times New Roman"/>
          <w:bCs/>
          <w:sz w:val="28"/>
          <w:szCs w:val="28"/>
          <w:lang w:eastAsia="ru-RU"/>
        </w:rPr>
        <w:t xml:space="preserve"> (3</w:t>
      </w:r>
      <w:r w:rsidR="00197ACF">
        <w:rPr>
          <w:rFonts w:ascii="Times New Roman" w:hAnsi="Times New Roman" w:cs="Times New Roman"/>
          <w:bCs/>
          <w:sz w:val="28"/>
          <w:szCs w:val="28"/>
          <w:lang w:eastAsia="ru-RU"/>
        </w:rPr>
        <w:t>90</w:t>
      </w:r>
      <w:r>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lastRenderedPageBreak/>
        <w:t xml:space="preserve">күн) уақыт </w:t>
      </w:r>
      <w:r w:rsidR="00197ACF">
        <w:rPr>
          <w:rFonts w:ascii="Times New Roman" w:hAnsi="Times New Roman" w:cs="Times New Roman"/>
          <w:bCs/>
          <w:sz w:val="28"/>
          <w:szCs w:val="28"/>
          <w:lang w:eastAsia="ru-RU"/>
        </w:rPr>
        <w:t>шаруашылық жағдайда өскен және қалған 25 даралардың ұзындық-салмақтық сипаттамалары</w:t>
      </w:r>
      <w:r>
        <w:rPr>
          <w:rFonts w:ascii="Times New Roman" w:hAnsi="Times New Roman" w:cs="Times New Roman"/>
          <w:bCs/>
          <w:sz w:val="28"/>
          <w:szCs w:val="28"/>
          <w:lang w:eastAsia="ru-RU"/>
        </w:rPr>
        <w:t xml:space="preserve"> </w:t>
      </w:r>
      <w:r w:rsidR="00197ACF">
        <w:rPr>
          <w:rFonts w:ascii="Times New Roman" w:hAnsi="Times New Roman" w:cs="Times New Roman"/>
          <w:bCs/>
          <w:sz w:val="28"/>
          <w:szCs w:val="28"/>
          <w:lang w:eastAsia="ru-RU"/>
        </w:rPr>
        <w:t>10</w:t>
      </w:r>
      <w:r w:rsidRPr="0096101B">
        <w:rPr>
          <w:rFonts w:ascii="Times New Roman" w:hAnsi="Times New Roman" w:cs="Times New Roman"/>
          <w:bCs/>
          <w:sz w:val="28"/>
          <w:szCs w:val="28"/>
          <w:lang w:eastAsia="ru-RU"/>
        </w:rPr>
        <w:t xml:space="preserve">.05.2023 </w:t>
      </w:r>
      <w:r>
        <w:rPr>
          <w:rFonts w:ascii="Times New Roman" w:hAnsi="Times New Roman" w:cs="Times New Roman"/>
          <w:bCs/>
          <w:sz w:val="28"/>
          <w:szCs w:val="28"/>
          <w:lang w:eastAsia="ru-RU"/>
        </w:rPr>
        <w:t xml:space="preserve">жылы </w:t>
      </w:r>
      <w:r w:rsidR="00197ACF">
        <w:rPr>
          <w:rFonts w:ascii="Times New Roman" w:hAnsi="Times New Roman" w:cs="Times New Roman"/>
          <w:bCs/>
          <w:sz w:val="28"/>
          <w:szCs w:val="28"/>
          <w:lang w:eastAsia="ru-RU"/>
        </w:rPr>
        <w:t>келесідей болды:</w:t>
      </w:r>
      <w:r w:rsidR="00197ACF" w:rsidRPr="00197ACF">
        <w:rPr>
          <w:rFonts w:ascii="Times New Roman" w:hAnsi="Times New Roman" w:cs="Times New Roman"/>
          <w:bCs/>
          <w:sz w:val="28"/>
          <w:szCs w:val="28"/>
          <w:lang w:eastAsia="ru-RU"/>
        </w:rPr>
        <w:t xml:space="preserve"> </w:t>
      </w:r>
      <w:r w:rsidR="00197ACF" w:rsidRPr="000C4596">
        <w:rPr>
          <w:rFonts w:ascii="Times New Roman" w:hAnsi="Times New Roman" w:cs="Times New Roman"/>
          <w:bCs/>
          <w:sz w:val="28"/>
          <w:szCs w:val="28"/>
          <w:lang w:eastAsia="ru-RU"/>
        </w:rPr>
        <w:t>TL</w:t>
      </w:r>
      <w:r w:rsidR="00197ACF">
        <w:rPr>
          <w:rFonts w:ascii="Times New Roman" w:hAnsi="Times New Roman" w:cs="Times New Roman"/>
          <w:bCs/>
          <w:sz w:val="28"/>
          <w:szCs w:val="28"/>
          <w:lang w:eastAsia="ru-RU"/>
        </w:rPr>
        <w:t xml:space="preserve"> </w:t>
      </w:r>
      <w:r w:rsidR="00197ACF" w:rsidRPr="000C4596">
        <w:rPr>
          <w:rFonts w:ascii="Times New Roman" w:hAnsi="Times New Roman" w:cs="Times New Roman"/>
          <w:bCs/>
          <w:sz w:val="28"/>
          <w:szCs w:val="28"/>
          <w:lang w:eastAsia="ru-RU"/>
        </w:rPr>
        <w:t xml:space="preserve"> 2</w:t>
      </w:r>
      <w:r w:rsidR="00197ACF">
        <w:rPr>
          <w:rFonts w:ascii="Times New Roman" w:hAnsi="Times New Roman" w:cs="Times New Roman"/>
          <w:bCs/>
          <w:sz w:val="28"/>
          <w:szCs w:val="28"/>
          <w:lang w:eastAsia="ru-RU"/>
        </w:rPr>
        <w:t>21</w:t>
      </w:r>
      <w:r w:rsidR="00197ACF" w:rsidRPr="000C4596">
        <w:rPr>
          <w:rFonts w:ascii="Times New Roman" w:hAnsi="Times New Roman" w:cs="Times New Roman"/>
          <w:bCs/>
          <w:sz w:val="28"/>
          <w:szCs w:val="28"/>
          <w:lang w:eastAsia="ru-RU"/>
        </w:rPr>
        <w:t>-</w:t>
      </w:r>
      <w:r w:rsidR="00197ACF">
        <w:rPr>
          <w:rFonts w:ascii="Times New Roman" w:hAnsi="Times New Roman" w:cs="Times New Roman"/>
          <w:bCs/>
          <w:sz w:val="28"/>
          <w:szCs w:val="28"/>
          <w:lang w:eastAsia="ru-RU"/>
        </w:rPr>
        <w:t xml:space="preserve">405 </w:t>
      </w:r>
      <w:r w:rsidR="00197ACF" w:rsidRPr="000C4596">
        <w:rPr>
          <w:rFonts w:ascii="Times New Roman" w:hAnsi="Times New Roman" w:cs="Times New Roman"/>
          <w:bCs/>
          <w:sz w:val="28"/>
          <w:szCs w:val="28"/>
          <w:lang w:eastAsia="ru-RU"/>
        </w:rPr>
        <w:t>мм</w:t>
      </w:r>
      <w:r w:rsidR="00197ACF">
        <w:rPr>
          <w:rFonts w:ascii="Times New Roman" w:hAnsi="Times New Roman" w:cs="Times New Roman"/>
          <w:bCs/>
          <w:sz w:val="28"/>
          <w:szCs w:val="28"/>
          <w:lang w:eastAsia="ru-RU"/>
        </w:rPr>
        <w:t xml:space="preserve">, </w:t>
      </w:r>
      <w:r w:rsidR="00197ACF" w:rsidRPr="000C4596">
        <w:rPr>
          <w:rFonts w:ascii="Times New Roman" w:hAnsi="Times New Roman" w:cs="Times New Roman"/>
          <w:bCs/>
          <w:sz w:val="28"/>
          <w:szCs w:val="28"/>
          <w:lang w:eastAsia="ru-RU"/>
        </w:rPr>
        <w:t>SL</w:t>
      </w:r>
      <w:r w:rsidR="00197ACF">
        <w:rPr>
          <w:rFonts w:ascii="Times New Roman" w:hAnsi="Times New Roman" w:cs="Times New Roman"/>
          <w:bCs/>
          <w:sz w:val="28"/>
          <w:szCs w:val="28"/>
          <w:lang w:eastAsia="ru-RU"/>
        </w:rPr>
        <w:t xml:space="preserve"> 211</w:t>
      </w:r>
      <w:r w:rsidR="00197ACF" w:rsidRPr="000C4596">
        <w:rPr>
          <w:rFonts w:ascii="Times New Roman" w:hAnsi="Times New Roman" w:cs="Times New Roman"/>
          <w:bCs/>
          <w:sz w:val="28"/>
          <w:szCs w:val="28"/>
          <w:lang w:eastAsia="ru-RU"/>
        </w:rPr>
        <w:t>-</w:t>
      </w:r>
      <w:r w:rsidR="00197ACF">
        <w:rPr>
          <w:rFonts w:ascii="Times New Roman" w:hAnsi="Times New Roman" w:cs="Times New Roman"/>
          <w:bCs/>
          <w:sz w:val="28"/>
          <w:szCs w:val="28"/>
          <w:lang w:eastAsia="ru-RU"/>
        </w:rPr>
        <w:t>372</w:t>
      </w:r>
      <w:r w:rsidR="00197ACF" w:rsidRPr="000C4596">
        <w:rPr>
          <w:rFonts w:ascii="Times New Roman" w:hAnsi="Times New Roman" w:cs="Times New Roman"/>
          <w:bCs/>
          <w:sz w:val="28"/>
          <w:szCs w:val="28"/>
          <w:lang w:eastAsia="ru-RU"/>
        </w:rPr>
        <w:t xml:space="preserve"> мм</w:t>
      </w:r>
      <w:r w:rsidR="00197ACF">
        <w:rPr>
          <w:rFonts w:ascii="Times New Roman" w:hAnsi="Times New Roman" w:cs="Times New Roman"/>
          <w:bCs/>
          <w:sz w:val="28"/>
          <w:szCs w:val="28"/>
          <w:lang w:eastAsia="ru-RU"/>
        </w:rPr>
        <w:t xml:space="preserve">, </w:t>
      </w:r>
      <w:r w:rsidR="00197ACF" w:rsidRPr="000C4596">
        <w:rPr>
          <w:rFonts w:ascii="Times New Roman" w:hAnsi="Times New Roman" w:cs="Times New Roman"/>
          <w:bCs/>
          <w:sz w:val="28"/>
          <w:szCs w:val="28"/>
          <w:lang w:eastAsia="ru-RU"/>
        </w:rPr>
        <w:t>Q</w:t>
      </w:r>
      <w:r w:rsidR="00197ACF">
        <w:rPr>
          <w:rFonts w:ascii="Times New Roman" w:hAnsi="Times New Roman" w:cs="Times New Roman"/>
          <w:bCs/>
          <w:sz w:val="28"/>
          <w:szCs w:val="28"/>
          <w:lang w:eastAsia="ru-RU"/>
        </w:rPr>
        <w:t xml:space="preserve"> 141</w:t>
      </w:r>
      <w:r w:rsidR="00197ACF" w:rsidRPr="000C4596">
        <w:rPr>
          <w:rFonts w:ascii="Times New Roman" w:hAnsi="Times New Roman" w:cs="Times New Roman"/>
          <w:bCs/>
          <w:sz w:val="28"/>
          <w:szCs w:val="28"/>
          <w:lang w:eastAsia="ru-RU"/>
        </w:rPr>
        <w:t>-</w:t>
      </w:r>
      <w:r w:rsidR="00197ACF">
        <w:rPr>
          <w:rFonts w:ascii="Times New Roman" w:hAnsi="Times New Roman" w:cs="Times New Roman"/>
          <w:bCs/>
          <w:sz w:val="28"/>
          <w:szCs w:val="28"/>
          <w:lang w:eastAsia="ru-RU"/>
        </w:rPr>
        <w:t>1015</w:t>
      </w:r>
      <w:r w:rsidR="00197ACF" w:rsidRPr="000C4596">
        <w:rPr>
          <w:rFonts w:ascii="Times New Roman" w:hAnsi="Times New Roman" w:cs="Times New Roman"/>
          <w:bCs/>
          <w:sz w:val="28"/>
          <w:szCs w:val="28"/>
          <w:lang w:eastAsia="ru-RU"/>
        </w:rPr>
        <w:t xml:space="preserve"> г</w:t>
      </w:r>
      <w:r w:rsidR="00197ACF">
        <w:rPr>
          <w:rFonts w:ascii="Times New Roman" w:hAnsi="Times New Roman" w:cs="Times New Roman"/>
          <w:bCs/>
          <w:sz w:val="28"/>
          <w:szCs w:val="28"/>
          <w:lang w:eastAsia="ru-RU"/>
        </w:rPr>
        <w:t xml:space="preserve"> аралығында ауытқып, орташа мәндері </w:t>
      </w:r>
      <w:r w:rsidR="00197ACF" w:rsidRPr="000C4596">
        <w:rPr>
          <w:rFonts w:ascii="Times New Roman" w:hAnsi="Times New Roman" w:cs="Times New Roman"/>
          <w:bCs/>
          <w:sz w:val="28"/>
          <w:szCs w:val="28"/>
          <w:lang w:eastAsia="ru-RU"/>
        </w:rPr>
        <w:t>2</w:t>
      </w:r>
      <w:r w:rsidR="00197ACF">
        <w:rPr>
          <w:rFonts w:ascii="Times New Roman" w:hAnsi="Times New Roman" w:cs="Times New Roman"/>
          <w:bCs/>
          <w:sz w:val="28"/>
          <w:szCs w:val="28"/>
          <w:lang w:eastAsia="ru-RU"/>
        </w:rPr>
        <w:t>75</w:t>
      </w:r>
      <w:r w:rsidR="00197ACF" w:rsidRPr="000C4596">
        <w:rPr>
          <w:rFonts w:ascii="Times New Roman" w:hAnsi="Times New Roman" w:cs="Times New Roman"/>
          <w:bCs/>
          <w:sz w:val="28"/>
          <w:szCs w:val="28"/>
          <w:lang w:eastAsia="ru-RU"/>
        </w:rPr>
        <w:t>,3</w:t>
      </w:r>
      <w:r w:rsidR="00197ACF">
        <w:rPr>
          <w:rFonts w:ascii="Times New Roman" w:hAnsi="Times New Roman" w:cs="Times New Roman"/>
          <w:bCs/>
          <w:sz w:val="28"/>
          <w:szCs w:val="28"/>
          <w:lang w:eastAsia="ru-RU"/>
        </w:rPr>
        <w:t xml:space="preserve"> мм және 252,8 мм ұзындықты, 316,3 г салмақты көрсетті. Төменгі Көлсай көлінен</w:t>
      </w:r>
      <w:r w:rsidR="00197ACF" w:rsidRPr="0096101B">
        <w:rPr>
          <w:rFonts w:ascii="Times New Roman" w:hAnsi="Times New Roman" w:cs="Times New Roman"/>
          <w:bCs/>
          <w:sz w:val="28"/>
          <w:szCs w:val="28"/>
          <w:lang w:eastAsia="ru-RU"/>
        </w:rPr>
        <w:t xml:space="preserve"> ауланған микижалардың бассейндегі өсу</w:t>
      </w:r>
      <w:r w:rsidR="00197ACF">
        <w:rPr>
          <w:rFonts w:ascii="Times New Roman" w:hAnsi="Times New Roman" w:cs="Times New Roman"/>
          <w:bCs/>
          <w:sz w:val="28"/>
          <w:szCs w:val="28"/>
          <w:lang w:eastAsia="ru-RU"/>
        </w:rPr>
        <w:t xml:space="preserve"> көрсеткіштері кесте </w:t>
      </w:r>
      <w:r w:rsidR="00A85B2D">
        <w:rPr>
          <w:rFonts w:ascii="Times New Roman" w:hAnsi="Times New Roman" w:cs="Times New Roman"/>
          <w:bCs/>
          <w:sz w:val="28"/>
          <w:szCs w:val="28"/>
          <w:lang w:val="en-US" w:eastAsia="ru-RU"/>
        </w:rPr>
        <w:t>30</w:t>
      </w:r>
      <w:r w:rsidR="00197ACF">
        <w:rPr>
          <w:rFonts w:ascii="Times New Roman" w:hAnsi="Times New Roman" w:cs="Times New Roman"/>
          <w:bCs/>
          <w:sz w:val="28"/>
          <w:szCs w:val="28"/>
          <w:lang w:eastAsia="ru-RU"/>
        </w:rPr>
        <w:t xml:space="preserve"> ұсынылған.</w:t>
      </w:r>
    </w:p>
    <w:p w14:paraId="243D1C94" w14:textId="4319915C" w:rsidR="00197ACF" w:rsidRDefault="00197ACF" w:rsidP="00C62E37">
      <w:pPr>
        <w:spacing w:after="0" w:line="240" w:lineRule="auto"/>
        <w:ind w:firstLine="720"/>
        <w:jc w:val="both"/>
        <w:rPr>
          <w:rFonts w:ascii="Times New Roman" w:hAnsi="Times New Roman" w:cs="Times New Roman"/>
          <w:bCs/>
          <w:sz w:val="28"/>
          <w:szCs w:val="28"/>
          <w:lang w:eastAsia="ru-RU"/>
        </w:rPr>
      </w:pPr>
    </w:p>
    <w:p w14:paraId="261B7644" w14:textId="4322E271" w:rsidR="005C20AF" w:rsidRPr="003E1B45" w:rsidRDefault="005C20AF" w:rsidP="00197ACF">
      <w:pPr>
        <w:spacing w:after="0" w:line="240" w:lineRule="auto"/>
        <w:jc w:val="both"/>
        <w:rPr>
          <w:rFonts w:ascii="Times New Roman" w:hAnsi="Times New Roman" w:cs="Times New Roman"/>
          <w:bCs/>
          <w:color w:val="000000" w:themeColor="text1"/>
          <w:sz w:val="28"/>
          <w:szCs w:val="28"/>
        </w:rPr>
      </w:pPr>
      <w:r w:rsidRPr="00BF1999">
        <w:rPr>
          <w:rFonts w:ascii="Times New Roman" w:eastAsiaTheme="majorEastAsia" w:hAnsi="Times New Roman" w:cs="Times New Roman"/>
          <w:bCs/>
          <w:sz w:val="28"/>
          <w:szCs w:val="28"/>
        </w:rPr>
        <w:t>Кесте 3</w:t>
      </w:r>
      <w:r w:rsidR="00A85B2D">
        <w:rPr>
          <w:rFonts w:ascii="Times New Roman" w:eastAsiaTheme="majorEastAsia" w:hAnsi="Times New Roman" w:cs="Times New Roman"/>
          <w:bCs/>
          <w:sz w:val="28"/>
          <w:szCs w:val="28"/>
          <w:lang w:val="en-US"/>
        </w:rPr>
        <w:t>0</w:t>
      </w:r>
      <w:r w:rsidRPr="00BF1999">
        <w:rPr>
          <w:rFonts w:ascii="Times New Roman" w:eastAsiaTheme="majorEastAsia" w:hAnsi="Times New Roman" w:cs="Times New Roman"/>
          <w:bCs/>
          <w:sz w:val="28"/>
          <w:szCs w:val="28"/>
        </w:rPr>
        <w:t xml:space="preserve"> – </w:t>
      </w:r>
      <w:r w:rsidRPr="0001446E">
        <w:rPr>
          <w:rFonts w:ascii="Times New Roman" w:eastAsiaTheme="majorEastAsia" w:hAnsi="Times New Roman" w:cs="Times New Roman"/>
          <w:bCs/>
          <w:sz w:val="28"/>
          <w:szCs w:val="28"/>
        </w:rPr>
        <w:t xml:space="preserve">Қақпақ өзенінен ауланған </w:t>
      </w:r>
      <w:r>
        <w:rPr>
          <w:rFonts w:ascii="Times New Roman" w:eastAsiaTheme="majorEastAsia" w:hAnsi="Times New Roman" w:cs="Times New Roman"/>
          <w:bCs/>
          <w:sz w:val="28"/>
          <w:szCs w:val="28"/>
        </w:rPr>
        <w:t>микижалардың бассейндегі өсуінің</w:t>
      </w:r>
      <w:r w:rsidRPr="0001446E">
        <w:rPr>
          <w:rFonts w:ascii="Times New Roman" w:eastAsiaTheme="majorEastAsia" w:hAnsi="Times New Roman" w:cs="Times New Roman"/>
          <w:bCs/>
          <w:sz w:val="28"/>
          <w:szCs w:val="28"/>
        </w:rPr>
        <w:t xml:space="preserve"> статистикалық </w:t>
      </w:r>
      <w:r>
        <w:rPr>
          <w:rFonts w:ascii="Times New Roman" w:eastAsiaTheme="majorEastAsia" w:hAnsi="Times New Roman" w:cs="Times New Roman"/>
          <w:bCs/>
          <w:sz w:val="28"/>
          <w:szCs w:val="28"/>
        </w:rPr>
        <w:t>сипаттамалары</w:t>
      </w:r>
    </w:p>
    <w:p w14:paraId="0694E506" w14:textId="77777777" w:rsidR="005C20AF" w:rsidRDefault="005C20AF" w:rsidP="005C20AF">
      <w:pPr>
        <w:spacing w:after="0" w:line="240" w:lineRule="auto"/>
        <w:ind w:firstLine="720"/>
        <w:jc w:val="both"/>
        <w:rPr>
          <w:rFonts w:ascii="Times New Roman" w:hAnsi="Times New Roman" w:cs="Times New Roman"/>
          <w:bCs/>
          <w:sz w:val="28"/>
          <w:szCs w:val="28"/>
          <w:lang w:eastAsia="ru-RU"/>
        </w:rPr>
      </w:pPr>
    </w:p>
    <w:tbl>
      <w:tblPr>
        <w:tblStyle w:val="a6"/>
        <w:tblW w:w="0" w:type="auto"/>
        <w:tblLook w:val="04A0" w:firstRow="1" w:lastRow="0" w:firstColumn="1" w:lastColumn="0" w:noHBand="0" w:noVBand="1"/>
      </w:tblPr>
      <w:tblGrid>
        <w:gridCol w:w="1970"/>
        <w:gridCol w:w="1971"/>
        <w:gridCol w:w="1971"/>
        <w:gridCol w:w="1971"/>
        <w:gridCol w:w="1971"/>
      </w:tblGrid>
      <w:tr w:rsidR="005C20AF" w14:paraId="10CE8AD7" w14:textId="77777777" w:rsidTr="0015239E">
        <w:tc>
          <w:tcPr>
            <w:tcW w:w="1970" w:type="dxa"/>
            <w:vMerge w:val="restart"/>
          </w:tcPr>
          <w:p w14:paraId="1922D440" w14:textId="77777777" w:rsidR="005C20AF" w:rsidRPr="00AA4C6B" w:rsidRDefault="005C20AF" w:rsidP="0015239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Көрсеткіштері</w:t>
            </w:r>
          </w:p>
        </w:tc>
        <w:tc>
          <w:tcPr>
            <w:tcW w:w="3942" w:type="dxa"/>
            <w:gridSpan w:val="2"/>
            <w:vAlign w:val="center"/>
          </w:tcPr>
          <w:p w14:paraId="68355026" w14:textId="49F466F5" w:rsidR="005C20AF" w:rsidRPr="00AA4C6B" w:rsidRDefault="00C075B2" w:rsidP="0015239E">
            <w:pPr>
              <w:jc w:val="center"/>
              <w:rPr>
                <w:rFonts w:ascii="Times New Roman" w:hAnsi="Times New Roman" w:cs="Times New Roman"/>
                <w:bCs/>
                <w:sz w:val="28"/>
                <w:szCs w:val="28"/>
                <w:lang w:val="en-US" w:eastAsia="ru-RU"/>
              </w:rPr>
            </w:pPr>
            <w:r>
              <w:rPr>
                <w:rFonts w:ascii="Times New Roman" w:hAnsi="Times New Roman" w:cs="Times New Roman"/>
                <w:color w:val="000000" w:themeColor="text1"/>
                <w:sz w:val="28"/>
                <w:szCs w:val="28"/>
                <w:lang w:val="en-US"/>
              </w:rPr>
              <w:t>12</w:t>
            </w:r>
            <w:r w:rsidR="005C20AF" w:rsidRPr="0072412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04</w:t>
            </w:r>
            <w:r w:rsidR="005C20AF" w:rsidRPr="00724127">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en-US"/>
              </w:rPr>
              <w:t>2</w:t>
            </w:r>
            <w:r w:rsidR="005C20AF">
              <w:rPr>
                <w:rFonts w:ascii="Times New Roman" w:hAnsi="Times New Roman" w:cs="Times New Roman"/>
                <w:color w:val="000000" w:themeColor="text1"/>
                <w:sz w:val="28"/>
                <w:szCs w:val="28"/>
                <w:lang w:val="en-US"/>
              </w:rPr>
              <w:t xml:space="preserve"> (n=2</w:t>
            </w:r>
            <w:r w:rsidR="005C20AF">
              <w:rPr>
                <w:rFonts w:ascii="Times New Roman" w:hAnsi="Times New Roman" w:cs="Times New Roman"/>
                <w:color w:val="000000" w:themeColor="text1"/>
                <w:sz w:val="28"/>
                <w:szCs w:val="28"/>
              </w:rPr>
              <w:t>6</w:t>
            </w:r>
            <w:r w:rsidR="005C20AF">
              <w:rPr>
                <w:rFonts w:ascii="Times New Roman" w:hAnsi="Times New Roman" w:cs="Times New Roman"/>
                <w:color w:val="000000" w:themeColor="text1"/>
                <w:sz w:val="28"/>
                <w:szCs w:val="28"/>
                <w:lang w:val="en-US"/>
              </w:rPr>
              <w:t>)</w:t>
            </w:r>
          </w:p>
        </w:tc>
        <w:tc>
          <w:tcPr>
            <w:tcW w:w="3942" w:type="dxa"/>
            <w:gridSpan w:val="2"/>
          </w:tcPr>
          <w:p w14:paraId="6050A4C9" w14:textId="3AB8BA66" w:rsidR="005C20AF" w:rsidRPr="00AA4C6B" w:rsidRDefault="00495AD5" w:rsidP="0015239E">
            <w:pPr>
              <w:jc w:val="center"/>
              <w:rPr>
                <w:rFonts w:ascii="Times New Roman" w:hAnsi="Times New Roman" w:cs="Times New Roman"/>
                <w:bCs/>
                <w:sz w:val="28"/>
                <w:szCs w:val="28"/>
                <w:lang w:eastAsia="ru-RU"/>
              </w:rPr>
            </w:pPr>
            <w:r>
              <w:rPr>
                <w:rFonts w:ascii="Times New Roman" w:hAnsi="Times New Roman" w:cs="Times New Roman"/>
                <w:color w:val="000000" w:themeColor="text1"/>
                <w:sz w:val="28"/>
                <w:szCs w:val="28"/>
                <w:lang w:val="en-US"/>
              </w:rPr>
              <w:t>10</w:t>
            </w:r>
            <w:r w:rsidR="005C20AF" w:rsidRPr="00724127">
              <w:rPr>
                <w:rFonts w:ascii="Times New Roman" w:hAnsi="Times New Roman" w:cs="Times New Roman"/>
                <w:color w:val="000000" w:themeColor="text1"/>
                <w:sz w:val="28"/>
                <w:szCs w:val="28"/>
              </w:rPr>
              <w:t>.05.202</w:t>
            </w:r>
            <w:r w:rsidR="005C20AF">
              <w:rPr>
                <w:rFonts w:ascii="Times New Roman" w:hAnsi="Times New Roman" w:cs="Times New Roman"/>
                <w:color w:val="000000" w:themeColor="text1"/>
                <w:sz w:val="28"/>
                <w:szCs w:val="28"/>
              </w:rPr>
              <w:t>3</w:t>
            </w:r>
            <w:r w:rsidR="005C20AF">
              <w:rPr>
                <w:rFonts w:ascii="Times New Roman" w:hAnsi="Times New Roman" w:cs="Times New Roman"/>
                <w:color w:val="000000" w:themeColor="text1"/>
                <w:sz w:val="28"/>
                <w:szCs w:val="28"/>
                <w:lang w:val="en-US"/>
              </w:rPr>
              <w:t xml:space="preserve"> (n=2</w:t>
            </w:r>
            <w:r>
              <w:rPr>
                <w:rFonts w:ascii="Times New Roman" w:hAnsi="Times New Roman" w:cs="Times New Roman"/>
                <w:color w:val="000000" w:themeColor="text1"/>
                <w:sz w:val="28"/>
                <w:szCs w:val="28"/>
                <w:lang w:val="en-US"/>
              </w:rPr>
              <w:t>5</w:t>
            </w:r>
            <w:r w:rsidR="005C20AF">
              <w:rPr>
                <w:rFonts w:ascii="Times New Roman" w:hAnsi="Times New Roman" w:cs="Times New Roman"/>
                <w:color w:val="000000" w:themeColor="text1"/>
                <w:sz w:val="28"/>
                <w:szCs w:val="28"/>
                <w:lang w:val="en-US"/>
              </w:rPr>
              <w:t>)</w:t>
            </w:r>
          </w:p>
        </w:tc>
      </w:tr>
      <w:tr w:rsidR="005C20AF" w14:paraId="258D4590" w14:textId="77777777" w:rsidTr="0015239E">
        <w:tc>
          <w:tcPr>
            <w:tcW w:w="1970" w:type="dxa"/>
            <w:vMerge/>
          </w:tcPr>
          <w:p w14:paraId="5EB10915" w14:textId="77777777" w:rsidR="005C20AF" w:rsidRPr="00AA4C6B" w:rsidRDefault="005C20AF" w:rsidP="0015239E">
            <w:pPr>
              <w:jc w:val="center"/>
              <w:rPr>
                <w:rFonts w:ascii="Times New Roman" w:hAnsi="Times New Roman" w:cs="Times New Roman"/>
                <w:bCs/>
                <w:sz w:val="28"/>
                <w:szCs w:val="28"/>
                <w:lang w:eastAsia="ru-RU"/>
              </w:rPr>
            </w:pPr>
          </w:p>
        </w:tc>
        <w:tc>
          <w:tcPr>
            <w:tcW w:w="1971" w:type="dxa"/>
            <w:vAlign w:val="center"/>
          </w:tcPr>
          <w:p w14:paraId="48B6668F" w14:textId="77777777"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min-max</w:t>
            </w:r>
          </w:p>
        </w:tc>
        <w:tc>
          <w:tcPr>
            <w:tcW w:w="1971" w:type="dxa"/>
            <w:vAlign w:val="center"/>
          </w:tcPr>
          <w:p w14:paraId="1889666D" w14:textId="77777777"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M±m</w:t>
            </w:r>
          </w:p>
        </w:tc>
        <w:tc>
          <w:tcPr>
            <w:tcW w:w="1971" w:type="dxa"/>
            <w:vAlign w:val="center"/>
          </w:tcPr>
          <w:p w14:paraId="6A2B1B58" w14:textId="77777777"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min-max</w:t>
            </w:r>
          </w:p>
        </w:tc>
        <w:tc>
          <w:tcPr>
            <w:tcW w:w="1971" w:type="dxa"/>
            <w:vAlign w:val="center"/>
          </w:tcPr>
          <w:p w14:paraId="12C4DE35" w14:textId="77777777"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M±m</w:t>
            </w:r>
          </w:p>
        </w:tc>
      </w:tr>
      <w:tr w:rsidR="005C20AF" w14:paraId="4DEC3997" w14:textId="77777777" w:rsidTr="0015239E">
        <w:tc>
          <w:tcPr>
            <w:tcW w:w="1970" w:type="dxa"/>
            <w:vAlign w:val="center"/>
          </w:tcPr>
          <w:p w14:paraId="37B26288" w14:textId="77777777"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TL, мм</w:t>
            </w:r>
          </w:p>
        </w:tc>
        <w:tc>
          <w:tcPr>
            <w:tcW w:w="1971" w:type="dxa"/>
            <w:vAlign w:val="bottom"/>
          </w:tcPr>
          <w:p w14:paraId="517ABE3E" w14:textId="76D7A762" w:rsidR="005C20AF" w:rsidRPr="00AA4C6B" w:rsidRDefault="005C20AF" w:rsidP="0015239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210</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302</w:t>
            </w:r>
          </w:p>
        </w:tc>
        <w:tc>
          <w:tcPr>
            <w:tcW w:w="1971" w:type="dxa"/>
            <w:vAlign w:val="bottom"/>
          </w:tcPr>
          <w:p w14:paraId="6CE12B42" w14:textId="175EBAA8"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2</w:t>
            </w:r>
            <w:r>
              <w:rPr>
                <w:rFonts w:ascii="Times New Roman" w:hAnsi="Times New Roman" w:cs="Times New Roman"/>
                <w:bCs/>
                <w:sz w:val="28"/>
                <w:szCs w:val="28"/>
                <w:lang w:eastAsia="ru-RU"/>
              </w:rPr>
              <w:t>40</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9</w:t>
            </w:r>
            <w:r w:rsidRPr="00AA4C6B">
              <w:rPr>
                <w:rFonts w:ascii="Times New Roman" w:hAnsi="Times New Roman" w:cs="Times New Roman"/>
                <w:bCs/>
                <w:sz w:val="28"/>
                <w:szCs w:val="28"/>
                <w:lang w:eastAsia="ru-RU"/>
              </w:rPr>
              <w:t>±1</w:t>
            </w:r>
            <w:r>
              <w:rPr>
                <w:rFonts w:ascii="Times New Roman" w:hAnsi="Times New Roman" w:cs="Times New Roman"/>
                <w:bCs/>
                <w:sz w:val="28"/>
                <w:szCs w:val="28"/>
                <w:lang w:eastAsia="ru-RU"/>
              </w:rPr>
              <w:t>6</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61</w:t>
            </w:r>
          </w:p>
        </w:tc>
        <w:tc>
          <w:tcPr>
            <w:tcW w:w="1971" w:type="dxa"/>
            <w:vAlign w:val="bottom"/>
          </w:tcPr>
          <w:p w14:paraId="154581E8" w14:textId="15429D85" w:rsidR="005C20AF" w:rsidRPr="00495AD5" w:rsidRDefault="005C20AF" w:rsidP="0015239E">
            <w:pPr>
              <w:jc w:val="center"/>
              <w:rPr>
                <w:rFonts w:ascii="Times New Roman" w:hAnsi="Times New Roman" w:cs="Times New Roman"/>
                <w:bCs/>
                <w:sz w:val="28"/>
                <w:szCs w:val="28"/>
                <w:lang w:val="en-US" w:eastAsia="ru-RU"/>
              </w:rPr>
            </w:pPr>
            <w:r>
              <w:rPr>
                <w:rFonts w:ascii="Times New Roman" w:hAnsi="Times New Roman" w:cs="Times New Roman"/>
                <w:bCs/>
                <w:sz w:val="28"/>
                <w:szCs w:val="28"/>
                <w:lang w:eastAsia="ru-RU"/>
              </w:rPr>
              <w:t>2</w:t>
            </w:r>
            <w:r w:rsidR="00495AD5">
              <w:rPr>
                <w:rFonts w:ascii="Times New Roman" w:hAnsi="Times New Roman" w:cs="Times New Roman"/>
                <w:bCs/>
                <w:sz w:val="28"/>
                <w:szCs w:val="28"/>
                <w:lang w:val="en-US" w:eastAsia="ru-RU"/>
              </w:rPr>
              <w:t>21</w:t>
            </w:r>
            <w:r w:rsidRPr="00AA4C6B">
              <w:rPr>
                <w:rFonts w:ascii="Times New Roman" w:hAnsi="Times New Roman" w:cs="Times New Roman"/>
                <w:bCs/>
                <w:sz w:val="28"/>
                <w:szCs w:val="28"/>
                <w:lang w:eastAsia="ru-RU"/>
              </w:rPr>
              <w:t>-</w:t>
            </w:r>
            <w:r w:rsidR="00495AD5">
              <w:rPr>
                <w:rFonts w:ascii="Times New Roman" w:hAnsi="Times New Roman" w:cs="Times New Roman"/>
                <w:bCs/>
                <w:sz w:val="28"/>
                <w:szCs w:val="28"/>
                <w:lang w:val="en-US" w:eastAsia="ru-RU"/>
              </w:rPr>
              <w:t>405</w:t>
            </w:r>
          </w:p>
        </w:tc>
        <w:tc>
          <w:tcPr>
            <w:tcW w:w="1971" w:type="dxa"/>
            <w:vAlign w:val="bottom"/>
          </w:tcPr>
          <w:p w14:paraId="26956FBC" w14:textId="4F674C6A" w:rsidR="005C20AF" w:rsidRPr="00495AD5" w:rsidRDefault="005C20AF" w:rsidP="0015239E">
            <w:pPr>
              <w:jc w:val="center"/>
              <w:rPr>
                <w:rFonts w:ascii="Times New Roman" w:hAnsi="Times New Roman" w:cs="Times New Roman"/>
                <w:bCs/>
                <w:sz w:val="28"/>
                <w:szCs w:val="28"/>
                <w:lang w:val="en-US" w:eastAsia="ru-RU"/>
              </w:rPr>
            </w:pPr>
            <w:r w:rsidRPr="00AA4C6B">
              <w:rPr>
                <w:rFonts w:ascii="Times New Roman" w:hAnsi="Times New Roman" w:cs="Times New Roman"/>
                <w:bCs/>
                <w:sz w:val="28"/>
                <w:szCs w:val="28"/>
                <w:lang w:eastAsia="ru-RU"/>
              </w:rPr>
              <w:t>2</w:t>
            </w:r>
            <w:r w:rsidR="00495AD5">
              <w:rPr>
                <w:rFonts w:ascii="Times New Roman" w:hAnsi="Times New Roman" w:cs="Times New Roman"/>
                <w:bCs/>
                <w:sz w:val="28"/>
                <w:szCs w:val="28"/>
                <w:lang w:val="en-US" w:eastAsia="ru-RU"/>
              </w:rPr>
              <w:t>75</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3</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2</w:t>
            </w:r>
            <w:r w:rsidR="00495AD5">
              <w:rPr>
                <w:rFonts w:ascii="Times New Roman" w:hAnsi="Times New Roman" w:cs="Times New Roman"/>
                <w:bCs/>
                <w:sz w:val="28"/>
                <w:szCs w:val="28"/>
                <w:lang w:val="en-US" w:eastAsia="ru-RU"/>
              </w:rPr>
              <w:t>7</w:t>
            </w:r>
            <w:r w:rsidRPr="00AA4C6B">
              <w:rPr>
                <w:rFonts w:ascii="Times New Roman" w:hAnsi="Times New Roman" w:cs="Times New Roman"/>
                <w:bCs/>
                <w:sz w:val="28"/>
                <w:szCs w:val="28"/>
                <w:lang w:eastAsia="ru-RU"/>
              </w:rPr>
              <w:t>,</w:t>
            </w:r>
            <w:r w:rsidR="00495AD5">
              <w:rPr>
                <w:rFonts w:ascii="Times New Roman" w:hAnsi="Times New Roman" w:cs="Times New Roman"/>
                <w:bCs/>
                <w:sz w:val="28"/>
                <w:szCs w:val="28"/>
                <w:lang w:val="en-US" w:eastAsia="ru-RU"/>
              </w:rPr>
              <w:t>80</w:t>
            </w:r>
          </w:p>
        </w:tc>
      </w:tr>
      <w:tr w:rsidR="005C20AF" w14:paraId="1A632BB7" w14:textId="77777777" w:rsidTr="0015239E">
        <w:tc>
          <w:tcPr>
            <w:tcW w:w="1970" w:type="dxa"/>
            <w:vAlign w:val="center"/>
          </w:tcPr>
          <w:p w14:paraId="7A6A3BD4" w14:textId="77777777"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SL, мм</w:t>
            </w:r>
          </w:p>
        </w:tc>
        <w:tc>
          <w:tcPr>
            <w:tcW w:w="1971" w:type="dxa"/>
            <w:vAlign w:val="bottom"/>
          </w:tcPr>
          <w:p w14:paraId="58863C62" w14:textId="152B676D" w:rsidR="005C20AF" w:rsidRPr="00AA4C6B" w:rsidRDefault="00700E21" w:rsidP="0015239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193</w:t>
            </w:r>
            <w:r w:rsidR="005C20AF" w:rsidRPr="00AA4C6B">
              <w:rPr>
                <w:rFonts w:ascii="Times New Roman" w:hAnsi="Times New Roman" w:cs="Times New Roman"/>
                <w:bCs/>
                <w:sz w:val="28"/>
                <w:szCs w:val="28"/>
                <w:lang w:eastAsia="ru-RU"/>
              </w:rPr>
              <w:t>-2</w:t>
            </w:r>
            <w:r>
              <w:rPr>
                <w:rFonts w:ascii="Times New Roman" w:hAnsi="Times New Roman" w:cs="Times New Roman"/>
                <w:bCs/>
                <w:sz w:val="28"/>
                <w:szCs w:val="28"/>
                <w:lang w:eastAsia="ru-RU"/>
              </w:rPr>
              <w:t>71</w:t>
            </w:r>
          </w:p>
        </w:tc>
        <w:tc>
          <w:tcPr>
            <w:tcW w:w="1971" w:type="dxa"/>
            <w:vAlign w:val="bottom"/>
          </w:tcPr>
          <w:p w14:paraId="30C76BEC" w14:textId="0F62621A" w:rsidR="005C20AF" w:rsidRPr="00AA4C6B" w:rsidRDefault="00700E21" w:rsidP="0015239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223</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4</w:t>
            </w:r>
            <w:r w:rsidR="005C20AF" w:rsidRPr="00AA4C6B">
              <w:rPr>
                <w:rFonts w:ascii="Times New Roman" w:hAnsi="Times New Roman" w:cs="Times New Roman"/>
                <w:bCs/>
                <w:sz w:val="28"/>
                <w:szCs w:val="28"/>
                <w:lang w:eastAsia="ru-RU"/>
              </w:rPr>
              <w:t>±1</w:t>
            </w:r>
            <w:r>
              <w:rPr>
                <w:rFonts w:ascii="Times New Roman" w:hAnsi="Times New Roman" w:cs="Times New Roman"/>
                <w:bCs/>
                <w:sz w:val="28"/>
                <w:szCs w:val="28"/>
                <w:lang w:eastAsia="ru-RU"/>
              </w:rPr>
              <w:t>4</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91</w:t>
            </w:r>
          </w:p>
        </w:tc>
        <w:tc>
          <w:tcPr>
            <w:tcW w:w="1971" w:type="dxa"/>
            <w:vAlign w:val="bottom"/>
          </w:tcPr>
          <w:p w14:paraId="6D83FAEC" w14:textId="39EB1E00" w:rsidR="005C20AF" w:rsidRPr="00495AD5" w:rsidRDefault="00495AD5" w:rsidP="0015239E">
            <w:pPr>
              <w:jc w:val="center"/>
              <w:rPr>
                <w:rFonts w:ascii="Times New Roman" w:hAnsi="Times New Roman" w:cs="Times New Roman"/>
                <w:bCs/>
                <w:sz w:val="28"/>
                <w:szCs w:val="28"/>
                <w:lang w:val="en-US" w:eastAsia="ru-RU"/>
              </w:rPr>
            </w:pPr>
            <w:r>
              <w:rPr>
                <w:rFonts w:ascii="Times New Roman" w:hAnsi="Times New Roman" w:cs="Times New Roman"/>
                <w:bCs/>
                <w:sz w:val="28"/>
                <w:szCs w:val="28"/>
                <w:lang w:val="en-US" w:eastAsia="ru-RU"/>
              </w:rPr>
              <w:t>211</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val="en-US" w:eastAsia="ru-RU"/>
              </w:rPr>
              <w:t>372</w:t>
            </w:r>
          </w:p>
        </w:tc>
        <w:tc>
          <w:tcPr>
            <w:tcW w:w="1971" w:type="dxa"/>
            <w:vAlign w:val="bottom"/>
          </w:tcPr>
          <w:p w14:paraId="7B3E26CB" w14:textId="3FDF5D33" w:rsidR="005C20AF" w:rsidRPr="00495AD5" w:rsidRDefault="005C20AF" w:rsidP="0015239E">
            <w:pPr>
              <w:jc w:val="center"/>
              <w:rPr>
                <w:rFonts w:ascii="Times New Roman" w:hAnsi="Times New Roman" w:cs="Times New Roman"/>
                <w:bCs/>
                <w:sz w:val="28"/>
                <w:szCs w:val="28"/>
                <w:lang w:val="en-US" w:eastAsia="ru-RU"/>
              </w:rPr>
            </w:pPr>
            <w:r>
              <w:rPr>
                <w:rFonts w:ascii="Times New Roman" w:hAnsi="Times New Roman" w:cs="Times New Roman"/>
                <w:bCs/>
                <w:sz w:val="28"/>
                <w:szCs w:val="28"/>
                <w:lang w:eastAsia="ru-RU"/>
              </w:rPr>
              <w:t>2</w:t>
            </w:r>
            <w:r w:rsidR="00495AD5">
              <w:rPr>
                <w:rFonts w:ascii="Times New Roman" w:hAnsi="Times New Roman" w:cs="Times New Roman"/>
                <w:bCs/>
                <w:sz w:val="28"/>
                <w:szCs w:val="28"/>
                <w:lang w:val="en-US" w:eastAsia="ru-RU"/>
              </w:rPr>
              <w:t>52</w:t>
            </w:r>
            <w:r w:rsidRPr="00AA4C6B">
              <w:rPr>
                <w:rFonts w:ascii="Times New Roman" w:hAnsi="Times New Roman" w:cs="Times New Roman"/>
                <w:bCs/>
                <w:sz w:val="28"/>
                <w:szCs w:val="28"/>
                <w:lang w:eastAsia="ru-RU"/>
              </w:rPr>
              <w:t>,</w:t>
            </w:r>
            <w:r w:rsidR="00495AD5">
              <w:rPr>
                <w:rFonts w:ascii="Times New Roman" w:hAnsi="Times New Roman" w:cs="Times New Roman"/>
                <w:bCs/>
                <w:sz w:val="28"/>
                <w:szCs w:val="28"/>
                <w:lang w:val="en-US" w:eastAsia="ru-RU"/>
              </w:rPr>
              <w:t>8</w:t>
            </w:r>
            <w:r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2</w:t>
            </w:r>
            <w:r w:rsidR="00495AD5">
              <w:rPr>
                <w:rFonts w:ascii="Times New Roman" w:hAnsi="Times New Roman" w:cs="Times New Roman"/>
                <w:bCs/>
                <w:sz w:val="28"/>
                <w:szCs w:val="28"/>
                <w:lang w:val="en-US" w:eastAsia="ru-RU"/>
              </w:rPr>
              <w:t>6</w:t>
            </w:r>
            <w:r w:rsidRPr="00AA4C6B">
              <w:rPr>
                <w:rFonts w:ascii="Times New Roman" w:hAnsi="Times New Roman" w:cs="Times New Roman"/>
                <w:bCs/>
                <w:sz w:val="28"/>
                <w:szCs w:val="28"/>
                <w:lang w:eastAsia="ru-RU"/>
              </w:rPr>
              <w:t>,</w:t>
            </w:r>
            <w:r w:rsidR="00495AD5">
              <w:rPr>
                <w:rFonts w:ascii="Times New Roman" w:hAnsi="Times New Roman" w:cs="Times New Roman"/>
                <w:bCs/>
                <w:sz w:val="28"/>
                <w:szCs w:val="28"/>
                <w:lang w:val="en-US" w:eastAsia="ru-RU"/>
              </w:rPr>
              <w:t>90</w:t>
            </w:r>
          </w:p>
        </w:tc>
      </w:tr>
      <w:tr w:rsidR="005C20AF" w14:paraId="7B1E476D" w14:textId="77777777" w:rsidTr="0015239E">
        <w:tc>
          <w:tcPr>
            <w:tcW w:w="1970" w:type="dxa"/>
            <w:vAlign w:val="center"/>
          </w:tcPr>
          <w:p w14:paraId="6990C998" w14:textId="77777777"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Q, г</w:t>
            </w:r>
          </w:p>
        </w:tc>
        <w:tc>
          <w:tcPr>
            <w:tcW w:w="1971" w:type="dxa"/>
            <w:vAlign w:val="bottom"/>
          </w:tcPr>
          <w:p w14:paraId="7292BC4F" w14:textId="012BC65D" w:rsidR="005C20AF" w:rsidRPr="00AA4C6B" w:rsidRDefault="00700E21" w:rsidP="0015239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128</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785</w:t>
            </w:r>
          </w:p>
        </w:tc>
        <w:tc>
          <w:tcPr>
            <w:tcW w:w="1971" w:type="dxa"/>
            <w:vAlign w:val="bottom"/>
          </w:tcPr>
          <w:p w14:paraId="024F18B7" w14:textId="65CDDDEC" w:rsidR="005C20AF" w:rsidRPr="00AA4C6B" w:rsidRDefault="00700E21" w:rsidP="0015239E">
            <w:pPr>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249</w:t>
            </w:r>
            <w:r w:rsidR="005C20AF" w:rsidRPr="00AA4C6B">
              <w:rPr>
                <w:rFonts w:ascii="Times New Roman" w:hAnsi="Times New Roman" w:cs="Times New Roman"/>
                <w:bCs/>
                <w:sz w:val="28"/>
                <w:szCs w:val="28"/>
                <w:lang w:eastAsia="ru-RU"/>
              </w:rPr>
              <w:t>,</w:t>
            </w:r>
            <w:r w:rsidR="005C20AF">
              <w:rPr>
                <w:rFonts w:ascii="Times New Roman" w:hAnsi="Times New Roman" w:cs="Times New Roman"/>
                <w:bCs/>
                <w:sz w:val="28"/>
                <w:szCs w:val="28"/>
                <w:lang w:eastAsia="ru-RU"/>
              </w:rPr>
              <w:t>6</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91</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eastAsia="ru-RU"/>
              </w:rPr>
              <w:t>44</w:t>
            </w:r>
          </w:p>
        </w:tc>
        <w:tc>
          <w:tcPr>
            <w:tcW w:w="1971" w:type="dxa"/>
            <w:vAlign w:val="bottom"/>
          </w:tcPr>
          <w:p w14:paraId="2F73DB41" w14:textId="2D638D90" w:rsidR="005C20AF" w:rsidRPr="00495AD5" w:rsidRDefault="00495AD5" w:rsidP="0015239E">
            <w:pPr>
              <w:jc w:val="center"/>
              <w:rPr>
                <w:rFonts w:ascii="Times New Roman" w:hAnsi="Times New Roman" w:cs="Times New Roman"/>
                <w:bCs/>
                <w:sz w:val="28"/>
                <w:szCs w:val="28"/>
                <w:lang w:val="en-US" w:eastAsia="ru-RU"/>
              </w:rPr>
            </w:pPr>
            <w:r>
              <w:rPr>
                <w:rFonts w:ascii="Times New Roman" w:hAnsi="Times New Roman" w:cs="Times New Roman"/>
                <w:bCs/>
                <w:sz w:val="28"/>
                <w:szCs w:val="28"/>
                <w:lang w:val="en-US" w:eastAsia="ru-RU"/>
              </w:rPr>
              <w:t>141</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val="en-US" w:eastAsia="ru-RU"/>
              </w:rPr>
              <w:t>1015</w:t>
            </w:r>
          </w:p>
        </w:tc>
        <w:tc>
          <w:tcPr>
            <w:tcW w:w="1971" w:type="dxa"/>
            <w:vAlign w:val="bottom"/>
          </w:tcPr>
          <w:p w14:paraId="0AAF1DFE" w14:textId="7A17D1B4" w:rsidR="005C20AF" w:rsidRPr="00495AD5" w:rsidRDefault="00495AD5" w:rsidP="0015239E">
            <w:pPr>
              <w:jc w:val="center"/>
              <w:rPr>
                <w:rFonts w:ascii="Times New Roman" w:hAnsi="Times New Roman" w:cs="Times New Roman"/>
                <w:bCs/>
                <w:sz w:val="28"/>
                <w:szCs w:val="28"/>
                <w:lang w:val="en-US" w:eastAsia="ru-RU"/>
              </w:rPr>
            </w:pPr>
            <w:r>
              <w:rPr>
                <w:rFonts w:ascii="Times New Roman" w:hAnsi="Times New Roman" w:cs="Times New Roman"/>
                <w:bCs/>
                <w:sz w:val="28"/>
                <w:szCs w:val="28"/>
                <w:lang w:val="en-US" w:eastAsia="ru-RU"/>
              </w:rPr>
              <w:t>316</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val="en-US" w:eastAsia="ru-RU"/>
              </w:rPr>
              <w:t>3</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val="en-US" w:eastAsia="ru-RU"/>
              </w:rPr>
              <w:t>132</w:t>
            </w:r>
            <w:r w:rsidR="005C20AF" w:rsidRPr="00AA4C6B">
              <w:rPr>
                <w:rFonts w:ascii="Times New Roman" w:hAnsi="Times New Roman" w:cs="Times New Roman"/>
                <w:bCs/>
                <w:sz w:val="28"/>
                <w:szCs w:val="28"/>
                <w:lang w:eastAsia="ru-RU"/>
              </w:rPr>
              <w:t>,</w:t>
            </w:r>
            <w:r>
              <w:rPr>
                <w:rFonts w:ascii="Times New Roman" w:hAnsi="Times New Roman" w:cs="Times New Roman"/>
                <w:bCs/>
                <w:sz w:val="28"/>
                <w:szCs w:val="28"/>
                <w:lang w:val="en-US" w:eastAsia="ru-RU"/>
              </w:rPr>
              <w:t>3</w:t>
            </w:r>
          </w:p>
        </w:tc>
      </w:tr>
      <w:tr w:rsidR="005C20AF" w14:paraId="13C41367" w14:textId="77777777" w:rsidTr="0015239E">
        <w:tc>
          <w:tcPr>
            <w:tcW w:w="1970" w:type="dxa"/>
            <w:vAlign w:val="center"/>
          </w:tcPr>
          <w:p w14:paraId="53A71C9A" w14:textId="77777777"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F</w:t>
            </w:r>
          </w:p>
        </w:tc>
        <w:tc>
          <w:tcPr>
            <w:tcW w:w="1971" w:type="dxa"/>
            <w:vAlign w:val="bottom"/>
          </w:tcPr>
          <w:p w14:paraId="4D013176" w14:textId="4F314A26" w:rsidR="005C20AF" w:rsidRPr="00AA4C6B" w:rsidRDefault="005C20AF" w:rsidP="0015239E">
            <w:pPr>
              <w:jc w:val="center"/>
              <w:rPr>
                <w:rFonts w:ascii="Times New Roman" w:hAnsi="Times New Roman" w:cs="Times New Roman"/>
                <w:bCs/>
                <w:sz w:val="28"/>
                <w:szCs w:val="28"/>
                <w:lang w:eastAsia="ru-RU"/>
              </w:rPr>
            </w:pPr>
            <w:r w:rsidRPr="00AA4C6B">
              <w:rPr>
                <w:rFonts w:ascii="Times New Roman" w:hAnsi="Times New Roman" w:cs="Times New Roman"/>
                <w:bCs/>
                <w:sz w:val="28"/>
                <w:szCs w:val="28"/>
                <w:lang w:eastAsia="ru-RU"/>
              </w:rPr>
              <w:t>1,</w:t>
            </w:r>
            <w:r w:rsidR="00700E21">
              <w:rPr>
                <w:rFonts w:ascii="Times New Roman" w:hAnsi="Times New Roman" w:cs="Times New Roman"/>
                <w:bCs/>
                <w:sz w:val="28"/>
                <w:szCs w:val="28"/>
                <w:lang w:eastAsia="ru-RU"/>
              </w:rPr>
              <w:t>11</w:t>
            </w:r>
            <w:r w:rsidRPr="00AA4C6B">
              <w:rPr>
                <w:rFonts w:ascii="Times New Roman" w:hAnsi="Times New Roman" w:cs="Times New Roman"/>
                <w:bCs/>
                <w:sz w:val="28"/>
                <w:szCs w:val="28"/>
                <w:lang w:eastAsia="ru-RU"/>
              </w:rPr>
              <w:t>-</w:t>
            </w:r>
            <w:r w:rsidR="00700E21">
              <w:rPr>
                <w:rFonts w:ascii="Times New Roman" w:hAnsi="Times New Roman" w:cs="Times New Roman"/>
                <w:bCs/>
                <w:sz w:val="28"/>
                <w:szCs w:val="28"/>
                <w:lang w:eastAsia="ru-RU"/>
              </w:rPr>
              <w:t>2</w:t>
            </w:r>
            <w:r w:rsidRPr="00AA4C6B">
              <w:rPr>
                <w:rFonts w:ascii="Times New Roman" w:hAnsi="Times New Roman" w:cs="Times New Roman"/>
                <w:bCs/>
                <w:sz w:val="28"/>
                <w:szCs w:val="28"/>
                <w:lang w:eastAsia="ru-RU"/>
              </w:rPr>
              <w:t>,</w:t>
            </w:r>
            <w:r w:rsidR="00700E21">
              <w:rPr>
                <w:rFonts w:ascii="Times New Roman" w:hAnsi="Times New Roman" w:cs="Times New Roman"/>
                <w:bCs/>
                <w:sz w:val="28"/>
                <w:szCs w:val="28"/>
                <w:lang w:eastAsia="ru-RU"/>
              </w:rPr>
              <w:t>93</w:t>
            </w:r>
          </w:p>
        </w:tc>
        <w:tc>
          <w:tcPr>
            <w:tcW w:w="1971" w:type="dxa"/>
            <w:vAlign w:val="bottom"/>
          </w:tcPr>
          <w:p w14:paraId="41D35CD3" w14:textId="21EE2FFF" w:rsidR="005C20AF" w:rsidRPr="00700E21" w:rsidRDefault="005C20AF" w:rsidP="0015239E">
            <w:pPr>
              <w:jc w:val="center"/>
              <w:rPr>
                <w:rFonts w:ascii="Times New Roman" w:hAnsi="Times New Roman" w:cs="Times New Roman"/>
                <w:bCs/>
                <w:sz w:val="28"/>
                <w:szCs w:val="28"/>
                <w:lang w:val="en-US" w:eastAsia="ru-RU"/>
              </w:rPr>
            </w:pPr>
            <w:r w:rsidRPr="00AA4C6B">
              <w:rPr>
                <w:rFonts w:ascii="Times New Roman" w:hAnsi="Times New Roman" w:cs="Times New Roman"/>
                <w:bCs/>
                <w:sz w:val="28"/>
                <w:szCs w:val="28"/>
                <w:lang w:eastAsia="ru-RU"/>
              </w:rPr>
              <w:t>1,</w:t>
            </w:r>
            <w:r w:rsidR="00700E21">
              <w:rPr>
                <w:rFonts w:ascii="Times New Roman" w:hAnsi="Times New Roman" w:cs="Times New Roman"/>
                <w:bCs/>
                <w:sz w:val="28"/>
                <w:szCs w:val="28"/>
                <w:lang w:val="en-US" w:eastAsia="ru-RU"/>
              </w:rPr>
              <w:t>66</w:t>
            </w:r>
            <w:r w:rsidRPr="00AA4C6B">
              <w:rPr>
                <w:rFonts w:ascii="Times New Roman" w:hAnsi="Times New Roman" w:cs="Times New Roman"/>
                <w:bCs/>
                <w:sz w:val="28"/>
                <w:szCs w:val="28"/>
                <w:lang w:eastAsia="ru-RU"/>
              </w:rPr>
              <w:t>±0,</w:t>
            </w:r>
            <w:r w:rsidR="00700E21">
              <w:rPr>
                <w:rFonts w:ascii="Times New Roman" w:hAnsi="Times New Roman" w:cs="Times New Roman"/>
                <w:bCs/>
                <w:sz w:val="28"/>
                <w:szCs w:val="28"/>
                <w:lang w:val="en-US" w:eastAsia="ru-RU"/>
              </w:rPr>
              <w:t>28</w:t>
            </w:r>
          </w:p>
        </w:tc>
        <w:tc>
          <w:tcPr>
            <w:tcW w:w="1971" w:type="dxa"/>
            <w:vAlign w:val="bottom"/>
          </w:tcPr>
          <w:p w14:paraId="649CE623" w14:textId="766809B5" w:rsidR="005C20AF" w:rsidRPr="00495AD5" w:rsidRDefault="005C20AF" w:rsidP="0015239E">
            <w:pPr>
              <w:jc w:val="center"/>
              <w:rPr>
                <w:rFonts w:ascii="Times New Roman" w:hAnsi="Times New Roman" w:cs="Times New Roman"/>
                <w:bCs/>
                <w:sz w:val="28"/>
                <w:szCs w:val="28"/>
                <w:lang w:val="en-US" w:eastAsia="ru-RU"/>
              </w:rPr>
            </w:pPr>
            <w:r w:rsidRPr="00AA4C6B">
              <w:rPr>
                <w:rFonts w:ascii="Times New Roman" w:hAnsi="Times New Roman" w:cs="Times New Roman"/>
                <w:bCs/>
                <w:sz w:val="28"/>
                <w:szCs w:val="28"/>
                <w:lang w:eastAsia="ru-RU"/>
              </w:rPr>
              <w:t>1,</w:t>
            </w:r>
            <w:r>
              <w:rPr>
                <w:rFonts w:ascii="Times New Roman" w:hAnsi="Times New Roman" w:cs="Times New Roman"/>
                <w:bCs/>
                <w:sz w:val="28"/>
                <w:szCs w:val="28"/>
                <w:lang w:eastAsia="ru-RU"/>
              </w:rPr>
              <w:t>0</w:t>
            </w:r>
            <w:r w:rsidR="00495AD5">
              <w:rPr>
                <w:rFonts w:ascii="Times New Roman" w:hAnsi="Times New Roman" w:cs="Times New Roman"/>
                <w:bCs/>
                <w:sz w:val="28"/>
                <w:szCs w:val="28"/>
                <w:lang w:val="en-US" w:eastAsia="ru-RU"/>
              </w:rPr>
              <w:t>3</w:t>
            </w:r>
            <w:r w:rsidRPr="00AA4C6B">
              <w:rPr>
                <w:rFonts w:ascii="Times New Roman" w:hAnsi="Times New Roman" w:cs="Times New Roman"/>
                <w:bCs/>
                <w:sz w:val="28"/>
                <w:szCs w:val="28"/>
                <w:lang w:eastAsia="ru-RU"/>
              </w:rPr>
              <w:t>-</w:t>
            </w:r>
            <w:r w:rsidR="00495AD5">
              <w:rPr>
                <w:rFonts w:ascii="Times New Roman" w:hAnsi="Times New Roman" w:cs="Times New Roman"/>
                <w:bCs/>
                <w:sz w:val="28"/>
                <w:szCs w:val="28"/>
                <w:lang w:val="en-US" w:eastAsia="ru-RU"/>
              </w:rPr>
              <w:t>2</w:t>
            </w:r>
            <w:r w:rsidRPr="00AA4C6B">
              <w:rPr>
                <w:rFonts w:ascii="Times New Roman" w:hAnsi="Times New Roman" w:cs="Times New Roman"/>
                <w:bCs/>
                <w:sz w:val="28"/>
                <w:szCs w:val="28"/>
                <w:lang w:eastAsia="ru-RU"/>
              </w:rPr>
              <w:t>,</w:t>
            </w:r>
            <w:r w:rsidR="00495AD5">
              <w:rPr>
                <w:rFonts w:ascii="Times New Roman" w:hAnsi="Times New Roman" w:cs="Times New Roman"/>
                <w:bCs/>
                <w:sz w:val="28"/>
                <w:szCs w:val="28"/>
                <w:lang w:val="en-US" w:eastAsia="ru-RU"/>
              </w:rPr>
              <w:t>47</w:t>
            </w:r>
          </w:p>
        </w:tc>
        <w:tc>
          <w:tcPr>
            <w:tcW w:w="1971" w:type="dxa"/>
            <w:vAlign w:val="bottom"/>
          </w:tcPr>
          <w:p w14:paraId="7235C499" w14:textId="641EB84A" w:rsidR="005C20AF" w:rsidRPr="00495AD5" w:rsidRDefault="005C20AF" w:rsidP="0015239E">
            <w:pPr>
              <w:jc w:val="center"/>
              <w:rPr>
                <w:rFonts w:ascii="Times New Roman" w:hAnsi="Times New Roman" w:cs="Times New Roman"/>
                <w:bCs/>
                <w:sz w:val="28"/>
                <w:szCs w:val="28"/>
                <w:lang w:val="en-US" w:eastAsia="ru-RU"/>
              </w:rPr>
            </w:pPr>
            <w:r w:rsidRPr="00AA4C6B">
              <w:rPr>
                <w:rFonts w:ascii="Times New Roman" w:hAnsi="Times New Roman" w:cs="Times New Roman"/>
                <w:bCs/>
                <w:sz w:val="28"/>
                <w:szCs w:val="28"/>
                <w:lang w:eastAsia="ru-RU"/>
              </w:rPr>
              <w:t>1,</w:t>
            </w:r>
            <w:r w:rsidR="00495AD5">
              <w:rPr>
                <w:rFonts w:ascii="Times New Roman" w:hAnsi="Times New Roman" w:cs="Times New Roman"/>
                <w:bCs/>
                <w:sz w:val="28"/>
                <w:szCs w:val="28"/>
                <w:lang w:val="en-US" w:eastAsia="ru-RU"/>
              </w:rPr>
              <w:t>37</w:t>
            </w:r>
            <w:r w:rsidRPr="00AA4C6B">
              <w:rPr>
                <w:rFonts w:ascii="Times New Roman" w:hAnsi="Times New Roman" w:cs="Times New Roman"/>
                <w:bCs/>
                <w:sz w:val="28"/>
                <w:szCs w:val="28"/>
                <w:lang w:eastAsia="ru-RU"/>
              </w:rPr>
              <w:t>±0,</w:t>
            </w:r>
            <w:r>
              <w:rPr>
                <w:rFonts w:ascii="Times New Roman" w:hAnsi="Times New Roman" w:cs="Times New Roman"/>
                <w:bCs/>
                <w:sz w:val="28"/>
                <w:szCs w:val="28"/>
                <w:lang w:eastAsia="ru-RU"/>
              </w:rPr>
              <w:t>1</w:t>
            </w:r>
            <w:r w:rsidR="00495AD5">
              <w:rPr>
                <w:rFonts w:ascii="Times New Roman" w:hAnsi="Times New Roman" w:cs="Times New Roman"/>
                <w:bCs/>
                <w:sz w:val="28"/>
                <w:szCs w:val="28"/>
                <w:lang w:val="en-US" w:eastAsia="ru-RU"/>
              </w:rPr>
              <w:t>5</w:t>
            </w:r>
          </w:p>
        </w:tc>
      </w:tr>
    </w:tbl>
    <w:p w14:paraId="1DFB83FF" w14:textId="580ABA21" w:rsidR="005C20AF" w:rsidRDefault="005C20AF" w:rsidP="00135AAA">
      <w:pPr>
        <w:spacing w:after="0" w:line="240" w:lineRule="auto"/>
        <w:rPr>
          <w:rFonts w:ascii="Times New Roman" w:hAnsi="Times New Roman" w:cs="Times New Roman"/>
          <w:bCs/>
          <w:sz w:val="28"/>
          <w:szCs w:val="28"/>
          <w:lang w:eastAsia="ru-RU"/>
        </w:rPr>
      </w:pPr>
    </w:p>
    <w:p w14:paraId="1FA3C8CC" w14:textId="17E731FD" w:rsidR="00135AAA" w:rsidRDefault="00135AAA" w:rsidP="00135AAA">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Бастапқы </w:t>
      </w:r>
      <w:r w:rsidRPr="00F20334">
        <w:rPr>
          <w:rFonts w:ascii="Times New Roman" w:hAnsi="Times New Roman" w:cs="Times New Roman"/>
          <w:bCs/>
          <w:sz w:val="28"/>
          <w:szCs w:val="28"/>
          <w:lang w:eastAsia="ru-RU"/>
        </w:rPr>
        <w:t xml:space="preserve">уақыттағы көрсеткіштермен салыстырғанда </w:t>
      </w:r>
      <w:r>
        <w:rPr>
          <w:rFonts w:ascii="Times New Roman" w:hAnsi="Times New Roman" w:cs="Times New Roman"/>
          <w:bCs/>
          <w:sz w:val="28"/>
          <w:szCs w:val="28"/>
          <w:lang w:eastAsia="ru-RU"/>
        </w:rPr>
        <w:t>микижалардың ұзындық және салмақтық көрсеткіштері өсу қарқыны бойынша</w:t>
      </w:r>
      <w:r w:rsidRPr="00F20334">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аздап ерекшеленеді</w:t>
      </w:r>
      <w:r w:rsidR="001F1161">
        <w:rPr>
          <w:rFonts w:ascii="Times New Roman" w:hAnsi="Times New Roman" w:cs="Times New Roman"/>
          <w:bCs/>
          <w:sz w:val="28"/>
          <w:szCs w:val="28"/>
          <w:lang w:eastAsia="ru-RU"/>
        </w:rPr>
        <w:t>. Әсіресе, салмақтық көрсеткішінде кейбір дараларда бақылау аралығында салмақ қосқандығы байқалады (сурет 33). А</w:t>
      </w:r>
      <w:r>
        <w:rPr>
          <w:rFonts w:ascii="Times New Roman" w:hAnsi="Times New Roman" w:cs="Times New Roman"/>
          <w:bCs/>
          <w:sz w:val="28"/>
          <w:szCs w:val="28"/>
          <w:lang w:eastAsia="ru-RU"/>
        </w:rPr>
        <w:t>лайда</w:t>
      </w:r>
      <w:r w:rsidR="001F1161">
        <w:rPr>
          <w:rFonts w:ascii="Times New Roman" w:hAnsi="Times New Roman" w:cs="Times New Roman"/>
          <w:bCs/>
          <w:sz w:val="28"/>
          <w:szCs w:val="28"/>
          <w:lang w:eastAsia="ru-RU"/>
        </w:rPr>
        <w:t>,</w:t>
      </w:r>
      <w:r>
        <w:rPr>
          <w:rFonts w:ascii="Times New Roman" w:hAnsi="Times New Roman" w:cs="Times New Roman"/>
          <w:bCs/>
          <w:sz w:val="28"/>
          <w:szCs w:val="28"/>
          <w:lang w:eastAsia="ru-RU"/>
        </w:rPr>
        <w:t xml:space="preserve"> </w:t>
      </w:r>
      <w:r w:rsidR="00AA5DA1">
        <w:rPr>
          <w:rFonts w:ascii="Times New Roman" w:hAnsi="Times New Roman" w:cs="Times New Roman"/>
          <w:bCs/>
          <w:sz w:val="28"/>
          <w:szCs w:val="28"/>
          <w:lang w:eastAsia="ru-RU"/>
        </w:rPr>
        <w:t>Стьюдент критерийіне сәйкес (</w:t>
      </w:r>
      <w:r w:rsidR="00AA5DA1" w:rsidRPr="00135AAA">
        <w:rPr>
          <w:rFonts w:ascii="Times New Roman" w:hAnsi="Times New Roman" w:cs="Times New Roman"/>
          <w:bCs/>
          <w:sz w:val="28"/>
          <w:szCs w:val="28"/>
          <w:lang w:eastAsia="ru-RU"/>
        </w:rPr>
        <w:t>α = 0,05</w:t>
      </w:r>
      <w:r w:rsidR="00AA5DA1">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орташа мәндерін салыстыру кезінде статистикалық айырмашылықтар </w:t>
      </w:r>
      <w:r w:rsidR="001F1161">
        <w:rPr>
          <w:rFonts w:ascii="Times New Roman" w:hAnsi="Times New Roman" w:cs="Times New Roman"/>
          <w:bCs/>
          <w:sz w:val="28"/>
          <w:szCs w:val="28"/>
          <w:lang w:eastAsia="ru-RU"/>
        </w:rPr>
        <w:t>айқындалмады</w:t>
      </w:r>
      <w:r>
        <w:rPr>
          <w:rFonts w:ascii="Times New Roman" w:hAnsi="Times New Roman" w:cs="Times New Roman"/>
          <w:bCs/>
          <w:sz w:val="28"/>
          <w:szCs w:val="28"/>
          <w:lang w:eastAsia="ru-RU"/>
        </w:rPr>
        <w:t xml:space="preserve">. </w:t>
      </w:r>
    </w:p>
    <w:p w14:paraId="6CEEC90C" w14:textId="77777777" w:rsidR="00135AAA" w:rsidRDefault="00135AAA" w:rsidP="00135AAA">
      <w:pPr>
        <w:spacing w:after="0" w:line="240" w:lineRule="auto"/>
        <w:rPr>
          <w:rFonts w:ascii="Times New Roman" w:hAnsi="Times New Roman" w:cs="Times New Roman"/>
          <w:bCs/>
          <w:sz w:val="28"/>
          <w:szCs w:val="28"/>
          <w:lang w:eastAsia="ru-RU"/>
        </w:rPr>
      </w:pPr>
    </w:p>
    <w:p w14:paraId="4D62650D" w14:textId="718A7272" w:rsidR="005C20AF" w:rsidRDefault="00350F28">
      <w:pPr>
        <w:rPr>
          <w:rFonts w:ascii="Times New Roman" w:hAnsi="Times New Roman" w:cs="Times New Roman"/>
          <w:bCs/>
          <w:sz w:val="28"/>
          <w:szCs w:val="28"/>
          <w:lang w:eastAsia="ru-RU"/>
        </w:rPr>
      </w:pPr>
      <w:r>
        <w:rPr>
          <w:noProof/>
        </w:rPr>
        <w:drawing>
          <wp:inline distT="0" distB="0" distL="0" distR="0" wp14:anchorId="117151BF" wp14:editId="618296D0">
            <wp:extent cx="6120130" cy="3307080"/>
            <wp:effectExtent l="0" t="0" r="0" b="7620"/>
            <wp:docPr id="15477640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307080"/>
                    </a:xfrm>
                    <a:prstGeom prst="rect">
                      <a:avLst/>
                    </a:prstGeom>
                    <a:noFill/>
                    <a:ln>
                      <a:noFill/>
                    </a:ln>
                  </pic:spPr>
                </pic:pic>
              </a:graphicData>
            </a:graphic>
          </wp:inline>
        </w:drawing>
      </w:r>
    </w:p>
    <w:p w14:paraId="2E89FC4F" w14:textId="44A96AA2" w:rsidR="00350F28" w:rsidRDefault="00350F28" w:rsidP="00350F28">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Сурет 33 – Төменгі Көлсай көлінен ауланған</w:t>
      </w:r>
      <w:r w:rsidRPr="000756BE">
        <w:rPr>
          <w:rFonts w:ascii="Times New Roman" w:hAnsi="Times New Roman" w:cs="Times New Roman"/>
          <w:bCs/>
          <w:sz w:val="28"/>
          <w:szCs w:val="28"/>
          <w:lang w:eastAsia="ru-RU"/>
        </w:rPr>
        <w:t xml:space="preserve"> микижалардың</w:t>
      </w:r>
    </w:p>
    <w:p w14:paraId="7EA12FDF" w14:textId="77777777" w:rsidR="00350F28" w:rsidRDefault="00350F28" w:rsidP="00350F28">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бассейндегі өсу қарқыны</w:t>
      </w:r>
    </w:p>
    <w:p w14:paraId="047D9DC6" w14:textId="77777777" w:rsidR="005B31A1" w:rsidRDefault="005B31A1" w:rsidP="005B31A1">
      <w:pPr>
        <w:spacing w:after="0" w:line="240" w:lineRule="auto"/>
        <w:ind w:firstLine="720"/>
        <w:jc w:val="both"/>
        <w:rPr>
          <w:rFonts w:ascii="Times New Roman" w:hAnsi="Times New Roman" w:cs="Times New Roman"/>
          <w:bCs/>
          <w:sz w:val="28"/>
          <w:szCs w:val="28"/>
          <w:lang w:eastAsia="ru-RU"/>
        </w:rPr>
      </w:pPr>
    </w:p>
    <w:p w14:paraId="7D5DF06A" w14:textId="77777777" w:rsidR="007D3C66" w:rsidRDefault="00846ED8" w:rsidP="005B31A1">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lastRenderedPageBreak/>
        <w:t>Микижаның жабайы популяцияларын (Қақпақ өзені, Төменгі Көлсай көлі) аквакультура саласында бассейнді</w:t>
      </w:r>
      <w:r w:rsidR="007D3C66">
        <w:rPr>
          <w:rFonts w:ascii="Times New Roman" w:hAnsi="Times New Roman" w:cs="Times New Roman"/>
          <w:bCs/>
          <w:sz w:val="28"/>
          <w:szCs w:val="28"/>
          <w:lang w:eastAsia="ru-RU"/>
        </w:rPr>
        <w:t>к</w:t>
      </w:r>
      <w:r>
        <w:rPr>
          <w:rFonts w:ascii="Times New Roman" w:hAnsi="Times New Roman" w:cs="Times New Roman"/>
          <w:bCs/>
          <w:sz w:val="28"/>
          <w:szCs w:val="28"/>
          <w:lang w:eastAsia="ru-RU"/>
        </w:rPr>
        <w:t xml:space="preserve"> жағдайда ұзындық және салмақтық өсу темпі  салыстырмалы түрде төмен.</w:t>
      </w:r>
      <w:r w:rsidR="00055FDA">
        <w:rPr>
          <w:rFonts w:ascii="Times New Roman" w:hAnsi="Times New Roman" w:cs="Times New Roman"/>
          <w:bCs/>
          <w:sz w:val="28"/>
          <w:szCs w:val="28"/>
          <w:lang w:eastAsia="ru-RU"/>
        </w:rPr>
        <w:t xml:space="preserve"> Бақылау аралығында (1 жыл) ұзындық-салмақтық көрсеткіштерінің диапазоны аздап ерекшеленгенімен, орташа мәндері бойынша статистикалық (</w:t>
      </w:r>
      <w:r w:rsidR="00055FDA">
        <w:rPr>
          <w:rFonts w:ascii="Times New Roman" w:hAnsi="Times New Roman" w:cs="Times New Roman"/>
          <w:bCs/>
          <w:sz w:val="28"/>
          <w:szCs w:val="28"/>
          <w:lang w:val="en-US" w:eastAsia="ru-RU"/>
        </w:rPr>
        <w:t>ttest</w:t>
      </w:r>
      <w:r w:rsidR="00055FDA">
        <w:rPr>
          <w:rFonts w:ascii="Times New Roman" w:hAnsi="Times New Roman" w:cs="Times New Roman"/>
          <w:bCs/>
          <w:sz w:val="28"/>
          <w:szCs w:val="28"/>
          <w:lang w:eastAsia="ru-RU"/>
        </w:rPr>
        <w:t>) айырмашылықтар байқалмайды.</w:t>
      </w:r>
    </w:p>
    <w:p w14:paraId="0F85EEAC" w14:textId="2DF75238" w:rsidR="00A54115" w:rsidRDefault="00A54115" w:rsidP="00A54115">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Индустриалдық шаруашылық жағдайына бейімделе білген микижаның жабайы популяцияларының аналық және аталық дараларын жекелей бөліп, ұрықтандыру процесінің жүргізілуін қадағаладық. Алдымен Төменгі Көлсай көлінен ауланған аналық микижаларды бассейндерден алып, шағын шарбақтарға салып тыныштандырып, кейін жыныстық жетілу</w:t>
      </w:r>
      <w:r w:rsidR="00C127F7">
        <w:rPr>
          <w:rFonts w:ascii="Times New Roman" w:hAnsi="Times New Roman" w:cs="Times New Roman"/>
          <w:bCs/>
          <w:sz w:val="28"/>
          <w:szCs w:val="28"/>
          <w:lang w:eastAsia="ru-RU"/>
        </w:rPr>
        <w:t xml:space="preserve">і </w:t>
      </w:r>
      <w:r w:rsidR="00C127F7">
        <w:rPr>
          <w:rFonts w:ascii="Times New Roman" w:hAnsi="Times New Roman" w:cs="Times New Roman"/>
          <w:bCs/>
          <w:sz w:val="28"/>
          <w:szCs w:val="28"/>
          <w:lang w:val="en-US" w:eastAsia="ru-RU"/>
        </w:rPr>
        <w:t>IV</w:t>
      </w:r>
      <w:r>
        <w:rPr>
          <w:rFonts w:ascii="Times New Roman" w:hAnsi="Times New Roman" w:cs="Times New Roman"/>
          <w:bCs/>
          <w:sz w:val="28"/>
          <w:szCs w:val="28"/>
          <w:lang w:eastAsia="ru-RU"/>
        </w:rPr>
        <w:t xml:space="preserve"> саты</w:t>
      </w:r>
      <w:r w:rsidR="00C127F7">
        <w:rPr>
          <w:rFonts w:ascii="Times New Roman" w:hAnsi="Times New Roman" w:cs="Times New Roman"/>
          <w:bCs/>
          <w:sz w:val="28"/>
          <w:szCs w:val="28"/>
          <w:lang w:eastAsia="ru-RU"/>
        </w:rPr>
        <w:t xml:space="preserve">ға жеткенде құрсағын сығу арқылы уылдырықтары алынды. </w:t>
      </w:r>
      <w:r w:rsidR="007711D8">
        <w:rPr>
          <w:rFonts w:ascii="Times New Roman" w:hAnsi="Times New Roman" w:cs="Times New Roman"/>
          <w:bCs/>
          <w:sz w:val="28"/>
          <w:szCs w:val="28"/>
          <w:lang w:eastAsia="ru-RU"/>
        </w:rPr>
        <w:t xml:space="preserve">Дене мөлшері шағын аналықтардан уылдырық алу қиындық туғызды. Мұнда 7 аналық және 5 аталық даралардан жыныс өнімдері алынды. Аталықтарының дене мөлшері аналықтарына қарағанда едәуір кіші. Құрғақ әдісі арқылы ұрықтанған уылдырықтар </w:t>
      </w:r>
      <w:r w:rsidR="007711D8" w:rsidRPr="00A54115">
        <w:rPr>
          <w:rFonts w:ascii="Times New Roman" w:hAnsi="Times New Roman" w:cs="Times New Roman"/>
          <w:bCs/>
          <w:sz w:val="28"/>
          <w:szCs w:val="28"/>
          <w:lang w:eastAsia="ru-RU"/>
        </w:rPr>
        <w:t>«FET»</w:t>
      </w:r>
      <w:r w:rsidR="007711D8">
        <w:rPr>
          <w:rFonts w:ascii="Times New Roman" w:hAnsi="Times New Roman" w:cs="Times New Roman"/>
          <w:bCs/>
          <w:sz w:val="28"/>
          <w:szCs w:val="28"/>
          <w:lang w:eastAsia="ru-RU"/>
        </w:rPr>
        <w:t xml:space="preserve"> вертикальды инкубаторына салынды.</w:t>
      </w:r>
    </w:p>
    <w:p w14:paraId="46D517B0" w14:textId="47272FD4" w:rsidR="00FB51FD" w:rsidRPr="00C127F7" w:rsidRDefault="00FB51FD" w:rsidP="00A54115">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Табиғи суқоймалардағы микижалардың уылдырықтарының көлемі және түсі шаруашылықтағы шығу тегі шетелдік </w:t>
      </w:r>
      <w:r w:rsidR="0077776A">
        <w:rPr>
          <w:rFonts w:ascii="Times New Roman" w:hAnsi="Times New Roman" w:cs="Times New Roman"/>
          <w:bCs/>
          <w:sz w:val="28"/>
          <w:szCs w:val="28"/>
          <w:lang w:eastAsia="ru-RU"/>
        </w:rPr>
        <w:t>микижалардан</w:t>
      </w:r>
      <w:r>
        <w:rPr>
          <w:rFonts w:ascii="Times New Roman" w:hAnsi="Times New Roman" w:cs="Times New Roman"/>
          <w:bCs/>
          <w:sz w:val="28"/>
          <w:szCs w:val="28"/>
          <w:lang w:eastAsia="ru-RU"/>
        </w:rPr>
        <w:t xml:space="preserve"> визуальды түрде ерекшеленеді. Шығу тегі польшалық </w:t>
      </w:r>
      <w:r w:rsidR="00300CCE">
        <w:rPr>
          <w:rFonts w:ascii="Times New Roman" w:hAnsi="Times New Roman" w:cs="Times New Roman"/>
          <w:bCs/>
          <w:sz w:val="28"/>
          <w:szCs w:val="28"/>
          <w:lang w:eastAsia="ru-RU"/>
        </w:rPr>
        <w:t xml:space="preserve">микижалардың </w:t>
      </w:r>
      <w:r>
        <w:rPr>
          <w:rFonts w:ascii="Times New Roman" w:hAnsi="Times New Roman" w:cs="Times New Roman"/>
          <w:bCs/>
          <w:sz w:val="28"/>
          <w:szCs w:val="28"/>
          <w:lang w:eastAsia="ru-RU"/>
        </w:rPr>
        <w:t>кәсіптік диплоидты уылдырықтарының диаметрі 3,5-4 мм аралығында болса, ал табиғи популяцилардан алынған дараларда уылдырық диаметрі 3 мм аспайды. Сонымен қатар, польшалық уылдырықтардың түсі қызғылт түсті және біркелкі келсе, табиғи суқоймалардағы микижалардың уылдырықтары түсі ашық қызғылт немесе сарғыш түсті болып келеді.</w:t>
      </w:r>
    </w:p>
    <w:p w14:paraId="5411C435" w14:textId="1A7AEEA6" w:rsidR="00A54115" w:rsidRDefault="00F3541E" w:rsidP="00A54115">
      <w:pPr>
        <w:spacing w:after="0" w:line="240" w:lineRule="auto"/>
        <w:ind w:firstLine="720"/>
        <w:jc w:val="both"/>
        <w:rPr>
          <w:rFonts w:ascii="Times New Roman" w:hAnsi="Times New Roman" w:cs="Times New Roman"/>
          <w:bCs/>
          <w:sz w:val="28"/>
          <w:szCs w:val="28"/>
          <w:lang w:eastAsia="ru-RU"/>
        </w:rPr>
      </w:pPr>
      <w:r w:rsidRPr="00F3541E">
        <w:rPr>
          <w:rFonts w:ascii="Times New Roman" w:hAnsi="Times New Roman" w:cs="Times New Roman"/>
          <w:bCs/>
          <w:sz w:val="28"/>
          <w:szCs w:val="28"/>
          <w:lang w:eastAsia="ru-RU"/>
        </w:rPr>
        <w:t xml:space="preserve">Уылдырықтан шыққан дернәсілдерді жеке </w:t>
      </w:r>
      <w:r>
        <w:rPr>
          <w:rFonts w:ascii="Times New Roman" w:hAnsi="Times New Roman" w:cs="Times New Roman"/>
          <w:bCs/>
          <w:sz w:val="28"/>
          <w:szCs w:val="28"/>
          <w:lang w:eastAsia="ru-RU"/>
        </w:rPr>
        <w:t>бассейндерге көшірілді</w:t>
      </w:r>
      <w:r w:rsidRPr="00F3541E">
        <w:rPr>
          <w:rFonts w:ascii="Times New Roman" w:hAnsi="Times New Roman" w:cs="Times New Roman"/>
          <w:bCs/>
          <w:sz w:val="28"/>
          <w:szCs w:val="28"/>
          <w:lang w:eastAsia="ru-RU"/>
        </w:rPr>
        <w:t xml:space="preserve">. 5-7 күн өтіп, </w:t>
      </w:r>
      <w:r>
        <w:rPr>
          <w:rFonts w:ascii="Times New Roman" w:hAnsi="Times New Roman" w:cs="Times New Roman"/>
          <w:bCs/>
          <w:sz w:val="28"/>
          <w:szCs w:val="28"/>
          <w:lang w:eastAsia="ru-RU"/>
        </w:rPr>
        <w:t xml:space="preserve">жарып шыққан дернәсілдердің </w:t>
      </w:r>
      <w:r w:rsidRPr="00F3541E">
        <w:rPr>
          <w:rFonts w:ascii="Times New Roman" w:hAnsi="Times New Roman" w:cs="Times New Roman"/>
          <w:bCs/>
          <w:sz w:val="28"/>
          <w:szCs w:val="28"/>
          <w:lang w:eastAsia="ru-RU"/>
        </w:rPr>
        <w:t>сарыуыз қапшықтарын</w:t>
      </w:r>
      <w:r>
        <w:rPr>
          <w:rFonts w:ascii="Times New Roman" w:hAnsi="Times New Roman" w:cs="Times New Roman"/>
          <w:bCs/>
          <w:sz w:val="28"/>
          <w:szCs w:val="28"/>
          <w:lang w:eastAsia="ru-RU"/>
        </w:rPr>
        <w:t xml:space="preserve"> жеп</w:t>
      </w:r>
      <w:r w:rsidRPr="00F3541E">
        <w:rPr>
          <w:rFonts w:ascii="Times New Roman" w:hAnsi="Times New Roman" w:cs="Times New Roman"/>
          <w:bCs/>
          <w:sz w:val="28"/>
          <w:szCs w:val="28"/>
          <w:lang w:eastAsia="ru-RU"/>
        </w:rPr>
        <w:t xml:space="preserve"> тауысқаннан кейін</w:t>
      </w:r>
      <w:r>
        <w:rPr>
          <w:rFonts w:ascii="Times New Roman" w:hAnsi="Times New Roman" w:cs="Times New Roman"/>
          <w:bCs/>
          <w:sz w:val="28"/>
          <w:szCs w:val="28"/>
          <w:lang w:eastAsia="ru-RU"/>
        </w:rPr>
        <w:t>,</w:t>
      </w:r>
      <w:r w:rsidRPr="00F3541E">
        <w:rPr>
          <w:rFonts w:ascii="Times New Roman" w:hAnsi="Times New Roman" w:cs="Times New Roman"/>
          <w:bCs/>
          <w:sz w:val="28"/>
          <w:szCs w:val="28"/>
          <w:lang w:eastAsia="ru-RU"/>
        </w:rPr>
        <w:t xml:space="preserve"> арнайы </w:t>
      </w:r>
      <w:r>
        <w:rPr>
          <w:rFonts w:ascii="Times New Roman" w:hAnsi="Times New Roman" w:cs="Times New Roman"/>
          <w:bCs/>
          <w:sz w:val="28"/>
          <w:szCs w:val="28"/>
          <w:lang w:eastAsia="ru-RU"/>
        </w:rPr>
        <w:t>бұларға арналған</w:t>
      </w:r>
      <w:r w:rsidRPr="00F3541E">
        <w:rPr>
          <w:rFonts w:ascii="Times New Roman" w:hAnsi="Times New Roman" w:cs="Times New Roman"/>
          <w:bCs/>
          <w:sz w:val="28"/>
          <w:szCs w:val="28"/>
          <w:lang w:eastAsia="ru-RU"/>
        </w:rPr>
        <w:t xml:space="preserve"> «Aller Aqua Info» жемі беріл</w:t>
      </w:r>
      <w:r>
        <w:rPr>
          <w:rFonts w:ascii="Times New Roman" w:hAnsi="Times New Roman" w:cs="Times New Roman"/>
          <w:bCs/>
          <w:sz w:val="28"/>
          <w:szCs w:val="28"/>
          <w:lang w:eastAsia="ru-RU"/>
        </w:rPr>
        <w:t>е</w:t>
      </w:r>
      <w:r w:rsidRPr="00F3541E">
        <w:rPr>
          <w:rFonts w:ascii="Times New Roman" w:hAnsi="Times New Roman" w:cs="Times New Roman"/>
          <w:bCs/>
          <w:sz w:val="28"/>
          <w:szCs w:val="28"/>
          <w:lang w:eastAsia="ru-RU"/>
        </w:rPr>
        <w:t xml:space="preserve"> бастады.</w:t>
      </w:r>
      <w:r w:rsidR="000A5557">
        <w:rPr>
          <w:rFonts w:ascii="Times New Roman" w:hAnsi="Times New Roman" w:cs="Times New Roman"/>
          <w:bCs/>
          <w:sz w:val="28"/>
          <w:szCs w:val="28"/>
          <w:lang w:eastAsia="ru-RU"/>
        </w:rPr>
        <w:t xml:space="preserve"> </w:t>
      </w:r>
      <w:r w:rsidR="000A5557" w:rsidRPr="000A5557">
        <w:rPr>
          <w:rFonts w:ascii="Times New Roman" w:hAnsi="Times New Roman" w:cs="Times New Roman"/>
          <w:bCs/>
          <w:sz w:val="28"/>
          <w:szCs w:val="28"/>
          <w:lang w:eastAsia="ru-RU"/>
        </w:rPr>
        <w:t>Бастапқыда күніне екі уақыт беріл</w:t>
      </w:r>
      <w:r w:rsidR="000A5557">
        <w:rPr>
          <w:rFonts w:ascii="Times New Roman" w:hAnsi="Times New Roman" w:cs="Times New Roman"/>
          <w:bCs/>
          <w:sz w:val="28"/>
          <w:szCs w:val="28"/>
          <w:lang w:eastAsia="ru-RU"/>
        </w:rPr>
        <w:t>іп отырды. Бассейндегі с</w:t>
      </w:r>
      <w:r w:rsidR="000A5557" w:rsidRPr="000A5557">
        <w:rPr>
          <w:rFonts w:ascii="Times New Roman" w:hAnsi="Times New Roman" w:cs="Times New Roman"/>
          <w:bCs/>
          <w:sz w:val="28"/>
          <w:szCs w:val="28"/>
          <w:lang w:eastAsia="ru-RU"/>
        </w:rPr>
        <w:t>у лайланған күндері жем бер</w:t>
      </w:r>
      <w:r w:rsidR="000A5557">
        <w:rPr>
          <w:rFonts w:ascii="Times New Roman" w:hAnsi="Times New Roman" w:cs="Times New Roman"/>
          <w:bCs/>
          <w:sz w:val="28"/>
          <w:szCs w:val="28"/>
          <w:lang w:eastAsia="ru-RU"/>
        </w:rPr>
        <w:t xml:space="preserve">у </w:t>
      </w:r>
      <w:r w:rsidR="000A5557" w:rsidRPr="000A5557">
        <w:rPr>
          <w:rFonts w:ascii="Times New Roman" w:hAnsi="Times New Roman" w:cs="Times New Roman"/>
          <w:bCs/>
          <w:sz w:val="28"/>
          <w:szCs w:val="28"/>
          <w:lang w:eastAsia="ru-RU"/>
        </w:rPr>
        <w:t>тоқтатылды.</w:t>
      </w:r>
      <w:r w:rsidR="004A5551">
        <w:rPr>
          <w:rFonts w:ascii="Times New Roman" w:hAnsi="Times New Roman" w:cs="Times New Roman"/>
          <w:bCs/>
          <w:sz w:val="28"/>
          <w:szCs w:val="28"/>
          <w:lang w:eastAsia="ru-RU"/>
        </w:rPr>
        <w:t xml:space="preserve"> Көлсайлық </w:t>
      </w:r>
      <w:r w:rsidR="0077776A">
        <w:rPr>
          <w:rFonts w:ascii="Times New Roman" w:hAnsi="Times New Roman" w:cs="Times New Roman"/>
          <w:bCs/>
          <w:sz w:val="28"/>
          <w:szCs w:val="28"/>
          <w:lang w:eastAsia="ru-RU"/>
        </w:rPr>
        <w:t>микижалардың</w:t>
      </w:r>
      <w:r w:rsidR="004A5551">
        <w:rPr>
          <w:rFonts w:ascii="Times New Roman" w:hAnsi="Times New Roman" w:cs="Times New Roman"/>
          <w:bCs/>
          <w:sz w:val="28"/>
          <w:szCs w:val="28"/>
          <w:lang w:eastAsia="ru-RU"/>
        </w:rPr>
        <w:t xml:space="preserve"> шаруашылықтағы дернәсілдік кезеңінде 1 ай уақыт ішінде 442 данасы өлімге ұшырады. Негізгі себептері бассейндегі судың лайлануы және құрама жемге дағдыланбағандығы әсер етуі мүмкін.  </w:t>
      </w:r>
    </w:p>
    <w:p w14:paraId="5930719D" w14:textId="3DC945FD" w:rsidR="00CB129B" w:rsidRDefault="00CB129B" w:rsidP="00A54115">
      <w:pPr>
        <w:spacing w:after="0" w:line="240" w:lineRule="auto"/>
        <w:ind w:firstLine="720"/>
        <w:jc w:val="both"/>
        <w:rPr>
          <w:rFonts w:ascii="Times New Roman" w:hAnsi="Times New Roman" w:cs="Times New Roman"/>
          <w:bCs/>
          <w:sz w:val="28"/>
          <w:szCs w:val="28"/>
          <w:lang w:val="en-US" w:eastAsia="ru-RU"/>
        </w:rPr>
      </w:pPr>
      <w:r>
        <w:rPr>
          <w:rFonts w:ascii="Times New Roman" w:hAnsi="Times New Roman" w:cs="Times New Roman"/>
          <w:bCs/>
          <w:sz w:val="28"/>
          <w:szCs w:val="28"/>
          <w:lang w:eastAsia="ru-RU"/>
        </w:rPr>
        <w:t xml:space="preserve">Қақпақ өзенінен ауланған өндірушілерінің жыныс өнімдері көлсайлық </w:t>
      </w:r>
      <w:r w:rsidR="0077776A">
        <w:rPr>
          <w:rFonts w:ascii="Times New Roman" w:hAnsi="Times New Roman" w:cs="Times New Roman"/>
          <w:bCs/>
          <w:sz w:val="28"/>
          <w:szCs w:val="28"/>
          <w:lang w:eastAsia="ru-RU"/>
        </w:rPr>
        <w:t>микижалар</w:t>
      </w:r>
      <w:r>
        <w:rPr>
          <w:rFonts w:ascii="Times New Roman" w:hAnsi="Times New Roman" w:cs="Times New Roman"/>
          <w:bCs/>
          <w:sz w:val="28"/>
          <w:szCs w:val="28"/>
          <w:lang w:eastAsia="ru-RU"/>
        </w:rPr>
        <w:t xml:space="preserve">дан салыстырмалы түрде 2 есе аз болды. Ұрықтанған уылдырықтар сәуір айының екінші декадасында инкубаторға салынды. 3 апта мерзімде уылдырықтарды жарып шыға бастады. Дернәсілге айналуға 1 ай уақыт толық кетті. </w:t>
      </w:r>
      <w:r w:rsidR="008A4573">
        <w:rPr>
          <w:rFonts w:ascii="Times New Roman" w:hAnsi="Times New Roman" w:cs="Times New Roman"/>
          <w:bCs/>
          <w:sz w:val="28"/>
          <w:szCs w:val="28"/>
          <w:lang w:eastAsia="ru-RU"/>
        </w:rPr>
        <w:t xml:space="preserve">Дернәсілдік кезеңде 1 ай уақыт ішінде 182 данасы өлім-жітімге ұшырады. </w:t>
      </w:r>
      <w:r>
        <w:rPr>
          <w:rFonts w:ascii="Times New Roman" w:hAnsi="Times New Roman" w:cs="Times New Roman"/>
          <w:bCs/>
          <w:sz w:val="28"/>
          <w:szCs w:val="28"/>
          <w:lang w:eastAsia="ru-RU"/>
        </w:rPr>
        <w:t xml:space="preserve">Өлім-жітім мөлшері жоғары, инкубатордан </w:t>
      </w:r>
      <w:r w:rsidR="009866BD">
        <w:rPr>
          <w:rFonts w:ascii="Times New Roman" w:hAnsi="Times New Roman" w:cs="Times New Roman"/>
          <w:bCs/>
          <w:sz w:val="28"/>
          <w:szCs w:val="28"/>
          <w:lang w:eastAsia="ru-RU"/>
        </w:rPr>
        <w:t xml:space="preserve">тек </w:t>
      </w:r>
      <w:r>
        <w:rPr>
          <w:rFonts w:ascii="Times New Roman" w:hAnsi="Times New Roman" w:cs="Times New Roman"/>
          <w:bCs/>
          <w:sz w:val="28"/>
          <w:szCs w:val="28"/>
          <w:lang w:eastAsia="ru-RU"/>
        </w:rPr>
        <w:t>60</w:t>
      </w:r>
      <w:r w:rsidR="009530F4">
        <w:rPr>
          <w:rFonts w:ascii="Times New Roman" w:hAnsi="Times New Roman" w:cs="Times New Roman"/>
          <w:bCs/>
          <w:sz w:val="28"/>
          <w:szCs w:val="28"/>
          <w:lang w:eastAsia="ru-RU"/>
        </w:rPr>
        <w:t xml:space="preserve"> </w:t>
      </w:r>
      <w:r w:rsidR="009866BD">
        <w:rPr>
          <w:rFonts w:ascii="Times New Roman" w:hAnsi="Times New Roman" w:cs="Times New Roman"/>
          <w:bCs/>
          <w:sz w:val="28"/>
          <w:szCs w:val="28"/>
          <w:lang w:val="en-US" w:eastAsia="ru-RU"/>
        </w:rPr>
        <w:t>%</w:t>
      </w:r>
      <w:r>
        <w:rPr>
          <w:rFonts w:ascii="Times New Roman" w:hAnsi="Times New Roman" w:cs="Times New Roman"/>
          <w:bCs/>
          <w:sz w:val="28"/>
          <w:szCs w:val="28"/>
          <w:lang w:eastAsia="ru-RU"/>
        </w:rPr>
        <w:t>-</w:t>
      </w:r>
      <w:r w:rsidR="009866BD">
        <w:rPr>
          <w:rFonts w:ascii="Times New Roman" w:hAnsi="Times New Roman" w:cs="Times New Roman"/>
          <w:bCs/>
          <w:sz w:val="28"/>
          <w:szCs w:val="28"/>
          <w:lang w:eastAsia="ru-RU"/>
        </w:rPr>
        <w:t xml:space="preserve">ы ғана тірі шықты. Салыстырмалы түрде бассейндік шаруашылықта шығу тегі польшалық </w:t>
      </w:r>
      <w:r w:rsidR="0077776A">
        <w:rPr>
          <w:rFonts w:ascii="Times New Roman" w:hAnsi="Times New Roman" w:cs="Times New Roman"/>
          <w:bCs/>
          <w:sz w:val="28"/>
          <w:szCs w:val="28"/>
          <w:lang w:eastAsia="ru-RU"/>
        </w:rPr>
        <w:t>микижалардың</w:t>
      </w:r>
      <w:r w:rsidR="009866BD">
        <w:rPr>
          <w:rFonts w:ascii="Times New Roman" w:hAnsi="Times New Roman" w:cs="Times New Roman"/>
          <w:bCs/>
          <w:sz w:val="28"/>
          <w:szCs w:val="28"/>
          <w:lang w:eastAsia="ru-RU"/>
        </w:rPr>
        <w:t xml:space="preserve"> уылдырықтарының инкубатордан тірі шығуы </w:t>
      </w:r>
      <w:r w:rsidR="009866BD" w:rsidRPr="00144103">
        <w:rPr>
          <w:rFonts w:ascii="Times New Roman" w:hAnsi="Times New Roman" w:cs="Times New Roman"/>
          <w:bCs/>
          <w:sz w:val="28"/>
          <w:szCs w:val="28"/>
          <w:lang w:eastAsia="ru-RU"/>
        </w:rPr>
        <w:t>95%</w:t>
      </w:r>
      <w:r w:rsidR="009866BD">
        <w:rPr>
          <w:rFonts w:ascii="Times New Roman" w:hAnsi="Times New Roman" w:cs="Times New Roman"/>
          <w:bCs/>
          <w:sz w:val="28"/>
          <w:szCs w:val="28"/>
          <w:lang w:eastAsia="ru-RU"/>
        </w:rPr>
        <w:t xml:space="preserve"> құрайды.</w:t>
      </w:r>
      <w:r w:rsidR="008A4573">
        <w:rPr>
          <w:rFonts w:ascii="Times New Roman" w:hAnsi="Times New Roman" w:cs="Times New Roman"/>
          <w:bCs/>
          <w:sz w:val="28"/>
          <w:szCs w:val="28"/>
          <w:lang w:eastAsia="ru-RU"/>
        </w:rPr>
        <w:t xml:space="preserve"> Бұл дегеніміз Қақпақ өзенінен ауланған микижаның шаруашылық жағдайында қолдан ұрықтандырып шығарған уылдырықтарының өміршеңдігі мәдени табындардың өндірістік уылдырықтарынан төмен екендігін түсінуге болады.</w:t>
      </w:r>
      <w:r w:rsidR="009866BD">
        <w:rPr>
          <w:rFonts w:ascii="Times New Roman" w:hAnsi="Times New Roman" w:cs="Times New Roman"/>
          <w:bCs/>
          <w:sz w:val="28"/>
          <w:szCs w:val="28"/>
          <w:lang w:eastAsia="ru-RU"/>
        </w:rPr>
        <w:t xml:space="preserve"> </w:t>
      </w:r>
    </w:p>
    <w:p w14:paraId="56993AC0" w14:textId="77777777" w:rsidR="00E455A9" w:rsidRDefault="00E455A9" w:rsidP="00A659C1">
      <w:pPr>
        <w:spacing w:after="0" w:line="240" w:lineRule="auto"/>
        <w:ind w:firstLine="720"/>
        <w:jc w:val="both"/>
        <w:rPr>
          <w:rFonts w:ascii="Times New Roman" w:hAnsi="Times New Roman" w:cs="Times New Roman"/>
          <w:bCs/>
          <w:sz w:val="28"/>
          <w:szCs w:val="28"/>
          <w:lang w:eastAsia="ru-RU"/>
        </w:rPr>
      </w:pPr>
    </w:p>
    <w:p w14:paraId="0B7B4B5A" w14:textId="6CBE2B8A" w:rsidR="00A659C1" w:rsidRDefault="00505BD7" w:rsidP="00A659C1">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lastRenderedPageBreak/>
        <w:t xml:space="preserve">Микижалардың жабайы популяцияларының </w:t>
      </w:r>
      <w:r w:rsidR="00922A59">
        <w:rPr>
          <w:rFonts w:ascii="Times New Roman" w:hAnsi="Times New Roman" w:cs="Times New Roman"/>
          <w:bCs/>
          <w:sz w:val="28"/>
          <w:szCs w:val="28"/>
          <w:lang w:eastAsia="ru-RU"/>
        </w:rPr>
        <w:t xml:space="preserve">шаруашылықта </w:t>
      </w:r>
      <w:r w:rsidR="00A659C1">
        <w:rPr>
          <w:rFonts w:ascii="Times New Roman" w:hAnsi="Times New Roman" w:cs="Times New Roman"/>
          <w:bCs/>
          <w:sz w:val="28"/>
          <w:szCs w:val="28"/>
          <w:lang w:eastAsia="ru-RU"/>
        </w:rPr>
        <w:t>қолдан ұрықтандыру арқылы алынған уылдырықтарының</w:t>
      </w:r>
      <w:r w:rsidR="00922A59">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шабақтық кезеңдері маусым</w:t>
      </w:r>
      <w:r w:rsidR="00A659C1">
        <w:rPr>
          <w:rFonts w:ascii="Times New Roman" w:hAnsi="Times New Roman" w:cs="Times New Roman"/>
          <w:bCs/>
          <w:sz w:val="28"/>
          <w:szCs w:val="28"/>
          <w:lang w:eastAsia="ru-RU"/>
        </w:rPr>
        <w:t xml:space="preserve"> айынан бастап, қазан айына дейінгі кезеңді қамтыды және осы уақыт аралығында олардың күй жағдайы жіті қадағаланды. Бақылау күнделігіне сәйкес маусым айында орташа салмағы 0,5 г болған көлсайлық және қақпақтық микижалардың шабақтары қазан айында 3-5 г салмаққа жетті. Құрама жемге үйренуі дернәсілдік кезеңмен салыстырғанда біршама жақсарды. </w:t>
      </w:r>
      <w:r w:rsidR="00DE6AF3">
        <w:rPr>
          <w:rFonts w:ascii="Times New Roman" w:hAnsi="Times New Roman" w:cs="Times New Roman"/>
          <w:bCs/>
          <w:sz w:val="28"/>
          <w:szCs w:val="28"/>
          <w:lang w:eastAsia="ru-RU"/>
        </w:rPr>
        <w:t>Алайда, қорек тұтынуы белсенді емес, кейбір күндері тіпті жем жемейді. Судың лайлануы шабақтардың тәбетіне әсер етеді. Мұндай жағдайлардың алдын алу үшін лайланған бассейндерді күнделікті тазалап отыруға тура келеді.</w:t>
      </w:r>
    </w:p>
    <w:p w14:paraId="58FFF8D5" w14:textId="745868F2" w:rsidR="00A659C1" w:rsidRDefault="008057C4" w:rsidP="00A659C1">
      <w:pPr>
        <w:spacing w:after="0" w:line="240" w:lineRule="auto"/>
        <w:ind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Шаруашылықта өскен жабайы микижа популяцияларының шабақтарының дене ұзындығы төрт ай уақыт өткен соң қазан айының соңында алынды. Ш</w:t>
      </w:r>
      <w:r w:rsidR="00A66FA2">
        <w:rPr>
          <w:rFonts w:ascii="Times New Roman" w:hAnsi="Times New Roman" w:cs="Times New Roman"/>
          <w:bCs/>
          <w:sz w:val="28"/>
          <w:szCs w:val="28"/>
          <w:lang w:eastAsia="ru-RU"/>
        </w:rPr>
        <w:t>абақтық кезеңдегі ұзындық бойынша өсу көрсеткіштері кесте 3</w:t>
      </w:r>
      <w:r w:rsidR="00A85B2D">
        <w:rPr>
          <w:rFonts w:ascii="Times New Roman" w:hAnsi="Times New Roman" w:cs="Times New Roman"/>
          <w:bCs/>
          <w:sz w:val="28"/>
          <w:szCs w:val="28"/>
          <w:lang w:val="en-US" w:eastAsia="ru-RU"/>
        </w:rPr>
        <w:t>1</w:t>
      </w:r>
      <w:r w:rsidR="00A66FA2">
        <w:rPr>
          <w:rFonts w:ascii="Times New Roman" w:hAnsi="Times New Roman" w:cs="Times New Roman"/>
          <w:bCs/>
          <w:sz w:val="28"/>
          <w:szCs w:val="28"/>
          <w:lang w:eastAsia="ru-RU"/>
        </w:rPr>
        <w:t xml:space="preserve"> және 3</w:t>
      </w:r>
      <w:r w:rsidR="00A85B2D">
        <w:rPr>
          <w:rFonts w:ascii="Times New Roman" w:hAnsi="Times New Roman" w:cs="Times New Roman"/>
          <w:bCs/>
          <w:sz w:val="28"/>
          <w:szCs w:val="28"/>
          <w:lang w:val="en-US" w:eastAsia="ru-RU"/>
        </w:rPr>
        <w:t>2</w:t>
      </w:r>
      <w:r w:rsidR="00A66FA2">
        <w:rPr>
          <w:rFonts w:ascii="Times New Roman" w:hAnsi="Times New Roman" w:cs="Times New Roman"/>
          <w:bCs/>
          <w:sz w:val="28"/>
          <w:szCs w:val="28"/>
          <w:lang w:eastAsia="ru-RU"/>
        </w:rPr>
        <w:t xml:space="preserve"> ұсынылған. </w:t>
      </w:r>
    </w:p>
    <w:p w14:paraId="29D091D9" w14:textId="77777777" w:rsidR="00A66FA2" w:rsidRDefault="00A66FA2" w:rsidP="00A659C1">
      <w:pPr>
        <w:spacing w:after="0" w:line="240" w:lineRule="auto"/>
        <w:ind w:firstLine="720"/>
        <w:jc w:val="both"/>
        <w:rPr>
          <w:rFonts w:ascii="Times New Roman" w:hAnsi="Times New Roman" w:cs="Times New Roman"/>
          <w:bCs/>
          <w:sz w:val="28"/>
          <w:szCs w:val="28"/>
          <w:lang w:eastAsia="ru-RU"/>
        </w:rPr>
      </w:pPr>
    </w:p>
    <w:p w14:paraId="33D50922" w14:textId="017495C2" w:rsidR="00A66FA2" w:rsidRDefault="00A66FA2" w:rsidP="00A66FA2">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val="ru-RU" w:eastAsia="ru-RU"/>
        </w:rPr>
        <w:t>Кесте 3</w:t>
      </w:r>
      <w:r w:rsidR="00A85B2D">
        <w:rPr>
          <w:rFonts w:ascii="Times New Roman" w:hAnsi="Times New Roman" w:cs="Times New Roman"/>
          <w:bCs/>
          <w:sz w:val="28"/>
          <w:szCs w:val="28"/>
          <w:lang w:val="en-US" w:eastAsia="ru-RU"/>
        </w:rPr>
        <w:t>1</w:t>
      </w:r>
      <w:r>
        <w:rPr>
          <w:rFonts w:ascii="Times New Roman" w:hAnsi="Times New Roman" w:cs="Times New Roman"/>
          <w:bCs/>
          <w:sz w:val="28"/>
          <w:szCs w:val="28"/>
          <w:lang w:val="ru-RU" w:eastAsia="ru-RU"/>
        </w:rPr>
        <w:t xml:space="preserve"> – </w:t>
      </w:r>
      <w:r>
        <w:rPr>
          <w:rFonts w:ascii="Times New Roman" w:hAnsi="Times New Roman" w:cs="Times New Roman"/>
          <w:bCs/>
          <w:sz w:val="28"/>
          <w:szCs w:val="28"/>
          <w:lang w:eastAsia="ru-RU"/>
        </w:rPr>
        <w:t>Бақылау уақыт аралығында Төменгі Көлсай көлі микижаларының шаруашылықта өскен шабақтарының ұзындық көрсеткіштері</w:t>
      </w:r>
    </w:p>
    <w:p w14:paraId="05F6A36D" w14:textId="77777777" w:rsidR="00A66FA2" w:rsidRPr="00A66FA2" w:rsidRDefault="00A66FA2" w:rsidP="00A66FA2">
      <w:pPr>
        <w:spacing w:after="0" w:line="240" w:lineRule="auto"/>
        <w:jc w:val="both"/>
        <w:rPr>
          <w:rFonts w:ascii="Times New Roman" w:hAnsi="Times New Roman" w:cs="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259"/>
        <w:gridCol w:w="2038"/>
        <w:gridCol w:w="1525"/>
        <w:gridCol w:w="1827"/>
        <w:gridCol w:w="1257"/>
      </w:tblGrid>
      <w:tr w:rsidR="00A66FA2" w:rsidRPr="00A66FA2" w14:paraId="449676F5" w14:textId="4A2A4859" w:rsidTr="00E455A9">
        <w:trPr>
          <w:trHeight w:hRule="exact" w:val="397"/>
        </w:trPr>
        <w:tc>
          <w:tcPr>
            <w:tcW w:w="988" w:type="pct"/>
            <w:vMerge w:val="restart"/>
            <w:shd w:val="clear" w:color="auto" w:fill="auto"/>
            <w:vAlign w:val="center"/>
            <w:hideMark/>
          </w:tcPr>
          <w:p w14:paraId="2D7285E2"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Көрсеткіштері</w:t>
            </w:r>
          </w:p>
        </w:tc>
        <w:tc>
          <w:tcPr>
            <w:tcW w:w="1673" w:type="pct"/>
            <w:gridSpan w:val="2"/>
            <w:shd w:val="clear" w:color="auto" w:fill="auto"/>
            <w:vAlign w:val="center"/>
            <w:hideMark/>
          </w:tcPr>
          <w:p w14:paraId="1D8707AB"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28.11.2022 (n=25)</w:t>
            </w:r>
          </w:p>
        </w:tc>
        <w:tc>
          <w:tcPr>
            <w:tcW w:w="1701" w:type="pct"/>
            <w:gridSpan w:val="2"/>
            <w:shd w:val="clear" w:color="auto" w:fill="auto"/>
            <w:vAlign w:val="center"/>
            <w:hideMark/>
          </w:tcPr>
          <w:p w14:paraId="603DF96B"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29.03.2023 (n=25)</w:t>
            </w:r>
          </w:p>
        </w:tc>
        <w:tc>
          <w:tcPr>
            <w:tcW w:w="638" w:type="pct"/>
            <w:vMerge w:val="restart"/>
            <w:vAlign w:val="center"/>
          </w:tcPr>
          <w:p w14:paraId="53265EFD" w14:textId="2CC2B32C"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ttest</w:t>
            </w:r>
          </w:p>
        </w:tc>
      </w:tr>
      <w:tr w:rsidR="00A66FA2" w:rsidRPr="00A66FA2" w14:paraId="1C20796E" w14:textId="0216F5E4" w:rsidTr="00E455A9">
        <w:trPr>
          <w:trHeight w:hRule="exact" w:val="397"/>
        </w:trPr>
        <w:tc>
          <w:tcPr>
            <w:tcW w:w="988" w:type="pct"/>
            <w:vMerge/>
            <w:vAlign w:val="center"/>
            <w:hideMark/>
          </w:tcPr>
          <w:p w14:paraId="5B5E5CDC" w14:textId="77777777" w:rsidR="00A66FA2" w:rsidRPr="00A66FA2" w:rsidRDefault="00A66FA2" w:rsidP="00A66FA2">
            <w:pPr>
              <w:spacing w:after="0" w:line="240" w:lineRule="auto"/>
              <w:rPr>
                <w:rFonts w:ascii="Times New Roman" w:eastAsia="Times New Roman" w:hAnsi="Times New Roman" w:cs="Times New Roman"/>
                <w:color w:val="000000"/>
                <w:sz w:val="28"/>
                <w:szCs w:val="28"/>
                <w:lang w:val="en-US"/>
              </w:rPr>
            </w:pPr>
          </w:p>
        </w:tc>
        <w:tc>
          <w:tcPr>
            <w:tcW w:w="639" w:type="pct"/>
            <w:shd w:val="clear" w:color="auto" w:fill="auto"/>
            <w:vAlign w:val="center"/>
            <w:hideMark/>
          </w:tcPr>
          <w:p w14:paraId="4E1D452E"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min-max</w:t>
            </w:r>
          </w:p>
        </w:tc>
        <w:tc>
          <w:tcPr>
            <w:tcW w:w="1034" w:type="pct"/>
            <w:shd w:val="clear" w:color="auto" w:fill="auto"/>
            <w:vAlign w:val="center"/>
            <w:hideMark/>
          </w:tcPr>
          <w:p w14:paraId="53F3C6B5"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M±m</w:t>
            </w:r>
          </w:p>
        </w:tc>
        <w:tc>
          <w:tcPr>
            <w:tcW w:w="774" w:type="pct"/>
            <w:shd w:val="clear" w:color="auto" w:fill="auto"/>
            <w:vAlign w:val="center"/>
            <w:hideMark/>
          </w:tcPr>
          <w:p w14:paraId="4A1AF528"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min-max</w:t>
            </w:r>
          </w:p>
        </w:tc>
        <w:tc>
          <w:tcPr>
            <w:tcW w:w="927" w:type="pct"/>
            <w:shd w:val="clear" w:color="auto" w:fill="auto"/>
            <w:vAlign w:val="center"/>
            <w:hideMark/>
          </w:tcPr>
          <w:p w14:paraId="073BCC7D"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M±m</w:t>
            </w:r>
          </w:p>
        </w:tc>
        <w:tc>
          <w:tcPr>
            <w:tcW w:w="638" w:type="pct"/>
            <w:vMerge/>
            <w:vAlign w:val="center"/>
          </w:tcPr>
          <w:p w14:paraId="45E3E779"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p>
        </w:tc>
      </w:tr>
      <w:tr w:rsidR="00A66FA2" w:rsidRPr="00A66FA2" w14:paraId="61EAE42A" w14:textId="5333D6EA" w:rsidTr="00E455A9">
        <w:trPr>
          <w:trHeight w:hRule="exact" w:val="397"/>
        </w:trPr>
        <w:tc>
          <w:tcPr>
            <w:tcW w:w="988" w:type="pct"/>
            <w:shd w:val="clear" w:color="auto" w:fill="auto"/>
            <w:vAlign w:val="center"/>
            <w:hideMark/>
          </w:tcPr>
          <w:p w14:paraId="24DF3646"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TL, мм</w:t>
            </w:r>
          </w:p>
        </w:tc>
        <w:tc>
          <w:tcPr>
            <w:tcW w:w="639" w:type="pct"/>
            <w:shd w:val="clear" w:color="auto" w:fill="auto"/>
            <w:vAlign w:val="center"/>
            <w:hideMark/>
          </w:tcPr>
          <w:p w14:paraId="2231CF95"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30-57</w:t>
            </w:r>
          </w:p>
        </w:tc>
        <w:tc>
          <w:tcPr>
            <w:tcW w:w="1034" w:type="pct"/>
            <w:shd w:val="clear" w:color="auto" w:fill="auto"/>
            <w:vAlign w:val="center"/>
            <w:hideMark/>
          </w:tcPr>
          <w:p w14:paraId="6BF54AC9"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41,5±4,38</w:t>
            </w:r>
          </w:p>
        </w:tc>
        <w:tc>
          <w:tcPr>
            <w:tcW w:w="774" w:type="pct"/>
            <w:shd w:val="clear" w:color="auto" w:fill="auto"/>
            <w:vAlign w:val="center"/>
            <w:hideMark/>
          </w:tcPr>
          <w:p w14:paraId="3C43020C"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89-200</w:t>
            </w:r>
          </w:p>
        </w:tc>
        <w:tc>
          <w:tcPr>
            <w:tcW w:w="927" w:type="pct"/>
            <w:shd w:val="clear" w:color="auto" w:fill="auto"/>
            <w:vAlign w:val="center"/>
            <w:hideMark/>
          </w:tcPr>
          <w:p w14:paraId="71B2581A"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120,1±16</w:t>
            </w:r>
          </w:p>
        </w:tc>
        <w:tc>
          <w:tcPr>
            <w:tcW w:w="638" w:type="pct"/>
            <w:vAlign w:val="center"/>
          </w:tcPr>
          <w:p w14:paraId="06C8A435" w14:textId="60451121" w:rsidR="00A66FA2" w:rsidRPr="00A66FA2" w:rsidRDefault="008057C4" w:rsidP="00A66FA2">
            <w:pPr>
              <w:spacing w:after="0" w:line="240" w:lineRule="auto"/>
              <w:jc w:val="center"/>
              <w:rPr>
                <w:rFonts w:ascii="Times New Roman" w:eastAsia="Times New Roman" w:hAnsi="Times New Roman" w:cs="Times New Roman"/>
                <w:color w:val="000000"/>
                <w:sz w:val="28"/>
                <w:szCs w:val="28"/>
                <w:lang w:val="en-US"/>
              </w:rPr>
            </w:pPr>
            <w:r w:rsidRPr="008057C4">
              <w:rPr>
                <w:rFonts w:ascii="Times New Roman" w:eastAsia="Times New Roman" w:hAnsi="Times New Roman" w:cs="Times New Roman"/>
                <w:color w:val="000000"/>
                <w:sz w:val="28"/>
                <w:szCs w:val="28"/>
                <w:lang w:val="en-US"/>
              </w:rPr>
              <w:t>4</w:t>
            </w:r>
            <w:r>
              <w:rPr>
                <w:rFonts w:ascii="Times New Roman" w:eastAsia="Times New Roman" w:hAnsi="Times New Roman" w:cs="Times New Roman"/>
                <w:color w:val="000000"/>
                <w:sz w:val="28"/>
                <w:szCs w:val="28"/>
                <w:lang w:val="ru-RU"/>
              </w:rPr>
              <w:t>,</w:t>
            </w:r>
            <w:r w:rsidRPr="008057C4">
              <w:rPr>
                <w:rFonts w:ascii="Times New Roman" w:eastAsia="Times New Roman" w:hAnsi="Times New Roman" w:cs="Times New Roman"/>
                <w:color w:val="000000"/>
                <w:sz w:val="28"/>
                <w:szCs w:val="28"/>
                <w:lang w:val="en-US"/>
              </w:rPr>
              <w:t>74</w:t>
            </w:r>
          </w:p>
        </w:tc>
      </w:tr>
      <w:tr w:rsidR="00A66FA2" w:rsidRPr="00A66FA2" w14:paraId="63F160C8" w14:textId="5A502685" w:rsidTr="00E455A9">
        <w:trPr>
          <w:trHeight w:hRule="exact" w:val="397"/>
        </w:trPr>
        <w:tc>
          <w:tcPr>
            <w:tcW w:w="988" w:type="pct"/>
            <w:shd w:val="clear" w:color="auto" w:fill="auto"/>
            <w:vAlign w:val="center"/>
            <w:hideMark/>
          </w:tcPr>
          <w:p w14:paraId="0B400FE1"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SL, мм</w:t>
            </w:r>
          </w:p>
        </w:tc>
        <w:tc>
          <w:tcPr>
            <w:tcW w:w="639" w:type="pct"/>
            <w:shd w:val="clear" w:color="auto" w:fill="auto"/>
            <w:vAlign w:val="center"/>
            <w:hideMark/>
          </w:tcPr>
          <w:p w14:paraId="33ADDE71"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25-50</w:t>
            </w:r>
          </w:p>
        </w:tc>
        <w:tc>
          <w:tcPr>
            <w:tcW w:w="1034" w:type="pct"/>
            <w:shd w:val="clear" w:color="auto" w:fill="auto"/>
            <w:vAlign w:val="center"/>
            <w:hideMark/>
          </w:tcPr>
          <w:p w14:paraId="303B5544"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39,1±4,32</w:t>
            </w:r>
          </w:p>
        </w:tc>
        <w:tc>
          <w:tcPr>
            <w:tcW w:w="774" w:type="pct"/>
            <w:shd w:val="clear" w:color="auto" w:fill="auto"/>
            <w:vAlign w:val="center"/>
            <w:hideMark/>
          </w:tcPr>
          <w:p w14:paraId="6F42DEBA"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83-173</w:t>
            </w:r>
          </w:p>
        </w:tc>
        <w:tc>
          <w:tcPr>
            <w:tcW w:w="927" w:type="pct"/>
            <w:shd w:val="clear" w:color="auto" w:fill="auto"/>
            <w:vAlign w:val="center"/>
            <w:hideMark/>
          </w:tcPr>
          <w:p w14:paraId="73677B48" w14:textId="77777777" w:rsidR="00A66FA2" w:rsidRPr="00A66FA2" w:rsidRDefault="00A66FA2" w:rsidP="00A66FA2">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104,5±17,9</w:t>
            </w:r>
          </w:p>
        </w:tc>
        <w:tc>
          <w:tcPr>
            <w:tcW w:w="638" w:type="pct"/>
            <w:vAlign w:val="center"/>
          </w:tcPr>
          <w:p w14:paraId="4FE2AF08" w14:textId="095995C3" w:rsidR="00A66FA2" w:rsidRPr="008057C4" w:rsidRDefault="008057C4" w:rsidP="00A66FA2">
            <w:pPr>
              <w:spacing w:after="0" w:line="24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3,55</w:t>
            </w:r>
          </w:p>
        </w:tc>
      </w:tr>
      <w:tr w:rsidR="0041227C" w:rsidRPr="00A66FA2" w14:paraId="1FE00EF7" w14:textId="77777777" w:rsidTr="00E455A9">
        <w:trPr>
          <w:trHeight w:hRule="exact" w:val="397"/>
        </w:trPr>
        <w:tc>
          <w:tcPr>
            <w:tcW w:w="5000" w:type="pct"/>
            <w:gridSpan w:val="6"/>
            <w:shd w:val="clear" w:color="auto" w:fill="auto"/>
            <w:vAlign w:val="center"/>
          </w:tcPr>
          <w:p w14:paraId="4A72597E" w14:textId="14BBCC99" w:rsidR="0041227C" w:rsidRDefault="0041227C" w:rsidP="0041227C">
            <w:pPr>
              <w:spacing w:after="0" w:line="240" w:lineRule="auto"/>
              <w:jc w:val="right"/>
              <w:rPr>
                <w:rFonts w:ascii="Times New Roman" w:eastAsia="Times New Roman" w:hAnsi="Times New Roman" w:cs="Times New Roman"/>
                <w:color w:val="000000"/>
                <w:sz w:val="28"/>
                <w:szCs w:val="28"/>
                <w:lang w:val="ru-RU"/>
              </w:rPr>
            </w:pPr>
            <w:r w:rsidRPr="0041227C">
              <w:rPr>
                <w:rFonts w:ascii="Times New Roman" w:eastAsia="Times New Roman" w:hAnsi="Times New Roman" w:cs="Times New Roman"/>
                <w:color w:val="000000"/>
                <w:sz w:val="24"/>
                <w:szCs w:val="24"/>
                <w:lang w:val="ru-RU"/>
              </w:rPr>
              <w:t>Стьюдент t-тестінің критикалық мәні = 2,015, маңыздылық деңгейі α = 0,05</w:t>
            </w:r>
          </w:p>
        </w:tc>
      </w:tr>
    </w:tbl>
    <w:p w14:paraId="4AF849C6" w14:textId="77777777" w:rsidR="00A66FA2" w:rsidRDefault="00A66FA2" w:rsidP="00A659C1">
      <w:pPr>
        <w:spacing w:after="0" w:line="240" w:lineRule="auto"/>
        <w:ind w:firstLine="720"/>
        <w:jc w:val="both"/>
        <w:rPr>
          <w:rFonts w:ascii="Times New Roman" w:hAnsi="Times New Roman" w:cs="Times New Roman"/>
          <w:bCs/>
          <w:sz w:val="28"/>
          <w:szCs w:val="28"/>
          <w:lang w:eastAsia="ru-RU"/>
        </w:rPr>
      </w:pPr>
    </w:p>
    <w:p w14:paraId="0267BD0B" w14:textId="0BF289AA" w:rsidR="004E48F1" w:rsidRDefault="004E48F1" w:rsidP="004E48F1">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val="ru-RU" w:eastAsia="ru-RU"/>
        </w:rPr>
        <w:t>Кесте 3</w:t>
      </w:r>
      <w:r w:rsidR="00A85B2D">
        <w:rPr>
          <w:rFonts w:ascii="Times New Roman" w:hAnsi="Times New Roman" w:cs="Times New Roman"/>
          <w:bCs/>
          <w:sz w:val="28"/>
          <w:szCs w:val="28"/>
          <w:lang w:val="en-US" w:eastAsia="ru-RU"/>
        </w:rPr>
        <w:t>2</w:t>
      </w:r>
      <w:r>
        <w:rPr>
          <w:rFonts w:ascii="Times New Roman" w:hAnsi="Times New Roman" w:cs="Times New Roman"/>
          <w:bCs/>
          <w:sz w:val="28"/>
          <w:szCs w:val="28"/>
          <w:lang w:val="ru-RU" w:eastAsia="ru-RU"/>
        </w:rPr>
        <w:t xml:space="preserve"> – </w:t>
      </w:r>
      <w:r>
        <w:rPr>
          <w:rFonts w:ascii="Times New Roman" w:hAnsi="Times New Roman" w:cs="Times New Roman"/>
          <w:bCs/>
          <w:sz w:val="28"/>
          <w:szCs w:val="28"/>
          <w:lang w:eastAsia="ru-RU"/>
        </w:rPr>
        <w:t>Бақылау уақыт аралығында Қақпақ өзені микижаларының шаруашылықта өскен шабақтарының ұзындық көрсеткіштері</w:t>
      </w:r>
    </w:p>
    <w:p w14:paraId="79C129A6" w14:textId="77777777" w:rsidR="004E48F1" w:rsidRDefault="004E48F1" w:rsidP="00A659C1">
      <w:pPr>
        <w:spacing w:after="0" w:line="240" w:lineRule="auto"/>
        <w:ind w:firstLine="720"/>
        <w:jc w:val="both"/>
        <w:rPr>
          <w:rFonts w:ascii="Times New Roman" w:hAnsi="Times New Roman" w:cs="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259"/>
        <w:gridCol w:w="2038"/>
        <w:gridCol w:w="1525"/>
        <w:gridCol w:w="1827"/>
        <w:gridCol w:w="1257"/>
      </w:tblGrid>
      <w:tr w:rsidR="004E48F1" w:rsidRPr="00A66FA2" w14:paraId="681AA009" w14:textId="77777777" w:rsidTr="00E455A9">
        <w:trPr>
          <w:trHeight w:hRule="exact" w:val="397"/>
        </w:trPr>
        <w:tc>
          <w:tcPr>
            <w:tcW w:w="988" w:type="pct"/>
            <w:vMerge w:val="restart"/>
            <w:shd w:val="clear" w:color="auto" w:fill="auto"/>
            <w:vAlign w:val="center"/>
            <w:hideMark/>
          </w:tcPr>
          <w:p w14:paraId="1D48D2B4" w14:textId="77777777"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Көрсеткіштері</w:t>
            </w:r>
          </w:p>
        </w:tc>
        <w:tc>
          <w:tcPr>
            <w:tcW w:w="1673" w:type="pct"/>
            <w:gridSpan w:val="2"/>
            <w:shd w:val="clear" w:color="auto" w:fill="auto"/>
            <w:vAlign w:val="center"/>
            <w:hideMark/>
          </w:tcPr>
          <w:p w14:paraId="0DC80F4C" w14:textId="051A952F"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28.11.2022 (n=2</w:t>
            </w:r>
            <w:r>
              <w:rPr>
                <w:rFonts w:ascii="Times New Roman" w:eastAsia="Times New Roman" w:hAnsi="Times New Roman" w:cs="Times New Roman"/>
                <w:color w:val="000000"/>
                <w:sz w:val="28"/>
                <w:szCs w:val="28"/>
              </w:rPr>
              <w:t>1</w:t>
            </w:r>
            <w:r w:rsidRPr="00A66FA2">
              <w:rPr>
                <w:rFonts w:ascii="Times New Roman" w:eastAsia="Times New Roman" w:hAnsi="Times New Roman" w:cs="Times New Roman"/>
                <w:color w:val="000000"/>
                <w:sz w:val="28"/>
                <w:szCs w:val="28"/>
                <w:lang w:val="en-US"/>
              </w:rPr>
              <w:t>)</w:t>
            </w:r>
          </w:p>
        </w:tc>
        <w:tc>
          <w:tcPr>
            <w:tcW w:w="1701" w:type="pct"/>
            <w:gridSpan w:val="2"/>
            <w:shd w:val="clear" w:color="auto" w:fill="auto"/>
            <w:vAlign w:val="center"/>
            <w:hideMark/>
          </w:tcPr>
          <w:p w14:paraId="4EFF8A29" w14:textId="77777777"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29.03.2023 (n=25)</w:t>
            </w:r>
          </w:p>
        </w:tc>
        <w:tc>
          <w:tcPr>
            <w:tcW w:w="638" w:type="pct"/>
            <w:vMerge w:val="restart"/>
            <w:vAlign w:val="center"/>
          </w:tcPr>
          <w:p w14:paraId="3C641F89" w14:textId="77777777"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ttest</w:t>
            </w:r>
          </w:p>
        </w:tc>
      </w:tr>
      <w:tr w:rsidR="004E48F1" w:rsidRPr="00A66FA2" w14:paraId="042F9DE6" w14:textId="77777777" w:rsidTr="00E455A9">
        <w:trPr>
          <w:trHeight w:hRule="exact" w:val="397"/>
        </w:trPr>
        <w:tc>
          <w:tcPr>
            <w:tcW w:w="988" w:type="pct"/>
            <w:vMerge/>
            <w:vAlign w:val="center"/>
            <w:hideMark/>
          </w:tcPr>
          <w:p w14:paraId="607A6E3B" w14:textId="77777777" w:rsidR="004E48F1" w:rsidRPr="00A66FA2" w:rsidRDefault="004E48F1" w:rsidP="009D6925">
            <w:pPr>
              <w:spacing w:after="0" w:line="240" w:lineRule="auto"/>
              <w:rPr>
                <w:rFonts w:ascii="Times New Roman" w:eastAsia="Times New Roman" w:hAnsi="Times New Roman" w:cs="Times New Roman"/>
                <w:color w:val="000000"/>
                <w:sz w:val="28"/>
                <w:szCs w:val="28"/>
                <w:lang w:val="en-US"/>
              </w:rPr>
            </w:pPr>
          </w:p>
        </w:tc>
        <w:tc>
          <w:tcPr>
            <w:tcW w:w="639" w:type="pct"/>
            <w:shd w:val="clear" w:color="auto" w:fill="auto"/>
            <w:vAlign w:val="center"/>
            <w:hideMark/>
          </w:tcPr>
          <w:p w14:paraId="53E3BC07" w14:textId="77777777"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min-max</w:t>
            </w:r>
          </w:p>
        </w:tc>
        <w:tc>
          <w:tcPr>
            <w:tcW w:w="1034" w:type="pct"/>
            <w:shd w:val="clear" w:color="auto" w:fill="auto"/>
            <w:vAlign w:val="center"/>
            <w:hideMark/>
          </w:tcPr>
          <w:p w14:paraId="62B13647" w14:textId="77777777"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M±m</w:t>
            </w:r>
          </w:p>
        </w:tc>
        <w:tc>
          <w:tcPr>
            <w:tcW w:w="774" w:type="pct"/>
            <w:shd w:val="clear" w:color="auto" w:fill="auto"/>
            <w:vAlign w:val="center"/>
            <w:hideMark/>
          </w:tcPr>
          <w:p w14:paraId="437C248C" w14:textId="77777777"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min-max</w:t>
            </w:r>
          </w:p>
        </w:tc>
        <w:tc>
          <w:tcPr>
            <w:tcW w:w="927" w:type="pct"/>
            <w:shd w:val="clear" w:color="auto" w:fill="auto"/>
            <w:vAlign w:val="center"/>
            <w:hideMark/>
          </w:tcPr>
          <w:p w14:paraId="0C92F823" w14:textId="77777777"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M±m</w:t>
            </w:r>
          </w:p>
        </w:tc>
        <w:tc>
          <w:tcPr>
            <w:tcW w:w="638" w:type="pct"/>
            <w:vMerge/>
            <w:vAlign w:val="center"/>
          </w:tcPr>
          <w:p w14:paraId="7D46120E" w14:textId="77777777" w:rsidR="004E48F1" w:rsidRPr="00A66FA2" w:rsidRDefault="004E48F1" w:rsidP="009D6925">
            <w:pPr>
              <w:spacing w:after="0" w:line="240" w:lineRule="auto"/>
              <w:jc w:val="center"/>
              <w:rPr>
                <w:rFonts w:ascii="Times New Roman" w:eastAsia="Times New Roman" w:hAnsi="Times New Roman" w:cs="Times New Roman"/>
                <w:color w:val="000000"/>
                <w:sz w:val="28"/>
                <w:szCs w:val="28"/>
                <w:lang w:val="en-US"/>
              </w:rPr>
            </w:pPr>
          </w:p>
        </w:tc>
      </w:tr>
      <w:tr w:rsidR="004E48F1" w:rsidRPr="00A66FA2" w14:paraId="42E8862B" w14:textId="77777777" w:rsidTr="00E455A9">
        <w:trPr>
          <w:trHeight w:hRule="exact" w:val="397"/>
        </w:trPr>
        <w:tc>
          <w:tcPr>
            <w:tcW w:w="988" w:type="pct"/>
            <w:shd w:val="clear" w:color="auto" w:fill="auto"/>
            <w:vAlign w:val="center"/>
            <w:hideMark/>
          </w:tcPr>
          <w:p w14:paraId="31C928F1" w14:textId="77777777"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TL, мм</w:t>
            </w:r>
          </w:p>
        </w:tc>
        <w:tc>
          <w:tcPr>
            <w:tcW w:w="639" w:type="pct"/>
            <w:shd w:val="clear" w:color="auto" w:fill="auto"/>
            <w:vAlign w:val="center"/>
            <w:hideMark/>
          </w:tcPr>
          <w:p w14:paraId="0D347BB9" w14:textId="407DE600"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4E48F1">
              <w:rPr>
                <w:rFonts w:ascii="Times New Roman" w:eastAsia="Times New Roman" w:hAnsi="Times New Roman" w:cs="Times New Roman"/>
                <w:color w:val="000000"/>
                <w:sz w:val="28"/>
                <w:szCs w:val="28"/>
                <w:lang w:val="en-US"/>
              </w:rPr>
              <w:t>29-44</w:t>
            </w:r>
          </w:p>
        </w:tc>
        <w:tc>
          <w:tcPr>
            <w:tcW w:w="1034" w:type="pct"/>
            <w:shd w:val="clear" w:color="auto" w:fill="auto"/>
            <w:vAlign w:val="center"/>
            <w:hideMark/>
          </w:tcPr>
          <w:p w14:paraId="317B1757" w14:textId="06147C06"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4E48F1">
              <w:rPr>
                <w:rFonts w:ascii="Times New Roman" w:eastAsia="Times New Roman" w:hAnsi="Times New Roman" w:cs="Times New Roman"/>
                <w:color w:val="000000"/>
                <w:sz w:val="28"/>
                <w:szCs w:val="28"/>
                <w:lang w:val="en-US"/>
              </w:rPr>
              <w:t>37,7±3,11</w:t>
            </w:r>
          </w:p>
        </w:tc>
        <w:tc>
          <w:tcPr>
            <w:tcW w:w="774" w:type="pct"/>
            <w:shd w:val="clear" w:color="auto" w:fill="auto"/>
            <w:vAlign w:val="center"/>
            <w:hideMark/>
          </w:tcPr>
          <w:p w14:paraId="5A3B21BF" w14:textId="5D73AF71"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4E48F1">
              <w:rPr>
                <w:rFonts w:ascii="Times New Roman" w:eastAsia="Times New Roman" w:hAnsi="Times New Roman" w:cs="Times New Roman"/>
                <w:color w:val="000000"/>
                <w:sz w:val="28"/>
                <w:szCs w:val="28"/>
                <w:lang w:val="en-US"/>
              </w:rPr>
              <w:t>88-161</w:t>
            </w:r>
          </w:p>
        </w:tc>
        <w:tc>
          <w:tcPr>
            <w:tcW w:w="927" w:type="pct"/>
            <w:shd w:val="clear" w:color="auto" w:fill="auto"/>
            <w:vAlign w:val="center"/>
            <w:hideMark/>
          </w:tcPr>
          <w:p w14:paraId="298A7E9F" w14:textId="3E2A584A"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4E48F1">
              <w:rPr>
                <w:rFonts w:ascii="Times New Roman" w:eastAsia="Times New Roman" w:hAnsi="Times New Roman" w:cs="Times New Roman"/>
                <w:color w:val="000000"/>
                <w:sz w:val="28"/>
                <w:szCs w:val="28"/>
                <w:lang w:val="en-US"/>
              </w:rPr>
              <w:t>118,5±10,6</w:t>
            </w:r>
          </w:p>
        </w:tc>
        <w:tc>
          <w:tcPr>
            <w:tcW w:w="638" w:type="pct"/>
            <w:vAlign w:val="center"/>
          </w:tcPr>
          <w:p w14:paraId="41285242" w14:textId="1F506B84" w:rsidR="004E48F1" w:rsidRPr="008057C4" w:rsidRDefault="008057C4" w:rsidP="004E48F1">
            <w:pPr>
              <w:spacing w:after="0" w:line="24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7,10</w:t>
            </w:r>
          </w:p>
        </w:tc>
      </w:tr>
      <w:tr w:rsidR="004E48F1" w:rsidRPr="00A66FA2" w14:paraId="11011BD1" w14:textId="77777777" w:rsidTr="00E455A9">
        <w:trPr>
          <w:trHeight w:hRule="exact" w:val="397"/>
        </w:trPr>
        <w:tc>
          <w:tcPr>
            <w:tcW w:w="988" w:type="pct"/>
            <w:shd w:val="clear" w:color="auto" w:fill="auto"/>
            <w:vAlign w:val="center"/>
            <w:hideMark/>
          </w:tcPr>
          <w:p w14:paraId="6D6FF171" w14:textId="77777777"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A66FA2">
              <w:rPr>
                <w:rFonts w:ascii="Times New Roman" w:eastAsia="Times New Roman" w:hAnsi="Times New Roman" w:cs="Times New Roman"/>
                <w:color w:val="000000"/>
                <w:sz w:val="28"/>
                <w:szCs w:val="28"/>
                <w:lang w:val="en-US"/>
              </w:rPr>
              <w:t>SL, мм</w:t>
            </w:r>
          </w:p>
        </w:tc>
        <w:tc>
          <w:tcPr>
            <w:tcW w:w="639" w:type="pct"/>
            <w:shd w:val="clear" w:color="auto" w:fill="auto"/>
            <w:vAlign w:val="center"/>
            <w:hideMark/>
          </w:tcPr>
          <w:p w14:paraId="7A8E6360" w14:textId="37873759"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4E48F1">
              <w:rPr>
                <w:rFonts w:ascii="Times New Roman" w:eastAsia="Times New Roman" w:hAnsi="Times New Roman" w:cs="Times New Roman"/>
                <w:color w:val="000000"/>
                <w:sz w:val="28"/>
                <w:szCs w:val="28"/>
                <w:lang w:val="en-US"/>
              </w:rPr>
              <w:t>24-40</w:t>
            </w:r>
          </w:p>
        </w:tc>
        <w:tc>
          <w:tcPr>
            <w:tcW w:w="1034" w:type="pct"/>
            <w:shd w:val="clear" w:color="auto" w:fill="auto"/>
            <w:vAlign w:val="center"/>
            <w:hideMark/>
          </w:tcPr>
          <w:p w14:paraId="4387464C" w14:textId="4E19F608"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4E48F1">
              <w:rPr>
                <w:rFonts w:ascii="Times New Roman" w:eastAsia="Times New Roman" w:hAnsi="Times New Roman" w:cs="Times New Roman"/>
                <w:color w:val="000000"/>
                <w:sz w:val="28"/>
                <w:szCs w:val="28"/>
                <w:lang w:val="en-US"/>
              </w:rPr>
              <w:t>32,6±3,42</w:t>
            </w:r>
          </w:p>
        </w:tc>
        <w:tc>
          <w:tcPr>
            <w:tcW w:w="774" w:type="pct"/>
            <w:shd w:val="clear" w:color="auto" w:fill="auto"/>
            <w:vAlign w:val="center"/>
            <w:hideMark/>
          </w:tcPr>
          <w:p w14:paraId="37A0A528" w14:textId="0F0890A9"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4E48F1">
              <w:rPr>
                <w:rFonts w:ascii="Times New Roman" w:eastAsia="Times New Roman" w:hAnsi="Times New Roman" w:cs="Times New Roman"/>
                <w:color w:val="000000"/>
                <w:sz w:val="28"/>
                <w:szCs w:val="28"/>
                <w:lang w:val="en-US"/>
              </w:rPr>
              <w:t>82-151</w:t>
            </w:r>
          </w:p>
        </w:tc>
        <w:tc>
          <w:tcPr>
            <w:tcW w:w="927" w:type="pct"/>
            <w:shd w:val="clear" w:color="auto" w:fill="auto"/>
            <w:vAlign w:val="center"/>
            <w:hideMark/>
          </w:tcPr>
          <w:p w14:paraId="28ECB750" w14:textId="2F4CDF45" w:rsidR="004E48F1" w:rsidRPr="00A66FA2" w:rsidRDefault="004E48F1" w:rsidP="004E48F1">
            <w:pPr>
              <w:spacing w:after="0" w:line="240" w:lineRule="auto"/>
              <w:jc w:val="center"/>
              <w:rPr>
                <w:rFonts w:ascii="Times New Roman" w:eastAsia="Times New Roman" w:hAnsi="Times New Roman" w:cs="Times New Roman"/>
                <w:color w:val="000000"/>
                <w:sz w:val="28"/>
                <w:szCs w:val="28"/>
                <w:lang w:val="en-US"/>
              </w:rPr>
            </w:pPr>
            <w:r w:rsidRPr="004E48F1">
              <w:rPr>
                <w:rFonts w:ascii="Times New Roman" w:eastAsia="Times New Roman" w:hAnsi="Times New Roman" w:cs="Times New Roman"/>
                <w:color w:val="000000"/>
                <w:sz w:val="28"/>
                <w:szCs w:val="28"/>
                <w:lang w:val="en-US"/>
              </w:rPr>
              <w:t>109,2±10,1</w:t>
            </w:r>
          </w:p>
        </w:tc>
        <w:tc>
          <w:tcPr>
            <w:tcW w:w="638" w:type="pct"/>
            <w:vAlign w:val="center"/>
          </w:tcPr>
          <w:p w14:paraId="1C41525B" w14:textId="5E90DB4E" w:rsidR="004E48F1" w:rsidRPr="008057C4" w:rsidRDefault="008057C4" w:rsidP="004E48F1">
            <w:pPr>
              <w:spacing w:after="0" w:line="24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7,18</w:t>
            </w:r>
          </w:p>
        </w:tc>
      </w:tr>
      <w:tr w:rsidR="0041227C" w:rsidRPr="00A66FA2" w14:paraId="4505EB29" w14:textId="77777777" w:rsidTr="00E455A9">
        <w:trPr>
          <w:trHeight w:hRule="exact" w:val="397"/>
        </w:trPr>
        <w:tc>
          <w:tcPr>
            <w:tcW w:w="5000" w:type="pct"/>
            <w:gridSpan w:val="6"/>
            <w:shd w:val="clear" w:color="auto" w:fill="auto"/>
            <w:vAlign w:val="center"/>
          </w:tcPr>
          <w:p w14:paraId="13733005" w14:textId="6865373E" w:rsidR="0041227C" w:rsidRDefault="0041227C" w:rsidP="0041227C">
            <w:pPr>
              <w:spacing w:after="0" w:line="240" w:lineRule="auto"/>
              <w:jc w:val="right"/>
              <w:rPr>
                <w:rFonts w:ascii="Times New Roman" w:eastAsia="Times New Roman" w:hAnsi="Times New Roman" w:cs="Times New Roman"/>
                <w:color w:val="000000"/>
                <w:sz w:val="28"/>
                <w:szCs w:val="28"/>
                <w:lang w:val="ru-RU"/>
              </w:rPr>
            </w:pPr>
            <w:r w:rsidRPr="0041227C">
              <w:rPr>
                <w:rFonts w:ascii="Times New Roman" w:eastAsia="Times New Roman" w:hAnsi="Times New Roman" w:cs="Times New Roman"/>
                <w:color w:val="000000"/>
                <w:sz w:val="24"/>
                <w:szCs w:val="24"/>
                <w:lang w:val="ru-RU"/>
              </w:rPr>
              <w:t>Стьюдент t-тестінің критикалық мәні = 2,015, маңыздылық деңгейі α = 0,05</w:t>
            </w:r>
          </w:p>
        </w:tc>
      </w:tr>
    </w:tbl>
    <w:p w14:paraId="05AEA687" w14:textId="77777777" w:rsidR="00A66FA2" w:rsidRDefault="00A66FA2" w:rsidP="00A659C1">
      <w:pPr>
        <w:spacing w:after="0" w:line="240" w:lineRule="auto"/>
        <w:ind w:firstLine="720"/>
        <w:jc w:val="both"/>
        <w:rPr>
          <w:rFonts w:ascii="Times New Roman" w:hAnsi="Times New Roman" w:cs="Times New Roman"/>
          <w:bCs/>
          <w:sz w:val="28"/>
          <w:szCs w:val="28"/>
          <w:lang w:eastAsia="ru-RU"/>
        </w:rPr>
      </w:pPr>
    </w:p>
    <w:p w14:paraId="722ECA33" w14:textId="44E4251F" w:rsidR="004F195A" w:rsidRDefault="0041227C" w:rsidP="00DC5B44">
      <w:pPr>
        <w:pStyle w:val="a5"/>
        <w:spacing w:after="0" w:line="240" w:lineRule="auto"/>
        <w:ind w:left="0" w:firstLine="709"/>
        <w:jc w:val="both"/>
        <w:rPr>
          <w:rFonts w:ascii="Times New Roman" w:hAnsi="Times New Roman" w:cs="Times New Roman"/>
          <w:bCs/>
          <w:sz w:val="28"/>
          <w:szCs w:val="28"/>
          <w:lang w:eastAsia="ru-RU"/>
        </w:rPr>
      </w:pPr>
      <w:r>
        <w:rPr>
          <w:rFonts w:ascii="Times New Roman" w:hAnsi="Times New Roman" w:cs="Times New Roman"/>
          <w:bCs/>
          <w:sz w:val="28"/>
          <w:szCs w:val="28"/>
          <w:lang w:val="ru-RU" w:eastAsia="ru-RU"/>
        </w:rPr>
        <w:t xml:space="preserve">4 </w:t>
      </w:r>
      <w:r w:rsidRPr="0041227C">
        <w:rPr>
          <w:rFonts w:ascii="Times New Roman" w:hAnsi="Times New Roman" w:cs="Times New Roman"/>
          <w:bCs/>
          <w:sz w:val="28"/>
          <w:szCs w:val="28"/>
          <w:lang w:val="ru-RU" w:eastAsia="ru-RU"/>
        </w:rPr>
        <w:t>ай уа</w:t>
      </w:r>
      <w:r w:rsidRPr="0041227C">
        <w:rPr>
          <w:rFonts w:ascii="Times New Roman" w:hAnsi="Times New Roman" w:cs="Times New Roman"/>
          <w:bCs/>
          <w:sz w:val="28"/>
          <w:szCs w:val="28"/>
          <w:lang w:eastAsia="ru-RU"/>
        </w:rPr>
        <w:t xml:space="preserve">қыт аралығында </w:t>
      </w:r>
      <w:r>
        <w:rPr>
          <w:rFonts w:ascii="Times New Roman" w:hAnsi="Times New Roman" w:cs="Times New Roman"/>
          <w:bCs/>
          <w:sz w:val="28"/>
          <w:szCs w:val="28"/>
          <w:lang w:eastAsia="ru-RU"/>
        </w:rPr>
        <w:t xml:space="preserve">абсолютті және стандартты ұзындықтары бойынша </w:t>
      </w:r>
      <w:r w:rsidR="00DC5B44">
        <w:rPr>
          <w:rFonts w:ascii="Times New Roman" w:hAnsi="Times New Roman" w:cs="Times New Roman"/>
          <w:bCs/>
          <w:sz w:val="28"/>
          <w:szCs w:val="28"/>
          <w:lang w:eastAsia="ru-RU"/>
        </w:rPr>
        <w:t xml:space="preserve">микижа шабақтарының өсу көрсеткішінде статистикалық тұрғыда айырмашылық бар. Ал, екі популяцияның көрсеткіштерін салыстырсақ екеуінің өсу темпі диапазоны ауытқығанымен, орташа мәндері бір-біріне </w:t>
      </w:r>
      <w:r w:rsidR="00EC5814">
        <w:rPr>
          <w:rFonts w:ascii="Times New Roman" w:hAnsi="Times New Roman" w:cs="Times New Roman"/>
          <w:bCs/>
          <w:sz w:val="28"/>
          <w:szCs w:val="28"/>
          <w:lang w:eastAsia="ru-RU"/>
        </w:rPr>
        <w:t xml:space="preserve">аздап </w:t>
      </w:r>
      <w:r w:rsidR="00DC5B44">
        <w:rPr>
          <w:rFonts w:ascii="Times New Roman" w:hAnsi="Times New Roman" w:cs="Times New Roman"/>
          <w:bCs/>
          <w:sz w:val="28"/>
          <w:szCs w:val="28"/>
          <w:lang w:eastAsia="ru-RU"/>
        </w:rPr>
        <w:t>жақын келеді</w:t>
      </w:r>
      <w:r w:rsidR="00EC5814">
        <w:rPr>
          <w:rFonts w:ascii="Times New Roman" w:hAnsi="Times New Roman" w:cs="Times New Roman"/>
          <w:bCs/>
          <w:sz w:val="28"/>
          <w:szCs w:val="28"/>
          <w:lang w:eastAsia="ru-RU"/>
        </w:rPr>
        <w:t xml:space="preserve">, яғни аралықтары </w:t>
      </w:r>
      <w:r w:rsidR="008B440C">
        <w:rPr>
          <w:rFonts w:ascii="Times New Roman" w:hAnsi="Times New Roman" w:cs="Times New Roman"/>
          <w:bCs/>
          <w:sz w:val="28"/>
          <w:szCs w:val="28"/>
          <w:lang w:eastAsia="ru-RU"/>
        </w:rPr>
        <w:t>3</w:t>
      </w:r>
      <w:r w:rsidR="00EC5814">
        <w:rPr>
          <w:rFonts w:ascii="Times New Roman" w:hAnsi="Times New Roman" w:cs="Times New Roman"/>
          <w:bCs/>
          <w:sz w:val="28"/>
          <w:szCs w:val="28"/>
          <w:lang w:eastAsia="ru-RU"/>
        </w:rPr>
        <w:t>-</w:t>
      </w:r>
      <w:r w:rsidR="008B440C">
        <w:rPr>
          <w:rFonts w:ascii="Times New Roman" w:hAnsi="Times New Roman" w:cs="Times New Roman"/>
          <w:bCs/>
          <w:sz w:val="28"/>
          <w:szCs w:val="28"/>
          <w:lang w:eastAsia="ru-RU"/>
        </w:rPr>
        <w:t>4</w:t>
      </w:r>
      <w:r w:rsidR="00EC5814">
        <w:rPr>
          <w:rFonts w:ascii="Times New Roman" w:hAnsi="Times New Roman" w:cs="Times New Roman"/>
          <w:bCs/>
          <w:sz w:val="28"/>
          <w:szCs w:val="28"/>
          <w:lang w:eastAsia="ru-RU"/>
        </w:rPr>
        <w:t xml:space="preserve"> мм шамасында ауытқиды</w:t>
      </w:r>
      <w:r w:rsidR="00B61C25">
        <w:rPr>
          <w:rFonts w:ascii="Times New Roman" w:hAnsi="Times New Roman" w:cs="Times New Roman"/>
          <w:bCs/>
          <w:sz w:val="28"/>
          <w:szCs w:val="28"/>
          <w:lang w:eastAsia="ru-RU"/>
        </w:rPr>
        <w:t xml:space="preserve"> (сурет </w:t>
      </w:r>
      <w:r w:rsidR="00E134C7">
        <w:rPr>
          <w:rFonts w:ascii="Times New Roman" w:hAnsi="Times New Roman" w:cs="Times New Roman"/>
          <w:bCs/>
          <w:sz w:val="28"/>
          <w:szCs w:val="28"/>
          <w:lang w:eastAsia="ru-RU"/>
        </w:rPr>
        <w:t>34</w:t>
      </w:r>
      <w:r w:rsidR="00B61C25">
        <w:rPr>
          <w:rFonts w:ascii="Times New Roman" w:hAnsi="Times New Roman" w:cs="Times New Roman"/>
          <w:bCs/>
          <w:sz w:val="28"/>
          <w:szCs w:val="28"/>
          <w:lang w:eastAsia="ru-RU"/>
        </w:rPr>
        <w:t>)</w:t>
      </w:r>
      <w:r w:rsidR="00EC5814">
        <w:rPr>
          <w:rFonts w:ascii="Times New Roman" w:hAnsi="Times New Roman" w:cs="Times New Roman"/>
          <w:bCs/>
          <w:sz w:val="28"/>
          <w:szCs w:val="28"/>
          <w:lang w:eastAsia="ru-RU"/>
        </w:rPr>
        <w:t>.</w:t>
      </w:r>
      <w:r w:rsidR="00DC5B44">
        <w:rPr>
          <w:rFonts w:ascii="Times New Roman" w:hAnsi="Times New Roman" w:cs="Times New Roman"/>
          <w:bCs/>
          <w:sz w:val="28"/>
          <w:szCs w:val="28"/>
          <w:lang w:eastAsia="ru-RU"/>
        </w:rPr>
        <w:t xml:space="preserve"> </w:t>
      </w:r>
    </w:p>
    <w:p w14:paraId="250EA878" w14:textId="77777777" w:rsidR="0041227C" w:rsidRDefault="0041227C" w:rsidP="0041227C">
      <w:pPr>
        <w:pStyle w:val="a5"/>
        <w:spacing w:after="0" w:line="240" w:lineRule="auto"/>
        <w:ind w:left="540"/>
        <w:jc w:val="both"/>
        <w:rPr>
          <w:rFonts w:ascii="Times New Roman" w:hAnsi="Times New Roman" w:cs="Times New Roman"/>
          <w:bCs/>
          <w:sz w:val="28"/>
          <w:szCs w:val="28"/>
          <w:lang w:eastAsia="ru-RU"/>
        </w:rPr>
      </w:pPr>
    </w:p>
    <w:p w14:paraId="52FD76E8" w14:textId="69713729" w:rsidR="00DC5B44" w:rsidRDefault="00EC5814" w:rsidP="00EC5814">
      <w:pPr>
        <w:pStyle w:val="a5"/>
        <w:spacing w:after="0" w:line="240" w:lineRule="auto"/>
        <w:ind w:left="0"/>
        <w:jc w:val="both"/>
        <w:rPr>
          <w:rFonts w:ascii="Times New Roman" w:hAnsi="Times New Roman" w:cs="Times New Roman"/>
          <w:bCs/>
          <w:sz w:val="28"/>
          <w:szCs w:val="28"/>
          <w:lang w:eastAsia="ru-RU"/>
        </w:rPr>
      </w:pPr>
      <w:r>
        <w:rPr>
          <w:noProof/>
        </w:rPr>
        <w:lastRenderedPageBreak/>
        <w:drawing>
          <wp:inline distT="0" distB="0" distL="0" distR="0" wp14:anchorId="0448FEED" wp14:editId="3FE7077A">
            <wp:extent cx="6120130" cy="3146425"/>
            <wp:effectExtent l="0" t="0" r="0" b="0"/>
            <wp:docPr id="16694777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146425"/>
                    </a:xfrm>
                    <a:prstGeom prst="rect">
                      <a:avLst/>
                    </a:prstGeom>
                    <a:noFill/>
                    <a:ln>
                      <a:noFill/>
                    </a:ln>
                  </pic:spPr>
                </pic:pic>
              </a:graphicData>
            </a:graphic>
          </wp:inline>
        </w:drawing>
      </w:r>
    </w:p>
    <w:p w14:paraId="6404F3FD" w14:textId="77777777" w:rsidR="00DC5B44" w:rsidRDefault="00DC5B44" w:rsidP="0041227C">
      <w:pPr>
        <w:pStyle w:val="a5"/>
        <w:spacing w:after="0" w:line="240" w:lineRule="auto"/>
        <w:ind w:left="540"/>
        <w:jc w:val="both"/>
        <w:rPr>
          <w:rFonts w:ascii="Times New Roman" w:hAnsi="Times New Roman" w:cs="Times New Roman"/>
          <w:bCs/>
          <w:sz w:val="28"/>
          <w:szCs w:val="28"/>
          <w:lang w:eastAsia="ru-RU"/>
        </w:rPr>
      </w:pPr>
    </w:p>
    <w:p w14:paraId="36E36659" w14:textId="1217407B" w:rsidR="00B61C25" w:rsidRDefault="00B61C25" w:rsidP="00B61C25">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Сурет 34 –Микижалардың жабайы популяцияларының</w:t>
      </w:r>
      <w:r w:rsidRPr="00B61C25">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шаруашылықтағы шабақтарының 4 айдағы дене ұзындығының өсу темпі</w:t>
      </w:r>
    </w:p>
    <w:p w14:paraId="48ACFD33" w14:textId="77777777" w:rsidR="0041227C" w:rsidRPr="0041227C" w:rsidRDefault="0041227C" w:rsidP="0041227C">
      <w:pPr>
        <w:pStyle w:val="a5"/>
        <w:spacing w:after="0" w:line="240" w:lineRule="auto"/>
        <w:ind w:left="540"/>
        <w:jc w:val="both"/>
        <w:rPr>
          <w:rFonts w:ascii="Times New Roman" w:hAnsi="Times New Roman" w:cs="Times New Roman"/>
          <w:bCs/>
          <w:sz w:val="28"/>
          <w:szCs w:val="28"/>
          <w:lang w:eastAsia="ru-RU"/>
        </w:rPr>
      </w:pPr>
    </w:p>
    <w:p w14:paraId="544EC230" w14:textId="2CDEF767" w:rsidR="004735C4" w:rsidRDefault="004735C4" w:rsidP="004735C4">
      <w:pPr>
        <w:spacing w:after="0" w:line="240" w:lineRule="auto"/>
        <w:ind w:firstLine="720"/>
        <w:jc w:val="both"/>
        <w:rPr>
          <w:rFonts w:ascii="Times New Roman" w:hAnsi="Times New Roman" w:cs="Times New Roman"/>
          <w:color w:val="000000" w:themeColor="text1"/>
          <w:sz w:val="28"/>
          <w:szCs w:val="28"/>
        </w:rPr>
      </w:pPr>
      <w:r w:rsidRPr="004735C4">
        <w:rPr>
          <w:rFonts w:ascii="Times New Roman" w:hAnsi="Times New Roman" w:cs="Times New Roman"/>
          <w:color w:val="000000" w:themeColor="text1"/>
          <w:sz w:val="28"/>
          <w:szCs w:val="28"/>
        </w:rPr>
        <w:t>Зерттеуге алын</w:t>
      </w:r>
      <w:r>
        <w:rPr>
          <w:rFonts w:ascii="Times New Roman" w:hAnsi="Times New Roman" w:cs="Times New Roman"/>
          <w:color w:val="000000" w:themeColor="text1"/>
          <w:sz w:val="28"/>
          <w:szCs w:val="28"/>
        </w:rPr>
        <w:t xml:space="preserve">ған </w:t>
      </w:r>
      <w:r w:rsidRPr="004735C4">
        <w:rPr>
          <w:rFonts w:ascii="Times New Roman" w:hAnsi="Times New Roman" w:cs="Times New Roman"/>
          <w:color w:val="000000" w:themeColor="text1"/>
          <w:sz w:val="28"/>
          <w:szCs w:val="28"/>
        </w:rPr>
        <w:t xml:space="preserve">Көлсай көлі және Қақпақ өзендерінен ауланған табиғи микижа </w:t>
      </w:r>
      <w:r>
        <w:rPr>
          <w:rFonts w:ascii="Times New Roman" w:hAnsi="Times New Roman" w:cs="Times New Roman"/>
          <w:color w:val="000000" w:themeColor="text1"/>
          <w:sz w:val="28"/>
          <w:szCs w:val="28"/>
        </w:rPr>
        <w:t>үйірлерінен</w:t>
      </w:r>
      <w:r w:rsidRPr="004735C4">
        <w:rPr>
          <w:rFonts w:ascii="Times New Roman" w:hAnsi="Times New Roman" w:cs="Times New Roman"/>
          <w:color w:val="000000" w:themeColor="text1"/>
          <w:sz w:val="28"/>
          <w:szCs w:val="28"/>
        </w:rPr>
        <w:t xml:space="preserve"> 2022 жылдың сәуір айында «Есік </w:t>
      </w:r>
      <w:r>
        <w:rPr>
          <w:rFonts w:ascii="Times New Roman" w:hAnsi="Times New Roman" w:cs="Times New Roman"/>
          <w:color w:val="000000" w:themeColor="text1"/>
          <w:sz w:val="28"/>
          <w:szCs w:val="28"/>
        </w:rPr>
        <w:t>бахтақ өсіру</w:t>
      </w:r>
      <w:r w:rsidRPr="004735C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ш</w:t>
      </w:r>
      <w:r w:rsidRPr="004735C4">
        <w:rPr>
          <w:rFonts w:ascii="Times New Roman" w:hAnsi="Times New Roman" w:cs="Times New Roman"/>
          <w:color w:val="000000" w:themeColor="text1"/>
          <w:sz w:val="28"/>
          <w:szCs w:val="28"/>
        </w:rPr>
        <w:t xml:space="preserve">аруашылығы» жағдайында уылдырық алынды. </w:t>
      </w:r>
      <w:r>
        <w:rPr>
          <w:rFonts w:ascii="Times New Roman" w:hAnsi="Times New Roman" w:cs="Times New Roman"/>
          <w:color w:val="000000" w:themeColor="text1"/>
          <w:sz w:val="28"/>
          <w:szCs w:val="28"/>
        </w:rPr>
        <w:t xml:space="preserve">Бір айға созылған инкубациялық аппараттан </w:t>
      </w:r>
      <w:r w:rsidRPr="004735C4">
        <w:rPr>
          <w:rFonts w:ascii="Times New Roman" w:hAnsi="Times New Roman" w:cs="Times New Roman"/>
          <w:color w:val="000000" w:themeColor="text1"/>
          <w:sz w:val="28"/>
          <w:szCs w:val="28"/>
        </w:rPr>
        <w:t>Көлсай көлі</w:t>
      </w:r>
      <w:r>
        <w:rPr>
          <w:rFonts w:ascii="Times New Roman" w:hAnsi="Times New Roman" w:cs="Times New Roman"/>
          <w:color w:val="000000" w:themeColor="text1"/>
          <w:sz w:val="28"/>
          <w:szCs w:val="28"/>
        </w:rPr>
        <w:t xml:space="preserve">ндегілерден </w:t>
      </w:r>
      <w:r w:rsidRPr="004735C4">
        <w:rPr>
          <w:rFonts w:ascii="Times New Roman" w:hAnsi="Times New Roman" w:cs="Times New Roman"/>
          <w:color w:val="000000" w:themeColor="text1"/>
          <w:sz w:val="28"/>
          <w:szCs w:val="28"/>
        </w:rPr>
        <w:t xml:space="preserve">900 дана, ал Қақпақ </w:t>
      </w:r>
      <w:r>
        <w:rPr>
          <w:rFonts w:ascii="Times New Roman" w:hAnsi="Times New Roman" w:cs="Times New Roman"/>
          <w:color w:val="000000" w:themeColor="text1"/>
          <w:sz w:val="28"/>
          <w:szCs w:val="28"/>
        </w:rPr>
        <w:t xml:space="preserve">өзені үйірінен </w:t>
      </w:r>
      <w:r w:rsidRPr="004735C4">
        <w:rPr>
          <w:rFonts w:ascii="Times New Roman" w:hAnsi="Times New Roman" w:cs="Times New Roman"/>
          <w:color w:val="000000" w:themeColor="text1"/>
          <w:sz w:val="28"/>
          <w:szCs w:val="28"/>
        </w:rPr>
        <w:t>600 дана уылдырық</w:t>
      </w:r>
      <w:r>
        <w:rPr>
          <w:rFonts w:ascii="Times New Roman" w:hAnsi="Times New Roman" w:cs="Times New Roman"/>
          <w:color w:val="000000" w:themeColor="text1"/>
          <w:sz w:val="28"/>
          <w:szCs w:val="28"/>
        </w:rPr>
        <w:t xml:space="preserve">тар тірі шықты. Ең қиын кезең уылдырықтан шығып, дернәсілдік кезеңге дейінгі уақыт болды, себебі бұл уақытта 60 </w:t>
      </w:r>
      <w:r w:rsidRPr="004735C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-ы қырылды.</w:t>
      </w:r>
      <w:r w:rsidR="008129D6">
        <w:rPr>
          <w:rFonts w:ascii="Times New Roman" w:hAnsi="Times New Roman" w:cs="Times New Roman"/>
          <w:color w:val="000000" w:themeColor="text1"/>
          <w:sz w:val="28"/>
          <w:szCs w:val="28"/>
        </w:rPr>
        <w:t xml:space="preserve"> Шабақтық кезеңде де біршамасы өлім-жітімге ұшырады. Бассейндегі судың ластануы, қоректік жемге үйренбеу сияқты факторлар әсерінен қалған 40</w:t>
      </w:r>
      <w:r w:rsidR="008129D6" w:rsidRPr="004735C4">
        <w:rPr>
          <w:rFonts w:ascii="Times New Roman" w:hAnsi="Times New Roman" w:cs="Times New Roman"/>
          <w:color w:val="000000" w:themeColor="text1"/>
          <w:sz w:val="28"/>
          <w:szCs w:val="28"/>
        </w:rPr>
        <w:t xml:space="preserve">% -дан 30%-ға жуығы </w:t>
      </w:r>
      <w:r w:rsidR="008129D6">
        <w:rPr>
          <w:rFonts w:ascii="Times New Roman" w:hAnsi="Times New Roman" w:cs="Times New Roman"/>
          <w:color w:val="000000" w:themeColor="text1"/>
          <w:sz w:val="28"/>
          <w:szCs w:val="28"/>
        </w:rPr>
        <w:t>тағы қырылды</w:t>
      </w:r>
      <w:r w:rsidR="008129D6" w:rsidRPr="004735C4">
        <w:rPr>
          <w:rFonts w:ascii="Times New Roman" w:hAnsi="Times New Roman" w:cs="Times New Roman"/>
          <w:color w:val="000000" w:themeColor="text1"/>
          <w:sz w:val="28"/>
          <w:szCs w:val="28"/>
        </w:rPr>
        <w:t>.</w:t>
      </w:r>
    </w:p>
    <w:p w14:paraId="02A73441" w14:textId="4C2EA2B5" w:rsidR="00B22039" w:rsidRDefault="00B22039" w:rsidP="004735C4">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Бақылау уақытынан бастап бастапқыда Көлсай микижасынан алынған уылдырықтардың 900 данасы тірі шықса, соңында тек 55 данасы тірі қалды. Ал Қақпақ өзені микижасынан алынған уылдырықтардың 600 данасы шығып, олардың тірі қалғаны тек 30 дана ғана болды. Тірі қалудың пайыздық көрсеткіші Көлсай көлі микижасы үшін </w:t>
      </w:r>
      <w:r w:rsidRPr="00B22039">
        <w:rPr>
          <w:rFonts w:ascii="Times New Roman" w:hAnsi="Times New Roman" w:cs="Times New Roman"/>
          <w:color w:val="000000" w:themeColor="text1"/>
          <w:sz w:val="28"/>
          <w:szCs w:val="28"/>
        </w:rPr>
        <w:t>6,1%</w:t>
      </w:r>
      <w:r>
        <w:rPr>
          <w:rFonts w:ascii="Times New Roman" w:hAnsi="Times New Roman" w:cs="Times New Roman"/>
          <w:color w:val="000000" w:themeColor="text1"/>
          <w:sz w:val="28"/>
          <w:szCs w:val="28"/>
        </w:rPr>
        <w:t xml:space="preserve"> болса, ал Қақпақ өзені микижасында </w:t>
      </w:r>
      <w:r w:rsidRPr="00D44B7A">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құрады (кесте 3</w:t>
      </w:r>
      <w:r w:rsidR="00A85B2D">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rPr>
        <w:t xml:space="preserve">). </w:t>
      </w:r>
    </w:p>
    <w:p w14:paraId="151BE896" w14:textId="77777777" w:rsidR="004735C4" w:rsidRDefault="004735C4" w:rsidP="004735C4">
      <w:pPr>
        <w:spacing w:after="0" w:line="240" w:lineRule="auto"/>
        <w:ind w:firstLine="720"/>
        <w:jc w:val="both"/>
        <w:rPr>
          <w:rFonts w:ascii="Times New Roman" w:hAnsi="Times New Roman" w:cs="Times New Roman"/>
          <w:color w:val="000000" w:themeColor="text1"/>
          <w:sz w:val="28"/>
          <w:szCs w:val="28"/>
        </w:rPr>
      </w:pPr>
    </w:p>
    <w:p w14:paraId="228C66CA" w14:textId="0454BA34" w:rsidR="002A165D" w:rsidRDefault="002A165D" w:rsidP="004735C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Кесте 3</w:t>
      </w:r>
      <w:r w:rsidR="00A85B2D">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rPr>
        <w:t xml:space="preserve"> - </w:t>
      </w:r>
      <w:r w:rsidRPr="00724127">
        <w:rPr>
          <w:rFonts w:ascii="Times New Roman" w:hAnsi="Times New Roman" w:cs="Times New Roman"/>
          <w:color w:val="000000" w:themeColor="text1"/>
          <w:sz w:val="28"/>
          <w:szCs w:val="28"/>
        </w:rPr>
        <w:t xml:space="preserve">Табиғи микижа </w:t>
      </w:r>
      <w:r>
        <w:rPr>
          <w:rFonts w:ascii="Times New Roman" w:hAnsi="Times New Roman" w:cs="Times New Roman"/>
          <w:color w:val="000000" w:themeColor="text1"/>
          <w:sz w:val="28"/>
          <w:szCs w:val="28"/>
        </w:rPr>
        <w:t>популяцияларының</w:t>
      </w:r>
      <w:r w:rsidRPr="00724127">
        <w:rPr>
          <w:rFonts w:ascii="Times New Roman" w:hAnsi="Times New Roman" w:cs="Times New Roman"/>
          <w:color w:val="000000" w:themeColor="text1"/>
          <w:sz w:val="28"/>
          <w:szCs w:val="28"/>
        </w:rPr>
        <w:t xml:space="preserve"> шаруашылық жағдайында алынған уылдырықтардың өміршең</w:t>
      </w:r>
      <w:r>
        <w:rPr>
          <w:rFonts w:ascii="Times New Roman" w:hAnsi="Times New Roman" w:cs="Times New Roman"/>
          <w:color w:val="000000" w:themeColor="text1"/>
          <w:sz w:val="28"/>
          <w:szCs w:val="28"/>
        </w:rPr>
        <w:t>дігі</w:t>
      </w:r>
    </w:p>
    <w:p w14:paraId="303940B6" w14:textId="77777777" w:rsidR="004735C4" w:rsidRPr="00724127" w:rsidRDefault="004735C4" w:rsidP="004735C4">
      <w:pPr>
        <w:spacing w:after="0" w:line="240" w:lineRule="auto"/>
        <w:jc w:val="both"/>
        <w:rPr>
          <w:rFonts w:ascii="Times New Roman" w:hAnsi="Times New Roman" w:cs="Times New Roman"/>
          <w:color w:val="000000" w:themeColor="text1"/>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2749"/>
        <w:gridCol w:w="1693"/>
        <w:gridCol w:w="2091"/>
      </w:tblGrid>
      <w:tr w:rsidR="002A165D" w:rsidRPr="002A165D" w14:paraId="3B4BAC35" w14:textId="77777777" w:rsidTr="002A165D">
        <w:trPr>
          <w:trHeight w:val="803"/>
          <w:jc w:val="center"/>
        </w:trPr>
        <w:tc>
          <w:tcPr>
            <w:tcW w:w="1685" w:type="pct"/>
            <w:shd w:val="clear" w:color="auto" w:fill="auto"/>
            <w:noWrap/>
            <w:vAlign w:val="center"/>
            <w:hideMark/>
          </w:tcPr>
          <w:p w14:paraId="775EF05C" w14:textId="2E7B96A1" w:rsidR="002A165D" w:rsidRPr="002A165D" w:rsidRDefault="002A165D" w:rsidP="002A165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Суқойма шабақтары</w:t>
            </w:r>
          </w:p>
        </w:tc>
        <w:tc>
          <w:tcPr>
            <w:tcW w:w="1395" w:type="pct"/>
            <w:shd w:val="clear" w:color="auto" w:fill="auto"/>
            <w:vAlign w:val="center"/>
            <w:hideMark/>
          </w:tcPr>
          <w:p w14:paraId="1037E6AC" w14:textId="3568BD44" w:rsidR="002A165D" w:rsidRPr="002A165D" w:rsidRDefault="002A165D" w:rsidP="002A165D">
            <w:pPr>
              <w:spacing w:after="0" w:line="240" w:lineRule="auto"/>
              <w:jc w:val="center"/>
              <w:rPr>
                <w:rFonts w:ascii="Times New Roman" w:eastAsia="Times New Roman" w:hAnsi="Times New Roman" w:cs="Times New Roman"/>
                <w:color w:val="000000"/>
                <w:sz w:val="28"/>
                <w:szCs w:val="28"/>
                <w:lang w:val="en-US"/>
              </w:rPr>
            </w:pPr>
            <w:r w:rsidRPr="002A165D">
              <w:rPr>
                <w:rFonts w:ascii="Times New Roman" w:eastAsia="Times New Roman" w:hAnsi="Times New Roman" w:cs="Times New Roman"/>
                <w:color w:val="000000"/>
                <w:sz w:val="28"/>
                <w:szCs w:val="28"/>
              </w:rPr>
              <w:t>Уылдырықтан шыққан саны</w:t>
            </w:r>
            <w:r>
              <w:rPr>
                <w:rFonts w:ascii="Times New Roman" w:eastAsia="Times New Roman" w:hAnsi="Times New Roman" w:cs="Times New Roman"/>
                <w:color w:val="000000"/>
                <w:sz w:val="28"/>
                <w:szCs w:val="28"/>
              </w:rPr>
              <w:t>, дана</w:t>
            </w:r>
          </w:p>
        </w:tc>
        <w:tc>
          <w:tcPr>
            <w:tcW w:w="859" w:type="pct"/>
            <w:shd w:val="clear" w:color="auto" w:fill="auto"/>
            <w:vAlign w:val="center"/>
            <w:hideMark/>
          </w:tcPr>
          <w:p w14:paraId="4B9901AA" w14:textId="180AEFF5" w:rsidR="002A165D" w:rsidRPr="002A165D" w:rsidRDefault="002A165D" w:rsidP="002A165D">
            <w:pPr>
              <w:spacing w:after="0" w:line="240" w:lineRule="auto"/>
              <w:jc w:val="center"/>
              <w:rPr>
                <w:rFonts w:ascii="Times New Roman" w:eastAsia="Times New Roman" w:hAnsi="Times New Roman" w:cs="Times New Roman"/>
                <w:color w:val="000000"/>
                <w:sz w:val="28"/>
                <w:szCs w:val="28"/>
                <w:lang w:val="en-US"/>
              </w:rPr>
            </w:pPr>
            <w:r w:rsidRPr="002A165D">
              <w:rPr>
                <w:rFonts w:ascii="Times New Roman" w:eastAsia="Times New Roman" w:hAnsi="Times New Roman" w:cs="Times New Roman"/>
                <w:color w:val="000000"/>
                <w:sz w:val="28"/>
                <w:szCs w:val="28"/>
              </w:rPr>
              <w:t>Тірі қалды</w:t>
            </w:r>
            <w:r>
              <w:rPr>
                <w:rFonts w:ascii="Times New Roman" w:eastAsia="Times New Roman" w:hAnsi="Times New Roman" w:cs="Times New Roman"/>
                <w:color w:val="000000"/>
                <w:sz w:val="28"/>
                <w:szCs w:val="28"/>
              </w:rPr>
              <w:t>, дана</w:t>
            </w:r>
          </w:p>
        </w:tc>
        <w:tc>
          <w:tcPr>
            <w:tcW w:w="1061" w:type="pct"/>
            <w:shd w:val="clear" w:color="auto" w:fill="auto"/>
            <w:vAlign w:val="center"/>
            <w:hideMark/>
          </w:tcPr>
          <w:p w14:paraId="47E1C4E7" w14:textId="77777777" w:rsidR="002A165D" w:rsidRPr="002A165D" w:rsidRDefault="002A165D" w:rsidP="002A165D">
            <w:pPr>
              <w:spacing w:after="0" w:line="240" w:lineRule="auto"/>
              <w:jc w:val="center"/>
              <w:rPr>
                <w:rFonts w:ascii="Times New Roman" w:eastAsia="Times New Roman" w:hAnsi="Times New Roman" w:cs="Times New Roman"/>
                <w:color w:val="000000"/>
                <w:sz w:val="28"/>
                <w:szCs w:val="28"/>
                <w:lang w:val="en-US"/>
              </w:rPr>
            </w:pPr>
            <w:r w:rsidRPr="002A165D">
              <w:rPr>
                <w:rFonts w:ascii="Times New Roman" w:eastAsia="Times New Roman" w:hAnsi="Times New Roman" w:cs="Times New Roman"/>
                <w:color w:val="000000"/>
                <w:sz w:val="28"/>
                <w:szCs w:val="28"/>
              </w:rPr>
              <w:t>Өміршеңдігі %</w:t>
            </w:r>
          </w:p>
        </w:tc>
      </w:tr>
      <w:tr w:rsidR="002A165D" w:rsidRPr="002A165D" w14:paraId="06CE010C" w14:textId="77777777" w:rsidTr="002A165D">
        <w:trPr>
          <w:trHeight w:val="372"/>
          <w:jc w:val="center"/>
        </w:trPr>
        <w:tc>
          <w:tcPr>
            <w:tcW w:w="1685" w:type="pct"/>
            <w:shd w:val="clear" w:color="auto" w:fill="auto"/>
            <w:noWrap/>
            <w:vAlign w:val="center"/>
            <w:hideMark/>
          </w:tcPr>
          <w:p w14:paraId="611A425F" w14:textId="6D054DA7" w:rsidR="002A165D" w:rsidRPr="002A165D" w:rsidRDefault="002A165D" w:rsidP="002A165D">
            <w:pPr>
              <w:spacing w:after="0" w:line="240" w:lineRule="auto"/>
              <w:rPr>
                <w:rFonts w:ascii="Times New Roman" w:eastAsia="Times New Roman" w:hAnsi="Times New Roman" w:cs="Times New Roman"/>
                <w:color w:val="000000"/>
                <w:sz w:val="28"/>
                <w:szCs w:val="28"/>
                <w:lang w:val="en-US"/>
              </w:rPr>
            </w:pPr>
            <w:r w:rsidRPr="002A165D">
              <w:rPr>
                <w:rFonts w:ascii="Times New Roman" w:eastAsia="Times New Roman" w:hAnsi="Times New Roman" w:cs="Times New Roman"/>
                <w:color w:val="000000"/>
                <w:sz w:val="28"/>
                <w:szCs w:val="28"/>
                <w:lang w:val="en-US"/>
              </w:rPr>
              <w:t xml:space="preserve">Көлсай көлі </w:t>
            </w:r>
          </w:p>
        </w:tc>
        <w:tc>
          <w:tcPr>
            <w:tcW w:w="1395" w:type="pct"/>
            <w:shd w:val="clear" w:color="auto" w:fill="auto"/>
            <w:vAlign w:val="center"/>
            <w:hideMark/>
          </w:tcPr>
          <w:p w14:paraId="47711D8A" w14:textId="1FCDDAB1" w:rsidR="002A165D" w:rsidRPr="002A165D" w:rsidRDefault="002A165D" w:rsidP="002A165D">
            <w:pPr>
              <w:spacing w:after="0" w:line="240" w:lineRule="auto"/>
              <w:jc w:val="center"/>
              <w:rPr>
                <w:rFonts w:ascii="Times New Roman" w:eastAsia="Times New Roman" w:hAnsi="Times New Roman" w:cs="Times New Roman"/>
                <w:color w:val="000000"/>
                <w:sz w:val="28"/>
                <w:szCs w:val="28"/>
              </w:rPr>
            </w:pPr>
            <w:r w:rsidRPr="002A165D">
              <w:rPr>
                <w:rFonts w:ascii="Times New Roman" w:eastAsia="Times New Roman" w:hAnsi="Times New Roman" w:cs="Times New Roman"/>
                <w:color w:val="000000"/>
                <w:sz w:val="28"/>
                <w:szCs w:val="28"/>
                <w:lang w:val="tr-TR"/>
              </w:rPr>
              <w:t>900</w:t>
            </w:r>
          </w:p>
        </w:tc>
        <w:tc>
          <w:tcPr>
            <w:tcW w:w="859" w:type="pct"/>
            <w:shd w:val="clear" w:color="auto" w:fill="auto"/>
            <w:vAlign w:val="center"/>
            <w:hideMark/>
          </w:tcPr>
          <w:p w14:paraId="5987079B" w14:textId="77777777" w:rsidR="002A165D" w:rsidRPr="002A165D" w:rsidRDefault="002A165D" w:rsidP="002A165D">
            <w:pPr>
              <w:spacing w:after="0" w:line="240" w:lineRule="auto"/>
              <w:jc w:val="center"/>
              <w:rPr>
                <w:rFonts w:ascii="Times New Roman" w:eastAsia="Times New Roman" w:hAnsi="Times New Roman" w:cs="Times New Roman"/>
                <w:color w:val="000000"/>
                <w:sz w:val="28"/>
                <w:szCs w:val="28"/>
                <w:lang w:val="en-US"/>
              </w:rPr>
            </w:pPr>
            <w:r w:rsidRPr="002A165D">
              <w:rPr>
                <w:rFonts w:ascii="Times New Roman" w:eastAsia="Times New Roman" w:hAnsi="Times New Roman" w:cs="Times New Roman"/>
                <w:color w:val="000000"/>
                <w:sz w:val="28"/>
                <w:szCs w:val="28"/>
                <w:lang w:val="en-US"/>
              </w:rPr>
              <w:t>55</w:t>
            </w:r>
          </w:p>
        </w:tc>
        <w:tc>
          <w:tcPr>
            <w:tcW w:w="1061" w:type="pct"/>
            <w:shd w:val="clear" w:color="auto" w:fill="auto"/>
            <w:vAlign w:val="center"/>
            <w:hideMark/>
          </w:tcPr>
          <w:p w14:paraId="2C3BA24C" w14:textId="6DFFD587" w:rsidR="002A165D" w:rsidRPr="002A165D" w:rsidRDefault="002A165D" w:rsidP="002A165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w:t>
            </w:r>
          </w:p>
        </w:tc>
      </w:tr>
      <w:tr w:rsidR="002A165D" w:rsidRPr="002A165D" w14:paraId="1719F972" w14:textId="77777777" w:rsidTr="002A165D">
        <w:trPr>
          <w:trHeight w:val="372"/>
          <w:jc w:val="center"/>
        </w:trPr>
        <w:tc>
          <w:tcPr>
            <w:tcW w:w="1685" w:type="pct"/>
            <w:shd w:val="clear" w:color="auto" w:fill="auto"/>
            <w:noWrap/>
            <w:vAlign w:val="center"/>
            <w:hideMark/>
          </w:tcPr>
          <w:p w14:paraId="280AEF1F" w14:textId="7F80E0D9" w:rsidR="002A165D" w:rsidRPr="002A165D" w:rsidRDefault="002A165D" w:rsidP="002A165D">
            <w:pPr>
              <w:spacing w:after="0" w:line="240" w:lineRule="auto"/>
              <w:rPr>
                <w:rFonts w:ascii="Times New Roman" w:eastAsia="Times New Roman" w:hAnsi="Times New Roman" w:cs="Times New Roman"/>
                <w:color w:val="000000"/>
                <w:sz w:val="28"/>
                <w:szCs w:val="28"/>
                <w:lang w:val="en-US"/>
              </w:rPr>
            </w:pPr>
            <w:r w:rsidRPr="002A165D">
              <w:rPr>
                <w:rFonts w:ascii="Times New Roman" w:eastAsia="Times New Roman" w:hAnsi="Times New Roman" w:cs="Times New Roman"/>
                <w:color w:val="000000"/>
                <w:sz w:val="28"/>
                <w:szCs w:val="28"/>
                <w:lang w:val="en-US"/>
              </w:rPr>
              <w:t xml:space="preserve">Қақпақ өзені </w:t>
            </w:r>
          </w:p>
        </w:tc>
        <w:tc>
          <w:tcPr>
            <w:tcW w:w="1395" w:type="pct"/>
            <w:shd w:val="clear" w:color="auto" w:fill="auto"/>
            <w:vAlign w:val="center"/>
            <w:hideMark/>
          </w:tcPr>
          <w:p w14:paraId="46842FDC" w14:textId="374B8A7F" w:rsidR="002A165D" w:rsidRPr="002A165D" w:rsidRDefault="002A165D" w:rsidP="002A165D">
            <w:pPr>
              <w:spacing w:after="0" w:line="240" w:lineRule="auto"/>
              <w:jc w:val="center"/>
              <w:rPr>
                <w:rFonts w:ascii="Times New Roman" w:eastAsia="Times New Roman" w:hAnsi="Times New Roman" w:cs="Times New Roman"/>
                <w:color w:val="000000"/>
                <w:sz w:val="28"/>
                <w:szCs w:val="28"/>
                <w:lang w:val="en-US"/>
              </w:rPr>
            </w:pPr>
            <w:r w:rsidRPr="002A165D">
              <w:rPr>
                <w:rFonts w:ascii="Times New Roman" w:eastAsia="Times New Roman" w:hAnsi="Times New Roman" w:cs="Times New Roman"/>
                <w:color w:val="000000"/>
                <w:sz w:val="28"/>
                <w:szCs w:val="28"/>
                <w:lang w:val="en-US"/>
              </w:rPr>
              <w:t>600</w:t>
            </w:r>
          </w:p>
        </w:tc>
        <w:tc>
          <w:tcPr>
            <w:tcW w:w="859" w:type="pct"/>
            <w:shd w:val="clear" w:color="auto" w:fill="auto"/>
            <w:vAlign w:val="center"/>
            <w:hideMark/>
          </w:tcPr>
          <w:p w14:paraId="582CDC38" w14:textId="77777777" w:rsidR="002A165D" w:rsidRPr="002A165D" w:rsidRDefault="002A165D" w:rsidP="002A165D">
            <w:pPr>
              <w:spacing w:after="0" w:line="240" w:lineRule="auto"/>
              <w:jc w:val="center"/>
              <w:rPr>
                <w:rFonts w:ascii="Times New Roman" w:eastAsia="Times New Roman" w:hAnsi="Times New Roman" w:cs="Times New Roman"/>
                <w:color w:val="000000"/>
                <w:sz w:val="28"/>
                <w:szCs w:val="28"/>
                <w:lang w:val="en-US"/>
              </w:rPr>
            </w:pPr>
            <w:r w:rsidRPr="002A165D">
              <w:rPr>
                <w:rFonts w:ascii="Times New Roman" w:eastAsia="Times New Roman" w:hAnsi="Times New Roman" w:cs="Times New Roman"/>
                <w:color w:val="000000"/>
                <w:sz w:val="28"/>
                <w:szCs w:val="28"/>
                <w:lang w:val="en-US"/>
              </w:rPr>
              <w:t>30</w:t>
            </w:r>
          </w:p>
        </w:tc>
        <w:tc>
          <w:tcPr>
            <w:tcW w:w="1061" w:type="pct"/>
            <w:shd w:val="clear" w:color="auto" w:fill="auto"/>
            <w:vAlign w:val="center"/>
            <w:hideMark/>
          </w:tcPr>
          <w:p w14:paraId="4C092D41" w14:textId="48E60B18" w:rsidR="002A165D" w:rsidRPr="002A165D" w:rsidRDefault="002A165D" w:rsidP="002A165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bl>
    <w:p w14:paraId="3E60D0CD" w14:textId="77777777" w:rsidR="002A165D" w:rsidRDefault="002A165D" w:rsidP="0041227C">
      <w:pPr>
        <w:spacing w:after="0" w:line="240" w:lineRule="auto"/>
        <w:jc w:val="both"/>
        <w:rPr>
          <w:rFonts w:ascii="Times New Roman" w:hAnsi="Times New Roman" w:cs="Times New Roman"/>
          <w:bCs/>
          <w:sz w:val="28"/>
          <w:szCs w:val="28"/>
          <w:lang w:eastAsia="ru-RU"/>
        </w:rPr>
      </w:pPr>
    </w:p>
    <w:p w14:paraId="131B4089" w14:textId="40CAD2E9" w:rsidR="002A165D" w:rsidRDefault="00A04408" w:rsidP="0041227C">
      <w:pPr>
        <w:spacing w:after="0" w:line="240" w:lineRule="auto"/>
        <w:jc w:val="both"/>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lastRenderedPageBreak/>
        <w:t>Қазақстан Республикасының Үкіметі қабылдаған балық шаруашылығын дамыту бағдарламасына сәйкес [</w:t>
      </w:r>
      <w:r w:rsidRPr="00CF62C6">
        <w:rPr>
          <w:rFonts w:ascii="Times New Roman" w:hAnsi="Times New Roman" w:cs="Times New Roman"/>
          <w:bCs/>
          <w:sz w:val="28"/>
          <w:szCs w:val="28"/>
          <w:lang w:eastAsia="ru-RU"/>
        </w:rPr>
        <w:fldChar w:fldCharType="begin"/>
      </w:r>
      <w:r w:rsidRPr="00CF62C6">
        <w:rPr>
          <w:rFonts w:ascii="Times New Roman" w:hAnsi="Times New Roman" w:cs="Times New Roman"/>
          <w:bCs/>
          <w:sz w:val="28"/>
          <w:szCs w:val="28"/>
          <w:lang w:eastAsia="ru-RU"/>
        </w:rPr>
        <w:instrText xml:space="preserve"> REF _Ref159197970 \r \h </w:instrText>
      </w:r>
      <w:r w:rsidRPr="00CF62C6">
        <w:rPr>
          <w:rFonts w:ascii="Times New Roman" w:hAnsi="Times New Roman" w:cs="Times New Roman"/>
          <w:bCs/>
          <w:sz w:val="28"/>
          <w:szCs w:val="28"/>
          <w:lang w:eastAsia="ru-RU"/>
        </w:rPr>
      </w:r>
      <w:r w:rsidRPr="00CF62C6">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225</w:t>
      </w:r>
      <w:r w:rsidRPr="00CF62C6">
        <w:rPr>
          <w:rFonts w:ascii="Times New Roman" w:hAnsi="Times New Roman" w:cs="Times New Roman"/>
          <w:bCs/>
          <w:sz w:val="28"/>
          <w:szCs w:val="28"/>
          <w:lang w:eastAsia="ru-RU"/>
        </w:rPr>
        <w:fldChar w:fldCharType="end"/>
      </w:r>
      <w:r w:rsidRPr="00CF62C6">
        <w:rPr>
          <w:rFonts w:ascii="Times New Roman" w:hAnsi="Times New Roman" w:cs="Times New Roman"/>
          <w:bCs/>
          <w:sz w:val="28"/>
          <w:szCs w:val="28"/>
          <w:lang w:eastAsia="ru-RU"/>
        </w:rPr>
        <w:t>] халықтың балық өнімдеріне өсіп келе жатқан сұранысын қанағаттандыру мақсатында жеке шаруашылықтарда бахтақ өсіру тиімді бола бастады. Алайда, елімізде аквакультура саласында өсірілетін құбылмалы бахтақтың аналық табыны жоқ, сондықтан отырғызу материалы ретінде алыс шетелдерден, мәселен Дания, Польша, Чехия және Түркия елдерінен әкелінеді. Шетелдік шаруашылықтар біздің елге тек стерильді триплоидты балықтарды ғана ұсынады. Бұл бір жағынан балықтар жабайы және өсірілген диплоидты балықтарға қарағанда біршама өсу артықшылығына ие. Екінші жағынан, олар жеткізушілерге отырғызу материалына тұрақты сұранысты қамтамасыз етеді</w:t>
      </w:r>
      <w:r w:rsidR="002B457F">
        <w:rPr>
          <w:rFonts w:ascii="Times New Roman" w:hAnsi="Times New Roman" w:cs="Times New Roman"/>
          <w:bCs/>
          <w:sz w:val="28"/>
          <w:szCs w:val="28"/>
          <w:lang w:eastAsia="ru-RU"/>
        </w:rPr>
        <w:t>.</w:t>
      </w:r>
    </w:p>
    <w:p w14:paraId="60FFAE68" w14:textId="4585EC20" w:rsidR="002B457F" w:rsidRDefault="003303C9" w:rsidP="002B3700">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Әдетте, триплоидты балықтардың жергілікті балық түрлерімен шағылысуы жүрмейді, бұл өз кезегінде генотипті бұзуға жол бермейді. Алайда, </w:t>
      </w:r>
      <w:r w:rsidR="002B457F">
        <w:rPr>
          <w:rFonts w:ascii="Times New Roman" w:hAnsi="Times New Roman" w:cs="Times New Roman"/>
          <w:bCs/>
          <w:sz w:val="28"/>
          <w:szCs w:val="28"/>
          <w:lang w:eastAsia="ru-RU"/>
        </w:rPr>
        <w:t xml:space="preserve">мұның қаншалықты дұрыстығын білу үшін мәдени табындарға жабайы үйірлердің өндірушілерін өзара шағылыстыру бойынша шағын экспериментальды жұмыстар жүргізілді. </w:t>
      </w:r>
    </w:p>
    <w:p w14:paraId="7AA4E4E2" w14:textId="59E32394" w:rsidR="005C4831" w:rsidRDefault="007A3743" w:rsidP="002B3700">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22 сәуір 2022 жылы «Есік бахтақ өсіру шаруашылығында» ш</w:t>
      </w:r>
      <w:r w:rsidR="002B457F">
        <w:rPr>
          <w:rFonts w:ascii="Times New Roman" w:hAnsi="Times New Roman" w:cs="Times New Roman"/>
          <w:bCs/>
          <w:sz w:val="28"/>
          <w:szCs w:val="28"/>
          <w:lang w:eastAsia="ru-RU"/>
        </w:rPr>
        <w:t xml:space="preserve">ығу тегі польшалық </w:t>
      </w:r>
      <w:r w:rsidR="0077776A">
        <w:rPr>
          <w:rFonts w:ascii="Times New Roman" w:hAnsi="Times New Roman" w:cs="Times New Roman"/>
          <w:bCs/>
          <w:sz w:val="28"/>
          <w:szCs w:val="28"/>
          <w:lang w:eastAsia="ru-RU"/>
        </w:rPr>
        <w:t>микижаның</w:t>
      </w:r>
      <w:r w:rsidR="002B457F">
        <w:rPr>
          <w:rFonts w:ascii="Times New Roman" w:hAnsi="Times New Roman" w:cs="Times New Roman"/>
          <w:bCs/>
          <w:sz w:val="28"/>
          <w:szCs w:val="28"/>
          <w:lang w:eastAsia="ru-RU"/>
        </w:rPr>
        <w:t xml:space="preserve"> жыныстық жетілген аналық дараларын іріктеп алып,  олардың уылдырықтарын шығарып, Көлсай көлі және Қақпақ өзенінен ауланған жыныстық жетілген аталық </w:t>
      </w:r>
      <w:r w:rsidR="0077776A">
        <w:rPr>
          <w:rFonts w:ascii="Times New Roman" w:hAnsi="Times New Roman" w:cs="Times New Roman"/>
          <w:bCs/>
          <w:sz w:val="28"/>
          <w:szCs w:val="28"/>
          <w:lang w:eastAsia="ru-RU"/>
        </w:rPr>
        <w:t>микижалардың</w:t>
      </w:r>
      <w:r w:rsidR="002B457F">
        <w:rPr>
          <w:rFonts w:ascii="Times New Roman" w:hAnsi="Times New Roman" w:cs="Times New Roman"/>
          <w:bCs/>
          <w:sz w:val="28"/>
          <w:szCs w:val="28"/>
          <w:lang w:eastAsia="ru-RU"/>
        </w:rPr>
        <w:t xml:space="preserve"> шәуетін</w:t>
      </w:r>
      <w:r>
        <w:rPr>
          <w:rFonts w:ascii="Times New Roman" w:hAnsi="Times New Roman" w:cs="Times New Roman"/>
          <w:bCs/>
          <w:sz w:val="28"/>
          <w:szCs w:val="28"/>
          <w:lang w:eastAsia="ru-RU"/>
        </w:rPr>
        <w:t xml:space="preserve"> қосып,  құрғақ әдіс арқылы ұрықтандырдық. Польшалық аналық даралар, жабайы аталық </w:t>
      </w:r>
      <w:r w:rsidR="0077776A">
        <w:rPr>
          <w:rFonts w:ascii="Times New Roman" w:hAnsi="Times New Roman" w:cs="Times New Roman"/>
          <w:bCs/>
          <w:sz w:val="28"/>
          <w:szCs w:val="28"/>
          <w:lang w:eastAsia="ru-RU"/>
        </w:rPr>
        <w:t>микижа</w:t>
      </w:r>
      <w:r>
        <w:rPr>
          <w:rFonts w:ascii="Times New Roman" w:hAnsi="Times New Roman" w:cs="Times New Roman"/>
          <w:bCs/>
          <w:sz w:val="28"/>
          <w:szCs w:val="28"/>
          <w:lang w:eastAsia="ru-RU"/>
        </w:rPr>
        <w:t xml:space="preserve"> дараларына қарағанда ірі болды</w:t>
      </w:r>
      <w:r w:rsidR="0099646F">
        <w:rPr>
          <w:rFonts w:ascii="Times New Roman" w:hAnsi="Times New Roman" w:cs="Times New Roman"/>
          <w:bCs/>
          <w:sz w:val="28"/>
          <w:szCs w:val="28"/>
          <w:lang w:eastAsia="ru-RU"/>
        </w:rPr>
        <w:t xml:space="preserve"> (кесте 3</w:t>
      </w:r>
      <w:r w:rsidR="00A85B2D">
        <w:rPr>
          <w:rFonts w:ascii="Times New Roman" w:hAnsi="Times New Roman" w:cs="Times New Roman"/>
          <w:bCs/>
          <w:sz w:val="28"/>
          <w:szCs w:val="28"/>
          <w:lang w:val="en-US" w:eastAsia="ru-RU"/>
        </w:rPr>
        <w:t>4</w:t>
      </w:r>
      <w:r w:rsidR="0099646F">
        <w:rPr>
          <w:rFonts w:ascii="Times New Roman" w:hAnsi="Times New Roman" w:cs="Times New Roman"/>
          <w:bCs/>
          <w:sz w:val="28"/>
          <w:szCs w:val="28"/>
          <w:lang w:eastAsia="ru-RU"/>
        </w:rPr>
        <w:t>)</w:t>
      </w:r>
      <w:r>
        <w:rPr>
          <w:rFonts w:ascii="Times New Roman" w:hAnsi="Times New Roman" w:cs="Times New Roman"/>
          <w:bCs/>
          <w:sz w:val="28"/>
          <w:szCs w:val="28"/>
          <w:lang w:eastAsia="ru-RU"/>
        </w:rPr>
        <w:t xml:space="preserve">. </w:t>
      </w:r>
    </w:p>
    <w:p w14:paraId="705C2AB9" w14:textId="77777777" w:rsidR="00D84234" w:rsidRDefault="00D84234" w:rsidP="002B3700">
      <w:pPr>
        <w:spacing w:after="0" w:line="240" w:lineRule="auto"/>
        <w:ind w:firstLine="709"/>
        <w:jc w:val="both"/>
        <w:rPr>
          <w:rFonts w:ascii="Times New Roman" w:hAnsi="Times New Roman" w:cs="Times New Roman"/>
          <w:bCs/>
          <w:sz w:val="28"/>
          <w:szCs w:val="28"/>
          <w:lang w:eastAsia="ru-RU"/>
        </w:rPr>
      </w:pPr>
    </w:p>
    <w:p w14:paraId="7C43E7D2" w14:textId="008A4245" w:rsidR="00363084" w:rsidRDefault="00363084" w:rsidP="0036308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Кесте 3</w:t>
      </w:r>
      <w:r w:rsidR="00A85B2D">
        <w:rPr>
          <w:rFonts w:ascii="Times New Roman" w:hAnsi="Times New Roman" w:cs="Times New Roman"/>
          <w:color w:val="000000" w:themeColor="text1"/>
          <w:sz w:val="28"/>
          <w:szCs w:val="28"/>
          <w:lang w:val="en-US"/>
        </w:rPr>
        <w:t>4</w:t>
      </w:r>
      <w:r>
        <w:rPr>
          <w:rFonts w:ascii="Times New Roman" w:hAnsi="Times New Roman" w:cs="Times New Roman"/>
          <w:color w:val="000000" w:themeColor="text1"/>
          <w:sz w:val="28"/>
          <w:szCs w:val="28"/>
        </w:rPr>
        <w:t xml:space="preserve"> – Жыныстық жетілген мәдени және жабайы </w:t>
      </w:r>
      <w:r w:rsidR="0077776A">
        <w:rPr>
          <w:rFonts w:ascii="Times New Roman" w:hAnsi="Times New Roman" w:cs="Times New Roman"/>
          <w:color w:val="000000" w:themeColor="text1"/>
          <w:sz w:val="28"/>
          <w:szCs w:val="28"/>
        </w:rPr>
        <w:t>микижа</w:t>
      </w:r>
      <w:r>
        <w:rPr>
          <w:rFonts w:ascii="Times New Roman" w:hAnsi="Times New Roman" w:cs="Times New Roman"/>
          <w:color w:val="000000" w:themeColor="text1"/>
          <w:sz w:val="28"/>
          <w:szCs w:val="28"/>
        </w:rPr>
        <w:t xml:space="preserve"> өндірушілерінің биологиялық сипаттамалары</w:t>
      </w:r>
    </w:p>
    <w:p w14:paraId="4225C1DB" w14:textId="77777777" w:rsidR="002A165D" w:rsidRDefault="002A165D" w:rsidP="0041227C">
      <w:pPr>
        <w:spacing w:after="0" w:line="240" w:lineRule="auto"/>
        <w:jc w:val="both"/>
        <w:rPr>
          <w:rFonts w:ascii="Times New Roman" w:hAnsi="Times New Roman" w:cs="Times New Roman"/>
          <w:bCs/>
          <w:sz w:val="28"/>
          <w:szCs w:val="28"/>
          <w:lang w:eastAsia="ru-RU"/>
        </w:rPr>
      </w:pPr>
    </w:p>
    <w:tbl>
      <w:tblPr>
        <w:tblStyle w:val="a6"/>
        <w:tblW w:w="5000" w:type="pct"/>
        <w:tblLook w:val="04A0" w:firstRow="1" w:lastRow="0" w:firstColumn="1" w:lastColumn="0" w:noHBand="0" w:noVBand="1"/>
      </w:tblPr>
      <w:tblGrid>
        <w:gridCol w:w="3084"/>
        <w:gridCol w:w="1559"/>
        <w:gridCol w:w="1561"/>
        <w:gridCol w:w="993"/>
        <w:gridCol w:w="1415"/>
        <w:gridCol w:w="1242"/>
      </w:tblGrid>
      <w:tr w:rsidR="00D84234" w:rsidRPr="00D84234" w14:paraId="119DF7F5" w14:textId="36772D77" w:rsidTr="00D84234">
        <w:tc>
          <w:tcPr>
            <w:tcW w:w="1565" w:type="pct"/>
          </w:tcPr>
          <w:p w14:paraId="6A5CA68E" w14:textId="32BEB8F9" w:rsidR="00D84234" w:rsidRPr="00D84234" w:rsidRDefault="00300CCE" w:rsidP="00D84234">
            <w:p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Микижа</w:t>
            </w:r>
            <w:r w:rsidR="00D84234" w:rsidRPr="00D84234">
              <w:rPr>
                <w:rFonts w:ascii="Times New Roman" w:hAnsi="Times New Roman" w:cs="Times New Roman"/>
                <w:bCs/>
                <w:sz w:val="28"/>
                <w:szCs w:val="28"/>
                <w:lang w:eastAsia="ru-RU"/>
              </w:rPr>
              <w:t xml:space="preserve"> түрлері</w:t>
            </w:r>
          </w:p>
        </w:tc>
        <w:tc>
          <w:tcPr>
            <w:tcW w:w="791" w:type="pct"/>
            <w:vAlign w:val="bottom"/>
          </w:tcPr>
          <w:p w14:paraId="25FD6EC3" w14:textId="7964021D"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TL</w:t>
            </w:r>
            <w:r w:rsidRPr="00D84234">
              <w:rPr>
                <w:rFonts w:ascii="Times New Roman" w:eastAsia="Times New Roman" w:hAnsi="Times New Roman" w:cs="Times New Roman"/>
                <w:color w:val="000000"/>
                <w:sz w:val="28"/>
                <w:szCs w:val="28"/>
              </w:rPr>
              <w:t>, мм</w:t>
            </w:r>
          </w:p>
        </w:tc>
        <w:tc>
          <w:tcPr>
            <w:tcW w:w="792" w:type="pct"/>
            <w:vAlign w:val="bottom"/>
          </w:tcPr>
          <w:p w14:paraId="068EE9E3" w14:textId="604BAEB1"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SL</w:t>
            </w:r>
            <w:r w:rsidRPr="00D84234">
              <w:rPr>
                <w:rFonts w:ascii="Times New Roman" w:eastAsia="Times New Roman" w:hAnsi="Times New Roman" w:cs="Times New Roman"/>
                <w:color w:val="000000"/>
                <w:sz w:val="28"/>
                <w:szCs w:val="28"/>
              </w:rPr>
              <w:t>, мм</w:t>
            </w:r>
          </w:p>
        </w:tc>
        <w:tc>
          <w:tcPr>
            <w:tcW w:w="504" w:type="pct"/>
            <w:vAlign w:val="bottom"/>
          </w:tcPr>
          <w:p w14:paraId="33AF6209" w14:textId="2762431A"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Q</w:t>
            </w:r>
            <w:r w:rsidRPr="00D84234">
              <w:rPr>
                <w:rFonts w:ascii="Times New Roman" w:eastAsia="Times New Roman" w:hAnsi="Times New Roman" w:cs="Times New Roman"/>
                <w:color w:val="000000"/>
                <w:sz w:val="28"/>
                <w:szCs w:val="28"/>
              </w:rPr>
              <w:t>, г</w:t>
            </w:r>
          </w:p>
        </w:tc>
        <w:tc>
          <w:tcPr>
            <w:tcW w:w="718" w:type="pct"/>
          </w:tcPr>
          <w:p w14:paraId="4DC636F7" w14:textId="605326F3"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Жынысы</w:t>
            </w:r>
          </w:p>
        </w:tc>
        <w:tc>
          <w:tcPr>
            <w:tcW w:w="630" w:type="pct"/>
          </w:tcPr>
          <w:p w14:paraId="48883F6E" w14:textId="5A590EAB"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Сатысы</w:t>
            </w:r>
          </w:p>
        </w:tc>
      </w:tr>
      <w:tr w:rsidR="00D84234" w:rsidRPr="00D84234" w14:paraId="5D553370" w14:textId="533A2BE5" w:rsidTr="00D84234">
        <w:tc>
          <w:tcPr>
            <w:tcW w:w="1565" w:type="pct"/>
          </w:tcPr>
          <w:p w14:paraId="26B776AE" w14:textId="5B347444" w:rsidR="00D84234" w:rsidRPr="00D84234" w:rsidRDefault="00D84234" w:rsidP="00D84234">
            <w:pPr>
              <w:jc w:val="both"/>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Шығу тегі польшалық</w:t>
            </w:r>
          </w:p>
        </w:tc>
        <w:tc>
          <w:tcPr>
            <w:tcW w:w="791" w:type="pct"/>
            <w:vAlign w:val="bottom"/>
          </w:tcPr>
          <w:p w14:paraId="6750C787" w14:textId="48C48DE3"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520</w:t>
            </w:r>
          </w:p>
        </w:tc>
        <w:tc>
          <w:tcPr>
            <w:tcW w:w="792" w:type="pct"/>
            <w:vAlign w:val="bottom"/>
          </w:tcPr>
          <w:p w14:paraId="2103697A" w14:textId="378416DB"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460</w:t>
            </w:r>
          </w:p>
        </w:tc>
        <w:tc>
          <w:tcPr>
            <w:tcW w:w="504" w:type="pct"/>
            <w:vAlign w:val="bottom"/>
          </w:tcPr>
          <w:p w14:paraId="1AF22239" w14:textId="616D9DC8"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2140</w:t>
            </w:r>
          </w:p>
        </w:tc>
        <w:tc>
          <w:tcPr>
            <w:tcW w:w="718" w:type="pct"/>
          </w:tcPr>
          <w:p w14:paraId="5617A153" w14:textId="584F2D1D"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аналық</w:t>
            </w:r>
          </w:p>
        </w:tc>
        <w:tc>
          <w:tcPr>
            <w:tcW w:w="630" w:type="pct"/>
          </w:tcPr>
          <w:p w14:paraId="6394C4F7" w14:textId="6122C17A"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val="en-US" w:eastAsia="ru-RU"/>
              </w:rPr>
              <w:t>IV</w:t>
            </w:r>
          </w:p>
        </w:tc>
      </w:tr>
      <w:tr w:rsidR="00D84234" w:rsidRPr="00D84234" w14:paraId="1AE8B722" w14:textId="5CC0B246" w:rsidTr="00D84234">
        <w:tc>
          <w:tcPr>
            <w:tcW w:w="1565" w:type="pct"/>
          </w:tcPr>
          <w:p w14:paraId="45B7D9B1" w14:textId="496B5AAF" w:rsidR="00D84234" w:rsidRPr="00D84234" w:rsidRDefault="00D84234" w:rsidP="00D84234">
            <w:pPr>
              <w:jc w:val="both"/>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Шығу тегі польшалық</w:t>
            </w:r>
          </w:p>
        </w:tc>
        <w:tc>
          <w:tcPr>
            <w:tcW w:w="791" w:type="pct"/>
            <w:vAlign w:val="bottom"/>
          </w:tcPr>
          <w:p w14:paraId="39273AE9" w14:textId="2C7A378B"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465</w:t>
            </w:r>
          </w:p>
        </w:tc>
        <w:tc>
          <w:tcPr>
            <w:tcW w:w="792" w:type="pct"/>
            <w:vAlign w:val="bottom"/>
          </w:tcPr>
          <w:p w14:paraId="310BCDCB" w14:textId="67B1A97C"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430</w:t>
            </w:r>
          </w:p>
        </w:tc>
        <w:tc>
          <w:tcPr>
            <w:tcW w:w="504" w:type="pct"/>
            <w:vAlign w:val="bottom"/>
          </w:tcPr>
          <w:p w14:paraId="2CE2B3B9" w14:textId="25BFD9A8"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1940</w:t>
            </w:r>
          </w:p>
        </w:tc>
        <w:tc>
          <w:tcPr>
            <w:tcW w:w="718" w:type="pct"/>
          </w:tcPr>
          <w:p w14:paraId="101584EB" w14:textId="6C19A567"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аналық</w:t>
            </w:r>
          </w:p>
        </w:tc>
        <w:tc>
          <w:tcPr>
            <w:tcW w:w="630" w:type="pct"/>
          </w:tcPr>
          <w:p w14:paraId="2498F481" w14:textId="0D6554AB"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val="en-US" w:eastAsia="ru-RU"/>
              </w:rPr>
              <w:t>IV</w:t>
            </w:r>
          </w:p>
        </w:tc>
      </w:tr>
      <w:tr w:rsidR="00D84234" w:rsidRPr="00D84234" w14:paraId="268D9EF0" w14:textId="4EE97D76" w:rsidTr="00D84234">
        <w:tc>
          <w:tcPr>
            <w:tcW w:w="1565" w:type="pct"/>
          </w:tcPr>
          <w:p w14:paraId="743E374F" w14:textId="28957D51" w:rsidR="00D84234" w:rsidRPr="00D84234" w:rsidRDefault="00D84234" w:rsidP="00D84234">
            <w:pPr>
              <w:jc w:val="both"/>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Көлсай көлі</w:t>
            </w:r>
          </w:p>
        </w:tc>
        <w:tc>
          <w:tcPr>
            <w:tcW w:w="791" w:type="pct"/>
            <w:vAlign w:val="bottom"/>
          </w:tcPr>
          <w:p w14:paraId="39A593AA" w14:textId="0CF3B0A1"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280</w:t>
            </w:r>
          </w:p>
        </w:tc>
        <w:tc>
          <w:tcPr>
            <w:tcW w:w="792" w:type="pct"/>
            <w:vAlign w:val="bottom"/>
          </w:tcPr>
          <w:p w14:paraId="201EA219" w14:textId="7BCBCDC7"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255</w:t>
            </w:r>
          </w:p>
        </w:tc>
        <w:tc>
          <w:tcPr>
            <w:tcW w:w="504" w:type="pct"/>
            <w:vAlign w:val="bottom"/>
          </w:tcPr>
          <w:p w14:paraId="523D5B8B" w14:textId="54A23B76"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258</w:t>
            </w:r>
          </w:p>
        </w:tc>
        <w:tc>
          <w:tcPr>
            <w:tcW w:w="718" w:type="pct"/>
          </w:tcPr>
          <w:p w14:paraId="5F873B6D" w14:textId="42F16C82"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аталық</w:t>
            </w:r>
          </w:p>
        </w:tc>
        <w:tc>
          <w:tcPr>
            <w:tcW w:w="630" w:type="pct"/>
          </w:tcPr>
          <w:p w14:paraId="5889722E" w14:textId="277C1FB0"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val="en-US" w:eastAsia="ru-RU"/>
              </w:rPr>
              <w:t>IV</w:t>
            </w:r>
          </w:p>
        </w:tc>
      </w:tr>
      <w:tr w:rsidR="00D84234" w:rsidRPr="00D84234" w14:paraId="489E82A0" w14:textId="17B236ED" w:rsidTr="00D84234">
        <w:tc>
          <w:tcPr>
            <w:tcW w:w="1565" w:type="pct"/>
          </w:tcPr>
          <w:p w14:paraId="22172F9C" w14:textId="2233C07D" w:rsidR="00D84234" w:rsidRPr="00D84234" w:rsidRDefault="00D84234" w:rsidP="00D84234">
            <w:pPr>
              <w:jc w:val="both"/>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Көлсай көлі</w:t>
            </w:r>
          </w:p>
        </w:tc>
        <w:tc>
          <w:tcPr>
            <w:tcW w:w="791" w:type="pct"/>
            <w:vAlign w:val="bottom"/>
          </w:tcPr>
          <w:p w14:paraId="3A2EF649" w14:textId="6ECFF48F"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340</w:t>
            </w:r>
          </w:p>
        </w:tc>
        <w:tc>
          <w:tcPr>
            <w:tcW w:w="792" w:type="pct"/>
            <w:vAlign w:val="bottom"/>
          </w:tcPr>
          <w:p w14:paraId="36AB1AF3" w14:textId="3AE5F1DC"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310</w:t>
            </w:r>
          </w:p>
        </w:tc>
        <w:tc>
          <w:tcPr>
            <w:tcW w:w="504" w:type="pct"/>
            <w:vAlign w:val="bottom"/>
          </w:tcPr>
          <w:p w14:paraId="5D359A3E" w14:textId="227C4B95"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eastAsia="Times New Roman" w:hAnsi="Times New Roman" w:cs="Times New Roman"/>
                <w:color w:val="000000"/>
                <w:sz w:val="28"/>
                <w:szCs w:val="28"/>
                <w:lang w:val="en-US"/>
              </w:rPr>
              <w:t>620</w:t>
            </w:r>
          </w:p>
        </w:tc>
        <w:tc>
          <w:tcPr>
            <w:tcW w:w="718" w:type="pct"/>
          </w:tcPr>
          <w:p w14:paraId="49ACF932" w14:textId="5D5F88D6"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аталық</w:t>
            </w:r>
          </w:p>
        </w:tc>
        <w:tc>
          <w:tcPr>
            <w:tcW w:w="630" w:type="pct"/>
          </w:tcPr>
          <w:p w14:paraId="6C5CA675" w14:textId="0C57D113"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val="en-US" w:eastAsia="ru-RU"/>
              </w:rPr>
              <w:t>IV</w:t>
            </w:r>
          </w:p>
        </w:tc>
      </w:tr>
      <w:tr w:rsidR="00D84234" w:rsidRPr="00D84234" w14:paraId="7442C52B" w14:textId="1EF687E6" w:rsidTr="00D84234">
        <w:tc>
          <w:tcPr>
            <w:tcW w:w="1565" w:type="pct"/>
          </w:tcPr>
          <w:p w14:paraId="37820D40" w14:textId="74F71C5F" w:rsidR="00D84234" w:rsidRPr="00D84234" w:rsidRDefault="00D84234" w:rsidP="00D84234">
            <w:pPr>
              <w:jc w:val="both"/>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Қақпақ өзені</w:t>
            </w:r>
          </w:p>
        </w:tc>
        <w:tc>
          <w:tcPr>
            <w:tcW w:w="791" w:type="pct"/>
            <w:vAlign w:val="bottom"/>
          </w:tcPr>
          <w:p w14:paraId="1343145D" w14:textId="4F500988"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260</w:t>
            </w:r>
          </w:p>
        </w:tc>
        <w:tc>
          <w:tcPr>
            <w:tcW w:w="792" w:type="pct"/>
            <w:vAlign w:val="bottom"/>
          </w:tcPr>
          <w:p w14:paraId="0F70EB89" w14:textId="4C8A8C3C"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230</w:t>
            </w:r>
          </w:p>
        </w:tc>
        <w:tc>
          <w:tcPr>
            <w:tcW w:w="504" w:type="pct"/>
            <w:vAlign w:val="bottom"/>
          </w:tcPr>
          <w:p w14:paraId="7A089FA3" w14:textId="7A32ADDD" w:rsidR="00D84234" w:rsidRPr="00D84234" w:rsidRDefault="00D84234" w:rsidP="00D84234">
            <w:pPr>
              <w:jc w:val="center"/>
              <w:rPr>
                <w:rFonts w:ascii="Times New Roman" w:eastAsia="Times New Roman" w:hAnsi="Times New Roman" w:cs="Times New Roman"/>
                <w:color w:val="000000"/>
                <w:sz w:val="28"/>
                <w:szCs w:val="28"/>
                <w:lang w:val="en-US"/>
              </w:rPr>
            </w:pPr>
            <w:r w:rsidRPr="00D84234">
              <w:rPr>
                <w:rFonts w:ascii="Times New Roman" w:eastAsia="Times New Roman" w:hAnsi="Times New Roman" w:cs="Times New Roman"/>
                <w:color w:val="000000"/>
                <w:sz w:val="28"/>
                <w:szCs w:val="28"/>
                <w:lang w:val="en-US"/>
              </w:rPr>
              <w:t>170</w:t>
            </w:r>
          </w:p>
        </w:tc>
        <w:tc>
          <w:tcPr>
            <w:tcW w:w="718" w:type="pct"/>
          </w:tcPr>
          <w:p w14:paraId="37E12B3F" w14:textId="766F7966" w:rsidR="00D84234" w:rsidRPr="00D84234" w:rsidRDefault="00D84234" w:rsidP="00D84234">
            <w:pPr>
              <w:jc w:val="center"/>
              <w:rPr>
                <w:rFonts w:ascii="Times New Roman" w:hAnsi="Times New Roman" w:cs="Times New Roman"/>
                <w:bCs/>
                <w:sz w:val="28"/>
                <w:szCs w:val="28"/>
                <w:lang w:eastAsia="ru-RU"/>
              </w:rPr>
            </w:pPr>
            <w:r w:rsidRPr="00D84234">
              <w:rPr>
                <w:rFonts w:ascii="Times New Roman" w:hAnsi="Times New Roman" w:cs="Times New Roman"/>
                <w:bCs/>
                <w:sz w:val="28"/>
                <w:szCs w:val="28"/>
                <w:lang w:eastAsia="ru-RU"/>
              </w:rPr>
              <w:t>аталық</w:t>
            </w:r>
          </w:p>
        </w:tc>
        <w:tc>
          <w:tcPr>
            <w:tcW w:w="630" w:type="pct"/>
          </w:tcPr>
          <w:p w14:paraId="5444F39E" w14:textId="1FFC8C1D" w:rsidR="00D84234" w:rsidRPr="00D84234" w:rsidRDefault="00D84234" w:rsidP="00D84234">
            <w:pPr>
              <w:jc w:val="center"/>
              <w:rPr>
                <w:rFonts w:ascii="Times New Roman" w:hAnsi="Times New Roman" w:cs="Times New Roman"/>
                <w:bCs/>
                <w:sz w:val="28"/>
                <w:szCs w:val="28"/>
                <w:lang w:val="en-US" w:eastAsia="ru-RU"/>
              </w:rPr>
            </w:pPr>
            <w:r w:rsidRPr="00D84234">
              <w:rPr>
                <w:rFonts w:ascii="Times New Roman" w:hAnsi="Times New Roman" w:cs="Times New Roman"/>
                <w:bCs/>
                <w:sz w:val="28"/>
                <w:szCs w:val="28"/>
                <w:lang w:val="en-US" w:eastAsia="ru-RU"/>
              </w:rPr>
              <w:t>IV</w:t>
            </w:r>
          </w:p>
        </w:tc>
      </w:tr>
    </w:tbl>
    <w:p w14:paraId="5BDE9E43" w14:textId="77777777" w:rsidR="002A165D" w:rsidRDefault="002A165D" w:rsidP="0041227C">
      <w:pPr>
        <w:spacing w:after="0" w:line="240" w:lineRule="auto"/>
        <w:jc w:val="both"/>
        <w:rPr>
          <w:rFonts w:ascii="Times New Roman" w:hAnsi="Times New Roman" w:cs="Times New Roman"/>
          <w:bCs/>
          <w:sz w:val="28"/>
          <w:szCs w:val="28"/>
          <w:lang w:eastAsia="ru-RU"/>
        </w:rPr>
      </w:pPr>
    </w:p>
    <w:p w14:paraId="38394689" w14:textId="64501E4E" w:rsidR="002A165D" w:rsidRDefault="005D0778" w:rsidP="005D0778">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ab/>
        <w:t>Ұрықтанған уылдырықтарды вертикальды инкубациялық аппараттарға салдық. Бұл кездері судың температурасы 11</w:t>
      </w:r>
      <w:r w:rsidRPr="005D0778">
        <w:rPr>
          <w:rFonts w:ascii="Times New Roman" w:hAnsi="Times New Roman" w:cs="Times New Roman"/>
          <w:bCs/>
          <w:sz w:val="28"/>
          <w:szCs w:val="28"/>
          <w:vertAlign w:val="superscript"/>
          <w:lang w:val="en-US" w:eastAsia="ru-RU"/>
        </w:rPr>
        <w:t>0</w:t>
      </w:r>
      <w:r>
        <w:rPr>
          <w:rFonts w:ascii="Times New Roman" w:hAnsi="Times New Roman" w:cs="Times New Roman"/>
          <w:bCs/>
          <w:sz w:val="28"/>
          <w:szCs w:val="28"/>
          <w:lang w:val="en-US" w:eastAsia="ru-RU"/>
        </w:rPr>
        <w:t xml:space="preserve">C </w:t>
      </w:r>
      <w:r>
        <w:rPr>
          <w:rFonts w:ascii="Times New Roman" w:hAnsi="Times New Roman" w:cs="Times New Roman"/>
          <w:bCs/>
          <w:sz w:val="28"/>
          <w:szCs w:val="28"/>
          <w:lang w:eastAsia="ru-RU"/>
        </w:rPr>
        <w:t xml:space="preserve">болды. 31 күннен кейін, яғни 24 мамыр 2024 жылы дернәсілдер уылдырықтарды жарып шыға бастады. </w:t>
      </w:r>
      <w:r w:rsidR="00E03A18">
        <w:rPr>
          <w:rFonts w:ascii="Times New Roman" w:hAnsi="Times New Roman" w:cs="Times New Roman"/>
          <w:bCs/>
          <w:sz w:val="28"/>
          <w:szCs w:val="28"/>
          <w:lang w:eastAsia="ru-RU"/>
        </w:rPr>
        <w:t>Алайда, аппараттағы уылдырықтардың 85-90</w:t>
      </w:r>
      <w:r w:rsidR="00E03A18">
        <w:rPr>
          <w:rFonts w:ascii="Times New Roman" w:hAnsi="Times New Roman" w:cs="Times New Roman"/>
          <w:bCs/>
          <w:sz w:val="28"/>
          <w:szCs w:val="28"/>
          <w:lang w:val="en-US" w:eastAsia="ru-RU"/>
        </w:rPr>
        <w:t xml:space="preserve">% </w:t>
      </w:r>
      <w:r w:rsidR="00E03A18">
        <w:rPr>
          <w:rFonts w:ascii="Times New Roman" w:hAnsi="Times New Roman" w:cs="Times New Roman"/>
          <w:bCs/>
          <w:sz w:val="28"/>
          <w:szCs w:val="28"/>
          <w:lang w:eastAsia="ru-RU"/>
        </w:rPr>
        <w:t>өліп қалды. Қалған 10</w:t>
      </w:r>
      <w:r w:rsidR="00E03A18">
        <w:rPr>
          <w:rFonts w:ascii="Times New Roman" w:hAnsi="Times New Roman" w:cs="Times New Roman"/>
          <w:bCs/>
          <w:sz w:val="28"/>
          <w:szCs w:val="28"/>
          <w:lang w:val="en-US" w:eastAsia="ru-RU"/>
        </w:rPr>
        <w:t xml:space="preserve">% </w:t>
      </w:r>
      <w:r w:rsidR="00E03A18">
        <w:rPr>
          <w:rFonts w:ascii="Times New Roman" w:hAnsi="Times New Roman" w:cs="Times New Roman"/>
          <w:bCs/>
          <w:sz w:val="28"/>
          <w:szCs w:val="28"/>
          <w:lang w:eastAsia="ru-RU"/>
        </w:rPr>
        <w:t>дернәсілдік фазадан шабақтық кезеңге өтіп</w:t>
      </w:r>
      <w:r w:rsidR="00EC6F9C">
        <w:rPr>
          <w:rFonts w:ascii="Times New Roman" w:hAnsi="Times New Roman" w:cs="Times New Roman"/>
          <w:bCs/>
          <w:sz w:val="28"/>
          <w:szCs w:val="28"/>
          <w:lang w:eastAsia="ru-RU"/>
        </w:rPr>
        <w:t xml:space="preserve">, аздап шығынмен тіршілігін жалғастырды. </w:t>
      </w:r>
      <w:r>
        <w:rPr>
          <w:rFonts w:ascii="Times New Roman" w:hAnsi="Times New Roman" w:cs="Times New Roman"/>
          <w:bCs/>
          <w:sz w:val="28"/>
          <w:szCs w:val="28"/>
          <w:lang w:eastAsia="ru-RU"/>
        </w:rPr>
        <w:t xml:space="preserve">Әрине бұл күтпеген нәтиже болды. </w:t>
      </w:r>
      <w:r w:rsidR="00EC6F9C">
        <w:rPr>
          <w:rFonts w:ascii="Times New Roman" w:hAnsi="Times New Roman" w:cs="Times New Roman"/>
          <w:bCs/>
          <w:sz w:val="28"/>
          <w:szCs w:val="28"/>
          <w:lang w:eastAsia="ru-RU"/>
        </w:rPr>
        <w:t xml:space="preserve">Себебі, бірыңғай аналықтардан тұратын мәдени табындардың триплоиды даралары толық стерильді емес екендігін көрсетеді. </w:t>
      </w:r>
      <w:r w:rsidR="007D6477">
        <w:rPr>
          <w:rFonts w:ascii="Times New Roman" w:hAnsi="Times New Roman" w:cs="Times New Roman"/>
          <w:bCs/>
          <w:sz w:val="28"/>
          <w:szCs w:val="28"/>
          <w:lang w:eastAsia="ru-RU"/>
        </w:rPr>
        <w:t xml:space="preserve">Мұндай жағдайлардың орын алуы биологиялық ластану болып табылады, яғни жергілікті бірегей генофонды микижалармен шаруашылықтан шыққан </w:t>
      </w:r>
      <w:r w:rsidR="0077776A">
        <w:rPr>
          <w:rFonts w:ascii="Times New Roman" w:hAnsi="Times New Roman" w:cs="Times New Roman"/>
          <w:bCs/>
          <w:sz w:val="28"/>
          <w:szCs w:val="28"/>
          <w:lang w:eastAsia="ru-RU"/>
        </w:rPr>
        <w:t>микижалардың</w:t>
      </w:r>
      <w:r w:rsidR="007D6477">
        <w:rPr>
          <w:rFonts w:ascii="Times New Roman" w:hAnsi="Times New Roman" w:cs="Times New Roman"/>
          <w:bCs/>
          <w:sz w:val="28"/>
          <w:szCs w:val="28"/>
          <w:lang w:eastAsia="ru-RU"/>
        </w:rPr>
        <w:t xml:space="preserve"> гибридизациясы жүруі бек мүмкін. </w:t>
      </w:r>
    </w:p>
    <w:p w14:paraId="4CFA423E" w14:textId="77777777" w:rsidR="007D6477" w:rsidRDefault="007D6477" w:rsidP="005D0778">
      <w:pPr>
        <w:spacing w:after="0" w:line="240" w:lineRule="auto"/>
        <w:ind w:firstLine="709"/>
        <w:jc w:val="both"/>
        <w:rPr>
          <w:rFonts w:ascii="Times New Roman" w:hAnsi="Times New Roman" w:cs="Times New Roman"/>
          <w:bCs/>
          <w:sz w:val="28"/>
          <w:szCs w:val="28"/>
          <w:lang w:eastAsia="ru-RU"/>
        </w:rPr>
      </w:pPr>
    </w:p>
    <w:p w14:paraId="151151AD" w14:textId="5B9DAD37" w:rsidR="007D6477" w:rsidRDefault="00E02E30" w:rsidP="005D0778">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lastRenderedPageBreak/>
        <w:t xml:space="preserve">Көптеген </w:t>
      </w:r>
      <w:r w:rsidR="007D6477">
        <w:rPr>
          <w:rFonts w:ascii="Times New Roman" w:hAnsi="Times New Roman" w:cs="Times New Roman"/>
          <w:bCs/>
          <w:sz w:val="28"/>
          <w:szCs w:val="28"/>
          <w:lang w:eastAsia="ru-RU"/>
        </w:rPr>
        <w:t xml:space="preserve">балық өсіруші фермерлер </w:t>
      </w:r>
      <w:r w:rsidR="00E81C2D">
        <w:rPr>
          <w:rFonts w:ascii="Times New Roman" w:hAnsi="Times New Roman" w:cs="Times New Roman"/>
          <w:bCs/>
          <w:sz w:val="28"/>
          <w:szCs w:val="28"/>
          <w:lang w:eastAsia="ru-RU"/>
        </w:rPr>
        <w:t xml:space="preserve">балық қорғау қондырғыларын дұрыс орнатпай немесе бассейндегі және тоғандағы су мөлшерін игере алмай, сонымен қатар үлкен бөгендерге орнатылған шарбақтардың жыртылуы салдарынан көп ауқымда </w:t>
      </w:r>
      <w:r w:rsidR="00300CCE">
        <w:rPr>
          <w:rFonts w:ascii="Times New Roman" w:hAnsi="Times New Roman" w:cs="Times New Roman"/>
          <w:bCs/>
          <w:sz w:val="28"/>
          <w:szCs w:val="28"/>
          <w:lang w:eastAsia="ru-RU"/>
        </w:rPr>
        <w:t>микижаның</w:t>
      </w:r>
      <w:r w:rsidR="00E81C2D">
        <w:rPr>
          <w:rFonts w:ascii="Times New Roman" w:hAnsi="Times New Roman" w:cs="Times New Roman"/>
          <w:bCs/>
          <w:sz w:val="28"/>
          <w:szCs w:val="28"/>
          <w:lang w:eastAsia="ru-RU"/>
        </w:rPr>
        <w:t xml:space="preserve"> мәдени табындарының сол аумақтағы өзен және оның тармақтарына таралатыны анық. Әсіресе мұндай жағдай Алматы облысында жиі кездеседі.</w:t>
      </w:r>
      <w:r w:rsidR="00D06291">
        <w:rPr>
          <w:rFonts w:ascii="Times New Roman" w:hAnsi="Times New Roman" w:cs="Times New Roman"/>
          <w:bCs/>
          <w:sz w:val="28"/>
          <w:szCs w:val="28"/>
          <w:lang w:eastAsia="ru-RU"/>
        </w:rPr>
        <w:t xml:space="preserve"> </w:t>
      </w:r>
    </w:p>
    <w:p w14:paraId="5611354F" w14:textId="46DA49A3" w:rsidR="00D06291" w:rsidRPr="005D0778" w:rsidRDefault="00D06291" w:rsidP="005D0778">
      <w:pPr>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Ауызша мәліметтерге сүйенсек кейбір әуесқойлар өзендерде балық аулауды және туризмді дамыту үшін ешқандай биологиялық негіздемесіз мәдени табындағы </w:t>
      </w:r>
      <w:r w:rsidR="0077776A">
        <w:rPr>
          <w:rFonts w:ascii="Times New Roman" w:hAnsi="Times New Roman" w:cs="Times New Roman"/>
          <w:bCs/>
          <w:sz w:val="28"/>
          <w:szCs w:val="28"/>
          <w:lang w:eastAsia="ru-RU"/>
        </w:rPr>
        <w:t>микижа</w:t>
      </w:r>
      <w:r>
        <w:rPr>
          <w:rFonts w:ascii="Times New Roman" w:hAnsi="Times New Roman" w:cs="Times New Roman"/>
          <w:bCs/>
          <w:sz w:val="28"/>
          <w:szCs w:val="28"/>
          <w:lang w:eastAsia="ru-RU"/>
        </w:rPr>
        <w:t xml:space="preserve"> шабақтарын жіберетіндігі жиі айтылады. Әрине, олар өздігінен көбеймейді, дегенмен көп мөлшерд</w:t>
      </w:r>
      <w:r w:rsidR="003F5CAC">
        <w:rPr>
          <w:rFonts w:ascii="Times New Roman" w:hAnsi="Times New Roman" w:cs="Times New Roman"/>
          <w:bCs/>
          <w:sz w:val="28"/>
          <w:szCs w:val="28"/>
          <w:lang w:eastAsia="ru-RU"/>
        </w:rPr>
        <w:t>е жіберілуі сол жердің жергілікті аборигенді ихтиофауна құрамына зардабын тигізетіні сөзсіз.</w:t>
      </w:r>
    </w:p>
    <w:p w14:paraId="71D27DAC" w14:textId="74A618A5" w:rsidR="005008F1" w:rsidRDefault="005008F1" w:rsidP="005008F1">
      <w:pPr>
        <w:spacing w:after="0" w:line="240" w:lineRule="auto"/>
        <w:ind w:firstLine="720"/>
        <w:jc w:val="both"/>
        <w:rPr>
          <w:rFonts w:ascii="Times New Roman" w:hAnsi="Times New Roman" w:cs="Times New Roman"/>
          <w:bCs/>
          <w:sz w:val="28"/>
          <w:szCs w:val="28"/>
          <w:lang w:eastAsia="ru-RU"/>
        </w:rPr>
      </w:pPr>
      <w:r w:rsidRPr="00CF62C6">
        <w:rPr>
          <w:rFonts w:ascii="Times New Roman" w:hAnsi="Times New Roman" w:cs="Times New Roman"/>
          <w:bCs/>
          <w:sz w:val="28"/>
          <w:szCs w:val="28"/>
          <w:lang w:eastAsia="ru-RU"/>
        </w:rPr>
        <w:t>Халықаралық тәжірибе [</w:t>
      </w:r>
      <w:r w:rsidRPr="00CF62C6">
        <w:rPr>
          <w:rFonts w:ascii="Times New Roman" w:hAnsi="Times New Roman" w:cs="Times New Roman"/>
          <w:bCs/>
          <w:sz w:val="28"/>
          <w:szCs w:val="28"/>
          <w:lang w:eastAsia="ru-RU"/>
        </w:rPr>
        <w:fldChar w:fldCharType="begin"/>
      </w:r>
      <w:r w:rsidRPr="00CF62C6">
        <w:rPr>
          <w:rFonts w:ascii="Times New Roman" w:hAnsi="Times New Roman" w:cs="Times New Roman"/>
          <w:bCs/>
          <w:sz w:val="28"/>
          <w:szCs w:val="28"/>
          <w:lang w:eastAsia="ru-RU"/>
        </w:rPr>
        <w:instrText xml:space="preserve"> REF _Ref159197975 \r \h </w:instrText>
      </w:r>
      <w:r w:rsidRPr="00CF62C6">
        <w:rPr>
          <w:rFonts w:ascii="Times New Roman" w:hAnsi="Times New Roman" w:cs="Times New Roman"/>
          <w:bCs/>
          <w:sz w:val="28"/>
          <w:szCs w:val="28"/>
          <w:lang w:eastAsia="ru-RU"/>
        </w:rPr>
      </w:r>
      <w:r w:rsidRPr="00CF62C6">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226</w:t>
      </w:r>
      <w:r w:rsidRPr="00CF62C6">
        <w:rPr>
          <w:rFonts w:ascii="Times New Roman" w:hAnsi="Times New Roman" w:cs="Times New Roman"/>
          <w:bCs/>
          <w:sz w:val="28"/>
          <w:szCs w:val="28"/>
          <w:lang w:eastAsia="ru-RU"/>
        </w:rPr>
        <w:fldChar w:fldCharType="end"/>
      </w:r>
      <w:r w:rsidRPr="00CF62C6">
        <w:rPr>
          <w:rFonts w:ascii="Times New Roman" w:hAnsi="Times New Roman" w:cs="Times New Roman"/>
          <w:bCs/>
          <w:sz w:val="28"/>
          <w:szCs w:val="28"/>
          <w:lang w:eastAsia="ru-RU"/>
        </w:rPr>
        <w:t>] азық-түлік қауіпсіздігін қамтамасыз ету үшін Қазақстан Республикасында құбылмалы бахтақтың өз асыл тұқымды табындарын құру қажет екенін көрсетеді. Осы мақсатта 1960-1970 жылдары Көлсай көлдері мен Текес өзенінің бассейнінде бахтақ популяциясы құрылды [</w:t>
      </w:r>
      <w:r>
        <w:rPr>
          <w:rFonts w:ascii="Times New Roman" w:hAnsi="Times New Roman" w:cs="Times New Roman"/>
          <w:bCs/>
          <w:sz w:val="28"/>
          <w:szCs w:val="28"/>
          <w:lang w:eastAsia="ru-RU"/>
        </w:rPr>
        <w:fldChar w:fldCharType="begin"/>
      </w:r>
      <w:r>
        <w:rPr>
          <w:rFonts w:ascii="Times New Roman" w:hAnsi="Times New Roman" w:cs="Times New Roman"/>
          <w:bCs/>
          <w:sz w:val="28"/>
          <w:szCs w:val="28"/>
          <w:lang w:eastAsia="ru-RU"/>
        </w:rPr>
        <w:instrText xml:space="preserve"> REF _Ref161790353 \r \h </w:instrText>
      </w:r>
      <w:r>
        <w:rPr>
          <w:rFonts w:ascii="Times New Roman" w:hAnsi="Times New Roman" w:cs="Times New Roman"/>
          <w:bCs/>
          <w:sz w:val="28"/>
          <w:szCs w:val="28"/>
          <w:lang w:eastAsia="ru-RU"/>
        </w:rPr>
      </w:r>
      <w:r>
        <w:rPr>
          <w:rFonts w:ascii="Times New Roman" w:hAnsi="Times New Roman" w:cs="Times New Roman"/>
          <w:bCs/>
          <w:sz w:val="28"/>
          <w:szCs w:val="28"/>
          <w:lang w:eastAsia="ru-RU"/>
        </w:rPr>
        <w:fldChar w:fldCharType="separate"/>
      </w:r>
      <w:r w:rsidR="0038164A">
        <w:rPr>
          <w:rFonts w:ascii="Times New Roman" w:hAnsi="Times New Roman" w:cs="Times New Roman"/>
          <w:bCs/>
          <w:sz w:val="28"/>
          <w:szCs w:val="28"/>
          <w:lang w:eastAsia="ru-RU"/>
        </w:rPr>
        <w:t>12</w:t>
      </w:r>
      <w:r>
        <w:rPr>
          <w:rFonts w:ascii="Times New Roman" w:hAnsi="Times New Roman" w:cs="Times New Roman"/>
          <w:bCs/>
          <w:sz w:val="28"/>
          <w:szCs w:val="28"/>
          <w:lang w:eastAsia="ru-RU"/>
        </w:rPr>
        <w:fldChar w:fldCharType="end"/>
      </w:r>
      <w:r w:rsidRPr="00CF62C6">
        <w:rPr>
          <w:rFonts w:ascii="Times New Roman" w:hAnsi="Times New Roman" w:cs="Times New Roman"/>
          <w:bCs/>
          <w:sz w:val="28"/>
          <w:szCs w:val="28"/>
          <w:lang w:eastAsia="ru-RU"/>
        </w:rPr>
        <w:t>, 56 б.]. Біз жүргізген жұмыс осы бөгде түрдің бар генотиптік алуантүрлілігін алдын ала бағалауға мүмкіндік береді.</w:t>
      </w:r>
    </w:p>
    <w:p w14:paraId="5DD6E23C" w14:textId="778EB48E" w:rsidR="00601433" w:rsidRPr="00CF62C6" w:rsidRDefault="00601433" w:rsidP="00601433">
      <w:pPr>
        <w:spacing w:after="0" w:line="240" w:lineRule="auto"/>
        <w:ind w:firstLine="720"/>
        <w:jc w:val="both"/>
        <w:rPr>
          <w:rFonts w:ascii="Times New Roman" w:hAnsi="Times New Roman" w:cs="Times New Roman"/>
          <w:sz w:val="28"/>
        </w:rPr>
      </w:pPr>
      <w:r w:rsidRPr="00CF62C6">
        <w:rPr>
          <w:rFonts w:ascii="Times New Roman" w:hAnsi="Times New Roman" w:cs="Times New Roman"/>
          <w:sz w:val="28"/>
        </w:rPr>
        <w:t xml:space="preserve">Балқаш бассейнінде өздігінен көбейетін </w:t>
      </w:r>
      <w:r w:rsidR="0077776A">
        <w:rPr>
          <w:rFonts w:ascii="Times New Roman" w:hAnsi="Times New Roman" w:cs="Times New Roman"/>
          <w:sz w:val="28"/>
        </w:rPr>
        <w:t>микижа</w:t>
      </w:r>
      <w:r w:rsidRPr="00CF62C6">
        <w:rPr>
          <w:rFonts w:ascii="Times New Roman" w:hAnsi="Times New Roman" w:cs="Times New Roman"/>
          <w:sz w:val="28"/>
        </w:rPr>
        <w:t xml:space="preserve"> популяцияларының тұрақты болуы Қазақстан Республикасында аквакультура мен азық-түлік қауіпсіздігін дамыту үшін маңызды.</w:t>
      </w:r>
      <w:r w:rsidRPr="00CF62C6">
        <w:t xml:space="preserve"> </w:t>
      </w:r>
      <w:r w:rsidRPr="00CF62C6">
        <w:rPr>
          <w:rFonts w:ascii="Times New Roman" w:hAnsi="Times New Roman" w:cs="Times New Roman"/>
          <w:sz w:val="28"/>
        </w:rPr>
        <w:t>Алайда, әлемдік тәжірибе балықтың енгізілуін, сонымен қатар су экожүйелерінің жағдайын бақылау жергілікті ихтиофауна мен экожүйелердің әл-ауқатын сақтау үшін қажет екенін көрсетеді.</w:t>
      </w:r>
    </w:p>
    <w:p w14:paraId="38F02306" w14:textId="28E260C3" w:rsidR="00512B28" w:rsidRPr="00252E6B" w:rsidRDefault="00554916" w:rsidP="00601433">
      <w:pPr>
        <w:pStyle w:val="Default"/>
        <w:ind w:firstLine="720"/>
        <w:jc w:val="both"/>
        <w:rPr>
          <w:color w:val="auto"/>
          <w:sz w:val="28"/>
          <w:lang w:val="kk-KZ"/>
          <w14:ligatures w14:val="none"/>
        </w:rPr>
      </w:pPr>
      <w:r>
        <w:rPr>
          <w:color w:val="auto"/>
          <w:sz w:val="28"/>
          <w:lang w:val="ru-RU"/>
          <w14:ligatures w14:val="none"/>
        </w:rPr>
        <w:t>Микижаның</w:t>
      </w:r>
      <w:r>
        <w:rPr>
          <w:color w:val="auto"/>
          <w:sz w:val="28"/>
          <w:lang w:val="kk-KZ"/>
          <w14:ligatures w14:val="none"/>
        </w:rPr>
        <w:t xml:space="preserve"> жабайы популяциялары шаруашылық жағдайына бассейнде өсірілді.  Олардың жыныстық жетілген дараларынан </w:t>
      </w:r>
      <w:r w:rsidR="00EC4C28">
        <w:rPr>
          <w:color w:val="auto"/>
          <w:sz w:val="28"/>
          <w:lang w:val="kk-KZ"/>
          <w14:ligatures w14:val="none"/>
        </w:rPr>
        <w:t>жыныс өнімдерін алып, уылдырықтарын ұрықтандырып, шабақтық кезеңге дейін бақылау жүргізілді. Бақылау барысында жабайы популяциялардың дараларынан шыққан уылдырықтары, дернәсілдері және шабақтарының өлім-жітімі жоғары бол</w:t>
      </w:r>
      <w:r w:rsidR="001540CE">
        <w:rPr>
          <w:color w:val="auto"/>
          <w:sz w:val="28"/>
          <w:lang w:val="kk-KZ"/>
          <w14:ligatures w14:val="none"/>
        </w:rPr>
        <w:t xml:space="preserve">са, шаруашылық жағдайына бейімделе алатыны анықталды. </w:t>
      </w:r>
      <w:r w:rsidR="00EC4C28">
        <w:rPr>
          <w:color w:val="auto"/>
          <w:sz w:val="28"/>
          <w:lang w:val="kk-KZ"/>
          <w14:ligatures w14:val="none"/>
        </w:rPr>
        <w:t xml:space="preserve">Көлсай көлі және Қақпақ өзені микижаларының шаруашылықтағы шабақтарының бақылау кезіндегі өсу көрсеткіштерінде </w:t>
      </w:r>
      <w:r w:rsidR="00EC4C28" w:rsidRPr="00EC4C28">
        <w:rPr>
          <w:color w:val="auto"/>
          <w:sz w:val="28"/>
          <w:lang w:val="kk-KZ"/>
          <w14:ligatures w14:val="none"/>
        </w:rPr>
        <w:t>статистикалық тұрғыда айырмашылық ба</w:t>
      </w:r>
      <w:r w:rsidR="00EC4C28">
        <w:rPr>
          <w:color w:val="auto"/>
          <w:sz w:val="28"/>
          <w:lang w:val="kk-KZ"/>
          <w14:ligatures w14:val="none"/>
        </w:rPr>
        <w:t xml:space="preserve">йқалады. Екі популяцияның шабақтарының өсу темпі </w:t>
      </w:r>
      <w:r w:rsidR="00EC4C28" w:rsidRPr="00EC4C28">
        <w:rPr>
          <w:color w:val="auto"/>
          <w:sz w:val="28"/>
          <w:lang w:val="kk-KZ"/>
          <w14:ligatures w14:val="none"/>
        </w:rPr>
        <w:t>диапазоны ауытқығанымен, орташа мәндері бір-біріне аздап жақын келеді</w:t>
      </w:r>
      <w:r w:rsidR="00EC4C28">
        <w:rPr>
          <w:color w:val="auto"/>
          <w:sz w:val="28"/>
          <w:lang w:val="kk-KZ"/>
          <w14:ligatures w14:val="none"/>
        </w:rPr>
        <w:t xml:space="preserve">. </w:t>
      </w:r>
      <w:r w:rsidR="009F0304" w:rsidRPr="00252E6B">
        <w:rPr>
          <w:color w:val="auto"/>
          <w:sz w:val="28"/>
          <w:lang w:val="kk-KZ"/>
          <w14:ligatures w14:val="none"/>
        </w:rPr>
        <w:t>Шаруашылықтағы мәдени</w:t>
      </w:r>
      <w:r w:rsidR="00964855" w:rsidRPr="00252E6B">
        <w:rPr>
          <w:color w:val="auto"/>
          <w:sz w:val="28"/>
          <w:lang w:val="kk-KZ"/>
          <w14:ligatures w14:val="none"/>
        </w:rPr>
        <w:t xml:space="preserve"> (аналық)</w:t>
      </w:r>
      <w:r w:rsidR="009F0304" w:rsidRPr="00252E6B">
        <w:rPr>
          <w:color w:val="auto"/>
          <w:sz w:val="28"/>
          <w:lang w:val="kk-KZ"/>
          <w14:ligatures w14:val="none"/>
        </w:rPr>
        <w:t xml:space="preserve"> және табиғаттағы жабайы</w:t>
      </w:r>
      <w:r w:rsidR="00964855" w:rsidRPr="00252E6B">
        <w:rPr>
          <w:color w:val="auto"/>
          <w:sz w:val="28"/>
          <w:lang w:val="kk-KZ"/>
          <w14:ligatures w14:val="none"/>
        </w:rPr>
        <w:t xml:space="preserve"> (аталық)</w:t>
      </w:r>
      <w:r w:rsidR="009F0304" w:rsidRPr="00252E6B">
        <w:rPr>
          <w:color w:val="auto"/>
          <w:sz w:val="28"/>
          <w:lang w:val="kk-KZ"/>
          <w14:ligatures w14:val="none"/>
        </w:rPr>
        <w:t xml:space="preserve"> </w:t>
      </w:r>
      <w:r w:rsidR="0077776A" w:rsidRPr="00252E6B">
        <w:rPr>
          <w:color w:val="auto"/>
          <w:sz w:val="28"/>
          <w:lang w:val="kk-KZ"/>
          <w14:ligatures w14:val="none"/>
        </w:rPr>
        <w:t xml:space="preserve">микижаларды </w:t>
      </w:r>
      <w:r w:rsidR="00964855" w:rsidRPr="00252E6B">
        <w:rPr>
          <w:color w:val="auto"/>
          <w:sz w:val="28"/>
          <w:lang w:val="kk-KZ"/>
          <w14:ligatures w14:val="none"/>
        </w:rPr>
        <w:t>қолдан ұрықтандыру</w:t>
      </w:r>
      <w:r w:rsidR="009F0304" w:rsidRPr="00252E6B">
        <w:rPr>
          <w:color w:val="auto"/>
          <w:sz w:val="28"/>
          <w:lang w:val="kk-KZ"/>
          <w14:ligatures w14:val="none"/>
        </w:rPr>
        <w:t xml:space="preserve"> </w:t>
      </w:r>
      <w:r w:rsidR="00964855" w:rsidRPr="00252E6B">
        <w:rPr>
          <w:color w:val="auto"/>
          <w:sz w:val="28"/>
          <w:lang w:val="kk-KZ"/>
          <w14:ligatures w14:val="none"/>
        </w:rPr>
        <w:t>жүзеге асырылды. Алайда, олардың тек 5-10% ғана тірі шықты.</w:t>
      </w:r>
    </w:p>
    <w:p w14:paraId="59292C6C" w14:textId="31411E68" w:rsidR="00252E6B" w:rsidRPr="00252E6B" w:rsidRDefault="00252E6B" w:rsidP="00601433">
      <w:pPr>
        <w:pStyle w:val="Default"/>
        <w:ind w:firstLine="720"/>
        <w:jc w:val="both"/>
        <w:rPr>
          <w:color w:val="auto"/>
          <w:sz w:val="28"/>
          <w:lang w:val="kk-KZ"/>
          <w14:ligatures w14:val="none"/>
        </w:rPr>
      </w:pPr>
      <w:r w:rsidRPr="00252E6B">
        <w:rPr>
          <w:color w:val="auto"/>
          <w:sz w:val="28"/>
          <w:lang w:val="kk-KZ"/>
          <w14:ligatures w14:val="none"/>
        </w:rPr>
        <w:t>Микижа Балқаш көлі бассейнінің әртүрлі су қоймаларында мекендейтін көптеген балық түрлерімен бірге тіршілік ете алады</w:t>
      </w:r>
      <w:r w:rsidR="0077126C">
        <w:rPr>
          <w:color w:val="auto"/>
          <w:sz w:val="28"/>
          <w:lang w:val="kk-KZ"/>
          <w14:ligatures w14:val="none"/>
        </w:rPr>
        <w:t xml:space="preserve"> </w:t>
      </w:r>
      <w:r w:rsidR="0077126C">
        <w:rPr>
          <w:color w:val="auto"/>
          <w:sz w:val="28"/>
          <w14:ligatures w14:val="none"/>
        </w:rPr>
        <w:t>[199, 1</w:t>
      </w:r>
      <w:r w:rsidR="0077126C">
        <w:rPr>
          <w:color w:val="auto"/>
          <w:sz w:val="28"/>
          <w:lang w:val="ru-RU"/>
          <w14:ligatures w14:val="none"/>
        </w:rPr>
        <w:t>2</w:t>
      </w:r>
      <w:r w:rsidR="0077126C">
        <w:rPr>
          <w:color w:val="auto"/>
          <w:sz w:val="28"/>
          <w14:ligatures w14:val="none"/>
        </w:rPr>
        <w:t xml:space="preserve"> </w:t>
      </w:r>
      <w:r w:rsidR="0077126C">
        <w:rPr>
          <w:color w:val="auto"/>
          <w:sz w:val="28"/>
          <w:lang w:val="ru-RU"/>
          <w14:ligatures w14:val="none"/>
        </w:rPr>
        <w:t>б.</w:t>
      </w:r>
      <w:r w:rsidR="0077126C">
        <w:rPr>
          <w:color w:val="auto"/>
          <w:sz w:val="28"/>
          <w14:ligatures w14:val="none"/>
        </w:rPr>
        <w:t>]</w:t>
      </w:r>
      <w:r w:rsidRPr="00252E6B">
        <w:rPr>
          <w:color w:val="auto"/>
          <w:sz w:val="28"/>
          <w:lang w:val="kk-KZ"/>
          <w14:ligatures w14:val="none"/>
        </w:rPr>
        <w:t>. Балықтардың түрлік құрамын ССА әдісімен талдау су объектілерінің үш топқа бөлінуін көрсетті</w:t>
      </w:r>
      <w:r w:rsidR="00BC466B">
        <w:rPr>
          <w:color w:val="auto"/>
          <w:sz w:val="28"/>
          <w:lang w:val="kk-KZ"/>
          <w14:ligatures w14:val="none"/>
        </w:rPr>
        <w:t xml:space="preserve"> (сурет 35)</w:t>
      </w:r>
      <w:r w:rsidRPr="00252E6B">
        <w:rPr>
          <w:color w:val="auto"/>
          <w:sz w:val="28"/>
          <w:lang w:val="kk-KZ"/>
          <w14:ligatures w14:val="none"/>
        </w:rPr>
        <w:t>: (I) негізінен жергілікті түрлер мекендеген тау етегі аймағының су қоймалары; (II) Шелек өзенінің жазық аймағы мен Қапшағай су қоймасы, негізінен бөгде түрлер мекендеген; (III) Төменгі Көлсай мен Үлкен Көкпақ өзендері сияқты тау суқоймалары, негізінен микижалар мен басқа да түрлер мекендейді.</w:t>
      </w:r>
    </w:p>
    <w:p w14:paraId="0B881D52" w14:textId="77777777" w:rsidR="00252E6B" w:rsidRDefault="00252E6B" w:rsidP="00601433">
      <w:pPr>
        <w:pStyle w:val="Default"/>
        <w:ind w:firstLine="720"/>
        <w:jc w:val="both"/>
        <w:rPr>
          <w:color w:val="auto"/>
          <w:sz w:val="28"/>
          <w:lang w:val="kk-KZ"/>
          <w14:ligatures w14:val="none"/>
        </w:rPr>
      </w:pPr>
    </w:p>
    <w:p w14:paraId="56CA12D5" w14:textId="74F5472F" w:rsidR="00252E6B" w:rsidRDefault="00252E6B" w:rsidP="00252E6B">
      <w:pPr>
        <w:pStyle w:val="Default"/>
        <w:jc w:val="both"/>
        <w:rPr>
          <w:color w:val="auto"/>
          <w:sz w:val="28"/>
          <w:lang w:val="kk-KZ"/>
          <w14:ligatures w14:val="none"/>
        </w:rPr>
      </w:pPr>
      <w:r w:rsidRPr="00252E6B">
        <w:rPr>
          <w:noProof/>
          <w:color w:val="auto"/>
          <w:sz w:val="28"/>
          <w:lang w:val="kk-KZ"/>
          <w14:ligatures w14:val="none"/>
        </w:rPr>
        <w:lastRenderedPageBreak/>
        <w:drawing>
          <wp:inline distT="0" distB="0" distL="0" distR="0" wp14:anchorId="00B8C3C6" wp14:editId="6DC7988E">
            <wp:extent cx="6120130" cy="3041650"/>
            <wp:effectExtent l="0" t="0" r="0" b="6350"/>
            <wp:docPr id="1505559424" name="Рисунок 5">
              <a:extLst xmlns:a="http://schemas.openxmlformats.org/drawingml/2006/main">
                <a:ext uri="{FF2B5EF4-FFF2-40B4-BE49-F238E27FC236}">
                  <a16:creationId xmlns:a16="http://schemas.microsoft.com/office/drawing/2014/main" id="{8570813A-3110-3BD4-C8BD-8EE477E06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8570813A-3110-3BD4-C8BD-8EE477E06E2B}"/>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130" cy="3041650"/>
                    </a:xfrm>
                    <a:prstGeom prst="rect">
                      <a:avLst/>
                    </a:prstGeom>
                  </pic:spPr>
                </pic:pic>
              </a:graphicData>
            </a:graphic>
          </wp:inline>
        </w:drawing>
      </w:r>
    </w:p>
    <w:p w14:paraId="50A4D2A5" w14:textId="518FD11C" w:rsidR="00252E6B" w:rsidRDefault="00252E6B" w:rsidP="00252E6B">
      <w:pPr>
        <w:pStyle w:val="Default"/>
        <w:jc w:val="center"/>
        <w:rPr>
          <w:color w:val="auto"/>
          <w:sz w:val="28"/>
          <w:lang w:val="kk-KZ"/>
          <w14:ligatures w14:val="none"/>
        </w:rPr>
      </w:pPr>
      <w:r w:rsidRPr="00252E6B">
        <w:rPr>
          <w:color w:val="auto"/>
          <w:sz w:val="28"/>
          <w:lang w:val="kk-KZ"/>
          <w14:ligatures w14:val="none"/>
        </w:rPr>
        <w:t xml:space="preserve">Сурет </w:t>
      </w:r>
      <w:r w:rsidR="00BC466B">
        <w:rPr>
          <w:color w:val="auto"/>
          <w:sz w:val="28"/>
          <w:lang w:val="kk-KZ"/>
          <w14:ligatures w14:val="none"/>
        </w:rPr>
        <w:t>35</w:t>
      </w:r>
      <w:r w:rsidRPr="00252E6B">
        <w:rPr>
          <w:color w:val="auto"/>
          <w:sz w:val="28"/>
          <w:lang w:val="kk-KZ"/>
          <w14:ligatures w14:val="none"/>
        </w:rPr>
        <w:t xml:space="preserve"> –</w:t>
      </w:r>
      <w:r>
        <w:rPr>
          <w:color w:val="auto"/>
          <w:sz w:val="28"/>
          <w:lang w:val="kk-KZ"/>
          <w14:ligatures w14:val="none"/>
        </w:rPr>
        <w:t xml:space="preserve"> </w:t>
      </w:r>
      <w:r w:rsidRPr="00252E6B">
        <w:rPr>
          <w:color w:val="auto"/>
          <w:sz w:val="28"/>
          <w:lang w:val="kk-KZ"/>
          <w14:ligatures w14:val="none"/>
        </w:rPr>
        <w:t>Микижаларға арналған басқа балық түрлерінің және қоршаған ортаның айнымалыларының ССА биплоты. Мұнда абиотика қызыл, балық атаулары көк ал суқоймалар жасыл түспен бейнеленген</w:t>
      </w:r>
    </w:p>
    <w:p w14:paraId="5C0F5438" w14:textId="77777777" w:rsidR="00252E6B" w:rsidRPr="00252E6B" w:rsidRDefault="00252E6B" w:rsidP="00252E6B">
      <w:pPr>
        <w:pStyle w:val="Default"/>
        <w:jc w:val="both"/>
        <w:rPr>
          <w:color w:val="auto"/>
          <w:sz w:val="28"/>
          <w:lang w:val="kk-KZ"/>
          <w14:ligatures w14:val="none"/>
        </w:rPr>
      </w:pPr>
    </w:p>
    <w:p w14:paraId="17B1FA7B" w14:textId="0FA49B8D" w:rsidR="00601433" w:rsidRDefault="00601433" w:rsidP="00601433">
      <w:pPr>
        <w:pStyle w:val="Default"/>
        <w:ind w:firstLine="720"/>
        <w:jc w:val="both"/>
        <w:rPr>
          <w:color w:val="auto"/>
          <w:sz w:val="28"/>
          <w:lang w:val="kk-KZ"/>
          <w14:ligatures w14:val="none"/>
        </w:rPr>
      </w:pPr>
      <w:r w:rsidRPr="00CF62C6">
        <w:rPr>
          <w:color w:val="auto"/>
          <w:sz w:val="28"/>
          <w:lang w:val="kk-KZ"/>
          <w14:ligatures w14:val="none"/>
        </w:rPr>
        <w:t>Қандай да болмасын кез-келген суқоймалардан анықталған бөгде балық түрлері (расталған және расталмаған) не болмаса оларды (микижа) негізсіз басқа өзендер мен көлдерге жерсіндіру  ықтималдылығы сол аймақтың ихтиофаунасы мен су объектілерінің жағдайына мұқият назар аударуды және үнемі бақылауда ұстауды талап етеді.</w:t>
      </w:r>
    </w:p>
    <w:p w14:paraId="18067E90" w14:textId="75912477" w:rsidR="00842F2B" w:rsidRDefault="00842F2B" w:rsidP="00601433">
      <w:pPr>
        <w:pStyle w:val="Default"/>
        <w:ind w:firstLine="720"/>
        <w:jc w:val="both"/>
        <w:rPr>
          <w:color w:val="auto"/>
          <w:sz w:val="28"/>
          <w:lang w:val="kk-KZ"/>
          <w14:ligatures w14:val="none"/>
        </w:rPr>
      </w:pPr>
      <w:r w:rsidRPr="00842F2B">
        <w:rPr>
          <w:color w:val="auto"/>
          <w:sz w:val="28"/>
          <w:lang w:val="kk-KZ"/>
          <w14:ligatures w14:val="none"/>
        </w:rPr>
        <w:t>Балқаш бассейнінде микижаның жабайы популяцияларын пайдалану және тұрақты аквакультурасын жүргізу бойынша ұсыныстар</w:t>
      </w:r>
      <w:r>
        <w:rPr>
          <w:color w:val="auto"/>
          <w:sz w:val="28"/>
          <w:lang w:val="kk-KZ"/>
          <w14:ligatures w14:val="none"/>
        </w:rPr>
        <w:t>:</w:t>
      </w:r>
    </w:p>
    <w:p w14:paraId="3C8F9AA8" w14:textId="52263930" w:rsidR="007D42A4" w:rsidRPr="00385D76" w:rsidRDefault="00842F2B" w:rsidP="00842F2B">
      <w:pPr>
        <w:pStyle w:val="Default"/>
        <w:numPr>
          <w:ilvl w:val="0"/>
          <w:numId w:val="27"/>
        </w:numPr>
        <w:tabs>
          <w:tab w:val="left" w:pos="1134"/>
        </w:tabs>
        <w:ind w:left="0" w:firstLine="709"/>
        <w:jc w:val="both"/>
        <w:rPr>
          <w:color w:val="auto"/>
          <w:sz w:val="28"/>
          <w:lang w:val="kk-KZ"/>
          <w14:ligatures w14:val="none"/>
        </w:rPr>
      </w:pPr>
      <w:r w:rsidRPr="00385D76">
        <w:rPr>
          <w:color w:val="auto"/>
          <w:sz w:val="28"/>
          <w:lang w:val="kk-KZ"/>
          <w14:ligatures w14:val="none"/>
        </w:rPr>
        <w:t>Микижаның жабайы популяцияларын қорғау және мониторингілеу</w:t>
      </w:r>
      <w:r w:rsidR="00E3649D" w:rsidRPr="00385D76">
        <w:rPr>
          <w:color w:val="auto"/>
          <w:sz w:val="28"/>
          <w:lang w:val="kk-KZ"/>
          <w14:ligatures w14:val="none"/>
        </w:rPr>
        <w:t>;</w:t>
      </w:r>
    </w:p>
    <w:p w14:paraId="141BEC70" w14:textId="643EEADA" w:rsidR="00842F2B" w:rsidRPr="00842F2B" w:rsidRDefault="00842F2B" w:rsidP="00E3649D">
      <w:pPr>
        <w:pStyle w:val="Default"/>
        <w:numPr>
          <w:ilvl w:val="0"/>
          <w:numId w:val="28"/>
        </w:numPr>
        <w:tabs>
          <w:tab w:val="left" w:pos="1134"/>
        </w:tabs>
        <w:ind w:left="0" w:firstLine="709"/>
        <w:jc w:val="both"/>
        <w:rPr>
          <w:color w:val="auto"/>
          <w:sz w:val="28"/>
          <w:lang w:val="kk-KZ"/>
          <w14:ligatures w14:val="none"/>
        </w:rPr>
      </w:pPr>
      <w:r>
        <w:rPr>
          <w:color w:val="auto"/>
          <w:sz w:val="28"/>
          <w:lang w:val="kk-KZ"/>
          <w14:ligatures w14:val="none"/>
        </w:rPr>
        <w:t xml:space="preserve">Балқаш </w:t>
      </w:r>
      <w:r w:rsidRPr="00842F2B">
        <w:rPr>
          <w:bCs/>
          <w:sz w:val="28"/>
          <w:szCs w:val="28"/>
          <w:lang w:eastAsia="ru-RU"/>
        </w:rPr>
        <w:t xml:space="preserve">бассейнінің өзен-көлдеріндегі </w:t>
      </w:r>
      <w:r>
        <w:rPr>
          <w:bCs/>
          <w:sz w:val="28"/>
          <w:szCs w:val="28"/>
          <w:lang w:val="kk-KZ" w:eastAsia="ru-RU"/>
        </w:rPr>
        <w:t xml:space="preserve">микижалардың </w:t>
      </w:r>
      <w:r w:rsidRPr="00842F2B">
        <w:rPr>
          <w:bCs/>
          <w:sz w:val="28"/>
          <w:szCs w:val="28"/>
          <w:lang w:eastAsia="ru-RU"/>
        </w:rPr>
        <w:t>жабайы популяцияларының саны мен жағдайына</w:t>
      </w:r>
      <w:r>
        <w:rPr>
          <w:bCs/>
          <w:sz w:val="28"/>
          <w:szCs w:val="28"/>
          <w:lang w:val="kk-KZ" w:eastAsia="ru-RU"/>
        </w:rPr>
        <w:t>,</w:t>
      </w:r>
      <w:r w:rsidRPr="00842F2B">
        <w:rPr>
          <w:bCs/>
          <w:sz w:val="28"/>
          <w:szCs w:val="28"/>
          <w:lang w:eastAsia="ru-RU"/>
        </w:rPr>
        <w:t xml:space="preserve"> олардың динамикасы мен жергілікті жағдайларға бейімделуін бағалау үшін тұрақты мониторинг жүргізу.</w:t>
      </w:r>
    </w:p>
    <w:p w14:paraId="7F655D6C" w14:textId="4E6E0521" w:rsidR="00842F2B" w:rsidRDefault="00842F2B" w:rsidP="00E3649D">
      <w:pPr>
        <w:pStyle w:val="Default"/>
        <w:numPr>
          <w:ilvl w:val="0"/>
          <w:numId w:val="28"/>
        </w:numPr>
        <w:tabs>
          <w:tab w:val="left" w:pos="1134"/>
        </w:tabs>
        <w:ind w:left="0" w:firstLine="709"/>
        <w:jc w:val="both"/>
        <w:rPr>
          <w:color w:val="auto"/>
          <w:sz w:val="28"/>
          <w:lang w:val="kk-KZ"/>
          <w14:ligatures w14:val="none"/>
        </w:rPr>
      </w:pPr>
      <w:r w:rsidRPr="00842F2B">
        <w:rPr>
          <w:color w:val="auto"/>
          <w:sz w:val="28"/>
          <w:lang w:val="kk-KZ"/>
          <w14:ligatures w14:val="none"/>
        </w:rPr>
        <w:t xml:space="preserve">Жабайы </w:t>
      </w:r>
      <w:r>
        <w:rPr>
          <w:color w:val="auto"/>
          <w:sz w:val="28"/>
          <w:lang w:val="kk-KZ"/>
          <w14:ligatures w14:val="none"/>
        </w:rPr>
        <w:t>микижаларды</w:t>
      </w:r>
      <w:r w:rsidRPr="00842F2B">
        <w:rPr>
          <w:color w:val="auto"/>
          <w:sz w:val="28"/>
          <w:lang w:val="kk-KZ"/>
          <w14:ligatures w14:val="none"/>
        </w:rPr>
        <w:t xml:space="preserve"> бақылаусыз аулауға тыйым салу және инспекциялар мен табиғат қорғау құрылымдарын тарта отырып, балық қорғау шараларын күшейту.</w:t>
      </w:r>
    </w:p>
    <w:p w14:paraId="2CEEEE05" w14:textId="1A43824E" w:rsidR="00E3649D" w:rsidRPr="00CF62C6" w:rsidRDefault="00E3649D" w:rsidP="00E3649D">
      <w:pPr>
        <w:pStyle w:val="Default"/>
        <w:numPr>
          <w:ilvl w:val="0"/>
          <w:numId w:val="28"/>
        </w:numPr>
        <w:tabs>
          <w:tab w:val="left" w:pos="1134"/>
        </w:tabs>
        <w:ind w:left="0" w:firstLine="709"/>
        <w:jc w:val="both"/>
        <w:rPr>
          <w:color w:val="auto"/>
          <w:sz w:val="28"/>
          <w:lang w:val="kk-KZ"/>
          <w14:ligatures w14:val="none"/>
        </w:rPr>
      </w:pPr>
      <w:r w:rsidRPr="00E3649D">
        <w:rPr>
          <w:color w:val="auto"/>
          <w:sz w:val="28"/>
          <w:lang w:val="kk-KZ"/>
          <w14:ligatures w14:val="none"/>
        </w:rPr>
        <w:t>Табиғи уылдырық шашатын жерлерді сақтау және негізгі мекендеу орындарында қорғалатын аумақтарды құру.</w:t>
      </w:r>
    </w:p>
    <w:p w14:paraId="07EDF0ED" w14:textId="6F6D60C4" w:rsidR="00E3649D" w:rsidRDefault="00E3649D" w:rsidP="00E3649D">
      <w:pPr>
        <w:pStyle w:val="Default"/>
        <w:numPr>
          <w:ilvl w:val="0"/>
          <w:numId w:val="27"/>
        </w:numPr>
        <w:tabs>
          <w:tab w:val="left" w:pos="1134"/>
        </w:tabs>
        <w:ind w:left="0" w:firstLine="709"/>
        <w:jc w:val="both"/>
        <w:rPr>
          <w:color w:val="auto"/>
          <w:sz w:val="28"/>
          <w:lang w:val="kk-KZ"/>
          <w14:ligatures w14:val="none"/>
        </w:rPr>
      </w:pPr>
      <w:r>
        <w:rPr>
          <w:color w:val="auto"/>
          <w:sz w:val="28"/>
          <w:lang w:val="kk-KZ"/>
          <w14:ligatures w14:val="none"/>
        </w:rPr>
        <w:t>Микижаның жабайы популяцияларын тұрақты пайдалану;</w:t>
      </w:r>
    </w:p>
    <w:p w14:paraId="7FF80607" w14:textId="68B6C697" w:rsidR="00A10636" w:rsidRDefault="00E3649D" w:rsidP="00E3649D">
      <w:pPr>
        <w:pStyle w:val="a5"/>
        <w:numPr>
          <w:ilvl w:val="0"/>
          <w:numId w:val="29"/>
        </w:numPr>
        <w:tabs>
          <w:tab w:val="left" w:pos="1134"/>
        </w:tabs>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Ж</w:t>
      </w:r>
      <w:r w:rsidRPr="00E3649D">
        <w:rPr>
          <w:rFonts w:ascii="Times New Roman" w:hAnsi="Times New Roman" w:cs="Times New Roman"/>
          <w:sz w:val="28"/>
          <w:szCs w:val="24"/>
        </w:rPr>
        <w:t>абайы популяцияларды ең аз күйзеліспен және генетикалық әртүрлілікті сақтай отырып, қатаң белгіленген жағдайларда өсіру үшін ғана пайдалану.</w:t>
      </w:r>
    </w:p>
    <w:p w14:paraId="1D96DDAC" w14:textId="209D6CBC" w:rsidR="00E3649D" w:rsidRDefault="00E3649D" w:rsidP="00E3649D">
      <w:pPr>
        <w:pStyle w:val="a5"/>
        <w:numPr>
          <w:ilvl w:val="0"/>
          <w:numId w:val="29"/>
        </w:numPr>
        <w:tabs>
          <w:tab w:val="left" w:pos="1134"/>
        </w:tabs>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Г</w:t>
      </w:r>
      <w:r w:rsidRPr="00E3649D">
        <w:rPr>
          <w:rFonts w:ascii="Times New Roman" w:hAnsi="Times New Roman" w:cs="Times New Roman"/>
          <w:sz w:val="28"/>
          <w:szCs w:val="24"/>
        </w:rPr>
        <w:t xml:space="preserve">енетикалық деградацияның алдын алу және </w:t>
      </w:r>
      <w:r>
        <w:rPr>
          <w:rFonts w:ascii="Times New Roman" w:hAnsi="Times New Roman" w:cs="Times New Roman"/>
          <w:sz w:val="28"/>
          <w:szCs w:val="24"/>
        </w:rPr>
        <w:t>микижалардың</w:t>
      </w:r>
      <w:r w:rsidRPr="00E3649D">
        <w:rPr>
          <w:rFonts w:ascii="Times New Roman" w:hAnsi="Times New Roman" w:cs="Times New Roman"/>
          <w:sz w:val="28"/>
          <w:szCs w:val="24"/>
        </w:rPr>
        <w:t xml:space="preserve"> жергілікті </w:t>
      </w:r>
      <w:r>
        <w:rPr>
          <w:rFonts w:ascii="Times New Roman" w:hAnsi="Times New Roman" w:cs="Times New Roman"/>
          <w:sz w:val="28"/>
          <w:szCs w:val="24"/>
        </w:rPr>
        <w:t>дараларын</w:t>
      </w:r>
      <w:r w:rsidRPr="00E3649D">
        <w:rPr>
          <w:rFonts w:ascii="Times New Roman" w:hAnsi="Times New Roman" w:cs="Times New Roman"/>
          <w:sz w:val="28"/>
          <w:szCs w:val="24"/>
        </w:rPr>
        <w:t xml:space="preserve"> сақтау үшін жабайы популяциялардың импорттық штаммдармен бақылаусыз </w:t>
      </w:r>
      <w:r>
        <w:rPr>
          <w:rFonts w:ascii="Times New Roman" w:hAnsi="Times New Roman" w:cs="Times New Roman"/>
          <w:sz w:val="28"/>
          <w:szCs w:val="24"/>
        </w:rPr>
        <w:t>гибридизациясын</w:t>
      </w:r>
      <w:r w:rsidRPr="00E3649D">
        <w:rPr>
          <w:rFonts w:ascii="Times New Roman" w:hAnsi="Times New Roman" w:cs="Times New Roman"/>
          <w:sz w:val="28"/>
          <w:szCs w:val="24"/>
        </w:rPr>
        <w:t xml:space="preserve"> болдыр</w:t>
      </w:r>
      <w:r>
        <w:rPr>
          <w:rFonts w:ascii="Times New Roman" w:hAnsi="Times New Roman" w:cs="Times New Roman"/>
          <w:sz w:val="28"/>
          <w:szCs w:val="24"/>
        </w:rPr>
        <w:t>мау</w:t>
      </w:r>
      <w:r w:rsidRPr="00E3649D">
        <w:rPr>
          <w:rFonts w:ascii="Times New Roman" w:hAnsi="Times New Roman" w:cs="Times New Roman"/>
          <w:sz w:val="28"/>
          <w:szCs w:val="24"/>
        </w:rPr>
        <w:t>.</w:t>
      </w:r>
    </w:p>
    <w:p w14:paraId="7267CD1E" w14:textId="62416E1D" w:rsidR="00E3649D" w:rsidRPr="00E3649D" w:rsidRDefault="00E3649D" w:rsidP="00E3649D">
      <w:pPr>
        <w:pStyle w:val="a5"/>
        <w:numPr>
          <w:ilvl w:val="0"/>
          <w:numId w:val="29"/>
        </w:numPr>
        <w:tabs>
          <w:tab w:val="left" w:pos="1134"/>
        </w:tabs>
        <w:spacing w:after="0" w:line="240" w:lineRule="auto"/>
        <w:ind w:left="0" w:firstLine="709"/>
        <w:jc w:val="both"/>
        <w:rPr>
          <w:rFonts w:ascii="Times New Roman" w:hAnsi="Times New Roman" w:cs="Times New Roman"/>
          <w:sz w:val="28"/>
          <w:szCs w:val="24"/>
        </w:rPr>
      </w:pPr>
      <w:r w:rsidRPr="00E3649D">
        <w:rPr>
          <w:rFonts w:ascii="Times New Roman" w:hAnsi="Times New Roman" w:cs="Times New Roman"/>
          <w:sz w:val="28"/>
          <w:szCs w:val="24"/>
        </w:rPr>
        <w:t xml:space="preserve">Аквакультурада өсімін молайту және бейімдеу үшін </w:t>
      </w:r>
      <w:r>
        <w:rPr>
          <w:rFonts w:ascii="Times New Roman" w:hAnsi="Times New Roman" w:cs="Times New Roman"/>
          <w:sz w:val="28"/>
          <w:szCs w:val="24"/>
        </w:rPr>
        <w:t>микижаларды</w:t>
      </w:r>
      <w:r w:rsidRPr="00E3649D">
        <w:rPr>
          <w:rFonts w:ascii="Times New Roman" w:hAnsi="Times New Roman" w:cs="Times New Roman"/>
          <w:sz w:val="28"/>
          <w:szCs w:val="24"/>
        </w:rPr>
        <w:t xml:space="preserve"> жабайы табиғаттан </w:t>
      </w:r>
      <w:r>
        <w:rPr>
          <w:rFonts w:ascii="Times New Roman" w:hAnsi="Times New Roman" w:cs="Times New Roman"/>
          <w:sz w:val="28"/>
          <w:szCs w:val="24"/>
        </w:rPr>
        <w:t>аулауға</w:t>
      </w:r>
      <w:r w:rsidRPr="00E3649D">
        <w:rPr>
          <w:rFonts w:ascii="Times New Roman" w:hAnsi="Times New Roman" w:cs="Times New Roman"/>
          <w:sz w:val="28"/>
          <w:szCs w:val="24"/>
        </w:rPr>
        <w:t xml:space="preserve"> арналған квоталар</w:t>
      </w:r>
      <w:r>
        <w:rPr>
          <w:rFonts w:ascii="Times New Roman" w:hAnsi="Times New Roman" w:cs="Times New Roman"/>
          <w:sz w:val="28"/>
          <w:szCs w:val="24"/>
        </w:rPr>
        <w:t>ды әзірлеу</w:t>
      </w:r>
      <w:r w:rsidRPr="00E3649D">
        <w:rPr>
          <w:rFonts w:ascii="Times New Roman" w:hAnsi="Times New Roman" w:cs="Times New Roman"/>
          <w:sz w:val="28"/>
          <w:szCs w:val="24"/>
        </w:rPr>
        <w:t>.</w:t>
      </w:r>
    </w:p>
    <w:p w14:paraId="683A4A37" w14:textId="3FB880FC" w:rsidR="00385D76" w:rsidRDefault="00385D76" w:rsidP="00642D70">
      <w:pPr>
        <w:pStyle w:val="Default"/>
        <w:numPr>
          <w:ilvl w:val="0"/>
          <w:numId w:val="27"/>
        </w:numPr>
        <w:tabs>
          <w:tab w:val="left" w:pos="1134"/>
        </w:tabs>
        <w:ind w:left="0" w:firstLine="709"/>
        <w:jc w:val="both"/>
        <w:rPr>
          <w:color w:val="auto"/>
          <w:sz w:val="28"/>
          <w:lang w:val="kk-KZ"/>
          <w14:ligatures w14:val="none"/>
        </w:rPr>
      </w:pPr>
      <w:r>
        <w:rPr>
          <w:color w:val="auto"/>
          <w:sz w:val="28"/>
          <w:lang w:val="kk-KZ"/>
          <w14:ligatures w14:val="none"/>
        </w:rPr>
        <w:lastRenderedPageBreak/>
        <w:t>Микижаны аквакультурада тұрақты өсіруді дамыту;</w:t>
      </w:r>
    </w:p>
    <w:p w14:paraId="40161A47" w14:textId="6C983AAF" w:rsidR="00854C43" w:rsidRPr="005E6BFF" w:rsidRDefault="00385D76" w:rsidP="00385D76">
      <w:pPr>
        <w:spacing w:after="0" w:line="240" w:lineRule="auto"/>
        <w:ind w:firstLine="709"/>
        <w:jc w:val="both"/>
        <w:rPr>
          <w:rFonts w:ascii="Times New Roman" w:hAnsi="Times New Roman" w:cs="Times New Roman"/>
          <w:bCs/>
          <w:i/>
          <w:iCs/>
          <w:sz w:val="28"/>
          <w:szCs w:val="28"/>
          <w:lang w:eastAsia="ru-RU"/>
        </w:rPr>
      </w:pPr>
      <w:r w:rsidRPr="005E6BFF">
        <w:rPr>
          <w:rFonts w:ascii="Times New Roman" w:hAnsi="Times New Roman" w:cs="Times New Roman"/>
          <w:bCs/>
          <w:i/>
          <w:iCs/>
          <w:sz w:val="28"/>
          <w:szCs w:val="28"/>
          <w:lang w:eastAsia="ru-RU"/>
        </w:rPr>
        <w:t xml:space="preserve">Балық өсіру шаруашылықтары үшін оңтайлы жерлерді таңдау: </w:t>
      </w:r>
    </w:p>
    <w:p w14:paraId="2E691379" w14:textId="27BB7A15" w:rsidR="001D4C1C" w:rsidRDefault="00385D76" w:rsidP="00573B58">
      <w:pPr>
        <w:pStyle w:val="a5"/>
        <w:numPr>
          <w:ilvl w:val="0"/>
          <w:numId w:val="30"/>
        </w:numPr>
        <w:tabs>
          <w:tab w:val="left" w:pos="1134"/>
        </w:tabs>
        <w:spacing w:after="0" w:line="240" w:lineRule="auto"/>
        <w:ind w:left="0" w:firstLine="709"/>
        <w:jc w:val="both"/>
        <w:rPr>
          <w:rFonts w:ascii="Times New Roman" w:hAnsi="Times New Roman" w:cs="Times New Roman"/>
          <w:sz w:val="28"/>
        </w:rPr>
      </w:pPr>
      <w:r w:rsidRPr="00385D76">
        <w:rPr>
          <w:rFonts w:ascii="Times New Roman" w:hAnsi="Times New Roman" w:cs="Times New Roman"/>
          <w:sz w:val="28"/>
        </w:rPr>
        <w:t>Қолайлы гидрологиялық сипаттамалары бар (судың тазалығы, оттегі режимі, температурасы) су қоймаларын таңдау</w:t>
      </w:r>
      <w:r>
        <w:rPr>
          <w:rFonts w:ascii="Times New Roman" w:hAnsi="Times New Roman" w:cs="Times New Roman"/>
          <w:sz w:val="28"/>
        </w:rPr>
        <w:t>.</w:t>
      </w:r>
    </w:p>
    <w:p w14:paraId="6C4A7119" w14:textId="2CC76C31" w:rsidR="00385D76" w:rsidRDefault="00385D76" w:rsidP="00573B58">
      <w:pPr>
        <w:pStyle w:val="a5"/>
        <w:numPr>
          <w:ilvl w:val="0"/>
          <w:numId w:val="30"/>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Тұйық</w:t>
      </w:r>
      <w:r w:rsidRPr="00385D76">
        <w:rPr>
          <w:rFonts w:ascii="Times New Roman" w:hAnsi="Times New Roman" w:cs="Times New Roman"/>
          <w:sz w:val="28"/>
        </w:rPr>
        <w:t xml:space="preserve"> сумен жабдықтау </w:t>
      </w:r>
      <w:r>
        <w:rPr>
          <w:rFonts w:ascii="Times New Roman" w:hAnsi="Times New Roman" w:cs="Times New Roman"/>
          <w:sz w:val="28"/>
        </w:rPr>
        <w:t>қондырғыларын</w:t>
      </w:r>
      <w:r w:rsidRPr="00385D76">
        <w:rPr>
          <w:rFonts w:ascii="Times New Roman" w:hAnsi="Times New Roman" w:cs="Times New Roman"/>
          <w:sz w:val="28"/>
        </w:rPr>
        <w:t xml:space="preserve"> (</w:t>
      </w:r>
      <w:r>
        <w:rPr>
          <w:rFonts w:ascii="Times New Roman" w:hAnsi="Times New Roman" w:cs="Times New Roman"/>
          <w:sz w:val="28"/>
        </w:rPr>
        <w:t>ТЖҚ</w:t>
      </w:r>
      <w:r w:rsidRPr="00385D76">
        <w:rPr>
          <w:rFonts w:ascii="Times New Roman" w:hAnsi="Times New Roman" w:cs="Times New Roman"/>
          <w:sz w:val="28"/>
        </w:rPr>
        <w:t>) немесе қоршаған ортаға ең аз әсер ететін табиғи су қоймаларын пайдалану.</w:t>
      </w:r>
    </w:p>
    <w:p w14:paraId="7AFE13AA" w14:textId="77777777" w:rsidR="00385D76" w:rsidRPr="005E6BFF" w:rsidRDefault="00385D76" w:rsidP="00385D76">
      <w:pPr>
        <w:spacing w:after="0" w:line="240" w:lineRule="auto"/>
        <w:ind w:firstLine="709"/>
        <w:jc w:val="both"/>
        <w:rPr>
          <w:rFonts w:ascii="Times New Roman" w:hAnsi="Times New Roman" w:cs="Times New Roman"/>
          <w:bCs/>
          <w:i/>
          <w:iCs/>
          <w:sz w:val="28"/>
          <w:szCs w:val="28"/>
          <w:lang w:eastAsia="ru-RU"/>
        </w:rPr>
      </w:pPr>
      <w:r w:rsidRPr="005E6BFF">
        <w:rPr>
          <w:rFonts w:ascii="Times New Roman" w:hAnsi="Times New Roman" w:cs="Times New Roman"/>
          <w:bCs/>
          <w:i/>
          <w:iCs/>
          <w:sz w:val="28"/>
          <w:szCs w:val="28"/>
          <w:lang w:eastAsia="ru-RU"/>
        </w:rPr>
        <w:t>Қорек сапасын және ұстау жағдайларын бақылау:</w:t>
      </w:r>
    </w:p>
    <w:p w14:paraId="5ADBF83B" w14:textId="77777777" w:rsidR="00385D76" w:rsidRPr="00385D76" w:rsidRDefault="00385D76" w:rsidP="00573B58">
      <w:pPr>
        <w:pStyle w:val="a5"/>
        <w:numPr>
          <w:ilvl w:val="0"/>
          <w:numId w:val="31"/>
        </w:numPr>
        <w:tabs>
          <w:tab w:val="left" w:pos="1134"/>
        </w:tabs>
        <w:spacing w:after="0" w:line="240" w:lineRule="auto"/>
        <w:ind w:left="0" w:firstLine="709"/>
        <w:jc w:val="both"/>
        <w:rPr>
          <w:rFonts w:ascii="Times New Roman" w:hAnsi="Times New Roman" w:cs="Times New Roman"/>
          <w:sz w:val="28"/>
        </w:rPr>
      </w:pPr>
      <w:r w:rsidRPr="00385D76">
        <w:rPr>
          <w:rFonts w:ascii="Times New Roman" w:hAnsi="Times New Roman" w:cs="Times New Roman"/>
          <w:sz w:val="28"/>
        </w:rPr>
        <w:t>Су қоймалар</w:t>
      </w:r>
      <w:r>
        <w:rPr>
          <w:rFonts w:ascii="Times New Roman" w:hAnsi="Times New Roman" w:cs="Times New Roman"/>
          <w:sz w:val="28"/>
        </w:rPr>
        <w:t>дың</w:t>
      </w:r>
      <w:r w:rsidRPr="00385D76">
        <w:rPr>
          <w:rFonts w:ascii="Times New Roman" w:hAnsi="Times New Roman" w:cs="Times New Roman"/>
          <w:sz w:val="28"/>
        </w:rPr>
        <w:t xml:space="preserve"> эвтрофикациясын азайту үшін құрамында азот пен фосфоры аз экологиялық таза жемді пайдалану.</w:t>
      </w:r>
    </w:p>
    <w:p w14:paraId="309C1DF0" w14:textId="77777777" w:rsidR="00385D76" w:rsidRPr="005E6BFF" w:rsidRDefault="00385D76" w:rsidP="00573B58">
      <w:pPr>
        <w:pStyle w:val="a5"/>
        <w:numPr>
          <w:ilvl w:val="0"/>
          <w:numId w:val="31"/>
        </w:numPr>
        <w:tabs>
          <w:tab w:val="left" w:pos="1134"/>
        </w:tabs>
        <w:spacing w:after="0" w:line="240" w:lineRule="auto"/>
        <w:ind w:left="0" w:firstLine="709"/>
        <w:jc w:val="both"/>
        <w:rPr>
          <w:rFonts w:ascii="Times New Roman" w:hAnsi="Times New Roman" w:cs="Times New Roman"/>
          <w:sz w:val="28"/>
        </w:rPr>
      </w:pPr>
      <w:r w:rsidRPr="00385D76">
        <w:rPr>
          <w:rFonts w:ascii="Times New Roman" w:hAnsi="Times New Roman" w:cs="Times New Roman"/>
          <w:sz w:val="28"/>
        </w:rPr>
        <w:t>Ауру мен күйзеліс қаупін азайту үшін фермалардағы балық қорының тығыздығын оңтайландыру.</w:t>
      </w:r>
    </w:p>
    <w:p w14:paraId="3410F757" w14:textId="77777777" w:rsidR="005E6BFF" w:rsidRPr="005E6BFF" w:rsidRDefault="005E6BFF" w:rsidP="00573B58">
      <w:pPr>
        <w:pStyle w:val="a5"/>
        <w:numPr>
          <w:ilvl w:val="0"/>
          <w:numId w:val="31"/>
        </w:numPr>
        <w:tabs>
          <w:tab w:val="left" w:pos="1134"/>
        </w:tabs>
        <w:spacing w:after="0" w:line="240" w:lineRule="auto"/>
        <w:ind w:left="0" w:firstLine="709"/>
        <w:jc w:val="both"/>
        <w:rPr>
          <w:rFonts w:ascii="Times New Roman" w:eastAsiaTheme="majorEastAsia" w:hAnsi="Times New Roman" w:cs="Times New Roman"/>
          <w:b/>
          <w:bCs/>
          <w:sz w:val="28"/>
          <w:szCs w:val="28"/>
        </w:rPr>
      </w:pPr>
      <w:r w:rsidRPr="005E6BFF">
        <w:rPr>
          <w:rFonts w:ascii="Times New Roman" w:hAnsi="Times New Roman" w:cs="Times New Roman"/>
          <w:sz w:val="28"/>
        </w:rPr>
        <w:t>Аурулардың таралуына қарсы профилактикалық шараларды енгізу (вакцинация, тұрақты ветеринариялық бақылау).</w:t>
      </w:r>
    </w:p>
    <w:p w14:paraId="752D5AD8" w14:textId="77777777" w:rsidR="005E6BFF" w:rsidRDefault="005E6BFF" w:rsidP="005E6BFF">
      <w:pPr>
        <w:spacing w:after="0" w:line="240" w:lineRule="auto"/>
        <w:ind w:firstLine="709"/>
        <w:jc w:val="both"/>
        <w:rPr>
          <w:rFonts w:ascii="Times New Roman" w:hAnsi="Times New Roman" w:cs="Times New Roman"/>
          <w:bCs/>
          <w:i/>
          <w:iCs/>
          <w:sz w:val="28"/>
          <w:szCs w:val="28"/>
          <w:lang w:eastAsia="ru-RU"/>
        </w:rPr>
      </w:pPr>
      <w:r w:rsidRPr="005E6BFF">
        <w:rPr>
          <w:rFonts w:ascii="Times New Roman" w:hAnsi="Times New Roman" w:cs="Times New Roman"/>
          <w:bCs/>
          <w:i/>
          <w:iCs/>
          <w:sz w:val="28"/>
          <w:szCs w:val="28"/>
          <w:lang w:eastAsia="ru-RU"/>
        </w:rPr>
        <w:t>Төзімді және бейімделген балықтарды көбейту:</w:t>
      </w:r>
    </w:p>
    <w:p w14:paraId="09F7F8EC" w14:textId="77777777" w:rsidR="005E6BFF" w:rsidRPr="005E6BFF" w:rsidRDefault="005E6BFF" w:rsidP="00573B58">
      <w:pPr>
        <w:pStyle w:val="a5"/>
        <w:numPr>
          <w:ilvl w:val="0"/>
          <w:numId w:val="30"/>
        </w:numPr>
        <w:tabs>
          <w:tab w:val="left" w:pos="1134"/>
        </w:tabs>
        <w:spacing w:after="0" w:line="240" w:lineRule="auto"/>
        <w:ind w:left="0" w:firstLine="709"/>
        <w:jc w:val="both"/>
        <w:rPr>
          <w:rFonts w:ascii="Times New Roman" w:hAnsi="Times New Roman" w:cs="Times New Roman"/>
          <w:sz w:val="28"/>
        </w:rPr>
      </w:pPr>
      <w:r w:rsidRPr="005E6BFF">
        <w:rPr>
          <w:rFonts w:ascii="Times New Roman" w:hAnsi="Times New Roman" w:cs="Times New Roman"/>
          <w:sz w:val="28"/>
        </w:rPr>
        <w:t>Акваөсіру үшін жергілікті жағдайларға төзімді және күйзеліске және ауруға аз сезімтал балықтарды таңдау.</w:t>
      </w:r>
    </w:p>
    <w:p w14:paraId="6FB3721B" w14:textId="77777777" w:rsidR="005E6BFF" w:rsidRPr="005E6BFF" w:rsidRDefault="005E6BFF" w:rsidP="00573B58">
      <w:pPr>
        <w:pStyle w:val="a5"/>
        <w:numPr>
          <w:ilvl w:val="0"/>
          <w:numId w:val="30"/>
        </w:numPr>
        <w:tabs>
          <w:tab w:val="left" w:pos="1134"/>
        </w:tabs>
        <w:spacing w:after="0" w:line="240" w:lineRule="auto"/>
        <w:ind w:left="0" w:firstLine="709"/>
        <w:jc w:val="both"/>
        <w:rPr>
          <w:rFonts w:ascii="Times New Roman" w:hAnsi="Times New Roman" w:cs="Times New Roman"/>
          <w:sz w:val="28"/>
        </w:rPr>
      </w:pPr>
      <w:r w:rsidRPr="005E6BFF">
        <w:rPr>
          <w:rFonts w:ascii="Times New Roman" w:hAnsi="Times New Roman" w:cs="Times New Roman"/>
          <w:sz w:val="28"/>
        </w:rPr>
        <w:t>Асыл тұқымды популяциялардың генетикалық әртүрлілігін сақтау бағдарламасын құру.</w:t>
      </w:r>
    </w:p>
    <w:p w14:paraId="4FA593D4" w14:textId="77777777" w:rsidR="00642D70" w:rsidRPr="00642D70" w:rsidRDefault="005E6BFF" w:rsidP="00573B58">
      <w:pPr>
        <w:pStyle w:val="a5"/>
        <w:numPr>
          <w:ilvl w:val="0"/>
          <w:numId w:val="30"/>
        </w:numPr>
        <w:tabs>
          <w:tab w:val="left" w:pos="1134"/>
        </w:tabs>
        <w:spacing w:after="0" w:line="240" w:lineRule="auto"/>
        <w:ind w:left="0" w:firstLine="709"/>
        <w:jc w:val="both"/>
        <w:rPr>
          <w:rFonts w:ascii="Times New Roman" w:eastAsiaTheme="majorEastAsia" w:hAnsi="Times New Roman" w:cs="Times New Roman"/>
          <w:b/>
          <w:bCs/>
          <w:sz w:val="28"/>
          <w:szCs w:val="28"/>
        </w:rPr>
      </w:pPr>
      <w:r w:rsidRPr="005E6BFF">
        <w:rPr>
          <w:rFonts w:ascii="Times New Roman" w:hAnsi="Times New Roman" w:cs="Times New Roman"/>
          <w:sz w:val="28"/>
        </w:rPr>
        <w:t>Уылдырықты инкубациялаудың және шабақтарды өсірудің экологиялық таза әдістерін қолдана отырып, микижаларды көбейту орталықтарын ұйымдастыру.</w:t>
      </w:r>
    </w:p>
    <w:p w14:paraId="1E2513CB" w14:textId="021B6BC9" w:rsidR="00642D70" w:rsidRDefault="00642D70" w:rsidP="00642D70">
      <w:pPr>
        <w:pStyle w:val="Default"/>
        <w:numPr>
          <w:ilvl w:val="0"/>
          <w:numId w:val="27"/>
        </w:numPr>
        <w:tabs>
          <w:tab w:val="left" w:pos="1134"/>
        </w:tabs>
        <w:ind w:left="0" w:firstLine="709"/>
        <w:jc w:val="both"/>
        <w:rPr>
          <w:color w:val="auto"/>
          <w:sz w:val="28"/>
          <w:lang w:val="kk-KZ"/>
          <w14:ligatures w14:val="none"/>
        </w:rPr>
      </w:pPr>
      <w:r>
        <w:rPr>
          <w:color w:val="auto"/>
          <w:sz w:val="28"/>
          <w:lang w:val="kk-KZ"/>
          <w14:ligatures w14:val="none"/>
        </w:rPr>
        <w:t>Микижаны аквакультурада өсірудің экологиялық ағарту шаралары</w:t>
      </w:r>
      <w:r w:rsidR="00C21426">
        <w:rPr>
          <w:color w:val="auto"/>
          <w:sz w:val="28"/>
          <w:lang w:val="kk-KZ"/>
          <w14:ligatures w14:val="none"/>
        </w:rPr>
        <w:t>н</w:t>
      </w:r>
      <w:r>
        <w:rPr>
          <w:color w:val="auto"/>
          <w:sz w:val="28"/>
          <w:lang w:val="kk-KZ"/>
          <w14:ligatures w14:val="none"/>
        </w:rPr>
        <w:t xml:space="preserve"> және заңнамалық қолдауларды ұйымдастыру;</w:t>
      </w:r>
    </w:p>
    <w:p w14:paraId="1D676DC6" w14:textId="48C1FE13" w:rsidR="005C0038" w:rsidRDefault="00F308C3" w:rsidP="005C0038">
      <w:pPr>
        <w:pStyle w:val="a5"/>
        <w:numPr>
          <w:ilvl w:val="0"/>
          <w:numId w:val="30"/>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Балық өсірушілерге тұрақты аквакультураны жүргізу бойынша оқыту бағдарламаларын ұйымдастыру</w:t>
      </w:r>
      <w:r w:rsidR="005C0038" w:rsidRPr="005E6BFF">
        <w:rPr>
          <w:rFonts w:ascii="Times New Roman" w:hAnsi="Times New Roman" w:cs="Times New Roman"/>
          <w:sz w:val="28"/>
        </w:rPr>
        <w:t>.</w:t>
      </w:r>
    </w:p>
    <w:p w14:paraId="549A2B4C" w14:textId="2FB73FB7" w:rsidR="00F308C3" w:rsidRDefault="00F308C3" w:rsidP="005C0038">
      <w:pPr>
        <w:pStyle w:val="a5"/>
        <w:numPr>
          <w:ilvl w:val="0"/>
          <w:numId w:val="30"/>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Микижалардың жабайы популяцияларын сақтау және табиғи ресурстарды тұрақты пайдаланудың маңыздылығы жөнінде халыққа арналған ақпараттарды жүргізу.</w:t>
      </w:r>
    </w:p>
    <w:p w14:paraId="3B0B67F7" w14:textId="53C5F3C2" w:rsidR="00F308C3" w:rsidRDefault="00F308C3" w:rsidP="005C0038">
      <w:pPr>
        <w:pStyle w:val="a5"/>
        <w:numPr>
          <w:ilvl w:val="0"/>
          <w:numId w:val="30"/>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Микижаларды аулау және көбейту, сондай-ақ балық өсіру шаруашылықтарында экологиялық стандарттарды бақылауды реттеу үшін</w:t>
      </w:r>
      <w:r>
        <w:rPr>
          <w:rFonts w:ascii="Times New Roman" w:hAnsi="Times New Roman" w:cs="Times New Roman"/>
          <w:sz w:val="28"/>
          <w:lang w:val="en-US"/>
        </w:rPr>
        <w:t xml:space="preserve"> </w:t>
      </w:r>
      <w:r>
        <w:rPr>
          <w:rFonts w:ascii="Times New Roman" w:hAnsi="Times New Roman" w:cs="Times New Roman"/>
          <w:sz w:val="28"/>
        </w:rPr>
        <w:t>нормативті-құқықтық базаны жетілдіру және енгізу.</w:t>
      </w:r>
    </w:p>
    <w:p w14:paraId="4D4D1296" w14:textId="3E3C2A91" w:rsidR="0000669A" w:rsidRDefault="0000669A" w:rsidP="0000669A">
      <w:pPr>
        <w:pStyle w:val="a5"/>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Бұл аталған ұсыныстарды жүзеге асыру микижаның жабайы популяцияларының генетикалық алуантүрлілігін сақтауға</w:t>
      </w:r>
      <w:r w:rsidRPr="0000669A">
        <w:rPr>
          <w:rFonts w:ascii="Times New Roman" w:hAnsi="Times New Roman" w:cs="Times New Roman"/>
          <w:sz w:val="28"/>
        </w:rPr>
        <w:t xml:space="preserve"> </w:t>
      </w:r>
      <w:r>
        <w:rPr>
          <w:rFonts w:ascii="Times New Roman" w:hAnsi="Times New Roman" w:cs="Times New Roman"/>
          <w:sz w:val="28"/>
        </w:rPr>
        <w:t>және</w:t>
      </w:r>
      <w:r w:rsidRPr="0000669A">
        <w:rPr>
          <w:rFonts w:ascii="Times New Roman" w:hAnsi="Times New Roman" w:cs="Times New Roman"/>
          <w:sz w:val="28"/>
        </w:rPr>
        <w:t xml:space="preserve"> </w:t>
      </w:r>
      <w:r>
        <w:rPr>
          <w:rFonts w:ascii="Times New Roman" w:hAnsi="Times New Roman" w:cs="Times New Roman"/>
          <w:sz w:val="28"/>
        </w:rPr>
        <w:t xml:space="preserve">Балқаш бассейні суқоймаларында тұрақты аквакультурасын жүргізуге, </w:t>
      </w:r>
      <w:r w:rsidRPr="0000669A">
        <w:rPr>
          <w:rFonts w:ascii="Times New Roman" w:hAnsi="Times New Roman" w:cs="Times New Roman"/>
          <w:sz w:val="28"/>
        </w:rPr>
        <w:t>су экожүйелеріне антропогендік әсерді барынша азайтуға және балық ресурстарын ұзақ мерзімді пайдалануды қамтамасыз етуге мүмкіндік береді.</w:t>
      </w:r>
    </w:p>
    <w:p w14:paraId="3B5C72BE" w14:textId="77777777" w:rsidR="0000669A" w:rsidRDefault="0000669A" w:rsidP="0000669A">
      <w:pPr>
        <w:pStyle w:val="a5"/>
        <w:tabs>
          <w:tab w:val="left" w:pos="1134"/>
        </w:tabs>
        <w:spacing w:after="0" w:line="240" w:lineRule="auto"/>
        <w:ind w:left="709"/>
        <w:jc w:val="both"/>
        <w:rPr>
          <w:rFonts w:ascii="Times New Roman" w:hAnsi="Times New Roman" w:cs="Times New Roman"/>
          <w:sz w:val="28"/>
        </w:rPr>
      </w:pPr>
    </w:p>
    <w:p w14:paraId="02255E1A" w14:textId="77777777" w:rsidR="0000669A" w:rsidRDefault="0000669A" w:rsidP="0000669A">
      <w:pPr>
        <w:pStyle w:val="a5"/>
        <w:tabs>
          <w:tab w:val="left" w:pos="1134"/>
        </w:tabs>
        <w:spacing w:after="0" w:line="240" w:lineRule="auto"/>
        <w:ind w:left="709"/>
        <w:jc w:val="both"/>
        <w:rPr>
          <w:rFonts w:ascii="Times New Roman" w:hAnsi="Times New Roman" w:cs="Times New Roman"/>
          <w:sz w:val="28"/>
        </w:rPr>
      </w:pPr>
    </w:p>
    <w:p w14:paraId="28C8BFD4" w14:textId="77777777" w:rsidR="00F308C3" w:rsidRDefault="00F308C3">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27C947B3" w14:textId="3FD9FCEC" w:rsidR="00E227B1" w:rsidRPr="00CF62C6" w:rsidRDefault="00E227B1" w:rsidP="00140855">
      <w:pPr>
        <w:pStyle w:val="1"/>
        <w:spacing w:before="0" w:line="240" w:lineRule="auto"/>
        <w:jc w:val="center"/>
        <w:rPr>
          <w:rFonts w:ascii="Times New Roman" w:hAnsi="Times New Roman" w:cs="Times New Roman"/>
          <w:b/>
          <w:bCs/>
          <w:color w:val="auto"/>
          <w:sz w:val="28"/>
          <w:szCs w:val="28"/>
        </w:rPr>
      </w:pPr>
      <w:bookmarkStart w:id="69" w:name="_Toc184642407"/>
      <w:r w:rsidRPr="00CF62C6">
        <w:rPr>
          <w:rFonts w:ascii="Times New Roman" w:hAnsi="Times New Roman" w:cs="Times New Roman"/>
          <w:b/>
          <w:bCs/>
          <w:color w:val="auto"/>
          <w:sz w:val="28"/>
          <w:szCs w:val="28"/>
        </w:rPr>
        <w:lastRenderedPageBreak/>
        <w:t>ҚОРЫТЫНДЫ</w:t>
      </w:r>
      <w:bookmarkEnd w:id="69"/>
    </w:p>
    <w:p w14:paraId="25924692" w14:textId="77777777" w:rsidR="00A73E63" w:rsidRPr="00CF62C6" w:rsidRDefault="00A73E63" w:rsidP="00140855">
      <w:pPr>
        <w:spacing w:after="0" w:line="240" w:lineRule="auto"/>
        <w:ind w:firstLine="709"/>
        <w:rPr>
          <w:rFonts w:ascii="Times New Roman" w:hAnsi="Times New Roman" w:cs="Times New Roman"/>
          <w:sz w:val="28"/>
          <w:szCs w:val="28"/>
        </w:rPr>
      </w:pPr>
    </w:p>
    <w:p w14:paraId="6AC48960" w14:textId="2E6C5BF7" w:rsidR="007766B9" w:rsidRPr="008F6C82" w:rsidRDefault="001252C5" w:rsidP="008F6C82">
      <w:pPr>
        <w:pStyle w:val="a5"/>
        <w:numPr>
          <w:ilvl w:val="0"/>
          <w:numId w:val="25"/>
        </w:numPr>
        <w:tabs>
          <w:tab w:val="left" w:pos="1134"/>
        </w:tabs>
        <w:spacing w:after="0" w:line="240" w:lineRule="auto"/>
        <w:ind w:left="0" w:firstLine="720"/>
        <w:jc w:val="both"/>
        <w:rPr>
          <w:rFonts w:ascii="Times New Roman" w:hAnsi="Times New Roman" w:cs="Times New Roman"/>
          <w:sz w:val="28"/>
        </w:rPr>
      </w:pPr>
      <w:r w:rsidRPr="008F6C82">
        <w:rPr>
          <w:rFonts w:ascii="Times New Roman" w:hAnsi="Times New Roman" w:cs="Times New Roman"/>
          <w:sz w:val="28"/>
        </w:rPr>
        <w:t>Балқаш бассейнінің табиғи суайдындарын</w:t>
      </w:r>
      <w:r w:rsidR="008A2738">
        <w:rPr>
          <w:rFonts w:ascii="Times New Roman" w:hAnsi="Times New Roman" w:cs="Times New Roman"/>
          <w:sz w:val="28"/>
        </w:rPr>
        <w:t>д</w:t>
      </w:r>
      <w:r w:rsidRPr="008F6C82">
        <w:rPr>
          <w:rFonts w:ascii="Times New Roman" w:hAnsi="Times New Roman" w:cs="Times New Roman"/>
          <w:sz w:val="28"/>
        </w:rPr>
        <w:t xml:space="preserve">а микижаны </w:t>
      </w:r>
      <w:r w:rsidRPr="008F6C82">
        <w:rPr>
          <w:rFonts w:ascii="Times New Roman" w:hAnsi="Times New Roman" w:cs="Times New Roman"/>
          <w:i/>
          <w:iCs/>
          <w:sz w:val="28"/>
        </w:rPr>
        <w:t>Oncorhynchus mykiss</w:t>
      </w:r>
      <w:r w:rsidRPr="008F6C82">
        <w:rPr>
          <w:rFonts w:ascii="Times New Roman" w:hAnsi="Times New Roman" w:cs="Times New Roman"/>
          <w:sz w:val="28"/>
        </w:rPr>
        <w:t xml:space="preserve"> алғ</w:t>
      </w:r>
      <w:r w:rsidR="007766B9" w:rsidRPr="008F6C82">
        <w:rPr>
          <w:rFonts w:ascii="Times New Roman" w:hAnsi="Times New Roman" w:cs="Times New Roman"/>
          <w:sz w:val="28"/>
        </w:rPr>
        <w:t>ашқы жерсіндірілгеннен кейін шамамен 50 жыл ішінде бастапқыда жіберілген өзен бассейндері аумағынан тыс таралмады</w:t>
      </w:r>
      <w:r w:rsidRPr="008F6C82">
        <w:rPr>
          <w:rFonts w:ascii="Times New Roman" w:hAnsi="Times New Roman" w:cs="Times New Roman"/>
          <w:sz w:val="28"/>
        </w:rPr>
        <w:t xml:space="preserve">. </w:t>
      </w:r>
      <w:r w:rsidR="0077776A">
        <w:rPr>
          <w:rFonts w:ascii="Times New Roman" w:hAnsi="Times New Roman" w:cs="Times New Roman"/>
          <w:sz w:val="28"/>
        </w:rPr>
        <w:t>Микижалардың</w:t>
      </w:r>
      <w:r w:rsidRPr="008F6C82">
        <w:rPr>
          <w:rFonts w:ascii="Times New Roman" w:hAnsi="Times New Roman" w:cs="Times New Roman"/>
          <w:sz w:val="28"/>
        </w:rPr>
        <w:t xml:space="preserve"> жабайы популяциялары </w:t>
      </w:r>
      <w:r w:rsidR="007766B9" w:rsidRPr="008F6C82">
        <w:rPr>
          <w:rFonts w:ascii="Times New Roman" w:hAnsi="Times New Roman" w:cs="Times New Roman"/>
          <w:sz w:val="28"/>
        </w:rPr>
        <w:t xml:space="preserve">арасында өсу қарқыны, мөлшері, салмағы және жыныстық жетілу жасындағы үлкен айырмашылықтар популяциялар ішіндегі тіпті шағын суқоймаларда да жүзеге асырылатын әртүрлі тіршілік стратегияларын көрсетеді.  </w:t>
      </w:r>
    </w:p>
    <w:p w14:paraId="36EE6979" w14:textId="60940B61" w:rsidR="00B20E4E" w:rsidRPr="008F6C82" w:rsidRDefault="0077776A" w:rsidP="008F6C82">
      <w:pPr>
        <w:pStyle w:val="a5"/>
        <w:numPr>
          <w:ilvl w:val="0"/>
          <w:numId w:val="25"/>
        </w:numPr>
        <w:tabs>
          <w:tab w:val="left" w:pos="720"/>
          <w:tab w:val="left" w:pos="1134"/>
        </w:tabs>
        <w:spacing w:after="0" w:line="240" w:lineRule="auto"/>
        <w:ind w:left="0" w:firstLine="720"/>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Микижаның</w:t>
      </w:r>
      <w:r w:rsidR="004D3815" w:rsidRPr="008F6C82">
        <w:rPr>
          <w:rFonts w:ascii="Times New Roman" w:hAnsi="Times New Roman" w:cs="Times New Roman"/>
          <w:bCs/>
          <w:sz w:val="28"/>
          <w:szCs w:val="28"/>
          <w:lang w:eastAsia="ru-RU"/>
        </w:rPr>
        <w:t xml:space="preserve"> жабайы популяциялары мен мәдени табындарының фенотиптік өзгергіштігі</w:t>
      </w:r>
      <w:r w:rsidR="00B20E4E" w:rsidRPr="008F6C82">
        <w:rPr>
          <w:rFonts w:ascii="Times New Roman" w:hAnsi="Times New Roman" w:cs="Times New Roman"/>
          <w:bCs/>
          <w:sz w:val="28"/>
          <w:szCs w:val="28"/>
          <w:lang w:eastAsia="ru-RU"/>
        </w:rPr>
        <w:t xml:space="preserve"> бойынша Қақпақ өзеніндегі микижа популяциясы Балқаш бассейніндегі басқа табындардан фенотиптік оқшауланады. Төменгі Көлсай көліндегі және шығу тегі даниялық </w:t>
      </w:r>
      <w:r>
        <w:rPr>
          <w:rFonts w:ascii="Times New Roman" w:hAnsi="Times New Roman" w:cs="Times New Roman"/>
          <w:bCs/>
          <w:sz w:val="28"/>
          <w:szCs w:val="28"/>
          <w:lang w:eastAsia="ru-RU"/>
        </w:rPr>
        <w:t>микижа</w:t>
      </w:r>
      <w:r w:rsidR="00B20E4E" w:rsidRPr="008F6C82">
        <w:rPr>
          <w:rFonts w:ascii="Times New Roman" w:hAnsi="Times New Roman" w:cs="Times New Roman"/>
          <w:bCs/>
          <w:sz w:val="28"/>
          <w:szCs w:val="28"/>
          <w:lang w:eastAsia="ru-RU"/>
        </w:rPr>
        <w:t xml:space="preserve"> табынының үлкен фенотиптік ұқсастығы анықталды. Шығу тегі польшалық және даниялық микижа табындары арасында да айтарлықтай айырмашылықтар бар.</w:t>
      </w:r>
    </w:p>
    <w:p w14:paraId="7515DB5D" w14:textId="408620E0" w:rsidR="00871C10" w:rsidRPr="008F6C82" w:rsidRDefault="00871C10" w:rsidP="008F6C82">
      <w:pPr>
        <w:pStyle w:val="a5"/>
        <w:numPr>
          <w:ilvl w:val="0"/>
          <w:numId w:val="25"/>
        </w:numPr>
        <w:tabs>
          <w:tab w:val="left" w:pos="1134"/>
        </w:tabs>
        <w:spacing w:after="0" w:line="240" w:lineRule="auto"/>
        <w:ind w:left="0" w:firstLine="720"/>
        <w:jc w:val="both"/>
        <w:rPr>
          <w:rFonts w:ascii="Times New Roman" w:hAnsi="Times New Roman" w:cs="Times New Roman"/>
          <w:bCs/>
          <w:sz w:val="28"/>
          <w:szCs w:val="28"/>
          <w:lang w:eastAsia="ru-RU"/>
        </w:rPr>
      </w:pPr>
      <w:r w:rsidRPr="008F6C82">
        <w:rPr>
          <w:rFonts w:ascii="Times New Roman" w:hAnsi="Times New Roman" w:cs="Times New Roman"/>
          <w:bCs/>
          <w:sz w:val="28"/>
          <w:szCs w:val="28"/>
          <w:lang w:eastAsia="ru-RU"/>
        </w:rPr>
        <w:t xml:space="preserve">Есік өзені бойынша шаруашылықта өсірілген </w:t>
      </w:r>
      <w:r w:rsidR="0077776A">
        <w:rPr>
          <w:rFonts w:ascii="Times New Roman" w:hAnsi="Times New Roman" w:cs="Times New Roman"/>
          <w:bCs/>
          <w:sz w:val="28"/>
          <w:szCs w:val="28"/>
          <w:lang w:eastAsia="ru-RU"/>
        </w:rPr>
        <w:t>микижаның</w:t>
      </w:r>
      <w:r w:rsidRPr="008F6C82">
        <w:rPr>
          <w:rFonts w:ascii="Times New Roman" w:hAnsi="Times New Roman" w:cs="Times New Roman"/>
          <w:bCs/>
          <w:sz w:val="28"/>
          <w:szCs w:val="28"/>
          <w:lang w:eastAsia="ru-RU"/>
        </w:rPr>
        <w:t xml:space="preserve"> екі мәдени табынының жағдайы қанағаттанарлық деп бағаланды. Негізгі биоморфологиялық көрсеткіштер бойынша жүргізілгін салыстырмалы анализге сәйкес даниялық </w:t>
      </w:r>
      <w:r w:rsidR="0077776A">
        <w:rPr>
          <w:rFonts w:ascii="Times New Roman" w:hAnsi="Times New Roman" w:cs="Times New Roman"/>
          <w:bCs/>
          <w:sz w:val="28"/>
          <w:szCs w:val="28"/>
          <w:lang w:eastAsia="ru-RU"/>
        </w:rPr>
        <w:t xml:space="preserve">микижаның </w:t>
      </w:r>
      <w:r w:rsidRPr="008F6C82">
        <w:rPr>
          <w:rFonts w:ascii="Times New Roman" w:hAnsi="Times New Roman" w:cs="Times New Roman"/>
          <w:bCs/>
          <w:sz w:val="28"/>
          <w:szCs w:val="28"/>
          <w:lang w:eastAsia="ru-RU"/>
        </w:rPr>
        <w:t>өсу қарқыны кейбір артықшылықтарға ие болса, ал польшалық балықтардың өміршеңдік деңгейі біршама жоғары болды.</w:t>
      </w:r>
    </w:p>
    <w:p w14:paraId="32419CBE" w14:textId="78EEBE2A" w:rsidR="00AF18F8" w:rsidRPr="008F6C82" w:rsidRDefault="00AF18F8" w:rsidP="008F6C82">
      <w:pPr>
        <w:pStyle w:val="a5"/>
        <w:numPr>
          <w:ilvl w:val="0"/>
          <w:numId w:val="25"/>
        </w:numPr>
        <w:tabs>
          <w:tab w:val="left" w:pos="1134"/>
        </w:tabs>
        <w:spacing w:after="0" w:line="240" w:lineRule="auto"/>
        <w:ind w:left="0" w:firstLine="709"/>
        <w:jc w:val="both"/>
        <w:rPr>
          <w:rFonts w:ascii="Times New Roman" w:hAnsi="Times New Roman" w:cs="Times New Roman"/>
          <w:bCs/>
          <w:sz w:val="28"/>
          <w:szCs w:val="28"/>
          <w:lang w:eastAsia="ru-RU"/>
        </w:rPr>
      </w:pPr>
      <w:r w:rsidRPr="008F6C82">
        <w:rPr>
          <w:rFonts w:ascii="Times New Roman" w:hAnsi="Times New Roman" w:cs="Times New Roman"/>
          <w:bCs/>
          <w:sz w:val="28"/>
          <w:szCs w:val="28"/>
          <w:lang w:eastAsia="ru-RU"/>
        </w:rPr>
        <w:t xml:space="preserve">Зерттелген </w:t>
      </w:r>
      <w:r w:rsidR="0077776A">
        <w:rPr>
          <w:rFonts w:ascii="Times New Roman" w:hAnsi="Times New Roman" w:cs="Times New Roman"/>
          <w:bCs/>
          <w:sz w:val="28"/>
          <w:szCs w:val="28"/>
          <w:lang w:eastAsia="ru-RU"/>
        </w:rPr>
        <w:t>микижаның</w:t>
      </w:r>
      <w:r w:rsidRPr="008F6C82">
        <w:rPr>
          <w:rFonts w:ascii="Times New Roman" w:hAnsi="Times New Roman" w:cs="Times New Roman"/>
          <w:bCs/>
          <w:sz w:val="28"/>
          <w:szCs w:val="28"/>
          <w:lang w:eastAsia="ru-RU"/>
        </w:rPr>
        <w:t xml:space="preserve"> </w:t>
      </w:r>
      <w:r w:rsidRPr="008F6C82">
        <w:rPr>
          <w:rFonts w:ascii="Times New Roman" w:hAnsi="Times New Roman" w:cs="Times New Roman"/>
          <w:bCs/>
          <w:i/>
          <w:iCs/>
          <w:sz w:val="28"/>
          <w:szCs w:val="28"/>
          <w:lang w:eastAsia="ru-RU"/>
        </w:rPr>
        <w:t xml:space="preserve">Оncorhynchus mykiss </w:t>
      </w:r>
      <w:r w:rsidRPr="008F6C82">
        <w:rPr>
          <w:rFonts w:ascii="Times New Roman" w:hAnsi="Times New Roman" w:cs="Times New Roman"/>
          <w:bCs/>
          <w:sz w:val="28"/>
          <w:szCs w:val="28"/>
          <w:lang w:eastAsia="ru-RU"/>
        </w:rPr>
        <w:t>жабайы популяциялары (Төменгі Көлсай көлі, Қақпақ өзені) мен мәдени табындарының (шығу тегі польшалық және даниялық) морфологиялық сипаттамаларын негізгі жүктемелермен PCA талдау</w:t>
      </w:r>
      <w:r w:rsidRPr="008F6C82">
        <w:rPr>
          <w:rFonts w:ascii="Times New Roman" w:hAnsi="Times New Roman" w:cs="Times New Roman"/>
          <w:bCs/>
          <w:sz w:val="28"/>
          <w:szCs w:val="28"/>
          <w:lang w:val="ru-RU" w:eastAsia="ru-RU"/>
        </w:rPr>
        <w:t xml:space="preserve"> арқылы</w:t>
      </w:r>
      <w:r w:rsidRPr="008F6C82">
        <w:rPr>
          <w:rFonts w:ascii="Times New Roman" w:hAnsi="Times New Roman" w:cs="Times New Roman"/>
          <w:bCs/>
          <w:sz w:val="28"/>
          <w:szCs w:val="28"/>
          <w:lang w:eastAsia="ru-RU"/>
        </w:rPr>
        <w:t xml:space="preserve"> өзара салыстыр</w:t>
      </w:r>
      <w:r w:rsidRPr="008F6C82">
        <w:rPr>
          <w:rFonts w:ascii="Times New Roman" w:hAnsi="Times New Roman" w:cs="Times New Roman"/>
          <w:bCs/>
          <w:sz w:val="28"/>
          <w:szCs w:val="28"/>
          <w:lang w:val="ru-RU" w:eastAsia="ru-RU"/>
        </w:rPr>
        <w:t xml:space="preserve">у </w:t>
      </w:r>
      <w:r w:rsidRPr="008F6C82">
        <w:rPr>
          <w:rFonts w:ascii="Times New Roman" w:hAnsi="Times New Roman" w:cs="Times New Roman"/>
          <w:bCs/>
          <w:sz w:val="28"/>
          <w:szCs w:val="28"/>
          <w:lang w:eastAsia="ru-RU"/>
        </w:rPr>
        <w:t xml:space="preserve">кезінде келесідей қорытындылар анықталды: </w:t>
      </w:r>
    </w:p>
    <w:p w14:paraId="1A26EA8F" w14:textId="5BC2B9CE" w:rsidR="00AF18F8" w:rsidRPr="00E6179B" w:rsidRDefault="00AF18F8" w:rsidP="00E6179B">
      <w:pPr>
        <w:pStyle w:val="a5"/>
        <w:numPr>
          <w:ilvl w:val="0"/>
          <w:numId w:val="24"/>
        </w:numPr>
        <w:tabs>
          <w:tab w:val="left" w:pos="993"/>
        </w:tabs>
        <w:spacing w:after="0" w:line="240" w:lineRule="auto"/>
        <w:ind w:left="0" w:firstLine="709"/>
        <w:jc w:val="both"/>
        <w:rPr>
          <w:rFonts w:ascii="Times New Roman" w:hAnsi="Times New Roman" w:cs="Times New Roman"/>
          <w:bCs/>
          <w:sz w:val="28"/>
          <w:szCs w:val="28"/>
          <w:lang w:val="en-US" w:eastAsia="ru-RU"/>
        </w:rPr>
      </w:pPr>
      <w:r w:rsidRPr="00E6179B">
        <w:rPr>
          <w:rFonts w:ascii="Times New Roman" w:hAnsi="Times New Roman" w:cs="Times New Roman"/>
          <w:bCs/>
          <w:sz w:val="28"/>
          <w:szCs w:val="28"/>
          <w:lang w:eastAsia="ru-RU"/>
        </w:rPr>
        <w:t xml:space="preserve">Жынысы бойынша Қақпақ өзеніндегі іріктемелерде </w:t>
      </w:r>
      <w:r w:rsidRPr="00E6179B">
        <w:rPr>
          <w:rFonts w:ascii="Times New Roman" w:hAnsi="Times New Roman" w:cs="Times New Roman"/>
          <w:bCs/>
          <w:sz w:val="28"/>
          <w:szCs w:val="28"/>
        </w:rPr>
        <w:t>пектовентральды (</w:t>
      </w:r>
      <w:r w:rsidRPr="00E6179B">
        <w:rPr>
          <w:rFonts w:ascii="Times New Roman" w:hAnsi="Times New Roman" w:cs="Times New Roman"/>
          <w:bCs/>
          <w:sz w:val="28"/>
          <w:szCs w:val="28"/>
          <w:lang w:val="en-US"/>
        </w:rPr>
        <w:t>PV</w:t>
      </w:r>
      <w:r w:rsidRPr="00E6179B">
        <w:rPr>
          <w:rFonts w:ascii="Times New Roman" w:hAnsi="Times New Roman" w:cs="Times New Roman"/>
          <w:bCs/>
          <w:sz w:val="28"/>
          <w:szCs w:val="28"/>
        </w:rPr>
        <w:t xml:space="preserve">) аралық аталықтарында ұзын болса, ал </w:t>
      </w:r>
      <w:r w:rsidRPr="00E6179B">
        <w:rPr>
          <w:rFonts w:ascii="Times New Roman" w:eastAsiaTheme="majorEastAsia" w:hAnsi="Times New Roman" w:cs="Times New Roman"/>
          <w:bCs/>
          <w:sz w:val="28"/>
          <w:szCs w:val="28"/>
        </w:rPr>
        <w:t xml:space="preserve">антевентральды </w:t>
      </w:r>
      <w:r w:rsidRPr="00E6179B">
        <w:rPr>
          <w:rFonts w:ascii="Times New Roman" w:hAnsi="Times New Roman" w:cs="Times New Roman"/>
          <w:bCs/>
          <w:sz w:val="28"/>
          <w:szCs w:val="28"/>
        </w:rPr>
        <w:t>(а</w:t>
      </w:r>
      <w:r w:rsidRPr="00E6179B">
        <w:rPr>
          <w:rFonts w:ascii="Times New Roman" w:hAnsi="Times New Roman" w:cs="Times New Roman"/>
          <w:bCs/>
          <w:sz w:val="28"/>
          <w:szCs w:val="28"/>
          <w:lang w:val="en-US"/>
        </w:rPr>
        <w:t>V</w:t>
      </w:r>
      <w:r w:rsidRPr="00E6179B">
        <w:rPr>
          <w:rFonts w:ascii="Times New Roman" w:hAnsi="Times New Roman" w:cs="Times New Roman"/>
          <w:bCs/>
          <w:sz w:val="28"/>
          <w:szCs w:val="28"/>
        </w:rPr>
        <w:t xml:space="preserve">) </w:t>
      </w:r>
      <w:r w:rsidRPr="00E6179B">
        <w:rPr>
          <w:rFonts w:ascii="Times New Roman" w:eastAsiaTheme="majorEastAsia" w:hAnsi="Times New Roman" w:cs="Times New Roman"/>
          <w:bCs/>
          <w:sz w:val="28"/>
          <w:szCs w:val="28"/>
        </w:rPr>
        <w:t>аралық бойынша Төменгі Көлсай көліндегі іріктемелері аналықтарынан ерекшеленді. Көлсай көліндегі микижаларда антеанальды (аА) аралық аналықтарында (68,8-81,7</w:t>
      </w:r>
      <w:r w:rsidRPr="00E6179B">
        <w:rPr>
          <w:rFonts w:ascii="Times New Roman" w:eastAsiaTheme="majorEastAsia" w:hAnsi="Times New Roman" w:cs="Times New Roman"/>
          <w:bCs/>
          <w:sz w:val="28"/>
          <w:szCs w:val="28"/>
          <w:lang w:val="en-US"/>
        </w:rPr>
        <w:t>%</w:t>
      </w:r>
      <w:r w:rsidRPr="00E6179B">
        <w:rPr>
          <w:rFonts w:ascii="Times New Roman" w:eastAsiaTheme="majorEastAsia" w:hAnsi="Times New Roman" w:cs="Times New Roman"/>
          <w:bCs/>
          <w:sz w:val="28"/>
          <w:szCs w:val="28"/>
        </w:rPr>
        <w:t>), аталықтарына (75,5-80,1%) қарағанда кең диапазонда ауытқиды. Басынан май қанатқа дейінгі ұзындық (аF) белгісі екі суқоймада да аталықтарында ұзындау болды;</w:t>
      </w:r>
    </w:p>
    <w:p w14:paraId="62013901" w14:textId="5EF33AB8" w:rsidR="00AF18F8" w:rsidRPr="00E6179B" w:rsidRDefault="0077776A" w:rsidP="00E6179B">
      <w:pPr>
        <w:pStyle w:val="a5"/>
        <w:numPr>
          <w:ilvl w:val="0"/>
          <w:numId w:val="24"/>
        </w:numPr>
        <w:tabs>
          <w:tab w:val="left" w:pos="993"/>
        </w:tabs>
        <w:spacing w:after="0" w:line="240" w:lineRule="auto"/>
        <w:ind w:left="0"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Микижаның</w:t>
      </w:r>
      <w:r w:rsidR="00AF18F8" w:rsidRPr="00E6179B">
        <w:rPr>
          <w:rFonts w:ascii="Times New Roman" w:hAnsi="Times New Roman" w:cs="Times New Roman"/>
          <w:bCs/>
          <w:sz w:val="28"/>
          <w:szCs w:val="28"/>
          <w:lang w:eastAsia="ru-RU"/>
        </w:rPr>
        <w:t xml:space="preserve"> жабайы популяциялары мен мәдени табындарының аналық дараларының пластикалық белгілерін басты анализдер компонентімен талдауда Қақпақ өзені мен даниялық </w:t>
      </w:r>
      <w:r>
        <w:rPr>
          <w:rFonts w:ascii="Times New Roman" w:hAnsi="Times New Roman" w:cs="Times New Roman"/>
          <w:bCs/>
          <w:sz w:val="28"/>
          <w:szCs w:val="28"/>
          <w:lang w:eastAsia="ru-RU"/>
        </w:rPr>
        <w:t>микижалардың</w:t>
      </w:r>
      <w:r w:rsidR="00AF18F8" w:rsidRPr="00E6179B">
        <w:rPr>
          <w:rFonts w:ascii="Times New Roman" w:hAnsi="Times New Roman" w:cs="Times New Roman"/>
          <w:bCs/>
          <w:sz w:val="28"/>
          <w:szCs w:val="28"/>
          <w:lang w:eastAsia="ru-RU"/>
        </w:rPr>
        <w:t xml:space="preserve"> белгілері біршама ұқсас келді. Антеанальды </w:t>
      </w:r>
      <w:r w:rsidR="00AF18F8" w:rsidRPr="00E6179B">
        <w:rPr>
          <w:rFonts w:ascii="Times New Roman" w:eastAsiaTheme="majorEastAsia" w:hAnsi="Times New Roman" w:cs="Times New Roman"/>
          <w:bCs/>
          <w:sz w:val="28"/>
          <w:szCs w:val="28"/>
        </w:rPr>
        <w:t xml:space="preserve">(аА) </w:t>
      </w:r>
      <w:r w:rsidR="00AF18F8" w:rsidRPr="00E6179B">
        <w:rPr>
          <w:rFonts w:ascii="Times New Roman" w:hAnsi="Times New Roman" w:cs="Times New Roman"/>
          <w:bCs/>
          <w:sz w:val="28"/>
          <w:szCs w:val="28"/>
          <w:lang w:eastAsia="ru-RU"/>
        </w:rPr>
        <w:t>және вентроанальды (</w:t>
      </w:r>
      <w:r w:rsidR="00AF18F8" w:rsidRPr="00E6179B">
        <w:rPr>
          <w:rFonts w:ascii="Times New Roman" w:eastAsia="Times New Roman" w:hAnsi="Times New Roman" w:cs="Times New Roman"/>
          <w:sz w:val="28"/>
          <w:szCs w:val="28"/>
          <w:lang w:val="en-US"/>
        </w:rPr>
        <w:t>VA</w:t>
      </w:r>
      <w:r w:rsidR="00AF18F8" w:rsidRPr="00E6179B">
        <w:rPr>
          <w:rFonts w:ascii="Times New Roman" w:eastAsia="Times New Roman" w:hAnsi="Times New Roman" w:cs="Times New Roman"/>
          <w:sz w:val="28"/>
          <w:szCs w:val="28"/>
        </w:rPr>
        <w:t xml:space="preserve">) </w:t>
      </w:r>
      <w:r w:rsidR="00AF18F8" w:rsidRPr="00E6179B">
        <w:rPr>
          <w:rFonts w:ascii="Times New Roman" w:hAnsi="Times New Roman" w:cs="Times New Roman"/>
          <w:bCs/>
          <w:sz w:val="28"/>
          <w:szCs w:val="28"/>
          <w:lang w:eastAsia="ru-RU"/>
        </w:rPr>
        <w:t xml:space="preserve">аралықтар Көлсай көлінде мекендейтін </w:t>
      </w:r>
      <w:r>
        <w:rPr>
          <w:rFonts w:ascii="Times New Roman" w:hAnsi="Times New Roman" w:cs="Times New Roman"/>
          <w:bCs/>
          <w:sz w:val="28"/>
          <w:szCs w:val="28"/>
          <w:lang w:eastAsia="ru-RU"/>
        </w:rPr>
        <w:t>микижаларда</w:t>
      </w:r>
      <w:r w:rsidR="00AF18F8" w:rsidRPr="00E6179B">
        <w:rPr>
          <w:rFonts w:ascii="Times New Roman" w:hAnsi="Times New Roman" w:cs="Times New Roman"/>
          <w:bCs/>
          <w:sz w:val="28"/>
          <w:szCs w:val="28"/>
          <w:lang w:eastAsia="ru-RU"/>
        </w:rPr>
        <w:t xml:space="preserve"> салыстырмалы түрде басқаларынан кіші болса, ал құйрық сабақшасының ұзындығы (ca),  пектровентральды аралыққа (PV) және құйрық қанатының үстіңгі қалақшасы (Cs) аздап ұзындау болды;</w:t>
      </w:r>
    </w:p>
    <w:p w14:paraId="63F4B906" w14:textId="6CB2D954" w:rsidR="00AF18F8" w:rsidRPr="00E6179B" w:rsidRDefault="00AF18F8" w:rsidP="00E6179B">
      <w:pPr>
        <w:pStyle w:val="a5"/>
        <w:numPr>
          <w:ilvl w:val="0"/>
          <w:numId w:val="24"/>
        </w:numPr>
        <w:tabs>
          <w:tab w:val="left" w:pos="993"/>
        </w:tabs>
        <w:spacing w:after="0" w:line="240" w:lineRule="auto"/>
        <w:ind w:left="0" w:firstLine="709"/>
        <w:jc w:val="both"/>
        <w:rPr>
          <w:rFonts w:ascii="Times New Roman" w:hAnsi="Times New Roman" w:cs="Times New Roman"/>
          <w:bCs/>
          <w:sz w:val="28"/>
          <w:szCs w:val="28"/>
          <w:lang w:eastAsia="ru-RU"/>
        </w:rPr>
      </w:pPr>
      <w:r w:rsidRPr="00E6179B">
        <w:rPr>
          <w:rFonts w:ascii="Times New Roman" w:hAnsi="Times New Roman" w:cs="Times New Roman"/>
          <w:bCs/>
          <w:sz w:val="28"/>
          <w:szCs w:val="28"/>
          <w:lang w:eastAsia="ru-RU"/>
        </w:rPr>
        <w:t xml:space="preserve">Бас өлшемдері бойынша польшалық </w:t>
      </w:r>
      <w:r w:rsidR="0077776A">
        <w:rPr>
          <w:rFonts w:ascii="Times New Roman" w:hAnsi="Times New Roman" w:cs="Times New Roman"/>
          <w:bCs/>
          <w:sz w:val="28"/>
          <w:szCs w:val="28"/>
          <w:lang w:eastAsia="ru-RU"/>
        </w:rPr>
        <w:t>микижалардың</w:t>
      </w:r>
      <w:r w:rsidRPr="00E6179B">
        <w:rPr>
          <w:rFonts w:ascii="Times New Roman" w:hAnsi="Times New Roman" w:cs="Times New Roman"/>
          <w:bCs/>
          <w:sz w:val="28"/>
          <w:szCs w:val="28"/>
          <w:lang w:eastAsia="ru-RU"/>
        </w:rPr>
        <w:t xml:space="preserve"> басының биіктігі (hc) басқаларынан кіші болса, ал тұмсық ұзындығы керісінше ұзындау болды. Көлсайлық </w:t>
      </w:r>
      <w:r w:rsidR="002836A8">
        <w:rPr>
          <w:rFonts w:ascii="Times New Roman" w:hAnsi="Times New Roman" w:cs="Times New Roman"/>
          <w:bCs/>
          <w:sz w:val="28"/>
          <w:szCs w:val="28"/>
          <w:lang w:eastAsia="ru-RU"/>
        </w:rPr>
        <w:t>микижалардың</w:t>
      </w:r>
      <w:r w:rsidRPr="00E6179B">
        <w:rPr>
          <w:rFonts w:ascii="Times New Roman" w:hAnsi="Times New Roman" w:cs="Times New Roman"/>
          <w:bCs/>
          <w:sz w:val="28"/>
          <w:szCs w:val="28"/>
          <w:lang w:eastAsia="ru-RU"/>
        </w:rPr>
        <w:t xml:space="preserve"> көз тұсындағы басының биіктігі (hco) және жоғарғы жақ ұзындығы (lmx) салыстырмалы түрде басқа іріктемелерден кіші болса, көз диаметрі (о) бойынша үлкендігімен ерекшеленді. Шығу тегі даниялық және </w:t>
      </w:r>
      <w:r w:rsidRPr="00E6179B">
        <w:rPr>
          <w:rFonts w:ascii="Times New Roman" w:hAnsi="Times New Roman" w:cs="Times New Roman"/>
          <w:bCs/>
          <w:sz w:val="28"/>
          <w:szCs w:val="28"/>
          <w:lang w:eastAsia="ru-RU"/>
        </w:rPr>
        <w:lastRenderedPageBreak/>
        <w:t xml:space="preserve">Қақпақ өзеніндегі </w:t>
      </w:r>
      <w:r w:rsidR="002836A8">
        <w:rPr>
          <w:rFonts w:ascii="Times New Roman" w:hAnsi="Times New Roman" w:cs="Times New Roman"/>
          <w:bCs/>
          <w:sz w:val="28"/>
          <w:szCs w:val="28"/>
          <w:lang w:eastAsia="ru-RU"/>
        </w:rPr>
        <w:t>микижалардың</w:t>
      </w:r>
      <w:r w:rsidRPr="00E6179B">
        <w:rPr>
          <w:rFonts w:ascii="Times New Roman" w:hAnsi="Times New Roman" w:cs="Times New Roman"/>
          <w:bCs/>
          <w:sz w:val="28"/>
          <w:szCs w:val="28"/>
          <w:lang w:eastAsia="ru-RU"/>
        </w:rPr>
        <w:t xml:space="preserve"> интерорбитальды аралығы (io) басқа екеуіне қарағанда үлкендеу болды;</w:t>
      </w:r>
    </w:p>
    <w:p w14:paraId="3E6AF6F8" w14:textId="5210778A" w:rsidR="00AF18F8" w:rsidRPr="00E6179B" w:rsidRDefault="00AF18F8" w:rsidP="00E6179B">
      <w:pPr>
        <w:pStyle w:val="a5"/>
        <w:numPr>
          <w:ilvl w:val="0"/>
          <w:numId w:val="24"/>
        </w:numPr>
        <w:tabs>
          <w:tab w:val="left" w:pos="993"/>
        </w:tabs>
        <w:spacing w:after="0" w:line="240" w:lineRule="auto"/>
        <w:ind w:left="0" w:firstLine="709"/>
        <w:jc w:val="both"/>
        <w:rPr>
          <w:rFonts w:ascii="Times New Roman" w:hAnsi="Times New Roman" w:cs="Times New Roman"/>
          <w:bCs/>
          <w:sz w:val="28"/>
          <w:szCs w:val="28"/>
          <w:lang w:eastAsia="ru-RU"/>
        </w:rPr>
      </w:pPr>
      <w:r w:rsidRPr="00E6179B">
        <w:rPr>
          <w:rFonts w:ascii="Times New Roman" w:hAnsi="Times New Roman" w:cs="Times New Roman"/>
          <w:bCs/>
          <w:sz w:val="28"/>
          <w:szCs w:val="28"/>
          <w:lang w:eastAsia="ru-RU"/>
        </w:rPr>
        <w:t>Меристикалық белгілері бойынша</w:t>
      </w:r>
      <w:r w:rsidRPr="00E6179B">
        <w:rPr>
          <w:rFonts w:ascii="Times New Roman" w:hAnsi="Times New Roman" w:cs="Times New Roman"/>
          <w:bCs/>
          <w:sz w:val="28"/>
          <w:szCs w:val="28"/>
        </w:rPr>
        <w:t xml:space="preserve"> Көлсай көліндегі аналық </w:t>
      </w:r>
      <w:r w:rsidR="002836A8">
        <w:rPr>
          <w:rFonts w:ascii="Times New Roman" w:hAnsi="Times New Roman" w:cs="Times New Roman"/>
          <w:bCs/>
          <w:sz w:val="28"/>
          <w:szCs w:val="28"/>
        </w:rPr>
        <w:t>микижаларда</w:t>
      </w:r>
      <w:r w:rsidRPr="00E6179B">
        <w:rPr>
          <w:rFonts w:ascii="Times New Roman" w:hAnsi="Times New Roman" w:cs="Times New Roman"/>
          <w:bCs/>
          <w:sz w:val="28"/>
          <w:szCs w:val="28"/>
          <w:lang w:eastAsia="ru-RU"/>
        </w:rPr>
        <w:t xml:space="preserve"> </w:t>
      </w:r>
      <w:r w:rsidRPr="00E6179B">
        <w:rPr>
          <w:rFonts w:ascii="Times New Roman" w:hAnsi="Times New Roman" w:cs="Times New Roman"/>
          <w:bCs/>
          <w:sz w:val="28"/>
          <w:szCs w:val="28"/>
        </w:rPr>
        <w:t>бүйір сызығындағы қабыршақтар саны (</w:t>
      </w:r>
      <w:r w:rsidRPr="00E6179B">
        <w:rPr>
          <w:rFonts w:ascii="Times New Roman" w:hAnsi="Times New Roman" w:cs="Times New Roman"/>
          <w:bCs/>
          <w:sz w:val="28"/>
          <w:szCs w:val="28"/>
          <w:lang w:val="en-US"/>
        </w:rPr>
        <w:t>ll</w:t>
      </w:r>
      <w:r w:rsidRPr="00E6179B">
        <w:rPr>
          <w:rFonts w:ascii="Times New Roman" w:hAnsi="Times New Roman" w:cs="Times New Roman"/>
          <w:bCs/>
          <w:sz w:val="28"/>
          <w:szCs w:val="28"/>
        </w:rPr>
        <w:t>) басқаларынан аз болса, ал бірінші желбезек доғасындағы талшықтар саны</w:t>
      </w:r>
      <w:r w:rsidRPr="00E6179B">
        <w:rPr>
          <w:rFonts w:ascii="Times New Roman" w:hAnsi="Times New Roman" w:cs="Times New Roman"/>
          <w:bCs/>
          <w:sz w:val="28"/>
          <w:szCs w:val="28"/>
          <w:lang w:val="en-US"/>
        </w:rPr>
        <w:t xml:space="preserve"> (spbr)</w:t>
      </w:r>
      <w:r w:rsidRPr="00E6179B">
        <w:rPr>
          <w:rFonts w:ascii="Times New Roman" w:hAnsi="Times New Roman" w:cs="Times New Roman"/>
          <w:bCs/>
          <w:sz w:val="28"/>
          <w:szCs w:val="28"/>
        </w:rPr>
        <w:t xml:space="preserve"> керісінше жоғары болды; </w:t>
      </w:r>
    </w:p>
    <w:p w14:paraId="28914F21" w14:textId="4E6E2C3C" w:rsidR="00AF18F8" w:rsidRPr="008F6C82" w:rsidRDefault="00AF18F8" w:rsidP="00E6179B">
      <w:pPr>
        <w:pStyle w:val="a5"/>
        <w:numPr>
          <w:ilvl w:val="0"/>
          <w:numId w:val="24"/>
        </w:numPr>
        <w:tabs>
          <w:tab w:val="left" w:pos="993"/>
        </w:tabs>
        <w:spacing w:after="0" w:line="240" w:lineRule="auto"/>
        <w:ind w:left="0" w:firstLine="709"/>
        <w:jc w:val="both"/>
        <w:rPr>
          <w:rFonts w:ascii="Times New Roman" w:eastAsiaTheme="majorEastAsia" w:hAnsi="Times New Roman" w:cs="Times New Roman"/>
          <w:bCs/>
          <w:sz w:val="28"/>
          <w:szCs w:val="28"/>
          <w:lang w:val="en-US"/>
        </w:rPr>
      </w:pPr>
      <w:r w:rsidRPr="00E6179B">
        <w:rPr>
          <w:rFonts w:ascii="Times New Roman" w:eastAsiaTheme="majorEastAsia" w:hAnsi="Times New Roman" w:cs="Times New Roman"/>
          <w:bCs/>
          <w:sz w:val="28"/>
          <w:szCs w:val="28"/>
        </w:rPr>
        <w:t>Аталық дараларының пластикалық өлшемдеріне сәйкес басының көз (hco) және шүйде тұсындағы (hc) биіктіктері, көзарты бөлімі (op), жоғарғы жақтың (lmx) ұзындығы және  вентроанальды (</w:t>
      </w:r>
      <w:r w:rsidRPr="00E6179B">
        <w:rPr>
          <w:rFonts w:ascii="Times New Roman" w:eastAsiaTheme="majorEastAsia" w:hAnsi="Times New Roman" w:cs="Times New Roman"/>
          <w:bCs/>
          <w:sz w:val="28"/>
          <w:szCs w:val="28"/>
          <w:lang w:val="en-US"/>
        </w:rPr>
        <w:t>VA</w:t>
      </w:r>
      <w:r w:rsidRPr="00E6179B">
        <w:rPr>
          <w:rFonts w:ascii="Times New Roman" w:eastAsiaTheme="majorEastAsia" w:hAnsi="Times New Roman" w:cs="Times New Roman"/>
          <w:bCs/>
          <w:sz w:val="28"/>
          <w:szCs w:val="28"/>
        </w:rPr>
        <w:t xml:space="preserve">) аралық Қақпақ өзеніндегі аталық </w:t>
      </w:r>
      <w:r w:rsidR="002836A8">
        <w:rPr>
          <w:rFonts w:ascii="Times New Roman" w:eastAsiaTheme="majorEastAsia" w:hAnsi="Times New Roman" w:cs="Times New Roman"/>
          <w:bCs/>
          <w:sz w:val="28"/>
          <w:szCs w:val="28"/>
        </w:rPr>
        <w:t>микижаларда</w:t>
      </w:r>
      <w:r w:rsidRPr="00E6179B">
        <w:rPr>
          <w:rFonts w:ascii="Times New Roman" w:eastAsiaTheme="majorEastAsia" w:hAnsi="Times New Roman" w:cs="Times New Roman"/>
          <w:bCs/>
          <w:sz w:val="28"/>
          <w:szCs w:val="28"/>
        </w:rPr>
        <w:t xml:space="preserve"> салыстырмалы түрде ұзын болса, ал Көлсай көліндегі іріктемелер антевентральды аралық </w:t>
      </w:r>
      <w:r w:rsidRPr="00E6179B">
        <w:rPr>
          <w:rFonts w:ascii="Times New Roman" w:eastAsiaTheme="majorEastAsia" w:hAnsi="Times New Roman" w:cs="Times New Roman"/>
          <w:bCs/>
          <w:sz w:val="28"/>
          <w:szCs w:val="28"/>
          <w:lang w:val="en-US"/>
        </w:rPr>
        <w:t xml:space="preserve">(aV) </w:t>
      </w:r>
      <w:r w:rsidRPr="00E6179B">
        <w:rPr>
          <w:rFonts w:ascii="Times New Roman" w:eastAsiaTheme="majorEastAsia" w:hAnsi="Times New Roman" w:cs="Times New Roman"/>
          <w:bCs/>
          <w:sz w:val="28"/>
          <w:szCs w:val="28"/>
        </w:rPr>
        <w:t xml:space="preserve">және құйрық қанатының үстіңгі қалақшасының </w:t>
      </w:r>
      <w:r w:rsidRPr="00E6179B">
        <w:rPr>
          <w:rFonts w:ascii="Times New Roman" w:eastAsiaTheme="majorEastAsia" w:hAnsi="Times New Roman" w:cs="Times New Roman"/>
          <w:bCs/>
          <w:sz w:val="28"/>
          <w:szCs w:val="28"/>
          <w:lang w:val="en-US"/>
        </w:rPr>
        <w:t xml:space="preserve"> </w:t>
      </w:r>
      <w:r w:rsidRPr="00E6179B">
        <w:rPr>
          <w:rFonts w:ascii="Times New Roman" w:hAnsi="Times New Roman" w:cs="Times New Roman"/>
          <w:bCs/>
          <w:sz w:val="28"/>
          <w:szCs w:val="28"/>
          <w:lang w:eastAsia="ru-RU"/>
        </w:rPr>
        <w:t xml:space="preserve">(Cs) </w:t>
      </w:r>
      <w:r w:rsidRPr="00E6179B">
        <w:rPr>
          <w:rFonts w:ascii="Times New Roman" w:eastAsiaTheme="majorEastAsia" w:hAnsi="Times New Roman" w:cs="Times New Roman"/>
          <w:bCs/>
          <w:sz w:val="28"/>
          <w:szCs w:val="28"/>
        </w:rPr>
        <w:t xml:space="preserve">ұзын болуымен ерекшеленді. Сандық белгілерінен бірінші желбезек доғасындағы талшықтар саны (spbr) Көлсай көліндегі аталық </w:t>
      </w:r>
      <w:r w:rsidR="002836A8">
        <w:rPr>
          <w:rFonts w:ascii="Times New Roman" w:eastAsiaTheme="majorEastAsia" w:hAnsi="Times New Roman" w:cs="Times New Roman"/>
          <w:bCs/>
          <w:sz w:val="28"/>
          <w:szCs w:val="28"/>
        </w:rPr>
        <w:t>микижаларда</w:t>
      </w:r>
      <w:r w:rsidRPr="00E6179B">
        <w:rPr>
          <w:rFonts w:ascii="Times New Roman" w:eastAsiaTheme="majorEastAsia" w:hAnsi="Times New Roman" w:cs="Times New Roman"/>
          <w:bCs/>
          <w:sz w:val="28"/>
          <w:szCs w:val="28"/>
        </w:rPr>
        <w:t xml:space="preserve"> жоғары болса, ал бүйір сызығындағы қабыршақтар саны керісінше Қақпақ өзеніндегі іріктемелерден төмен болды.</w:t>
      </w:r>
    </w:p>
    <w:p w14:paraId="0CF11BAF" w14:textId="52D58565" w:rsidR="008F6C82" w:rsidRPr="0000669A" w:rsidRDefault="008F6C82" w:rsidP="0000669A">
      <w:pPr>
        <w:pStyle w:val="Default"/>
        <w:numPr>
          <w:ilvl w:val="0"/>
          <w:numId w:val="25"/>
        </w:numPr>
        <w:tabs>
          <w:tab w:val="left" w:pos="993"/>
          <w:tab w:val="left" w:pos="1134"/>
        </w:tabs>
        <w:ind w:left="0" w:firstLine="709"/>
        <w:jc w:val="both"/>
        <w:rPr>
          <w:rFonts w:eastAsiaTheme="majorEastAsia"/>
          <w:bCs/>
          <w:sz w:val="28"/>
          <w:szCs w:val="28"/>
          <w:lang w:val="kk-KZ"/>
        </w:rPr>
      </w:pPr>
      <w:r w:rsidRPr="0000669A">
        <w:rPr>
          <w:color w:val="auto"/>
          <w:sz w:val="28"/>
          <w:lang w:val="kk-KZ"/>
          <w14:ligatures w14:val="none"/>
        </w:rPr>
        <w:t>Микижаның жабайы популяциялары шаруашылық жағдайын</w:t>
      </w:r>
      <w:r w:rsidR="008A2738" w:rsidRPr="0000669A">
        <w:rPr>
          <w:color w:val="auto"/>
          <w:sz w:val="28"/>
          <w:lang w:val="kk-KZ"/>
          <w14:ligatures w14:val="none"/>
        </w:rPr>
        <w:t>да</w:t>
      </w:r>
      <w:r w:rsidRPr="0000669A">
        <w:rPr>
          <w:color w:val="auto"/>
          <w:sz w:val="28"/>
          <w:lang w:val="kk-KZ"/>
          <w14:ligatures w14:val="none"/>
        </w:rPr>
        <w:t xml:space="preserve"> бассейнде өсірілді.  Олардың жыныстық жетілген дараларынан жыныс өнімдерін алып, уылдырықтарын ұрықтандырып, шабақтық кезеңге дейін бақылау жүргізілді. Бақылау барысында жабайы популяциялардың дараларынан шыққан уылдырықтары, дернәсілдері және шабақтарының өлім-жітімі жоғары болды. Көлсай көлі және Қақпақ өзені микижаларының шаруашылықтағы шабақтарының бақылау кезіндегі өсу көрсеткіштерінде статистикалық тұрғыда айырмашылық байқалады. Екі популяцияның шабақтарының өсу темпі диапазоны ауытқығанымен, орташа мәндері бір-біріне аздап жақын келеді. Шаруашылықтағы мәдени (аналық) және табиғаттағы жабайы (аталық) </w:t>
      </w:r>
      <w:r w:rsidR="002836A8" w:rsidRPr="0000669A">
        <w:rPr>
          <w:color w:val="auto"/>
          <w:sz w:val="28"/>
          <w:lang w:val="kk-KZ"/>
          <w14:ligatures w14:val="none"/>
        </w:rPr>
        <w:t>микижаларды</w:t>
      </w:r>
      <w:r w:rsidRPr="0000669A">
        <w:rPr>
          <w:color w:val="auto"/>
          <w:sz w:val="28"/>
          <w:lang w:val="kk-KZ"/>
          <w14:ligatures w14:val="none"/>
        </w:rPr>
        <w:t xml:space="preserve"> қолдан ұрықтандыру жүзеге асырылды. Алайда, олардың тек 5-10% ғана тірі шықты. </w:t>
      </w:r>
      <w:r w:rsidR="0000669A" w:rsidRPr="0000669A">
        <w:rPr>
          <w:rFonts w:eastAsiaTheme="majorEastAsia"/>
          <w:bCs/>
          <w:sz w:val="28"/>
          <w:szCs w:val="28"/>
          <w:lang w:val="kk-KZ"/>
        </w:rPr>
        <w:t>Берілген ұсыныстар микижаның жабайы популяцияларының генетикалық алуантүрлілігін сақтауға және Балқаш бассейні суқоймаларында тұрақты аквакультурасын жүргізуге, су экожүйелеріне антропогендік әсерді барынша азайтуға және балық ресурстарын ұзақ мерзімді пайдалануды қамтамасыз етуге мүмкіндік береді.</w:t>
      </w:r>
    </w:p>
    <w:p w14:paraId="5054B1F1" w14:textId="7014D226" w:rsidR="00A73E63" w:rsidRPr="00CF62C6" w:rsidRDefault="00A73E63" w:rsidP="00140855">
      <w:pPr>
        <w:tabs>
          <w:tab w:val="left" w:pos="3264"/>
        </w:tabs>
        <w:spacing w:after="0" w:line="240" w:lineRule="auto"/>
        <w:ind w:firstLine="709"/>
        <w:rPr>
          <w:rFonts w:ascii="Times New Roman" w:hAnsi="Times New Roman" w:cs="Times New Roman"/>
          <w:sz w:val="28"/>
          <w:szCs w:val="28"/>
        </w:rPr>
      </w:pPr>
    </w:p>
    <w:p w14:paraId="6FD066A1" w14:textId="22397F03" w:rsidR="00E227B1" w:rsidRPr="00CF62C6" w:rsidRDefault="00E227B1" w:rsidP="00140855">
      <w:pPr>
        <w:spacing w:after="0" w:line="240" w:lineRule="auto"/>
        <w:ind w:firstLine="709"/>
        <w:rPr>
          <w:rFonts w:ascii="Times New Roman" w:eastAsiaTheme="majorEastAsia" w:hAnsi="Times New Roman" w:cs="Times New Roman"/>
          <w:sz w:val="28"/>
          <w:szCs w:val="28"/>
        </w:rPr>
      </w:pPr>
      <w:r w:rsidRPr="00CF62C6">
        <w:rPr>
          <w:rFonts w:ascii="Times New Roman" w:hAnsi="Times New Roman" w:cs="Times New Roman"/>
          <w:sz w:val="28"/>
          <w:szCs w:val="28"/>
        </w:rPr>
        <w:br w:type="page"/>
      </w:r>
    </w:p>
    <w:p w14:paraId="28FE2F11" w14:textId="77777777" w:rsidR="00FB5B04" w:rsidRPr="00CF62C6" w:rsidRDefault="00E227B1" w:rsidP="00D8478F">
      <w:pPr>
        <w:pStyle w:val="1"/>
        <w:tabs>
          <w:tab w:val="left" w:pos="1134"/>
        </w:tabs>
        <w:spacing w:before="0" w:line="240" w:lineRule="auto"/>
        <w:jc w:val="center"/>
        <w:rPr>
          <w:rFonts w:ascii="Times New Roman" w:hAnsi="Times New Roman" w:cs="Times New Roman"/>
          <w:b/>
          <w:bCs/>
          <w:color w:val="auto"/>
          <w:sz w:val="28"/>
          <w:szCs w:val="28"/>
        </w:rPr>
      </w:pPr>
      <w:bookmarkStart w:id="70" w:name="_Toc184642408"/>
      <w:r w:rsidRPr="00CF62C6">
        <w:rPr>
          <w:rFonts w:ascii="Times New Roman" w:hAnsi="Times New Roman" w:cs="Times New Roman"/>
          <w:b/>
          <w:bCs/>
          <w:color w:val="auto"/>
          <w:sz w:val="28"/>
          <w:szCs w:val="28"/>
        </w:rPr>
        <w:lastRenderedPageBreak/>
        <w:t>ПАЙДАЛАНҒАН ӘДЕБИЕТТЕР ТІЗІМІ</w:t>
      </w:r>
      <w:bookmarkEnd w:id="70"/>
    </w:p>
    <w:p w14:paraId="3A606D54" w14:textId="77777777" w:rsidR="00F345F4" w:rsidRPr="00CF62C6" w:rsidRDefault="00F345F4" w:rsidP="00BF2F20">
      <w:pPr>
        <w:spacing w:after="0" w:line="240" w:lineRule="auto"/>
        <w:ind w:firstLine="709"/>
        <w:rPr>
          <w:rFonts w:ascii="Times New Roman" w:hAnsi="Times New Roman" w:cs="Times New Roman"/>
          <w:sz w:val="24"/>
          <w:szCs w:val="24"/>
        </w:rPr>
      </w:pPr>
    </w:p>
    <w:p w14:paraId="2EB4E7A6" w14:textId="77777777" w:rsidR="00AB587E" w:rsidRPr="00617B5B"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71" w:name="_Ref161790246"/>
      <w:bookmarkStart w:id="72" w:name="_Ref142263033"/>
      <w:r w:rsidRPr="00617B5B">
        <w:rPr>
          <w:rFonts w:ascii="Times New Roman" w:hAnsi="Times New Roman" w:cs="Times New Roman"/>
          <w:sz w:val="28"/>
          <w:szCs w:val="28"/>
          <w:lang w:val="en-US"/>
        </w:rPr>
        <w:t>Развитие аквакультуры. 3. Управление генетическими ресурсами. Те</w:t>
      </w:r>
      <w:r w:rsidRPr="00617B5B">
        <w:rPr>
          <w:rFonts w:ascii="Times New Roman" w:hAnsi="Times New Roman" w:cs="Times New Roman"/>
          <w:sz w:val="28"/>
          <w:szCs w:val="28"/>
          <w:lang w:val="ru-RU"/>
        </w:rPr>
        <w:t>х</w:t>
      </w:r>
      <w:r w:rsidRPr="00617B5B">
        <w:rPr>
          <w:rFonts w:ascii="Times New Roman" w:hAnsi="Times New Roman" w:cs="Times New Roman"/>
          <w:sz w:val="28"/>
          <w:szCs w:val="28"/>
          <w:lang w:val="en-US"/>
        </w:rPr>
        <w:t>ническое руководство ФАО по ответственному рыбному хозяйству. No. 5, Приложение 3. – Рим: FAO, 2010. – 154 с.</w:t>
      </w:r>
      <w:bookmarkEnd w:id="71"/>
    </w:p>
    <w:p w14:paraId="6D278ED0" w14:textId="77777777" w:rsidR="00AB587E" w:rsidRPr="00617B5B"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73" w:name="_Ref161790248"/>
      <w:r w:rsidRPr="00617B5B">
        <w:rPr>
          <w:rFonts w:ascii="Times New Roman" w:hAnsi="Times New Roman" w:cs="Times New Roman"/>
          <w:sz w:val="28"/>
          <w:szCs w:val="28"/>
          <w:lang w:val="en-US"/>
        </w:rPr>
        <w:t>Strengthening sector policies for better food security and nutrition results: fisheries and aquaculture. Policy Guidance Note 1. – Rome: FAO &amp; EU. 2016. – 44 р.</w:t>
      </w:r>
      <w:bookmarkEnd w:id="73"/>
    </w:p>
    <w:p w14:paraId="219EB4A8" w14:textId="77777777" w:rsidR="00AB587E" w:rsidRPr="00617B5B"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74" w:name="_Ref161790261"/>
      <w:r w:rsidRPr="00617B5B">
        <w:rPr>
          <w:rFonts w:ascii="Times New Roman" w:hAnsi="Times New Roman" w:cs="Times New Roman"/>
          <w:sz w:val="28"/>
          <w:szCs w:val="28"/>
          <w:lang w:val="en-US"/>
        </w:rPr>
        <w:t>Bégout, M. L., Kadri, S., Huntingford, F., Damsgеrd, B. Tools for studying the behaviour of farmed fish. In: Aquaculture and Behavior (Huntingford, F., Jobling, M. &amp; Kadri, S., eds), Oxford: Wiley-Blackwell, 2012. – Р. 65–86.</w:t>
      </w:r>
      <w:bookmarkEnd w:id="74"/>
    </w:p>
    <w:p w14:paraId="60854481" w14:textId="77777777" w:rsidR="00AB587E" w:rsidRPr="00617B5B"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75" w:name="_Ref161790270"/>
      <w:r w:rsidRPr="00617B5B">
        <w:rPr>
          <w:rFonts w:ascii="Times New Roman" w:hAnsi="Times New Roman" w:cs="Times New Roman"/>
          <w:sz w:val="28"/>
          <w:szCs w:val="28"/>
          <w:lang w:val="en-US"/>
        </w:rPr>
        <w:t>Мина М.В., Савваитова К.А., Новиков Г.Г. Выявление специфики популяционной структуры при комплексном исследовании вида у рыб //Типовые методики исследования продуктивности видов рыб в пределах их ареалов. Часть 2. – Вильнюс: Мокслас, 1976. -С.123-130</w:t>
      </w:r>
      <w:bookmarkEnd w:id="75"/>
    </w:p>
    <w:p w14:paraId="73A200E5" w14:textId="77777777" w:rsidR="00AB587E" w:rsidRPr="00617B5B"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76" w:name="_Ref161790272"/>
      <w:r w:rsidRPr="00617B5B">
        <w:rPr>
          <w:rFonts w:ascii="Times New Roman" w:hAnsi="Times New Roman" w:cs="Times New Roman"/>
          <w:sz w:val="28"/>
          <w:szCs w:val="28"/>
          <w:lang w:val="en-US"/>
        </w:rPr>
        <w:t>Артамонова В.С., Махров А.А. Генетические методы в лососеводстве и форелеводстве: от традиционной селекции до нанобиотехнологий. М.: Товарищество научных изданий КМК., 2015. - 128 с.</w:t>
      </w:r>
      <w:bookmarkEnd w:id="76"/>
    </w:p>
    <w:p w14:paraId="290950F2" w14:textId="77777777" w:rsidR="00AB587E" w:rsidRPr="00617B5B"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77" w:name="_Ref161790287"/>
      <w:r w:rsidRPr="00617B5B">
        <w:rPr>
          <w:rFonts w:ascii="Times New Roman" w:hAnsi="Times New Roman" w:cs="Times New Roman"/>
          <w:sz w:val="28"/>
          <w:szCs w:val="28"/>
          <w:lang w:val="en-US"/>
        </w:rPr>
        <w:t>Яблоков А.В. Популяционная биология. – М.: Высшая школа, 1987. – 303 с.</w:t>
      </w:r>
      <w:bookmarkEnd w:id="77"/>
    </w:p>
    <w:p w14:paraId="65732236" w14:textId="012E73CE" w:rsidR="00AB587E" w:rsidRPr="00617B5B"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78" w:name="_Ref161790303"/>
      <w:r w:rsidRPr="00617B5B">
        <w:rPr>
          <w:rFonts w:ascii="Times New Roman" w:hAnsi="Times New Roman" w:cs="Times New Roman"/>
          <w:sz w:val="28"/>
          <w:szCs w:val="28"/>
          <w:lang w:val="en-US"/>
        </w:rPr>
        <w:t xml:space="preserve">Morange M. How phenotypic plasticity made its way into molecular biology //Journal of biosciences. – 2009. – V. 34. – P. 495-501. </w:t>
      </w:r>
      <w:hyperlink r:id="rId54" w:history="1">
        <w:r w:rsidRPr="00617B5B">
          <w:rPr>
            <w:rStyle w:val="aa"/>
            <w:rFonts w:ascii="Times New Roman" w:hAnsi="Times New Roman" w:cs="Times New Roman"/>
            <w:sz w:val="28"/>
            <w:szCs w:val="28"/>
            <w:lang w:val="en-US"/>
          </w:rPr>
          <w:t>doi:10.1007/s12038-009-0068-5</w:t>
        </w:r>
      </w:hyperlink>
      <w:bookmarkEnd w:id="78"/>
    </w:p>
    <w:p w14:paraId="0CF46AB4" w14:textId="77777777" w:rsidR="00AB587E" w:rsidRPr="00617B5B"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79" w:name="_Ref161790313"/>
      <w:r w:rsidRPr="00617B5B">
        <w:rPr>
          <w:rFonts w:ascii="Times New Roman" w:hAnsi="Times New Roman" w:cs="Times New Roman"/>
          <w:sz w:val="28"/>
          <w:szCs w:val="28"/>
          <w:lang w:val="en-US"/>
        </w:rPr>
        <w:t>MacCrimmon, H.R. World Distribution of rainbow trout (Salmo gairdneri) //Journal of Fisheries Research Board of Canada  – 1971. – V.28. – P.663-704.</w:t>
      </w:r>
      <w:bookmarkEnd w:id="79"/>
    </w:p>
    <w:p w14:paraId="17AE4340" w14:textId="77777777" w:rsidR="00AB587E" w:rsidRPr="00372A82"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80" w:name="_Ref161790315"/>
      <w:r w:rsidRPr="00372A82">
        <w:rPr>
          <w:rFonts w:ascii="Times New Roman" w:hAnsi="Times New Roman" w:cs="Times New Roman"/>
          <w:sz w:val="28"/>
          <w:szCs w:val="28"/>
          <w:lang w:val="en-US"/>
        </w:rPr>
        <w:t>Heen K., Monahan R.L., Utter F. Salmon aquaculture – John Wiley &amp; Sons, New York, 1994. – 278 p.</w:t>
      </w:r>
      <w:bookmarkEnd w:id="80"/>
    </w:p>
    <w:p w14:paraId="1356A926" w14:textId="77777777" w:rsidR="00AB587E" w:rsidRPr="00372A82"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81" w:name="_Ref161790318"/>
      <w:r w:rsidRPr="00372A82">
        <w:rPr>
          <w:rFonts w:ascii="Times New Roman" w:hAnsi="Times New Roman" w:cs="Times New Roman"/>
          <w:sz w:val="28"/>
          <w:szCs w:val="28"/>
          <w:lang w:val="en-US"/>
        </w:rPr>
        <w:t>Cowx, I. G. Oncorhynchus mykiss. Cultured Aquatic Species Information Programme. Fisheries and Aquaculture Division – Rome; FAO, 2022. – 34 p.</w:t>
      </w:r>
      <w:bookmarkEnd w:id="81"/>
    </w:p>
    <w:p w14:paraId="7EA3C16F" w14:textId="77777777" w:rsidR="00AB587E" w:rsidRPr="00372A82" w:rsidRDefault="00AB587E" w:rsidP="00AB587E">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lang w:val="en-US"/>
        </w:rPr>
      </w:pPr>
      <w:bookmarkStart w:id="82" w:name="_Ref161790345"/>
      <w:r w:rsidRPr="00372A82">
        <w:rPr>
          <w:rFonts w:ascii="Times New Roman" w:hAnsi="Times New Roman" w:cs="Times New Roman"/>
          <w:sz w:val="28"/>
          <w:szCs w:val="28"/>
          <w:lang w:val="en-US"/>
        </w:rPr>
        <w:t xml:space="preserve">Бирюков Ю.А. </w:t>
      </w:r>
      <w:r w:rsidRPr="00372A82">
        <w:rPr>
          <w:rFonts w:ascii="Times New Roman" w:hAnsi="Times New Roman" w:cs="Times New Roman"/>
          <w:i/>
          <w:iCs/>
          <w:sz w:val="28"/>
          <w:szCs w:val="28"/>
          <w:lang w:val="en-US"/>
        </w:rPr>
        <w:t>Salmo mykiss</w:t>
      </w:r>
      <w:r w:rsidRPr="00372A82">
        <w:rPr>
          <w:rFonts w:ascii="Times New Roman" w:hAnsi="Times New Roman" w:cs="Times New Roman"/>
          <w:sz w:val="28"/>
          <w:szCs w:val="28"/>
          <w:lang w:val="en-US"/>
        </w:rPr>
        <w:t xml:space="preserve"> Walbaum – микижа //Рыбы Казахстана. – Алма-Ата: Гылым, 1992. – Т.5. – С.119-125.</w:t>
      </w:r>
      <w:bookmarkEnd w:id="82"/>
    </w:p>
    <w:p w14:paraId="740A6C00" w14:textId="6F2B1F1E" w:rsidR="00EE72CC" w:rsidRPr="00372A82" w:rsidRDefault="00AB587E" w:rsidP="00D05625">
      <w:pPr>
        <w:pStyle w:val="a5"/>
        <w:numPr>
          <w:ilvl w:val="0"/>
          <w:numId w:val="3"/>
        </w:numPr>
        <w:tabs>
          <w:tab w:val="left" w:pos="709"/>
          <w:tab w:val="left" w:pos="1134"/>
        </w:tabs>
        <w:spacing w:after="0" w:line="240" w:lineRule="auto"/>
        <w:ind w:left="0" w:firstLine="709"/>
        <w:jc w:val="both"/>
        <w:rPr>
          <w:rFonts w:ascii="Times New Roman" w:hAnsi="Times New Roman" w:cs="Times New Roman"/>
          <w:sz w:val="28"/>
          <w:szCs w:val="28"/>
        </w:rPr>
      </w:pPr>
      <w:bookmarkStart w:id="83" w:name="_Ref161790353"/>
      <w:r w:rsidRPr="00372A82">
        <w:rPr>
          <w:rFonts w:ascii="Times New Roman" w:hAnsi="Times New Roman" w:cs="Times New Roman"/>
          <w:sz w:val="28"/>
          <w:szCs w:val="28"/>
          <w:lang w:val="en-US"/>
        </w:rPr>
        <w:t xml:space="preserve">Сидорова А.Ф. </w:t>
      </w:r>
      <w:r w:rsidRPr="00372A82">
        <w:rPr>
          <w:rFonts w:ascii="Times New Roman" w:hAnsi="Times New Roman" w:cs="Times New Roman"/>
          <w:i/>
          <w:iCs/>
          <w:sz w:val="28"/>
          <w:szCs w:val="28"/>
          <w:lang w:val="en-US"/>
        </w:rPr>
        <w:t>Salmo gairdneri</w:t>
      </w:r>
      <w:r w:rsidRPr="00372A82">
        <w:rPr>
          <w:rFonts w:ascii="Times New Roman" w:hAnsi="Times New Roman" w:cs="Times New Roman"/>
          <w:sz w:val="28"/>
          <w:szCs w:val="28"/>
          <w:lang w:val="en-US"/>
        </w:rPr>
        <w:t xml:space="preserve"> Richardson – радужная форель, жилая форма стальноголового лосося //Рыбы Казахстана. – Алма-Ата: Гылым, 1992. – Т.5. С.56-119.</w:t>
      </w:r>
      <w:bookmarkEnd w:id="83"/>
    </w:p>
    <w:p w14:paraId="31257863" w14:textId="4D9F519A"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84" w:name="_Ref161790373"/>
      <w:r w:rsidRPr="00CF62C6">
        <w:rPr>
          <w:rFonts w:ascii="Times New Roman" w:hAnsi="Times New Roman" w:cs="Times New Roman"/>
          <w:sz w:val="28"/>
          <w:szCs w:val="28"/>
        </w:rPr>
        <w:t xml:space="preserve">Игнатьева Г.М. Радужная форель </w:t>
      </w:r>
      <w:r w:rsidRPr="00CF62C6">
        <w:rPr>
          <w:rFonts w:ascii="Times New Roman" w:hAnsi="Times New Roman" w:cs="Times New Roman"/>
          <w:i/>
          <w:iCs/>
          <w:sz w:val="28"/>
          <w:szCs w:val="28"/>
        </w:rPr>
        <w:t>Salmo gairdnery</w:t>
      </w:r>
      <w:r w:rsidRPr="00CF62C6">
        <w:rPr>
          <w:rFonts w:ascii="Times New Roman" w:hAnsi="Times New Roman" w:cs="Times New Roman"/>
          <w:sz w:val="28"/>
          <w:szCs w:val="28"/>
        </w:rPr>
        <w:t xml:space="preserve"> Richardson, 1836 //Объекты биологии развития», М. Наука. – 1975. – С. 278-307.</w:t>
      </w:r>
      <w:bookmarkEnd w:id="72"/>
      <w:bookmarkEnd w:id="84"/>
    </w:p>
    <w:p w14:paraId="05882A66" w14:textId="738AC7FE" w:rsidR="00171351" w:rsidRPr="00CF62C6" w:rsidRDefault="00171351" w:rsidP="00FF702F">
      <w:pPr>
        <w:pStyle w:val="a5"/>
        <w:numPr>
          <w:ilvl w:val="0"/>
          <w:numId w:val="3"/>
        </w:numPr>
        <w:tabs>
          <w:tab w:val="left" w:pos="1276"/>
        </w:tabs>
        <w:spacing w:after="0" w:line="240" w:lineRule="auto"/>
        <w:ind w:left="0" w:firstLine="709"/>
        <w:jc w:val="both"/>
        <w:rPr>
          <w:rStyle w:val="aa"/>
          <w:rFonts w:ascii="Times New Roman" w:hAnsi="Times New Roman" w:cs="Times New Roman"/>
          <w:color w:val="auto"/>
          <w:sz w:val="28"/>
          <w:szCs w:val="28"/>
        </w:rPr>
      </w:pPr>
      <w:bookmarkStart w:id="85" w:name="_Ref142265956"/>
      <w:r w:rsidRPr="00CF62C6">
        <w:rPr>
          <w:rFonts w:ascii="Times New Roman" w:hAnsi="Times New Roman" w:cs="Times New Roman"/>
          <w:sz w:val="28"/>
          <w:szCs w:val="28"/>
        </w:rPr>
        <w:t xml:space="preserve">Gall G. A.E., Gross S. J. A genetics analysis of the performance of three rainbow trout broodstocks //Aquaculture. – 1978. – Т. 15. – №. 2. – С. 113-127. </w:t>
      </w:r>
      <w:hyperlink r:id="rId55" w:history="1">
        <w:r w:rsidRPr="00CF62C6">
          <w:rPr>
            <w:rStyle w:val="aa"/>
            <w:rFonts w:ascii="Times New Roman" w:hAnsi="Times New Roman" w:cs="Times New Roman"/>
            <w:sz w:val="28"/>
            <w:szCs w:val="28"/>
          </w:rPr>
          <w:t>https://doi.org/10.1016/0044-8486(78)90057-1</w:t>
        </w:r>
      </w:hyperlink>
      <w:bookmarkEnd w:id="85"/>
    </w:p>
    <w:p w14:paraId="53CF3E44"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86" w:name="_Ref153807553"/>
      <w:r w:rsidRPr="00CF62C6">
        <w:rPr>
          <w:rFonts w:ascii="Times New Roman" w:hAnsi="Times New Roman" w:cs="Times New Roman"/>
          <w:sz w:val="28"/>
          <w:szCs w:val="28"/>
        </w:rPr>
        <w:t>Miller R.R. Notes on the cutthroat and rainbow trouts with the description of a new species from the Gila River, New Mexico //University of Michigan Museum of Zoology Occasional Papers. – 1950. – Vol. 529. – P. 1–42.</w:t>
      </w:r>
      <w:bookmarkEnd w:id="86"/>
    </w:p>
    <w:p w14:paraId="5094A988"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87" w:name="_Ref153807558"/>
      <w:r w:rsidRPr="00CF62C6">
        <w:rPr>
          <w:rFonts w:ascii="Times New Roman" w:hAnsi="Times New Roman" w:cs="Times New Roman"/>
          <w:sz w:val="28"/>
          <w:szCs w:val="28"/>
        </w:rPr>
        <w:t>Боровик Е.А. Морфо-биологическая характеристика радужной форели //Фауна и экология животных Белоруссии. – 1969. – С. 136.</w:t>
      </w:r>
      <w:bookmarkEnd w:id="87"/>
    </w:p>
    <w:p w14:paraId="72389B13"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88" w:name="_Ref153807564"/>
      <w:r w:rsidRPr="00CF62C6">
        <w:rPr>
          <w:rFonts w:ascii="Times New Roman" w:hAnsi="Times New Roman" w:cs="Times New Roman"/>
          <w:sz w:val="28"/>
          <w:szCs w:val="28"/>
        </w:rPr>
        <w:t>Никольский Г. В. Частная ихтиология. М.: Высш. шк., 1971 – 472 с.</w:t>
      </w:r>
      <w:bookmarkEnd w:id="88"/>
    </w:p>
    <w:p w14:paraId="00A20B7C"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89" w:name="_Ref153807570"/>
      <w:r w:rsidRPr="00CF62C6">
        <w:rPr>
          <w:rFonts w:ascii="Times New Roman" w:hAnsi="Times New Roman" w:cs="Times New Roman"/>
          <w:sz w:val="28"/>
          <w:szCs w:val="28"/>
        </w:rPr>
        <w:lastRenderedPageBreak/>
        <w:t>Needham P. R., Gard R. Rainbow trout in Mexico and California: with notes on the cutthroat series //Berkeley and Los Angeles. Univ. California Press. – 1959. – 108 p.</w:t>
      </w:r>
      <w:bookmarkEnd w:id="89"/>
    </w:p>
    <w:p w14:paraId="639F56F5"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90" w:name="_Ref153807578"/>
      <w:r w:rsidRPr="00CF62C6">
        <w:rPr>
          <w:rFonts w:ascii="Times New Roman" w:hAnsi="Times New Roman" w:cs="Times New Roman"/>
          <w:sz w:val="28"/>
          <w:szCs w:val="28"/>
        </w:rPr>
        <w:t>Боровик Е.А. Морфологическая характеристика Белорусской популяции радужной форели //Экология позвоночных животных в Белоруссии. – 1965. – С. 117-119.</w:t>
      </w:r>
      <w:bookmarkEnd w:id="90"/>
    </w:p>
    <w:p w14:paraId="72D7D6B5"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91" w:name="_Ref153807591"/>
      <w:r w:rsidRPr="00CF62C6">
        <w:rPr>
          <w:rFonts w:ascii="Times New Roman" w:hAnsi="Times New Roman" w:cs="Times New Roman"/>
          <w:sz w:val="28"/>
          <w:szCs w:val="28"/>
        </w:rPr>
        <w:t>Vladykov V.D., Gruchy C.G. Comments on the nomenclature of some subgenera of Salmonidae //Journal of the Fisheries Board of Canada. – 1972. – Т. 29. – №. 11. – С. 1631-1632.</w:t>
      </w:r>
      <w:bookmarkEnd w:id="91"/>
    </w:p>
    <w:p w14:paraId="5D54E406"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92" w:name="_Ref153807595"/>
      <w:r w:rsidRPr="00CF62C6">
        <w:rPr>
          <w:rFonts w:ascii="Times New Roman" w:hAnsi="Times New Roman" w:cs="Times New Roman"/>
          <w:sz w:val="28"/>
          <w:szCs w:val="28"/>
        </w:rPr>
        <w:t xml:space="preserve">Дорофеева Е.А. Современные представления о классификации тихоокеанских форелей (род </w:t>
      </w:r>
      <w:r w:rsidRPr="00CF62C6">
        <w:rPr>
          <w:rFonts w:ascii="Times New Roman" w:hAnsi="Times New Roman" w:cs="Times New Roman"/>
          <w:i/>
          <w:iCs/>
          <w:sz w:val="28"/>
          <w:szCs w:val="28"/>
        </w:rPr>
        <w:t>Parasalmo</w:t>
      </w:r>
      <w:r w:rsidRPr="00CF62C6">
        <w:rPr>
          <w:rFonts w:ascii="Times New Roman" w:hAnsi="Times New Roman" w:cs="Times New Roman"/>
          <w:sz w:val="28"/>
          <w:szCs w:val="28"/>
        </w:rPr>
        <w:t xml:space="preserve">) и лососей (род </w:t>
      </w:r>
      <w:r w:rsidRPr="00CF62C6">
        <w:rPr>
          <w:rFonts w:ascii="Times New Roman" w:hAnsi="Times New Roman" w:cs="Times New Roman"/>
          <w:i/>
          <w:iCs/>
          <w:sz w:val="28"/>
          <w:szCs w:val="28"/>
        </w:rPr>
        <w:t>Oncorhynchus</w:t>
      </w:r>
      <w:r w:rsidRPr="00CF62C6">
        <w:rPr>
          <w:rFonts w:ascii="Times New Roman" w:hAnsi="Times New Roman" w:cs="Times New Roman"/>
          <w:sz w:val="28"/>
          <w:szCs w:val="28"/>
        </w:rPr>
        <w:t>) //Систематика, биология и биотехника разведения лососевых рыб. – 1994. – С. 55-58.</w:t>
      </w:r>
      <w:bookmarkEnd w:id="92"/>
    </w:p>
    <w:p w14:paraId="1CBCA734"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93" w:name="_Ref153807600"/>
      <w:r w:rsidRPr="00CF62C6">
        <w:rPr>
          <w:rFonts w:ascii="Times New Roman" w:hAnsi="Times New Roman" w:cs="Times New Roman"/>
          <w:sz w:val="28"/>
          <w:szCs w:val="28"/>
        </w:rPr>
        <w:t>Дорофеева Е.А., Савваитова К.А. Salmonidae //Аннотированный каталог круглоротых и рыб континентальных вод России. – М.: Наука, 1998. – С. 34-35.</w:t>
      </w:r>
      <w:bookmarkEnd w:id="93"/>
    </w:p>
    <w:p w14:paraId="0C673462"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94" w:name="_Ref153807609"/>
      <w:r w:rsidRPr="00CF62C6">
        <w:rPr>
          <w:rFonts w:ascii="Times New Roman" w:hAnsi="Times New Roman" w:cs="Times New Roman"/>
          <w:sz w:val="28"/>
          <w:szCs w:val="28"/>
        </w:rPr>
        <w:t>Behnke R.J. Native trout of western North America //American Fisheries Society Monogaphy. – 1992. – № 6. – 275 p.</w:t>
      </w:r>
      <w:bookmarkEnd w:id="94"/>
      <w:r w:rsidRPr="00CF62C6">
        <w:rPr>
          <w:rFonts w:ascii="Times New Roman" w:hAnsi="Times New Roman" w:cs="Times New Roman"/>
          <w:sz w:val="28"/>
          <w:szCs w:val="28"/>
        </w:rPr>
        <w:t xml:space="preserve"> </w:t>
      </w:r>
    </w:p>
    <w:p w14:paraId="6E5159CF" w14:textId="0BFBF781" w:rsidR="00171351" w:rsidRPr="00CF62C6" w:rsidRDefault="00171351" w:rsidP="00FF702F">
      <w:pPr>
        <w:pStyle w:val="a5"/>
        <w:numPr>
          <w:ilvl w:val="0"/>
          <w:numId w:val="3"/>
        </w:numPr>
        <w:tabs>
          <w:tab w:val="left" w:pos="1276"/>
        </w:tabs>
        <w:spacing w:after="0" w:line="240" w:lineRule="auto"/>
        <w:ind w:left="0" w:firstLine="709"/>
        <w:jc w:val="both"/>
        <w:rPr>
          <w:sz w:val="28"/>
          <w:szCs w:val="28"/>
        </w:rPr>
      </w:pPr>
      <w:bookmarkStart w:id="95" w:name="_Ref153807619"/>
      <w:r w:rsidRPr="00CF62C6">
        <w:rPr>
          <w:rFonts w:ascii="Times New Roman" w:hAnsi="Times New Roman" w:cs="Times New Roman"/>
          <w:sz w:val="28"/>
          <w:szCs w:val="28"/>
        </w:rPr>
        <w:t xml:space="preserve">Berg W.J., Ferris S.D. Restriction endonuclease analysis of salmonid mitochondrial DNA //Canadian Journal of Fisheries and Aquatic Sciences. – 1984. – Т. 41. – №. 7. – С. 1041-1047. </w:t>
      </w:r>
      <w:hyperlink r:id="rId56" w:history="1">
        <w:r w:rsidRPr="00CF62C6">
          <w:rPr>
            <w:rStyle w:val="aa"/>
            <w:rFonts w:ascii="Times New Roman" w:hAnsi="Times New Roman" w:cs="Times New Roman"/>
            <w:sz w:val="28"/>
            <w:szCs w:val="28"/>
          </w:rPr>
          <w:t>https://doi.org/10.1139/f84-121</w:t>
        </w:r>
      </w:hyperlink>
      <w:bookmarkEnd w:id="95"/>
      <w:r w:rsidRPr="00CF62C6">
        <w:rPr>
          <w:rFonts w:ascii="Times New Roman" w:hAnsi="Times New Roman" w:cs="Times New Roman"/>
          <w:sz w:val="28"/>
          <w:szCs w:val="28"/>
        </w:rPr>
        <w:t xml:space="preserve"> </w:t>
      </w:r>
    </w:p>
    <w:p w14:paraId="41EF3B9B" w14:textId="55B043EA"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96" w:name="_Ref153807625"/>
      <w:r w:rsidRPr="00CF62C6">
        <w:rPr>
          <w:rFonts w:ascii="Times New Roman" w:hAnsi="Times New Roman" w:cs="Times New Roman"/>
          <w:sz w:val="28"/>
          <w:szCs w:val="28"/>
        </w:rPr>
        <w:t xml:space="preserve">Smith G.R., Stearley R.F. The classification and scientific names of rainbow and cutthroat trouts //Fisheries. – 1989. – Т. 14. – №. 1. – С. 4-10. </w:t>
      </w:r>
      <w:hyperlink r:id="rId57" w:history="1">
        <w:r w:rsidRPr="00CF62C6">
          <w:rPr>
            <w:rStyle w:val="aa"/>
            <w:rFonts w:ascii="Times New Roman" w:hAnsi="Times New Roman" w:cs="Times New Roman"/>
            <w:sz w:val="28"/>
            <w:szCs w:val="28"/>
          </w:rPr>
          <w:t>https://doi.org/10.1577/1548-8446(1989)014&lt;0004:TCASNO&gt;2.0.CO;2</w:t>
        </w:r>
      </w:hyperlink>
      <w:bookmarkEnd w:id="96"/>
    </w:p>
    <w:p w14:paraId="11CE883F" w14:textId="77777777" w:rsidR="00171351" w:rsidRPr="00CF62C6" w:rsidRDefault="00171351" w:rsidP="00FF702F">
      <w:pPr>
        <w:pStyle w:val="a5"/>
        <w:numPr>
          <w:ilvl w:val="0"/>
          <w:numId w:val="3"/>
        </w:numPr>
        <w:tabs>
          <w:tab w:val="left" w:pos="1276"/>
        </w:tabs>
        <w:spacing w:after="0" w:line="240" w:lineRule="auto"/>
        <w:ind w:left="0" w:firstLine="720"/>
        <w:jc w:val="both"/>
        <w:rPr>
          <w:rFonts w:ascii="Times New Roman" w:hAnsi="Times New Roman" w:cs="Times New Roman"/>
          <w:sz w:val="28"/>
          <w:szCs w:val="28"/>
        </w:rPr>
      </w:pPr>
      <w:bookmarkStart w:id="97" w:name="_Ref153807632"/>
      <w:r w:rsidRPr="00CF62C6">
        <w:rPr>
          <w:rFonts w:ascii="Times New Roman" w:hAnsi="Times New Roman" w:cs="Times New Roman"/>
          <w:sz w:val="28"/>
          <w:szCs w:val="28"/>
        </w:rPr>
        <w:t>Медников Б.М., Шубина Е.А., Мельникова М.Н., Савваитова К.А. Проблема родового статуса тихоокеанских лососей и форелей (геносистематический анализ) //Вопр. ихтиологии. – 1999. – Т. 39. – №. 1. – С. 14-21.</w:t>
      </w:r>
      <w:bookmarkEnd w:id="97"/>
    </w:p>
    <w:p w14:paraId="3B4D91AF" w14:textId="77777777" w:rsidR="00171351" w:rsidRPr="00CF62C6" w:rsidRDefault="00171351" w:rsidP="00FF702F">
      <w:pPr>
        <w:pStyle w:val="a5"/>
        <w:numPr>
          <w:ilvl w:val="0"/>
          <w:numId w:val="3"/>
        </w:numPr>
        <w:tabs>
          <w:tab w:val="left" w:pos="1276"/>
        </w:tabs>
        <w:spacing w:after="0" w:line="240" w:lineRule="auto"/>
        <w:ind w:left="0" w:firstLine="720"/>
        <w:jc w:val="both"/>
        <w:rPr>
          <w:rFonts w:ascii="Times New Roman" w:hAnsi="Times New Roman" w:cs="Times New Roman"/>
          <w:sz w:val="28"/>
          <w:szCs w:val="28"/>
        </w:rPr>
      </w:pPr>
      <w:bookmarkStart w:id="98" w:name="_Ref153807638"/>
      <w:r w:rsidRPr="00CF62C6">
        <w:rPr>
          <w:rFonts w:ascii="Times New Roman" w:hAnsi="Times New Roman" w:cs="Times New Roman"/>
          <w:sz w:val="28"/>
          <w:szCs w:val="28"/>
        </w:rPr>
        <w:t xml:space="preserve">Шедько С.В., Мирошниченко И.Л., Немкова Г.А. Филогения лососевых рыб (Salmoniformes: Salmonidae) и ее молекулярная датировка: анализ мтДНК-данных //Генетика. – 2013. – Т. 49. – №. 6. – С. 718-718. </w:t>
      </w:r>
      <w:r w:rsidRPr="00CF62C6">
        <w:rPr>
          <w:rFonts w:ascii="Times New Roman" w:hAnsi="Times New Roman" w:cs="Times New Roman"/>
          <w:color w:val="0000FF"/>
          <w:sz w:val="28"/>
          <w:szCs w:val="28"/>
        </w:rPr>
        <w:t>DOI: 10.7868/S0016675813060118</w:t>
      </w:r>
      <w:bookmarkEnd w:id="98"/>
    </w:p>
    <w:p w14:paraId="29DAB447" w14:textId="77777777" w:rsidR="00171351" w:rsidRPr="00CF62C6" w:rsidRDefault="00171351" w:rsidP="00FF702F">
      <w:pPr>
        <w:pStyle w:val="a5"/>
        <w:numPr>
          <w:ilvl w:val="0"/>
          <w:numId w:val="3"/>
        </w:numPr>
        <w:tabs>
          <w:tab w:val="left" w:pos="1276"/>
        </w:tabs>
        <w:spacing w:after="0" w:line="240" w:lineRule="auto"/>
        <w:ind w:left="0" w:firstLine="720"/>
        <w:jc w:val="both"/>
        <w:rPr>
          <w:rFonts w:ascii="Times New Roman" w:hAnsi="Times New Roman" w:cs="Times New Roman"/>
          <w:sz w:val="28"/>
          <w:szCs w:val="28"/>
        </w:rPr>
      </w:pPr>
      <w:bookmarkStart w:id="99" w:name="_Ref153807657"/>
      <w:r w:rsidRPr="00CF62C6">
        <w:rPr>
          <w:rFonts w:ascii="Times New Roman" w:hAnsi="Times New Roman" w:cs="Times New Roman"/>
          <w:sz w:val="28"/>
          <w:szCs w:val="28"/>
        </w:rPr>
        <w:t>Глубоковский М.К. Эволюционная биология лососевых рыб. – 1995. – 343 c. ил.</w:t>
      </w:r>
      <w:bookmarkEnd w:id="99"/>
      <w:r w:rsidRPr="00CF62C6">
        <w:rPr>
          <w:rFonts w:ascii="Times New Roman" w:hAnsi="Times New Roman" w:cs="Times New Roman"/>
          <w:sz w:val="28"/>
          <w:szCs w:val="28"/>
        </w:rPr>
        <w:t xml:space="preserve"> </w:t>
      </w:r>
    </w:p>
    <w:p w14:paraId="4642C921" w14:textId="77777777" w:rsidR="00171351" w:rsidRPr="00CF62C6" w:rsidRDefault="00171351" w:rsidP="00FF702F">
      <w:pPr>
        <w:pStyle w:val="a5"/>
        <w:numPr>
          <w:ilvl w:val="0"/>
          <w:numId w:val="3"/>
        </w:numPr>
        <w:tabs>
          <w:tab w:val="left" w:pos="1276"/>
        </w:tabs>
        <w:spacing w:after="0" w:line="240" w:lineRule="auto"/>
        <w:ind w:left="0" w:firstLine="720"/>
        <w:jc w:val="both"/>
        <w:rPr>
          <w:rFonts w:ascii="Times New Roman" w:hAnsi="Times New Roman" w:cs="Times New Roman"/>
          <w:sz w:val="28"/>
          <w:szCs w:val="28"/>
        </w:rPr>
      </w:pPr>
      <w:bookmarkStart w:id="100" w:name="_Ref153807664"/>
      <w:r w:rsidRPr="00CF62C6">
        <w:rPr>
          <w:rFonts w:ascii="Times New Roman" w:hAnsi="Times New Roman" w:cs="Times New Roman"/>
          <w:sz w:val="28"/>
          <w:szCs w:val="28"/>
        </w:rPr>
        <w:t xml:space="preserve">Соколов С.Г. Обзор паразитов микижи </w:t>
      </w:r>
      <w:r w:rsidRPr="007E7B60">
        <w:rPr>
          <w:rFonts w:ascii="Times New Roman" w:hAnsi="Times New Roman" w:cs="Times New Roman"/>
          <w:i/>
          <w:iCs/>
          <w:sz w:val="28"/>
          <w:szCs w:val="28"/>
        </w:rPr>
        <w:t>Parasalmo mykiss</w:t>
      </w:r>
      <w:r w:rsidRPr="00CF62C6">
        <w:rPr>
          <w:rFonts w:ascii="Times New Roman" w:hAnsi="Times New Roman" w:cs="Times New Roman"/>
          <w:sz w:val="28"/>
          <w:szCs w:val="28"/>
        </w:rPr>
        <w:t xml:space="preserve"> (Osteichthyes, Salmonidae) полуострова Камчатка //Invertebrate zoology. – 2005. – Т. 2. – №. 1. – С. 35-60.</w:t>
      </w:r>
      <w:bookmarkEnd w:id="100"/>
    </w:p>
    <w:p w14:paraId="0B2ADFD1" w14:textId="77777777" w:rsidR="00171351" w:rsidRPr="00CF62C6" w:rsidRDefault="00171351" w:rsidP="00FF702F">
      <w:pPr>
        <w:pStyle w:val="a5"/>
        <w:numPr>
          <w:ilvl w:val="0"/>
          <w:numId w:val="3"/>
        </w:numPr>
        <w:tabs>
          <w:tab w:val="left" w:pos="1276"/>
        </w:tabs>
        <w:spacing w:after="0" w:line="240" w:lineRule="auto"/>
        <w:ind w:left="0" w:firstLine="720"/>
        <w:jc w:val="both"/>
        <w:rPr>
          <w:rFonts w:ascii="Times New Roman" w:hAnsi="Times New Roman" w:cs="Times New Roman"/>
          <w:sz w:val="28"/>
          <w:szCs w:val="28"/>
        </w:rPr>
      </w:pPr>
      <w:bookmarkStart w:id="101" w:name="_Ref153807671"/>
      <w:r w:rsidRPr="00CF62C6">
        <w:rPr>
          <w:rFonts w:ascii="Times New Roman" w:hAnsi="Times New Roman" w:cs="Times New Roman"/>
          <w:sz w:val="28"/>
          <w:szCs w:val="28"/>
        </w:rPr>
        <w:t>Богуцкая Н.Г., Насека А.М. Каталог бесчелюстных и рыб пресных и солоноватых вод России с номенклатурными и таксономическими комментариями //М.: Товарищество научных изданий КМК. – 2004. – 389 с.</w:t>
      </w:r>
      <w:bookmarkEnd w:id="101"/>
    </w:p>
    <w:p w14:paraId="06D90CD3" w14:textId="77777777" w:rsidR="00171351" w:rsidRPr="00CF62C6" w:rsidRDefault="00171351" w:rsidP="00FF702F">
      <w:pPr>
        <w:pStyle w:val="a5"/>
        <w:numPr>
          <w:ilvl w:val="0"/>
          <w:numId w:val="3"/>
        </w:numPr>
        <w:tabs>
          <w:tab w:val="left" w:pos="1276"/>
        </w:tabs>
        <w:spacing w:after="0" w:line="240" w:lineRule="auto"/>
        <w:ind w:left="0" w:firstLine="720"/>
        <w:jc w:val="both"/>
        <w:rPr>
          <w:rFonts w:ascii="Times New Roman" w:hAnsi="Times New Roman" w:cs="Times New Roman"/>
          <w:sz w:val="28"/>
          <w:szCs w:val="28"/>
        </w:rPr>
      </w:pPr>
      <w:bookmarkStart w:id="102" w:name="_Ref153807679"/>
      <w:r w:rsidRPr="00CF62C6">
        <w:rPr>
          <w:rFonts w:ascii="Times New Roman" w:hAnsi="Times New Roman" w:cs="Times New Roman"/>
          <w:sz w:val="28"/>
          <w:szCs w:val="28"/>
        </w:rPr>
        <w:t xml:space="preserve">Животовский Л.А. Генетическая история лососевых рыб рода Oncorhynchus //Генетика. – 2015. – Т. 51. – №. 5. – С. 584-584. </w:t>
      </w:r>
      <w:r w:rsidRPr="00CF62C6">
        <w:rPr>
          <w:rFonts w:ascii="Times New Roman" w:hAnsi="Times New Roman" w:cs="Times New Roman"/>
          <w:color w:val="0000FF"/>
          <w:sz w:val="28"/>
          <w:szCs w:val="28"/>
        </w:rPr>
        <w:t>DOI: 10.7868/S0016675815050100</w:t>
      </w:r>
      <w:bookmarkEnd w:id="102"/>
    </w:p>
    <w:p w14:paraId="4FCDC175" w14:textId="77777777" w:rsidR="00171351" w:rsidRPr="00CF62C6" w:rsidRDefault="00171351" w:rsidP="00FF702F">
      <w:pPr>
        <w:pStyle w:val="a5"/>
        <w:numPr>
          <w:ilvl w:val="0"/>
          <w:numId w:val="3"/>
        </w:numPr>
        <w:tabs>
          <w:tab w:val="left" w:pos="1276"/>
        </w:tabs>
        <w:spacing w:after="0" w:line="240" w:lineRule="auto"/>
        <w:ind w:left="0" w:firstLine="720"/>
        <w:jc w:val="both"/>
        <w:rPr>
          <w:rFonts w:ascii="Times New Roman" w:hAnsi="Times New Roman" w:cs="Times New Roman"/>
          <w:sz w:val="28"/>
          <w:szCs w:val="28"/>
        </w:rPr>
      </w:pPr>
      <w:bookmarkStart w:id="103" w:name="_Ref153807692"/>
      <w:r w:rsidRPr="00CF62C6">
        <w:rPr>
          <w:rFonts w:ascii="Times New Roman" w:hAnsi="Times New Roman" w:cs="Times New Roman"/>
          <w:sz w:val="28"/>
          <w:szCs w:val="28"/>
        </w:rPr>
        <w:lastRenderedPageBreak/>
        <w:t>Wilson M. V. H., Williams R. R. G. Salmoniform fishes: key fossils, supertree, and possible morphological synapomorphies //Origin and phylogenetic interrelationships of teleosts. – 2010. – С. 379-409.</w:t>
      </w:r>
      <w:bookmarkEnd w:id="103"/>
    </w:p>
    <w:p w14:paraId="2383984C" w14:textId="77777777"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04" w:name="_Ref153807709"/>
      <w:r w:rsidRPr="00CF62C6">
        <w:rPr>
          <w:rFonts w:ascii="Times New Roman" w:hAnsi="Times New Roman" w:cs="Times New Roman"/>
          <w:sz w:val="28"/>
          <w:szCs w:val="28"/>
        </w:rPr>
        <w:t>Dodson J.J., Laroche J., Lecomte F. Contrasting evolutionary pathways of anadromy in euteleostean fishes //American Fisheries Society Symposium. – 2009. – Т. 69. – С. 63-77.</w:t>
      </w:r>
      <w:bookmarkEnd w:id="104"/>
    </w:p>
    <w:p w14:paraId="0A765994" w14:textId="77777777"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05" w:name="_Ref153807715"/>
      <w:r w:rsidRPr="00CF62C6">
        <w:rPr>
          <w:rFonts w:ascii="Times New Roman" w:hAnsi="Times New Roman" w:cs="Times New Roman"/>
          <w:sz w:val="28"/>
          <w:szCs w:val="28"/>
        </w:rPr>
        <w:t>Павлов Д.С., Савваитова К.А., Кузищин К.В., Груздева М.А., Павлов С.Д., Медников Б.М., Максимов С.В. Тихоокеанские благородные лососи и форели Азии. М.: Научный мир. - 2001. - 200 с.</w:t>
      </w:r>
      <w:bookmarkEnd w:id="105"/>
    </w:p>
    <w:p w14:paraId="79573E8E" w14:textId="77777777"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06" w:name="_Ref153807720"/>
      <w:r w:rsidRPr="00CF62C6">
        <w:rPr>
          <w:rFonts w:ascii="Times New Roman" w:hAnsi="Times New Roman" w:cs="Times New Roman"/>
          <w:sz w:val="28"/>
          <w:szCs w:val="28"/>
        </w:rPr>
        <w:t>MacCrimmon H. R. World distribution of rainbow trout (</w:t>
      </w:r>
      <w:r w:rsidRPr="007E7B60">
        <w:rPr>
          <w:rFonts w:ascii="Times New Roman" w:hAnsi="Times New Roman" w:cs="Times New Roman"/>
          <w:i/>
          <w:iCs/>
          <w:sz w:val="28"/>
          <w:szCs w:val="28"/>
        </w:rPr>
        <w:t>Salmo gairdneri</w:t>
      </w:r>
      <w:r w:rsidRPr="00CF62C6">
        <w:rPr>
          <w:rFonts w:ascii="Times New Roman" w:hAnsi="Times New Roman" w:cs="Times New Roman"/>
          <w:sz w:val="28"/>
          <w:szCs w:val="28"/>
        </w:rPr>
        <w:t>): further observations //Journal of the Fisheries Board of Canada. – 1972. – Т. 29. – №. 12. – С. 1788-1791.</w:t>
      </w:r>
      <w:bookmarkEnd w:id="106"/>
    </w:p>
    <w:p w14:paraId="2307CBD8" w14:textId="77777777"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07" w:name="_Ref153807728"/>
      <w:r w:rsidRPr="00CF62C6">
        <w:rPr>
          <w:rFonts w:ascii="Times New Roman" w:hAnsi="Times New Roman" w:cs="Times New Roman"/>
          <w:sz w:val="28"/>
          <w:szCs w:val="28"/>
        </w:rPr>
        <w:t>Павлов Д.С., Савваитова К.А., Кузищин К.В. К проблеме формирования эпигенетических вариаций жизненной стратегии у вида Красной книги-камчатской микижи Parasalmo mykiss (Salmonidae, Salmoniformes) //Доклады Академии наук. – Федеральное государственное бюджетное учреждение" Российская академия наук", 1999. – Т. 367. – №. 5. – С. 709-713.</w:t>
      </w:r>
      <w:bookmarkEnd w:id="107"/>
    </w:p>
    <w:p w14:paraId="7D23D37D" w14:textId="77777777"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08" w:name="_Ref153807766"/>
      <w:r w:rsidRPr="00CF62C6">
        <w:rPr>
          <w:rFonts w:ascii="Times New Roman" w:hAnsi="Times New Roman" w:cs="Times New Roman"/>
          <w:sz w:val="28"/>
          <w:szCs w:val="28"/>
        </w:rPr>
        <w:t>Кузищин К.В. Формирование и адаптивное значение внутривидового экологического разнообразия лососевых рыб (семейство Salmonidae): дис. в форме науч. доклада … доктора биол. наук:. – М., 2010. – 49 с.</w:t>
      </w:r>
      <w:bookmarkEnd w:id="108"/>
    </w:p>
    <w:p w14:paraId="62756130" w14:textId="77777777" w:rsidR="00171351" w:rsidRPr="00CF62C6" w:rsidRDefault="00171351" w:rsidP="00FF702F">
      <w:pPr>
        <w:pStyle w:val="a5"/>
        <w:numPr>
          <w:ilvl w:val="0"/>
          <w:numId w:val="3"/>
        </w:numPr>
        <w:tabs>
          <w:tab w:val="left" w:pos="1276"/>
        </w:tabs>
        <w:spacing w:after="0" w:line="240" w:lineRule="auto"/>
        <w:ind w:left="0" w:firstLine="720"/>
        <w:jc w:val="both"/>
        <w:rPr>
          <w:rFonts w:ascii="Times New Roman" w:hAnsi="Times New Roman" w:cs="Times New Roman"/>
          <w:sz w:val="28"/>
          <w:szCs w:val="28"/>
        </w:rPr>
      </w:pPr>
      <w:bookmarkStart w:id="109" w:name="_Ref153807833"/>
      <w:r w:rsidRPr="00CF62C6">
        <w:rPr>
          <w:rFonts w:ascii="Times New Roman" w:hAnsi="Times New Roman" w:cs="Times New Roman"/>
          <w:sz w:val="28"/>
          <w:szCs w:val="28"/>
        </w:rPr>
        <w:t xml:space="preserve">Павлов Д.С., Савваитова К.А., Кузищин К.В., Груздева М.А., Мальцев А.Ю., Стэнфорд Д.А. Разнообразие жизненных стратегий и структура популяций камчатской микижи </w:t>
      </w:r>
      <w:r w:rsidRPr="007E7B60">
        <w:rPr>
          <w:rFonts w:ascii="Times New Roman" w:hAnsi="Times New Roman" w:cs="Times New Roman"/>
          <w:i/>
          <w:iCs/>
          <w:sz w:val="28"/>
          <w:szCs w:val="28"/>
        </w:rPr>
        <w:t>Parasalmo mykiss</w:t>
      </w:r>
      <w:r w:rsidRPr="00CF62C6">
        <w:rPr>
          <w:rFonts w:ascii="Times New Roman" w:hAnsi="Times New Roman" w:cs="Times New Roman"/>
          <w:sz w:val="28"/>
          <w:szCs w:val="28"/>
        </w:rPr>
        <w:t xml:space="preserve"> в экосистемах малых лососёвых рек разного типа //Вопросы ихтиологии. – 2008. – Т. 48. – №. 1. – С. 42-49.</w:t>
      </w:r>
      <w:bookmarkEnd w:id="109"/>
      <w:r w:rsidRPr="00CF62C6">
        <w:rPr>
          <w:rFonts w:ascii="Times New Roman" w:hAnsi="Times New Roman" w:cs="Times New Roman"/>
          <w:sz w:val="28"/>
          <w:szCs w:val="28"/>
        </w:rPr>
        <w:t xml:space="preserve"> </w:t>
      </w:r>
    </w:p>
    <w:p w14:paraId="4C1E552A" w14:textId="77777777"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10" w:name="_Ref153807839"/>
      <w:r w:rsidRPr="00CF62C6">
        <w:rPr>
          <w:rFonts w:ascii="Times New Roman" w:hAnsi="Times New Roman" w:cs="Times New Roman"/>
          <w:sz w:val="28"/>
          <w:szCs w:val="28"/>
        </w:rPr>
        <w:t>Мальцев А.Ю. Структура популяций камчатской микижи Parasalmo mykiss (Walbaum) в экосистемах лососевых рек разного типа //Автореф. дисс… канд. биол. наук. М.: МГУ. – 2007. – 25 с.</w:t>
      </w:r>
      <w:bookmarkEnd w:id="110"/>
    </w:p>
    <w:p w14:paraId="42B60739" w14:textId="77777777"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11" w:name="_Ref153807844"/>
      <w:r w:rsidRPr="00CF62C6">
        <w:rPr>
          <w:rFonts w:ascii="Times New Roman" w:hAnsi="Times New Roman" w:cs="Times New Roman"/>
          <w:sz w:val="28"/>
          <w:szCs w:val="28"/>
        </w:rPr>
        <w:t>Савваитова К.А., Кузищин К.В., Груздева М.А., Павлов Д.С., Стэнфорд Д.А., Эллис Б.К. Долгосрочные и краткосрочные изменения структуры популяций камчатской микижи Parasalmo mykiss из рек западной Камчатки //Вопросы ихтиологии. – 2003. – Т. 43. – №. 6. – С. 789-800.</w:t>
      </w:r>
      <w:bookmarkEnd w:id="111"/>
    </w:p>
    <w:p w14:paraId="5C3FDCD0" w14:textId="77777777"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12" w:name="_Ref153807851"/>
      <w:r w:rsidRPr="00CF62C6">
        <w:rPr>
          <w:rFonts w:ascii="Times New Roman" w:hAnsi="Times New Roman" w:cs="Times New Roman"/>
          <w:sz w:val="28"/>
          <w:szCs w:val="28"/>
        </w:rPr>
        <w:t>Савваитова К.А., Максимов В.А., Мина М.В. Камчатские благородные лососи: (Систематика, экология, перспективы использования как объекта форелеводства и акклиматизации). – Воронеж: Гос. ниверситет, 1973. – 120 с.</w:t>
      </w:r>
      <w:bookmarkEnd w:id="112"/>
    </w:p>
    <w:p w14:paraId="1906FFDE" w14:textId="631C1830" w:rsidR="00171351" w:rsidRPr="00CF62C6" w:rsidRDefault="00171351" w:rsidP="00FF702F">
      <w:pPr>
        <w:pStyle w:val="a5"/>
        <w:numPr>
          <w:ilvl w:val="0"/>
          <w:numId w:val="3"/>
        </w:numPr>
        <w:tabs>
          <w:tab w:val="left" w:pos="1276"/>
        </w:tabs>
        <w:autoSpaceDE w:val="0"/>
        <w:autoSpaceDN w:val="0"/>
        <w:adjustRightInd w:val="0"/>
        <w:spacing w:after="0" w:line="240" w:lineRule="auto"/>
        <w:ind w:left="0" w:firstLine="720"/>
        <w:jc w:val="both"/>
        <w:rPr>
          <w:rFonts w:ascii="Times New Roman" w:hAnsi="Times New Roman" w:cs="Times New Roman"/>
          <w:sz w:val="28"/>
          <w:szCs w:val="28"/>
        </w:rPr>
      </w:pPr>
      <w:bookmarkStart w:id="113" w:name="_Ref153807856"/>
      <w:r w:rsidRPr="00CF62C6">
        <w:rPr>
          <w:rFonts w:ascii="Times New Roman" w:hAnsi="Times New Roman" w:cs="Times New Roman"/>
          <w:sz w:val="28"/>
          <w:szCs w:val="28"/>
        </w:rPr>
        <w:t>Леман В.Н., Есин Е.В. Иллюстрированный определитель лососеобразных рыб Камчатки //М. : Изд-во ВНИРО, 2008. — 100 с.</w:t>
      </w:r>
      <w:bookmarkEnd w:id="113"/>
    </w:p>
    <w:p w14:paraId="3C929521"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14" w:name="_Ref153807942"/>
      <w:r w:rsidRPr="00CF62C6">
        <w:rPr>
          <w:rFonts w:ascii="Times New Roman" w:hAnsi="Times New Roman" w:cs="Times New Roman"/>
          <w:sz w:val="28"/>
          <w:szCs w:val="28"/>
        </w:rPr>
        <w:t>Needham P.R., Behnke R.J. The origin of hatchery rainbow trout //The Progressive Fish-Culturist. – 1962. – Т. 24. – №. 4. – С. 156-158.</w:t>
      </w:r>
      <w:bookmarkEnd w:id="114"/>
    </w:p>
    <w:p w14:paraId="5E6FF6A4"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15" w:name="_Ref153807948"/>
      <w:r w:rsidRPr="00CF62C6">
        <w:rPr>
          <w:rFonts w:ascii="Times New Roman" w:hAnsi="Times New Roman" w:cs="Times New Roman"/>
          <w:sz w:val="28"/>
          <w:szCs w:val="28"/>
        </w:rPr>
        <w:t>Kincaid H.L. National Fish Strain Registry-Trout: species tables of reported strains and broodstocks. – US Fish and Wildlife Service, 1997. – 165 p.</w:t>
      </w:r>
      <w:bookmarkEnd w:id="115"/>
    </w:p>
    <w:p w14:paraId="0855E1C0" w14:textId="07CE50F0"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16" w:name="_Ref153807954"/>
      <w:r w:rsidRPr="00CF62C6">
        <w:rPr>
          <w:rFonts w:ascii="Times New Roman" w:hAnsi="Times New Roman" w:cs="Times New Roman"/>
          <w:sz w:val="28"/>
          <w:szCs w:val="28"/>
        </w:rPr>
        <w:lastRenderedPageBreak/>
        <w:t>MacCrimmon H.R. World distribution of rainbow trout (</w:t>
      </w:r>
      <w:r w:rsidRPr="00CF62C6">
        <w:rPr>
          <w:rFonts w:ascii="Times New Roman" w:hAnsi="Times New Roman" w:cs="Times New Roman"/>
          <w:i/>
          <w:iCs/>
          <w:sz w:val="28"/>
          <w:szCs w:val="28"/>
        </w:rPr>
        <w:t>Salmo gairdneri</w:t>
      </w:r>
      <w:r w:rsidRPr="00CF62C6">
        <w:rPr>
          <w:rFonts w:ascii="Times New Roman" w:hAnsi="Times New Roman" w:cs="Times New Roman"/>
          <w:sz w:val="28"/>
          <w:szCs w:val="28"/>
        </w:rPr>
        <w:t>) //Journal of the Fisheries Board of Canada. – 1971. – Т. 28. – №. 5. – С. 663-704.</w:t>
      </w:r>
      <w:r w:rsidRPr="00CF62C6">
        <w:t xml:space="preserve"> </w:t>
      </w:r>
      <w:hyperlink r:id="rId58" w:history="1">
        <w:r w:rsidRPr="00CF62C6">
          <w:rPr>
            <w:rStyle w:val="aa"/>
            <w:rFonts w:ascii="Times New Roman" w:hAnsi="Times New Roman" w:cs="Times New Roman"/>
            <w:sz w:val="28"/>
            <w:szCs w:val="28"/>
          </w:rPr>
          <w:t>https://doi.org/10.1139/f71-098</w:t>
        </w:r>
      </w:hyperlink>
      <w:bookmarkEnd w:id="116"/>
    </w:p>
    <w:p w14:paraId="61C23301"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17" w:name="_Ref153807959"/>
      <w:r w:rsidRPr="00CF62C6">
        <w:rPr>
          <w:rFonts w:ascii="Times New Roman" w:hAnsi="Times New Roman" w:cs="Times New Roman"/>
          <w:sz w:val="28"/>
          <w:szCs w:val="28"/>
        </w:rPr>
        <w:t>Новоженин Н.П. Радужная форель как объект поликультуры в прудовом рыбоводстве //Рыбохозяйственное использование водоемов комплексного назначения. Часть. – 2001. – Т. 2. – С. 173-179.</w:t>
      </w:r>
      <w:bookmarkEnd w:id="117"/>
    </w:p>
    <w:p w14:paraId="722B864D"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18" w:name="_Ref153807964"/>
      <w:r w:rsidRPr="00CF62C6">
        <w:rPr>
          <w:rFonts w:ascii="Times New Roman" w:hAnsi="Times New Roman" w:cs="Times New Roman"/>
          <w:sz w:val="28"/>
          <w:szCs w:val="28"/>
        </w:rPr>
        <w:t>Бурмакин Е.В. Акклиматизация пресноводных рыб в СССР //Изв. ГосНИОРХ. – 1963. – Т. 53. – С. 32-35.</w:t>
      </w:r>
      <w:bookmarkEnd w:id="118"/>
    </w:p>
    <w:p w14:paraId="0ACC291E"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19" w:name="_Ref153807969"/>
      <w:r w:rsidRPr="00CF62C6">
        <w:rPr>
          <w:rFonts w:ascii="Times New Roman" w:hAnsi="Times New Roman" w:cs="Times New Roman"/>
          <w:sz w:val="28"/>
          <w:szCs w:val="28"/>
        </w:rPr>
        <w:t>Дрягин П.А. Акклиматизация рыб во внутренних водоемах СССР //Изв. ВНИОРх. – 1953. – Т. 32. – С. 10-98.</w:t>
      </w:r>
      <w:bookmarkEnd w:id="119"/>
    </w:p>
    <w:p w14:paraId="5552222A" w14:textId="6662D770"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0" w:name="_Ref153807972"/>
      <w:r w:rsidRPr="00CF62C6">
        <w:rPr>
          <w:rFonts w:ascii="Times New Roman" w:hAnsi="Times New Roman" w:cs="Times New Roman"/>
          <w:sz w:val="28"/>
          <w:szCs w:val="28"/>
        </w:rPr>
        <w:t>Ильин Б.С. Ихтиофауна Северной Америки, как источник результатов для акклиматизации</w:t>
      </w:r>
      <w:r w:rsidR="00017592" w:rsidRPr="00CF62C6">
        <w:rPr>
          <w:rFonts w:ascii="Times New Roman" w:hAnsi="Times New Roman" w:cs="Times New Roman"/>
          <w:sz w:val="28"/>
          <w:szCs w:val="28"/>
        </w:rPr>
        <w:t xml:space="preserve"> </w:t>
      </w:r>
      <w:r w:rsidRPr="00CF62C6">
        <w:rPr>
          <w:rFonts w:ascii="Times New Roman" w:hAnsi="Times New Roman" w:cs="Times New Roman"/>
          <w:sz w:val="28"/>
          <w:szCs w:val="28"/>
        </w:rPr>
        <w:t>//Труды ВНИРО – 1960. – Т.43, Вып. 1. - С. 31-65.</w:t>
      </w:r>
      <w:bookmarkEnd w:id="120"/>
    </w:p>
    <w:p w14:paraId="4AF57CEC"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1" w:name="_Ref153807977"/>
      <w:r w:rsidRPr="00CF62C6">
        <w:rPr>
          <w:rFonts w:ascii="Times New Roman" w:hAnsi="Times New Roman" w:cs="Times New Roman"/>
          <w:sz w:val="28"/>
          <w:szCs w:val="28"/>
        </w:rPr>
        <w:t>Магомедов Г.М., Алибекова З.Г. Проблемы и перспективы акклиматизации радужной форели (Род Salmo) //ББК 47.2 С23 Редакционная коллегия. – 2019. – С. 163-168.</w:t>
      </w:r>
      <w:bookmarkEnd w:id="121"/>
    </w:p>
    <w:p w14:paraId="46C65781"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2" w:name="_Ref153807984"/>
      <w:r w:rsidRPr="00CF62C6">
        <w:rPr>
          <w:rFonts w:ascii="Times New Roman" w:hAnsi="Times New Roman" w:cs="Times New Roman"/>
          <w:sz w:val="28"/>
          <w:szCs w:val="28"/>
        </w:rPr>
        <w:t>Бирюков Ю.А., Максимов В.А., Савваитова К.А., Свиреденко М.А., Сидорова А.Ф., Шаповалов М.В. Первые результаты вселения камчатской микижи в некоторые горные водоемы юго-востока Казахстана. В сб.:// Биологические основы рыбного хоз-ва водоемов Средней Азии и Казахстана. Тез. докл. XVII научной конференции 22 – 26 сентября 1981 г. Балхаш. Фрунзе: Илим, 1981. С. 38 – 39.</w:t>
      </w:r>
      <w:bookmarkEnd w:id="122"/>
    </w:p>
    <w:p w14:paraId="263A2936"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3" w:name="_Ref153808007"/>
      <w:r w:rsidRPr="00CF62C6">
        <w:rPr>
          <w:rFonts w:ascii="Times New Roman" w:hAnsi="Times New Roman" w:cs="Times New Roman"/>
          <w:sz w:val="28"/>
          <w:szCs w:val="28"/>
        </w:rPr>
        <w:t>Асылбекова С.Ж., Куликов Е.В. Интродукция рыб и водных беспозвоночных в водоемы Казахстана: результаты и перспективы //Вестник Астраханского государственного технического университета. Серия: Рыбное хозяйство. – 2016. – №. 3. – С. 16-29.</w:t>
      </w:r>
      <w:bookmarkEnd w:id="123"/>
      <w:r w:rsidRPr="00CF62C6">
        <w:rPr>
          <w:rFonts w:ascii="Times New Roman" w:hAnsi="Times New Roman" w:cs="Times New Roman"/>
          <w:sz w:val="28"/>
          <w:szCs w:val="28"/>
        </w:rPr>
        <w:t xml:space="preserve"> </w:t>
      </w:r>
    </w:p>
    <w:p w14:paraId="204BBB69"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4" w:name="_Ref153808036"/>
      <w:r w:rsidRPr="00CF62C6">
        <w:rPr>
          <w:rFonts w:ascii="Times New Roman" w:hAnsi="Times New Roman" w:cs="Times New Roman"/>
          <w:sz w:val="28"/>
          <w:szCs w:val="28"/>
        </w:rPr>
        <w:t>Сидорова А.Ф. Акклиматизация радужной форели в горных водоемах Юго-Восточного Казахстана //Чтения памяти академика Евгения Никаноровича Павловского. Алма-Ата. – 1973. – С. 44-57.</w:t>
      </w:r>
      <w:bookmarkEnd w:id="124"/>
      <w:r w:rsidRPr="00CF62C6">
        <w:rPr>
          <w:rFonts w:ascii="Times New Roman" w:hAnsi="Times New Roman" w:cs="Times New Roman"/>
          <w:sz w:val="28"/>
          <w:szCs w:val="28"/>
        </w:rPr>
        <w:t xml:space="preserve"> </w:t>
      </w:r>
    </w:p>
    <w:p w14:paraId="146166DE"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5" w:name="_Ref153808048"/>
      <w:r w:rsidRPr="00CF62C6">
        <w:rPr>
          <w:rFonts w:ascii="Times New Roman" w:hAnsi="Times New Roman" w:cs="Times New Roman"/>
          <w:sz w:val="28"/>
          <w:szCs w:val="28"/>
        </w:rPr>
        <w:t xml:space="preserve">Бирюков Ю.А. Сравнительные особенности развития микижи </w:t>
      </w:r>
      <w:r w:rsidRPr="00CF62C6">
        <w:rPr>
          <w:rFonts w:ascii="Times New Roman" w:hAnsi="Times New Roman" w:cs="Times New Roman"/>
          <w:i/>
          <w:iCs/>
          <w:sz w:val="28"/>
          <w:szCs w:val="28"/>
        </w:rPr>
        <w:t>Salmo mykiss</w:t>
      </w:r>
      <w:r w:rsidRPr="00CF62C6">
        <w:rPr>
          <w:rFonts w:ascii="Times New Roman" w:hAnsi="Times New Roman" w:cs="Times New Roman"/>
          <w:sz w:val="28"/>
          <w:szCs w:val="28"/>
        </w:rPr>
        <w:t xml:space="preserve"> (Walbaum) и радужной форели </w:t>
      </w:r>
      <w:r w:rsidRPr="00CF62C6">
        <w:rPr>
          <w:rFonts w:ascii="Times New Roman" w:hAnsi="Times New Roman" w:cs="Times New Roman"/>
          <w:i/>
          <w:iCs/>
          <w:sz w:val="28"/>
          <w:szCs w:val="28"/>
        </w:rPr>
        <w:t>Salmo gairdneri</w:t>
      </w:r>
      <w:r w:rsidRPr="00CF62C6">
        <w:rPr>
          <w:rFonts w:ascii="Times New Roman" w:hAnsi="Times New Roman" w:cs="Times New Roman"/>
          <w:sz w:val="28"/>
          <w:szCs w:val="28"/>
        </w:rPr>
        <w:t xml:space="preserve"> (Richardson) в связи с интродукцией их в водоемы ЮгоВосточного Казахстана : автореф. дис. ... канд. биол. наук. – М., 1982. – 22 с</w:t>
      </w:r>
      <w:bookmarkEnd w:id="125"/>
    </w:p>
    <w:p w14:paraId="77B3FD34"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6" w:name="_Ref153808057"/>
      <w:r w:rsidRPr="00CF62C6">
        <w:rPr>
          <w:rFonts w:ascii="Times New Roman" w:hAnsi="Times New Roman" w:cs="Times New Roman"/>
          <w:sz w:val="28"/>
          <w:szCs w:val="28"/>
        </w:rPr>
        <w:t>Сидоров Е.Г. Биология скребней—паразитов форели, акклиматизированной в водоемах Тянь-Шаня //Паразитология. – 1992. – Т. 26. – № 6. – С. 470-474.</w:t>
      </w:r>
      <w:bookmarkEnd w:id="126"/>
      <w:r w:rsidRPr="00CF62C6">
        <w:rPr>
          <w:rFonts w:ascii="Times New Roman" w:hAnsi="Times New Roman" w:cs="Times New Roman"/>
          <w:sz w:val="28"/>
          <w:szCs w:val="28"/>
        </w:rPr>
        <w:t xml:space="preserve"> </w:t>
      </w:r>
    </w:p>
    <w:p w14:paraId="4F05BAB0"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7" w:name="_Ref161363052"/>
      <w:r w:rsidRPr="00CF62C6">
        <w:rPr>
          <w:rFonts w:ascii="Times New Roman" w:hAnsi="Times New Roman" w:cs="Times New Roman"/>
          <w:sz w:val="28"/>
          <w:szCs w:val="28"/>
        </w:rPr>
        <w:t>Климов Ф.В., Мамилов Н.Ш. Современный состав ихтиофауны р. Шелек в горной и предгорной зонах// Вестник КазНУ. Серия экологическая, №1 (33). 2012. С. 85-87.</w:t>
      </w:r>
      <w:bookmarkEnd w:id="127"/>
    </w:p>
    <w:p w14:paraId="29D7C316"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8" w:name="_Ref161362952"/>
      <w:r w:rsidRPr="00CF62C6">
        <w:rPr>
          <w:rFonts w:ascii="Times New Roman" w:hAnsi="Times New Roman" w:cs="Times New Roman"/>
          <w:sz w:val="28"/>
          <w:szCs w:val="28"/>
        </w:rPr>
        <w:t xml:space="preserve">Кожабаева Э.Б., Аблайсанова Г.М., Амирбекова Ф.Т., Пазылбеков М.Ж., Абилов Б.И. Современное состояние радужной форели </w:t>
      </w:r>
      <w:r w:rsidRPr="004F5005">
        <w:rPr>
          <w:rFonts w:ascii="Times New Roman" w:hAnsi="Times New Roman" w:cs="Times New Roman"/>
          <w:i/>
          <w:iCs/>
          <w:sz w:val="28"/>
          <w:szCs w:val="28"/>
        </w:rPr>
        <w:t>Parasalmo mykiss</w:t>
      </w:r>
      <w:r w:rsidRPr="00CF62C6">
        <w:rPr>
          <w:rFonts w:ascii="Times New Roman" w:hAnsi="Times New Roman" w:cs="Times New Roman"/>
          <w:sz w:val="28"/>
          <w:szCs w:val="28"/>
        </w:rPr>
        <w:t xml:space="preserve"> в Кольсайских озерах //Вестник КазНУ. Серия: Экологическая. – 2019. – Т. 59. – №. 2. – С. 132-141.</w:t>
      </w:r>
      <w:bookmarkEnd w:id="128"/>
    </w:p>
    <w:p w14:paraId="5563F1F7"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29" w:name="_Ref153808081"/>
      <w:r w:rsidRPr="00CF62C6">
        <w:rPr>
          <w:rFonts w:ascii="Times New Roman" w:hAnsi="Times New Roman" w:cs="Times New Roman"/>
          <w:sz w:val="28"/>
          <w:szCs w:val="28"/>
        </w:rPr>
        <w:lastRenderedPageBreak/>
        <w:t>Исмуханов Х.К., Сансызбаев Е.Т., Аблайсанова Г.М., Баққожа Ж.М. Исбеков К.Б. Воспроизводство радужной форели (</w:t>
      </w:r>
      <w:r w:rsidRPr="00CF62C6">
        <w:rPr>
          <w:rFonts w:ascii="Times New Roman" w:hAnsi="Times New Roman" w:cs="Times New Roman"/>
          <w:i/>
          <w:iCs/>
          <w:sz w:val="28"/>
          <w:szCs w:val="28"/>
        </w:rPr>
        <w:t>Parasalmo mykiss</w:t>
      </w:r>
      <w:r w:rsidRPr="00CF62C6">
        <w:rPr>
          <w:rFonts w:ascii="Times New Roman" w:hAnsi="Times New Roman" w:cs="Times New Roman"/>
          <w:sz w:val="28"/>
          <w:szCs w:val="28"/>
        </w:rPr>
        <w:t>) озера Нижний Кольсай Государственного национального природного парка «Кольсай Колдери» //Herald of science of S Seifullin Kazakh agro technical research university. – 2022. – №. 3 (114). – С. 55-62.</w:t>
      </w:r>
      <w:bookmarkEnd w:id="129"/>
    </w:p>
    <w:p w14:paraId="76467BCD"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130" w:name="_Ref153808093"/>
      <w:r w:rsidRPr="00CF62C6">
        <w:rPr>
          <w:rFonts w:ascii="Times New Roman" w:hAnsi="Times New Roman" w:cs="Times New Roman"/>
          <w:color w:val="222222"/>
          <w:sz w:val="28"/>
          <w:szCs w:val="20"/>
          <w:shd w:val="clear" w:color="auto" w:fill="FFFFFF"/>
        </w:rPr>
        <w:t>Есимсиитова З.Б., Нуртазин С.Т., Базарбаева Ж.М., Решетова О.А. Гистологическое изучение жабр радужной форели, обитающей в реке Тургень //Международный журнал прикладных и фундаментальных исследований. – 2013. – №. 6. – С. 34-37.</w:t>
      </w:r>
      <w:bookmarkEnd w:id="130"/>
    </w:p>
    <w:p w14:paraId="090856F8"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131" w:name="_Ref153808104"/>
      <w:r w:rsidRPr="00CF62C6">
        <w:rPr>
          <w:rFonts w:ascii="Times New Roman" w:hAnsi="Times New Roman" w:cs="Times New Roman"/>
          <w:color w:val="222222"/>
          <w:sz w:val="28"/>
          <w:szCs w:val="20"/>
          <w:shd w:val="clear" w:color="auto" w:fill="FFFFFF"/>
        </w:rPr>
        <w:t>Мынбаева Б.Н., Уалиева Д.А., Бекманов Б.О., Воронова Н.В. Мониторинг гидрохимических и экологических характеристик горных рек и озер Южного Казахстана для оценки состояния акклиматизированной радужной форели //Современные проблемы науки и образования. – 2015. – №. 5. – С. 629-629.</w:t>
      </w:r>
      <w:bookmarkEnd w:id="131"/>
    </w:p>
    <w:p w14:paraId="1FFD265D"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Мынбаева В.Н., Уалиева Д.А., Бекманов Б.О., Воронова Н.В. Выделение днк казахстанской радужной форели //Вестник Национальной Академии наук Республики Казахстан. – 2016. – Т. 5. – №. 363. – С. 198-204.</w:t>
      </w:r>
    </w:p>
    <w:p w14:paraId="4DB56F16"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32" w:name="_Ref153808116"/>
      <w:r w:rsidRPr="00CF62C6">
        <w:rPr>
          <w:rFonts w:ascii="Times New Roman" w:hAnsi="Times New Roman" w:cs="Times New Roman"/>
          <w:sz w:val="28"/>
          <w:szCs w:val="28"/>
        </w:rPr>
        <w:t>Асылбекова С.Ж. Акклиматизация рыб и водных беспозвоночных в водоемах Казахстана результаты и перспективы: дис. – Астрахан. гос. ун-т, 2017. 348 c.</w:t>
      </w:r>
      <w:bookmarkEnd w:id="132"/>
    </w:p>
    <w:p w14:paraId="1FEBF2A7"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33" w:name="_Ref153808147"/>
      <w:r w:rsidRPr="00CF62C6">
        <w:rPr>
          <w:rFonts w:ascii="Times New Roman" w:hAnsi="Times New Roman" w:cs="Times New Roman"/>
          <w:sz w:val="28"/>
          <w:szCs w:val="28"/>
        </w:rPr>
        <w:t>Бирюков Ю.А., Максимов В.А., Саваитова К.А. О результатах интродукции камчатской микижи (</w:t>
      </w:r>
      <w:r w:rsidRPr="00CF62C6">
        <w:rPr>
          <w:rFonts w:ascii="Times New Roman" w:hAnsi="Times New Roman" w:cs="Times New Roman"/>
          <w:i/>
          <w:iCs/>
          <w:sz w:val="28"/>
          <w:szCs w:val="28"/>
        </w:rPr>
        <w:t>Salmo mykiss</w:t>
      </w:r>
      <w:r w:rsidRPr="00CF62C6">
        <w:rPr>
          <w:rFonts w:ascii="Times New Roman" w:hAnsi="Times New Roman" w:cs="Times New Roman"/>
          <w:sz w:val="28"/>
          <w:szCs w:val="28"/>
        </w:rPr>
        <w:t xml:space="preserve"> Walbaum) в горные водоемы Юго-Восточного Казахстана //Изучение зоопродуцентов в водоемах бассейна р. Или: (Сб.научн. трудов). Алма-Ата: КазГУ, 1982. С. 194-207.</w:t>
      </w:r>
      <w:bookmarkEnd w:id="133"/>
    </w:p>
    <w:p w14:paraId="18CEAD08"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34" w:name="_Ref153813062"/>
      <w:r w:rsidRPr="00CF62C6">
        <w:rPr>
          <w:rFonts w:ascii="Times New Roman" w:hAnsi="Times New Roman" w:cs="Times New Roman"/>
          <w:sz w:val="28"/>
          <w:szCs w:val="28"/>
        </w:rPr>
        <w:t>Андреев В.Л. 1980. Классификационные построения в экологии и систематике. М.: Наука, 142 с.</w:t>
      </w:r>
      <w:bookmarkEnd w:id="134"/>
      <w:r w:rsidRPr="00CF62C6">
        <w:rPr>
          <w:rFonts w:ascii="Times New Roman" w:hAnsi="Times New Roman" w:cs="Times New Roman"/>
          <w:sz w:val="28"/>
          <w:szCs w:val="28"/>
        </w:rPr>
        <w:t xml:space="preserve"> </w:t>
      </w:r>
    </w:p>
    <w:p w14:paraId="4BD0D509"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35" w:name="_Ref153813067"/>
      <w:r w:rsidRPr="00CF62C6">
        <w:rPr>
          <w:rFonts w:ascii="Times New Roman" w:hAnsi="Times New Roman" w:cs="Times New Roman"/>
          <w:sz w:val="28"/>
          <w:szCs w:val="28"/>
        </w:rPr>
        <w:t>Яблоков А.В., Ларина Н.И. «Введение в фенетику популяций. Новый подход к изучению природных популяций», Москва «Высшая школа», 1985.- 6 с.</w:t>
      </w:r>
      <w:bookmarkEnd w:id="135"/>
    </w:p>
    <w:p w14:paraId="25899EE6" w14:textId="7519A85D"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36" w:name="_Ref153813072"/>
      <w:r w:rsidRPr="00CF62C6">
        <w:rPr>
          <w:rFonts w:ascii="Times New Roman" w:hAnsi="Times New Roman" w:cs="Times New Roman"/>
          <w:sz w:val="28"/>
          <w:szCs w:val="28"/>
        </w:rPr>
        <w:t>Глазко В.И., Косовский Г.Ю., Глазко Т.Т. Геномные источники разнообразия как драйверы доместикации (обзор) //Сельскохозяйственная биология. – 2022. – Т. 57. – №. 5. – С. 832-851.</w:t>
      </w:r>
      <w:r w:rsidRPr="00CF62C6">
        <w:t xml:space="preserve"> </w:t>
      </w:r>
      <w:hyperlink r:id="rId59" w:history="1">
        <w:r w:rsidRPr="00CF62C6">
          <w:rPr>
            <w:rStyle w:val="aa"/>
            <w:rFonts w:ascii="Times New Roman" w:hAnsi="Times New Roman" w:cs="Times New Roman"/>
            <w:sz w:val="28"/>
            <w:szCs w:val="28"/>
          </w:rPr>
          <w:t>doi: 10.15389/agrobiology.2022.5.832rus</w:t>
        </w:r>
        <w:bookmarkEnd w:id="136"/>
      </w:hyperlink>
    </w:p>
    <w:p w14:paraId="2BA1B539" w14:textId="157AA3C9"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37" w:name="_Ref153813079"/>
      <w:r w:rsidRPr="00CF62C6">
        <w:rPr>
          <w:rFonts w:ascii="Times New Roman" w:hAnsi="Times New Roman" w:cs="Times New Roman"/>
          <w:sz w:val="28"/>
          <w:szCs w:val="28"/>
        </w:rPr>
        <w:t xml:space="preserve">Zeder M.A. Core questions in domestication research //Proceedings of the National Academy of Sciences. – 2015. – Т. 112. – №. 11. – С. 3191-3198. </w:t>
      </w:r>
      <w:hyperlink r:id="rId60" w:history="1">
        <w:r w:rsidRPr="00CF62C6">
          <w:rPr>
            <w:rStyle w:val="aa"/>
            <w:rFonts w:ascii="Times New Roman" w:hAnsi="Times New Roman" w:cs="Times New Roman"/>
            <w:sz w:val="28"/>
            <w:szCs w:val="28"/>
          </w:rPr>
          <w:t>https://doi.org/10.1073/pnas.150171111</w:t>
        </w:r>
      </w:hyperlink>
      <w:bookmarkEnd w:id="137"/>
    </w:p>
    <w:p w14:paraId="75B2131C"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38" w:name="_Ref153813090"/>
      <w:r w:rsidRPr="00CF62C6">
        <w:rPr>
          <w:rFonts w:ascii="Times New Roman" w:hAnsi="Times New Roman" w:cs="Times New Roman"/>
          <w:sz w:val="28"/>
          <w:szCs w:val="28"/>
        </w:rPr>
        <w:t>Салменкова Е.А. Популяционно-генетические процессы при интродукции рыб //Генетика. – 2008. – Т. 44. – №. 7. – С. 874-884.</w:t>
      </w:r>
      <w:bookmarkEnd w:id="138"/>
    </w:p>
    <w:p w14:paraId="4B941D58"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39" w:name="_Ref153813096"/>
      <w:r w:rsidRPr="00CF62C6">
        <w:rPr>
          <w:rFonts w:ascii="Times New Roman" w:hAnsi="Times New Roman" w:cs="Times New Roman"/>
          <w:sz w:val="28"/>
          <w:szCs w:val="28"/>
        </w:rPr>
        <w:t>Glazko V., Zybailov B., Glazko T. Asking the right question about the genetic basis of domestication: what is the source of genetic diversity of domesticated species //Adv. Genet. Eng. – 2015. – Т. 4. – №. 2. – С. 2169-0111</w:t>
      </w:r>
      <w:bookmarkEnd w:id="139"/>
      <w:r w:rsidRPr="00CF62C6">
        <w:rPr>
          <w:rFonts w:ascii="Times New Roman" w:hAnsi="Times New Roman" w:cs="Times New Roman"/>
          <w:sz w:val="28"/>
          <w:szCs w:val="28"/>
        </w:rPr>
        <w:t>.</w:t>
      </w:r>
    </w:p>
    <w:p w14:paraId="0C36A2B2"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0" w:name="_Ref153813103"/>
      <w:r w:rsidRPr="00CF62C6">
        <w:rPr>
          <w:rFonts w:ascii="Times New Roman" w:hAnsi="Times New Roman" w:cs="Times New Roman"/>
          <w:sz w:val="28"/>
          <w:szCs w:val="28"/>
        </w:rPr>
        <w:t>Макоедов А.Н., Коротаева О.Б. Популяционная фенетика рыб. - М.: УМК «Психология», 1999. - 279 с.</w:t>
      </w:r>
      <w:bookmarkEnd w:id="140"/>
    </w:p>
    <w:p w14:paraId="270C4575"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1" w:name="_Ref153813109"/>
      <w:r w:rsidRPr="00CF62C6">
        <w:rPr>
          <w:rFonts w:ascii="Times New Roman" w:hAnsi="Times New Roman" w:cs="Times New Roman"/>
          <w:sz w:val="28"/>
          <w:szCs w:val="28"/>
        </w:rPr>
        <w:lastRenderedPageBreak/>
        <w:t>Алтухов Ю.П. Генетические последствия селективного рыболовства // Генетика. - 1994. - Т. 30, № 1. - С. 5-21.</w:t>
      </w:r>
      <w:bookmarkEnd w:id="141"/>
    </w:p>
    <w:p w14:paraId="1CD15539" w14:textId="19BC945D"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2" w:name="_Ref153813116"/>
      <w:r w:rsidRPr="00CF62C6">
        <w:rPr>
          <w:rFonts w:ascii="Times New Roman" w:hAnsi="Times New Roman" w:cs="Times New Roman"/>
          <w:sz w:val="28"/>
          <w:szCs w:val="28"/>
        </w:rPr>
        <w:t xml:space="preserve">Simpson M.L., Cox C.D., Allen M.S., McCollum J.M., Dar R.D., Karig D.K.,  Cooke J.F. Noise in biological circuits //Wiley Interdisciplinary Rev. Nanomed. Nanobiotechn. – 2009. – V. 1. – №. 2. – С. 214-225. </w:t>
      </w:r>
      <w:hyperlink r:id="rId61" w:history="1">
        <w:r w:rsidRPr="00CF62C6">
          <w:rPr>
            <w:rStyle w:val="aa"/>
            <w:rFonts w:ascii="Times New Roman" w:hAnsi="Times New Roman" w:cs="Times New Roman"/>
            <w:sz w:val="28"/>
            <w:szCs w:val="28"/>
          </w:rPr>
          <w:t>https://doi.org/10.1002/wnan.22</w:t>
        </w:r>
      </w:hyperlink>
      <w:bookmarkEnd w:id="142"/>
    </w:p>
    <w:p w14:paraId="25BF3CA2"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3" w:name="_Ref153813122"/>
      <w:r w:rsidRPr="00CF62C6">
        <w:rPr>
          <w:rFonts w:ascii="Times New Roman" w:hAnsi="Times New Roman" w:cs="Times New Roman"/>
          <w:sz w:val="28"/>
          <w:szCs w:val="28"/>
        </w:rPr>
        <w:t>Захаров В.М., Трофимов И.Е. Оценка состояния биоразнообразия: исследование стабильности развития. М.: Товарищество научных изданий КМК, 2019. - 160 с.</w:t>
      </w:r>
      <w:bookmarkEnd w:id="143"/>
    </w:p>
    <w:p w14:paraId="3485CCEC"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4" w:name="_Ref153813131"/>
      <w:r w:rsidRPr="00CF62C6">
        <w:rPr>
          <w:rFonts w:ascii="Times New Roman" w:hAnsi="Times New Roman" w:cs="Times New Roman"/>
          <w:sz w:val="28"/>
          <w:szCs w:val="28"/>
        </w:rPr>
        <w:t>Степанова Д.Ю. Внутрипопуляционное генетическое разнообразие рыб в аквакультуре //В мире научных открытий. – 2020. – С. 121-123.</w:t>
      </w:r>
      <w:bookmarkEnd w:id="144"/>
    </w:p>
    <w:p w14:paraId="0C134ACF"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5" w:name="_Ref153813136"/>
      <w:r w:rsidRPr="00CF62C6">
        <w:rPr>
          <w:rFonts w:ascii="Times New Roman" w:hAnsi="Times New Roman" w:cs="Times New Roman"/>
          <w:sz w:val="28"/>
          <w:szCs w:val="28"/>
        </w:rPr>
        <w:t>Животовский Л.А. Показатели популяционной изменчивости по полиморфным признакам //Фенетика популяций. М.: Наука. – 1982. – С. 38-44.</w:t>
      </w:r>
      <w:bookmarkEnd w:id="145"/>
    </w:p>
    <w:p w14:paraId="5B29AF34"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6" w:name="_Ref153813142"/>
      <w:r w:rsidRPr="00CF62C6">
        <w:rPr>
          <w:rFonts w:ascii="Times New Roman" w:hAnsi="Times New Roman" w:cs="Times New Roman"/>
          <w:sz w:val="28"/>
          <w:szCs w:val="28"/>
        </w:rPr>
        <w:t>Зотова Е.А., Сонина Е.Э., Макаров С.Н., Пудовкина А.С., Гузеева Л.В. Пути минимизации негативного воздействия хозяйственной деятельности и их правовая регуляция //Рыбоводство и рыбное хозяйство. – 2018. – №. 9. – С. 52-59.</w:t>
      </w:r>
      <w:bookmarkEnd w:id="146"/>
    </w:p>
    <w:p w14:paraId="69334D15" w14:textId="77777777" w:rsidR="00171351" w:rsidRPr="00CF62C6" w:rsidRDefault="00171351" w:rsidP="00FF702F">
      <w:pPr>
        <w:pStyle w:val="a5"/>
        <w:numPr>
          <w:ilvl w:val="0"/>
          <w:numId w:val="3"/>
        </w:numPr>
        <w:tabs>
          <w:tab w:val="left" w:pos="709"/>
          <w:tab w:val="left" w:pos="1276"/>
        </w:tabs>
        <w:spacing w:after="0" w:line="240" w:lineRule="auto"/>
        <w:ind w:left="0" w:firstLine="709"/>
        <w:jc w:val="both"/>
        <w:rPr>
          <w:rFonts w:ascii="Times New Roman" w:hAnsi="Times New Roman" w:cs="Times New Roman"/>
          <w:sz w:val="28"/>
          <w:szCs w:val="28"/>
        </w:rPr>
      </w:pPr>
      <w:bookmarkStart w:id="147" w:name="_Ref153813347"/>
      <w:r w:rsidRPr="00CF62C6">
        <w:rPr>
          <w:rFonts w:ascii="Times New Roman" w:hAnsi="Times New Roman" w:cs="Times New Roman"/>
          <w:sz w:val="28"/>
          <w:szCs w:val="28"/>
        </w:rPr>
        <w:t>Sedgwick S.D. Trout farming handbook. – Fishing News Books Ltd., 1995. – №. Ed. 6. – 164 pp.</w:t>
      </w:r>
      <w:bookmarkEnd w:id="147"/>
    </w:p>
    <w:p w14:paraId="70210DBF"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Титарев Е.Ф. Состояние и перспективы форелеводства в СССР //Сб. науч. тр. ВНИИПРХ. – 1990. – №. 59. – С. 33-34.</w:t>
      </w:r>
    </w:p>
    <w:p w14:paraId="3F19408A"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Мадеев С.А., Савельева И.С., Богданова Ю.З. Разведение форели //Актуальные вопросы науки и хозяйства: новые вызовы и решения. – 2017. – С. 198-200.</w:t>
      </w:r>
    </w:p>
    <w:p w14:paraId="46CDB431"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Григорьев С.С., Седова Н.А. Индустриальное рыбоводство: в 2х частях. Часть 1. Биологические основы и основные направления разведения рыбы индустриальными методами. Петропавловск Камчатский, Изд-воКамчатГТУ, 2008. – 186 с.</w:t>
      </w:r>
    </w:p>
    <w:p w14:paraId="5C868F45"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8" w:name="_Ref153813352"/>
      <w:r w:rsidRPr="00CF62C6">
        <w:rPr>
          <w:rFonts w:ascii="Times New Roman" w:hAnsi="Times New Roman" w:cs="Times New Roman"/>
          <w:sz w:val="28"/>
          <w:szCs w:val="28"/>
        </w:rPr>
        <w:t>Hardy R.W., Fornshell G.C.G., Brannon E.L. Rainbow trout culture //Encyclopedia of Aquaculture. – 2000. – С. 716-722.</w:t>
      </w:r>
      <w:bookmarkEnd w:id="148"/>
    </w:p>
    <w:p w14:paraId="3133313E"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49" w:name="_Ref153813358"/>
      <w:r w:rsidRPr="00CF62C6">
        <w:rPr>
          <w:rFonts w:ascii="Times New Roman" w:hAnsi="Times New Roman" w:cs="Times New Roman"/>
          <w:sz w:val="28"/>
          <w:szCs w:val="28"/>
        </w:rPr>
        <w:t>Голод В.М. Основные направления развития форелеводства в России //Известия Самарского научного центра Российской академии наук. – 2012. - №5.- С.611-615.</w:t>
      </w:r>
      <w:bookmarkEnd w:id="149"/>
    </w:p>
    <w:p w14:paraId="13F4F5F0"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50" w:name="_Ref153813365"/>
      <w:r w:rsidRPr="00CF62C6">
        <w:rPr>
          <w:rFonts w:ascii="Times New Roman" w:hAnsi="Times New Roman" w:cs="Times New Roman"/>
          <w:sz w:val="28"/>
          <w:szCs w:val="28"/>
        </w:rPr>
        <w:t>Зохидова И.С. Аквакультура лососёвых //Central Asian Academic Journal of Scientific Research. – 2021. – Т. 1. – №. 1. – С. 195-200.</w:t>
      </w:r>
      <w:bookmarkEnd w:id="150"/>
    </w:p>
    <w:p w14:paraId="378BA692" w14:textId="77777777" w:rsidR="00171351" w:rsidRPr="00CF62C6" w:rsidRDefault="00171351" w:rsidP="00FF702F">
      <w:pPr>
        <w:pStyle w:val="a5"/>
        <w:numPr>
          <w:ilvl w:val="0"/>
          <w:numId w:val="3"/>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151" w:name="_Ref153813371"/>
      <w:r w:rsidRPr="00CF62C6">
        <w:rPr>
          <w:rFonts w:ascii="Times New Roman" w:hAnsi="Times New Roman" w:cs="Times New Roman"/>
          <w:sz w:val="28"/>
          <w:szCs w:val="28"/>
        </w:rPr>
        <w:t>Голод В.М. Новая порода форели - Рофор //Второй Международный симпозиум «Ресурсосберегающие технологии в аквакультуре»: матер. докл. – 1999. – С. 4-7.</w:t>
      </w:r>
      <w:bookmarkEnd w:id="151"/>
    </w:p>
    <w:p w14:paraId="0381F33A" w14:textId="2A6744C1" w:rsidR="00171351" w:rsidRPr="00CF62C6" w:rsidRDefault="00171351" w:rsidP="00FF702F">
      <w:pPr>
        <w:pStyle w:val="a5"/>
        <w:numPr>
          <w:ilvl w:val="0"/>
          <w:numId w:val="3"/>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152" w:name="_Ref153813378"/>
      <w:r w:rsidRPr="00CF62C6">
        <w:rPr>
          <w:rFonts w:ascii="Times New Roman" w:hAnsi="Times New Roman" w:cs="Times New Roman"/>
          <w:sz w:val="28"/>
          <w:szCs w:val="28"/>
        </w:rPr>
        <w:t xml:space="preserve">OECD-FAO. Fish and Seafood. OECD/FAO Agricultural Outlook 2018–2027. 2018. Available online: </w:t>
      </w:r>
      <w:hyperlink r:id="rId62" w:history="1">
        <w:r w:rsidR="007E7B60" w:rsidRPr="007E7B60">
          <w:rPr>
            <w:rStyle w:val="aa"/>
            <w:rFonts w:ascii="Times New Roman" w:hAnsi="Times New Roman" w:cs="Times New Roman"/>
            <w:sz w:val="28"/>
            <w:szCs w:val="28"/>
          </w:rPr>
          <w:t>http://www.oecd-ilibrary.org</w:t>
        </w:r>
      </w:hyperlink>
      <w:r w:rsidR="007E7B60">
        <w:rPr>
          <w:rFonts w:ascii="Times New Roman" w:hAnsi="Times New Roman" w:cs="Times New Roman"/>
          <w:sz w:val="28"/>
          <w:szCs w:val="28"/>
        </w:rPr>
        <w:t xml:space="preserve"> </w:t>
      </w:r>
      <w:r w:rsidRPr="00CF62C6">
        <w:rPr>
          <w:rFonts w:ascii="Times New Roman" w:hAnsi="Times New Roman" w:cs="Times New Roman"/>
          <w:sz w:val="28"/>
          <w:szCs w:val="28"/>
        </w:rPr>
        <w:t>(accessed on 4 July 2022).</w:t>
      </w:r>
      <w:bookmarkEnd w:id="152"/>
    </w:p>
    <w:p w14:paraId="2B5CB6C9" w14:textId="10CC9BC3" w:rsidR="00171351" w:rsidRPr="00CF62C6" w:rsidRDefault="00171351" w:rsidP="00FF702F">
      <w:pPr>
        <w:pStyle w:val="a5"/>
        <w:numPr>
          <w:ilvl w:val="0"/>
          <w:numId w:val="3"/>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153" w:name="_Ref153813393"/>
      <w:r w:rsidRPr="00CF62C6">
        <w:rPr>
          <w:rFonts w:ascii="Times New Roman" w:hAnsi="Times New Roman" w:cs="Times New Roman"/>
          <w:sz w:val="28"/>
          <w:szCs w:val="28"/>
        </w:rPr>
        <w:t>D’Agaro E., Gibertoni P. P., Esposito S. Recent trends and economic aspects in the rainbow trout (</w:t>
      </w:r>
      <w:r w:rsidRPr="007E7B60">
        <w:rPr>
          <w:rFonts w:ascii="Times New Roman" w:hAnsi="Times New Roman" w:cs="Times New Roman"/>
          <w:i/>
          <w:iCs/>
          <w:sz w:val="28"/>
          <w:szCs w:val="28"/>
        </w:rPr>
        <w:t>Oncorhynchus mykiss</w:t>
      </w:r>
      <w:r w:rsidRPr="00CF62C6">
        <w:rPr>
          <w:rFonts w:ascii="Times New Roman" w:hAnsi="Times New Roman" w:cs="Times New Roman"/>
          <w:sz w:val="28"/>
          <w:szCs w:val="28"/>
        </w:rPr>
        <w:t xml:space="preserve">) sector //Applied Sciences. – 2022. – Т. 12. – №. 17. – С. 8773. </w:t>
      </w:r>
      <w:hyperlink r:id="rId63" w:history="1">
        <w:r w:rsidRPr="00CF62C6">
          <w:rPr>
            <w:rStyle w:val="aa"/>
            <w:rFonts w:ascii="Times New Roman" w:hAnsi="Times New Roman" w:cs="Times New Roman"/>
            <w:sz w:val="28"/>
            <w:szCs w:val="28"/>
          </w:rPr>
          <w:t>https://doi.org/10.3390/app12178773</w:t>
        </w:r>
      </w:hyperlink>
      <w:bookmarkEnd w:id="153"/>
    </w:p>
    <w:p w14:paraId="1EDD1822"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54" w:name="_Ref153813398"/>
      <w:r w:rsidRPr="00CF62C6">
        <w:rPr>
          <w:rFonts w:ascii="Times New Roman" w:hAnsi="Times New Roman" w:cs="Times New Roman"/>
          <w:sz w:val="28"/>
          <w:szCs w:val="28"/>
        </w:rPr>
        <w:lastRenderedPageBreak/>
        <w:t>Князева Л.М., Шумилина А.К., Костюничев В.В., Остроумова И. Н. Биологические особенности молоди сиговых и форели в условиях индустриального выращивания //Научные тетради. СПб: Изд. ФГНУ «ГосНИОРХ. – 2007. – 56 с.</w:t>
      </w:r>
      <w:bookmarkEnd w:id="154"/>
    </w:p>
    <w:p w14:paraId="22F3A566"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55" w:name="_Ref153813404"/>
      <w:r w:rsidRPr="00CF62C6">
        <w:rPr>
          <w:rFonts w:ascii="Times New Roman" w:hAnsi="Times New Roman" w:cs="Times New Roman"/>
          <w:sz w:val="28"/>
          <w:szCs w:val="28"/>
        </w:rPr>
        <w:t>Долов М.М., Хабжоков А.Б., Гетоков О.О., Казанчев С.Ч., Хашегульгов Ш.Б., Исмаилов А.А. Эколого-биологические особенности ручьевой форели при выращивании в заводских условиях //Рыбоводство и рыбное хозяйство. – 2019. – №. 10. – С. 66-73.</w:t>
      </w:r>
      <w:bookmarkEnd w:id="155"/>
    </w:p>
    <w:p w14:paraId="781CF3BF" w14:textId="38BC6768" w:rsidR="00171351" w:rsidRPr="00CF62C6" w:rsidRDefault="00171351" w:rsidP="00FF702F">
      <w:pPr>
        <w:pStyle w:val="a5"/>
        <w:numPr>
          <w:ilvl w:val="0"/>
          <w:numId w:val="3"/>
        </w:numPr>
        <w:shd w:val="clear" w:color="auto" w:fill="FFFFFF"/>
        <w:tabs>
          <w:tab w:val="left" w:pos="1276"/>
        </w:tabs>
        <w:spacing w:after="0" w:line="240" w:lineRule="auto"/>
        <w:ind w:left="0" w:firstLine="709"/>
        <w:jc w:val="both"/>
        <w:rPr>
          <w:rFonts w:ascii="Times New Roman" w:hAnsi="Times New Roman" w:cs="Times New Roman"/>
          <w:sz w:val="28"/>
          <w:szCs w:val="28"/>
        </w:rPr>
      </w:pPr>
      <w:bookmarkStart w:id="156" w:name="_Ref153813408"/>
      <w:r w:rsidRPr="00CF62C6">
        <w:rPr>
          <w:rFonts w:ascii="Times New Roman" w:hAnsi="Times New Roman" w:cs="Times New Roman"/>
          <w:sz w:val="28"/>
          <w:szCs w:val="28"/>
        </w:rPr>
        <w:t>FAO. The State of World Fisheries and Aquaculture. Towards Blue Transformation. 2022. Available online: </w:t>
      </w:r>
      <w:hyperlink r:id="rId64" w:tgtFrame="_blank" w:history="1">
        <w:r w:rsidRPr="00CF62C6">
          <w:rPr>
            <w:rFonts w:ascii="Times New Roman" w:hAnsi="Times New Roman" w:cs="Times New Roman"/>
            <w:sz w:val="28"/>
            <w:szCs w:val="28"/>
          </w:rPr>
          <w:t>www.fao.org</w:t>
        </w:r>
      </w:hyperlink>
      <w:r w:rsidRPr="00CF62C6">
        <w:rPr>
          <w:rFonts w:ascii="Times New Roman" w:hAnsi="Times New Roman" w:cs="Times New Roman"/>
          <w:sz w:val="28"/>
          <w:szCs w:val="28"/>
        </w:rPr>
        <w:t> (Дата обращения: 4.07.2022).</w:t>
      </w:r>
      <w:bookmarkEnd w:id="156"/>
    </w:p>
    <w:p w14:paraId="09BFE159"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57" w:name="_Ref153813413"/>
      <w:r w:rsidRPr="00CF62C6">
        <w:rPr>
          <w:rFonts w:ascii="Times New Roman" w:hAnsi="Times New Roman" w:cs="Times New Roman"/>
          <w:sz w:val="28"/>
          <w:szCs w:val="28"/>
        </w:rPr>
        <w:t>Садвакасов К.К., Тимирханов С.Р., Ли Д.В. Рекомендуемая схема региональной специализации товарного рыбоводства Казахстана //Вестник КазЭУ. – 2015. – №. 6. – С. 90-106.</w:t>
      </w:r>
      <w:bookmarkEnd w:id="157"/>
    </w:p>
    <w:p w14:paraId="2134C9A8" w14:textId="124B2E2A"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58" w:name="_Ref153813419"/>
      <w:r w:rsidRPr="00CF62C6">
        <w:rPr>
          <w:rFonts w:ascii="Times New Roman" w:hAnsi="Times New Roman" w:cs="Times New Roman"/>
          <w:sz w:val="28"/>
          <w:szCs w:val="28"/>
        </w:rPr>
        <w:t xml:space="preserve">Постановление Правительства Республики Казахстан от 5 апреля 2021 года № 208. Программа развития рыбного хозяйства на 2021 – 2030 годы. – 2021. </w:t>
      </w:r>
      <w:hyperlink r:id="rId65" w:history="1">
        <w:r w:rsidRPr="00CF62C6">
          <w:rPr>
            <w:rStyle w:val="aa"/>
            <w:rFonts w:ascii="Times New Roman" w:hAnsi="Times New Roman" w:cs="Times New Roman"/>
            <w:sz w:val="28"/>
            <w:szCs w:val="28"/>
          </w:rPr>
          <w:t>https://adilet.zan.kz/rus/docs/P2100000208</w:t>
        </w:r>
      </w:hyperlink>
      <w:r w:rsidRPr="00CF62C6">
        <w:rPr>
          <w:rFonts w:ascii="Times New Roman" w:hAnsi="Times New Roman" w:cs="Times New Roman"/>
          <w:sz w:val="28"/>
          <w:szCs w:val="28"/>
        </w:rPr>
        <w:t>. (Дата обращения: 15.12. 2023).</w:t>
      </w:r>
      <w:bookmarkEnd w:id="158"/>
    </w:p>
    <w:p w14:paraId="0128FFF6"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59" w:name="_Ref153813425"/>
      <w:r w:rsidRPr="00CF62C6">
        <w:rPr>
          <w:rFonts w:ascii="Times New Roman" w:hAnsi="Times New Roman" w:cs="Times New Roman"/>
          <w:sz w:val="28"/>
          <w:szCs w:val="28"/>
        </w:rPr>
        <w:t>Козлов А.И., Козлова Т.В., Бубырь И.В., Демчук А.Э. Некоторые аспекты развития аквакультуры //Вестник Полесского государственного университета. Серия природоведческих наук. – 2012. – №. 2. – С. 43-47.</w:t>
      </w:r>
      <w:bookmarkEnd w:id="159"/>
    </w:p>
    <w:p w14:paraId="1CF03040"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0" w:name="_Ref153813437"/>
      <w:r w:rsidRPr="00CF62C6">
        <w:rPr>
          <w:rFonts w:ascii="Times New Roman" w:hAnsi="Times New Roman" w:cs="Times New Roman"/>
          <w:sz w:val="28"/>
          <w:szCs w:val="28"/>
        </w:rPr>
        <w:t>Ануарбеков С.М., Кабланов К.Б., Евсеева А.А. Результаты эксперимента по выращиванию молоди радужной форели в садках в условиях оптимизации температурного режима //Современные тенденции развития науки и производства. – 2016. – С. 45-50.</w:t>
      </w:r>
      <w:bookmarkEnd w:id="160"/>
    </w:p>
    <w:p w14:paraId="4577BD59" w14:textId="2AEB511A"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 xml:space="preserve">Жаркенов Д.К., Неваленный А.Н., Исбеков К.Б., Асылбекова С.Ж., Ануарбеков С.М. Технология выращивания форели на Таинтинском водохранилище в Восточно-Казахстанской области //Вестник Астраханского государственного технического университета. Серия: Рыбное хозяйство. – 2017. – №. 4. – С. 85-94. </w:t>
      </w:r>
      <w:hyperlink r:id="rId66" w:history="1">
        <w:r w:rsidRPr="007E7B60">
          <w:rPr>
            <w:rStyle w:val="aa"/>
            <w:rFonts w:ascii="Times New Roman" w:hAnsi="Times New Roman" w:cs="Times New Roman"/>
            <w:sz w:val="28"/>
            <w:szCs w:val="28"/>
          </w:rPr>
          <w:t>DOI: 10.24143/2073-5529-2017-4-85-94</w:t>
        </w:r>
      </w:hyperlink>
    </w:p>
    <w:p w14:paraId="1DA7EA38"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Бадрызлова Н.С., Федоров Е.В., Койшыбаева С.К. Опыт использования искусственных кормов отечественного происхождения при выращивании радужной форели в Алматинской области //Новости науки Казахстана. – 2017. – №. 4. – С. 143-165.</w:t>
      </w:r>
    </w:p>
    <w:p w14:paraId="4DD13146"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Судакова Н.В., Кушникова Л.Б., Ануарбеков С.М., Евсеева А.А.,  Жаркенов Д.К. Особенности садкового выращивания пеляди (</w:t>
      </w:r>
      <w:r w:rsidRPr="00CF62C6">
        <w:rPr>
          <w:rFonts w:ascii="Times New Roman" w:hAnsi="Times New Roman" w:cs="Times New Roman"/>
          <w:i/>
          <w:iCs/>
          <w:sz w:val="28"/>
          <w:szCs w:val="28"/>
        </w:rPr>
        <w:t>Coregonus peled</w:t>
      </w:r>
      <w:r w:rsidRPr="00CF62C6">
        <w:rPr>
          <w:rFonts w:ascii="Times New Roman" w:hAnsi="Times New Roman" w:cs="Times New Roman"/>
          <w:sz w:val="28"/>
          <w:szCs w:val="28"/>
        </w:rPr>
        <w:t>) и радужной форели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в горных водоёмах восточного Казахстана //Технологии пищевой и перерабатывающей промышленности АПК–продукты здорового питания. – 2017. – №. 4 (18). – С. 21-27.</w:t>
      </w:r>
    </w:p>
    <w:p w14:paraId="6D5C167B"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Жаркенов Д. К. Исбеков, К. Б., Садыкулов, Т. С., Ануарбеков, С. М. Результаты выращивания товарной продукции форели в условиях Восточно-Казахстанской области //Аграрная наука-сельскохозяйственному производству Сибири, Казахстана, Монголии, Беларуси и Болгарии. – 2017. – С. 169-171.</w:t>
      </w:r>
    </w:p>
    <w:p w14:paraId="00D7548A"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 xml:space="preserve">Кушникова Л. Б., Ануарбеков С. М., Евсеева А. А. Лимитирующие факторы при садковом выращивании рыбы в горных водоемах Восточного </w:t>
      </w:r>
      <w:r w:rsidRPr="00CF62C6">
        <w:rPr>
          <w:rFonts w:ascii="Times New Roman" w:hAnsi="Times New Roman" w:cs="Times New Roman"/>
          <w:sz w:val="28"/>
          <w:szCs w:val="28"/>
        </w:rPr>
        <w:lastRenderedPageBreak/>
        <w:t>Казахстана //Вестник НГАУ (Новосибирский государственный аграрный университет). – 2018. – №. 1. – С. 127-135.</w:t>
      </w:r>
    </w:p>
    <w:p w14:paraId="5FD2DC51" w14:textId="100B89C1"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 xml:space="preserve">Мухрамова А.А., Маратова Г.М. Тауарлық </w:t>
      </w:r>
      <w:r w:rsidR="000D3AEA">
        <w:rPr>
          <w:rFonts w:ascii="Times New Roman" w:hAnsi="Times New Roman" w:cs="Times New Roman"/>
          <w:sz w:val="28"/>
          <w:szCs w:val="28"/>
        </w:rPr>
        <w:t>бахтақ</w:t>
      </w:r>
      <w:r w:rsidRPr="00CF62C6">
        <w:rPr>
          <w:rFonts w:ascii="Times New Roman" w:hAnsi="Times New Roman" w:cs="Times New Roman"/>
          <w:sz w:val="28"/>
          <w:szCs w:val="28"/>
        </w:rPr>
        <w:t xml:space="preserve"> балығын бассейіндік жағдайда әртүрлі су ағымдарында тәжірибелік өсіру //Ғылым және білім. – 2018. – №2 (51). – С. 103-104.</w:t>
      </w:r>
    </w:p>
    <w:p w14:paraId="375AF362"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Мухрамова А.А., Самбетбаев А.А. Исследования в области кормопроизводства для рыбной отрасли Казахстана //Научные исследования: теория, методика и практика. – 2019. – С. 127-130.</w:t>
      </w:r>
    </w:p>
    <w:p w14:paraId="3737C162"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Айткалиева А.А., Альпеисов Ш.А., Ибажанова А.С. Сравнительная оценка морфофункционального состояния рыбопосадочного материала и товарной радужной форели при использовании кормов с добавлением препарата пробиотического действия //Вестник Астраханского государственного технического университета. Серия: Рыбное хозяйство. – 2020. – №. 1. – С. 131-137.</w:t>
      </w:r>
    </w:p>
    <w:p w14:paraId="71028AB7"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1" w:name="_Ref153813447"/>
      <w:r w:rsidRPr="00CF62C6">
        <w:rPr>
          <w:rFonts w:ascii="Times New Roman" w:hAnsi="Times New Roman" w:cs="Times New Roman"/>
          <w:sz w:val="28"/>
          <w:szCs w:val="28"/>
        </w:rPr>
        <w:t>Медведев И.С., Кушникова Л.Б. Товарное выращивание радужной форели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в садках на Усть-Каменогорском водохранилище //Современное состояние и развитие аквакультуры: экологическое и ихтиопатологическое состояние водоемов и объектов разведения, технологии выращивания. – 2020. – С. 114-117.</w:t>
      </w:r>
      <w:bookmarkEnd w:id="161"/>
    </w:p>
    <w:p w14:paraId="09907E94"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4"/>
        </w:rPr>
      </w:pPr>
      <w:bookmarkStart w:id="162" w:name="_Ref153813453"/>
      <w:r w:rsidRPr="00CF62C6">
        <w:rPr>
          <w:rFonts w:ascii="Times New Roman" w:hAnsi="Times New Roman" w:cs="Times New Roman"/>
          <w:sz w:val="28"/>
          <w:szCs w:val="28"/>
        </w:rPr>
        <w:t>Портная Т.В. Влияние температуры воды при доинкубации икры на развитие радужной форели //Аграрна наука та харчові технології. – 2017. – №. 3. – С. 258-267.</w:t>
      </w:r>
      <w:bookmarkEnd w:id="162"/>
    </w:p>
    <w:p w14:paraId="07549D0E"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3" w:name="_Ref153813460"/>
      <w:r w:rsidRPr="00CF62C6">
        <w:rPr>
          <w:rFonts w:ascii="Times New Roman" w:hAnsi="Times New Roman" w:cs="Times New Roman"/>
          <w:sz w:val="28"/>
          <w:szCs w:val="24"/>
        </w:rPr>
        <w:t>Голованов В.К. Экспериментальная оценка верхней температурной границы жизнеобитания у молоди пресноводных видов рыб //Труды Мордовского государственного природного заповедника им. ПГ Смидовича. – 2013. – №. 11. – С. 125-132.</w:t>
      </w:r>
      <w:bookmarkEnd w:id="163"/>
    </w:p>
    <w:p w14:paraId="5419D8C8"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4" w:name="_Ref153813467"/>
      <w:r w:rsidRPr="00CF62C6">
        <w:rPr>
          <w:rFonts w:ascii="Times New Roman" w:hAnsi="Times New Roman" w:cs="Times New Roman"/>
          <w:sz w:val="28"/>
          <w:szCs w:val="28"/>
        </w:rPr>
        <w:t>Лифанова Д.А., Гуркина О.А. Качество воды при разведении форели //Актуальные проблемы ветеринарной медицины, пищевых и биотехнологий. – 2016. – С. 387-392.</w:t>
      </w:r>
      <w:bookmarkEnd w:id="164"/>
    </w:p>
    <w:p w14:paraId="7E9E616B"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5" w:name="_Ref153813475"/>
      <w:r w:rsidRPr="00CF62C6">
        <w:rPr>
          <w:rFonts w:ascii="Times New Roman" w:hAnsi="Times New Roman" w:cs="Times New Roman"/>
          <w:sz w:val="28"/>
          <w:szCs w:val="28"/>
        </w:rPr>
        <w:t>Кузнецов М.Ю., Пильтяева В.В., Кузнецова Т.А. Исследование гидрохимического состава воды при разведении форели //Безопасность и качество сельскохозяйственного сырья и продуктов питания. – 2017. – С. 157-161.</w:t>
      </w:r>
      <w:bookmarkEnd w:id="165"/>
    </w:p>
    <w:p w14:paraId="1D0C543D"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6" w:name="_Ref153813481"/>
      <w:r w:rsidRPr="00CF62C6">
        <w:rPr>
          <w:rFonts w:ascii="Times New Roman" w:hAnsi="Times New Roman" w:cs="Times New Roman"/>
          <w:sz w:val="28"/>
          <w:szCs w:val="28"/>
        </w:rPr>
        <w:t>Тарасова С.П. Форелеводство в условиях искусственного воспроизводства //Вестник Кыргызского национального аграрного университета им. КИ Скрябина. – 2014. – №. 1. – С. 171-173.</w:t>
      </w:r>
      <w:bookmarkEnd w:id="166"/>
    </w:p>
    <w:p w14:paraId="7D086021"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7" w:name="_Ref153813487"/>
      <w:r w:rsidRPr="00CF62C6">
        <w:rPr>
          <w:rFonts w:ascii="Times New Roman" w:hAnsi="Times New Roman" w:cs="Times New Roman"/>
          <w:sz w:val="28"/>
          <w:szCs w:val="28"/>
        </w:rPr>
        <w:t xml:space="preserve">Atland A. Behavioural responses of brown trout, </w:t>
      </w:r>
      <w:r w:rsidRPr="00CF62C6">
        <w:rPr>
          <w:rFonts w:ascii="Times New Roman" w:hAnsi="Times New Roman" w:cs="Times New Roman"/>
          <w:i/>
          <w:iCs/>
          <w:sz w:val="28"/>
          <w:szCs w:val="28"/>
        </w:rPr>
        <w:t>Salmo trutta</w:t>
      </w:r>
      <w:r w:rsidRPr="00CF62C6">
        <w:rPr>
          <w:rFonts w:ascii="Times New Roman" w:hAnsi="Times New Roman" w:cs="Times New Roman"/>
          <w:sz w:val="28"/>
          <w:szCs w:val="28"/>
        </w:rPr>
        <w:t>, juveniles in concentration gradients of pH and Al-a laboratory study //Environmental Biology of Fishes. – 1998. – Т. 53. – С. 331-345.</w:t>
      </w:r>
      <w:bookmarkEnd w:id="167"/>
    </w:p>
    <w:p w14:paraId="455CC621"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8" w:name="_Ref153813493"/>
      <w:r w:rsidRPr="00CF62C6">
        <w:rPr>
          <w:rFonts w:ascii="Times New Roman" w:hAnsi="Times New Roman" w:cs="Times New Roman"/>
          <w:sz w:val="28"/>
          <w:szCs w:val="28"/>
        </w:rPr>
        <w:t>Таразевич Е. В. Влияние NaCl на эффективность содержания личинок радужной форели в условиях in vitro //Животноводство и ветеринарная медицина. – 2020. – №. 4. – С. 3-7.</w:t>
      </w:r>
      <w:bookmarkEnd w:id="168"/>
      <w:r w:rsidRPr="00CF62C6">
        <w:rPr>
          <w:rFonts w:ascii="Times New Roman" w:hAnsi="Times New Roman" w:cs="Times New Roman"/>
          <w:sz w:val="28"/>
          <w:szCs w:val="28"/>
        </w:rPr>
        <w:t xml:space="preserve"> </w:t>
      </w:r>
    </w:p>
    <w:p w14:paraId="1329A872"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69" w:name="_Ref153813497"/>
      <w:r w:rsidRPr="00CF62C6">
        <w:rPr>
          <w:rFonts w:ascii="Times New Roman" w:hAnsi="Times New Roman" w:cs="Times New Roman"/>
          <w:sz w:val="28"/>
          <w:szCs w:val="28"/>
        </w:rPr>
        <w:t>Хрусталев Е.И. Полицикличные технологии в индустриальном рыбоводстве //Рыбное хозяйство. – 2008. – №. 5. – С. 57-59.</w:t>
      </w:r>
      <w:bookmarkEnd w:id="169"/>
    </w:p>
    <w:p w14:paraId="402FE9B1" w14:textId="77777777" w:rsidR="00171351" w:rsidRPr="00CF62C6" w:rsidRDefault="00171351" w:rsidP="00FF702F">
      <w:pPr>
        <w:pStyle w:val="a5"/>
        <w:numPr>
          <w:ilvl w:val="0"/>
          <w:numId w:val="3"/>
        </w:numPr>
        <w:tabs>
          <w:tab w:val="left" w:pos="1276"/>
        </w:tabs>
        <w:spacing w:after="0" w:line="240" w:lineRule="auto"/>
        <w:ind w:left="0" w:firstLine="709"/>
        <w:jc w:val="both"/>
      </w:pPr>
      <w:bookmarkStart w:id="170" w:name="_Ref153813504"/>
      <w:r w:rsidRPr="00CF62C6">
        <w:rPr>
          <w:rFonts w:ascii="Times New Roman" w:hAnsi="Times New Roman" w:cs="Times New Roman"/>
          <w:sz w:val="28"/>
          <w:szCs w:val="28"/>
        </w:rPr>
        <w:lastRenderedPageBreak/>
        <w:t>Абдуназаров Д.Б., Юлдашов М.А., Соатов У.Р., Камилов Б.Г.  Индустриальное форелеводство / - Ташкент, Издательство «LESSON PRESS», 2019. - 164 с.</w:t>
      </w:r>
      <w:bookmarkEnd w:id="170"/>
    </w:p>
    <w:p w14:paraId="092501B2" w14:textId="77777777" w:rsidR="00171351" w:rsidRPr="00CF62C6" w:rsidRDefault="00171351" w:rsidP="00FF702F">
      <w:pPr>
        <w:pStyle w:val="a5"/>
        <w:numPr>
          <w:ilvl w:val="0"/>
          <w:numId w:val="3"/>
        </w:numPr>
        <w:tabs>
          <w:tab w:val="left" w:pos="1276"/>
        </w:tabs>
        <w:spacing w:after="0" w:line="240" w:lineRule="auto"/>
        <w:ind w:left="0" w:firstLine="709"/>
        <w:jc w:val="both"/>
      </w:pPr>
      <w:bookmarkStart w:id="171" w:name="_Ref153813512"/>
      <w:r w:rsidRPr="00CF62C6">
        <w:rPr>
          <w:rFonts w:ascii="Times New Roman" w:hAnsi="Times New Roman" w:cs="Times New Roman"/>
          <w:sz w:val="28"/>
          <w:szCs w:val="28"/>
        </w:rPr>
        <w:t>Гасанов Л.Ш., Наумова В.В., Васина С.Б. Эффективность использования комбикормов разных компаний при кормлении мальков радужной форели //Аграрная наука и образование на современном этапе развития: опыт, проблемы и пути их решения. – 2012. – Т. 1. – С. 89-94.</w:t>
      </w:r>
      <w:bookmarkEnd w:id="171"/>
    </w:p>
    <w:p w14:paraId="6BBECDB2"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72" w:name="_Ref153813515"/>
      <w:r w:rsidRPr="00CF62C6">
        <w:rPr>
          <w:rFonts w:ascii="Times New Roman" w:hAnsi="Times New Roman" w:cs="Times New Roman"/>
          <w:sz w:val="28"/>
          <w:szCs w:val="28"/>
        </w:rPr>
        <w:t>Пивторак Я.И., Бобель И.Ю. Интенсивность роста и развития радужной форели при использовании кормов Aller Aqua и Aquafeed Fischfutter //Науковий вісник Львівського національного університету ветеринарної медицини та біотехнологій імені СЗ Ґжицького. – 2017. – Т. 19. – №. 79. – С. 73-77.</w:t>
      </w:r>
      <w:bookmarkEnd w:id="172"/>
    </w:p>
    <w:p w14:paraId="11E6232C" w14:textId="77777777" w:rsidR="00171351" w:rsidRPr="00CF62C6" w:rsidRDefault="00171351" w:rsidP="00FF702F">
      <w:pPr>
        <w:pStyle w:val="a5"/>
        <w:numPr>
          <w:ilvl w:val="0"/>
          <w:numId w:val="3"/>
        </w:numPr>
        <w:tabs>
          <w:tab w:val="left" w:pos="1276"/>
          <w:tab w:val="left" w:pos="1418"/>
        </w:tabs>
        <w:spacing w:after="0" w:line="240" w:lineRule="auto"/>
        <w:ind w:left="0" w:firstLine="709"/>
        <w:jc w:val="both"/>
        <w:rPr>
          <w:rFonts w:ascii="Times New Roman" w:hAnsi="Times New Roman" w:cs="Times New Roman"/>
          <w:sz w:val="28"/>
          <w:szCs w:val="28"/>
        </w:rPr>
      </w:pPr>
      <w:bookmarkStart w:id="173" w:name="_Ref153813520"/>
      <w:r w:rsidRPr="00CF62C6">
        <w:rPr>
          <w:rFonts w:ascii="Times New Roman" w:hAnsi="Times New Roman" w:cs="Times New Roman"/>
          <w:sz w:val="28"/>
          <w:szCs w:val="28"/>
        </w:rPr>
        <w:t>Завьялова Е.А., Дрошнев А.Е., Булина К.Ю., Карпова М.А. Мониторинг эпизоотической ситуации по болезням рыб: факты и перспективы //Труды Всероссийского НИИ экспериментальной ветеринарии им. ЯР Коваленко. – 2018. – Т. 80. – №. 1. – С. 182-189.</w:t>
      </w:r>
      <w:bookmarkEnd w:id="173"/>
    </w:p>
    <w:p w14:paraId="44E00C0D" w14:textId="77777777" w:rsidR="00171351" w:rsidRPr="00CF62C6" w:rsidRDefault="00171351" w:rsidP="00FF702F">
      <w:pPr>
        <w:pStyle w:val="a5"/>
        <w:numPr>
          <w:ilvl w:val="0"/>
          <w:numId w:val="3"/>
        </w:numPr>
        <w:tabs>
          <w:tab w:val="left" w:pos="1276"/>
          <w:tab w:val="left" w:pos="1418"/>
        </w:tabs>
        <w:spacing w:after="0" w:line="240" w:lineRule="auto"/>
        <w:ind w:left="0" w:firstLine="709"/>
        <w:jc w:val="both"/>
        <w:rPr>
          <w:rFonts w:ascii="Times New Roman" w:hAnsi="Times New Roman" w:cs="Times New Roman"/>
          <w:sz w:val="28"/>
          <w:szCs w:val="28"/>
        </w:rPr>
      </w:pPr>
      <w:bookmarkStart w:id="174" w:name="_Ref153813525"/>
      <w:r w:rsidRPr="00CF62C6">
        <w:rPr>
          <w:rFonts w:ascii="Times New Roman" w:hAnsi="Times New Roman" w:cs="Times New Roman"/>
          <w:sz w:val="28"/>
          <w:szCs w:val="28"/>
        </w:rPr>
        <w:t>Головин П.П., Щелкунов И.С., Юхименко Л.Н. Профилактика и терапия болезней рыб //Рыбоводство и рыбное хозяйство. – 2006. – №. 3. – С. 62-63.</w:t>
      </w:r>
      <w:bookmarkEnd w:id="174"/>
    </w:p>
    <w:p w14:paraId="623B29FC" w14:textId="77777777" w:rsidR="00171351" w:rsidRPr="00CF62C6" w:rsidRDefault="00171351" w:rsidP="00FF702F">
      <w:pPr>
        <w:pStyle w:val="a5"/>
        <w:numPr>
          <w:ilvl w:val="0"/>
          <w:numId w:val="3"/>
        </w:numPr>
        <w:tabs>
          <w:tab w:val="left" w:pos="1276"/>
          <w:tab w:val="left" w:pos="1418"/>
        </w:tabs>
        <w:spacing w:after="0" w:line="240" w:lineRule="auto"/>
        <w:ind w:left="0" w:firstLine="709"/>
        <w:jc w:val="both"/>
        <w:rPr>
          <w:rFonts w:ascii="Times New Roman" w:hAnsi="Times New Roman" w:cs="Times New Roman"/>
          <w:sz w:val="28"/>
          <w:szCs w:val="28"/>
        </w:rPr>
      </w:pPr>
      <w:bookmarkStart w:id="175" w:name="_Ref153813531"/>
      <w:r w:rsidRPr="00CF62C6">
        <w:rPr>
          <w:rFonts w:ascii="Times New Roman" w:hAnsi="Times New Roman" w:cs="Times New Roman"/>
          <w:sz w:val="28"/>
          <w:szCs w:val="28"/>
        </w:rPr>
        <w:t>Артамонова В.С., Махров А.А. Генетические методы в лососеводстве и форелеводстве: от традиционной селекции до нанобиотехнологий. М.: Товарищество научныз изданий KMK. 2015. – 128 с.</w:t>
      </w:r>
      <w:bookmarkEnd w:id="175"/>
    </w:p>
    <w:p w14:paraId="12C68B88"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76" w:name="_Ref153813537"/>
      <w:r w:rsidRPr="00CF62C6">
        <w:rPr>
          <w:rFonts w:ascii="Times New Roman" w:hAnsi="Times New Roman" w:cs="Times New Roman"/>
          <w:sz w:val="28"/>
          <w:szCs w:val="28"/>
        </w:rPr>
        <w:t>Акимов В.В., Темирова С.У. Анализ роста и развития радужной форели разных генотипов в ООО «Карельская форель» //Интеллектуальный потенциал молодых ученых как драйвер развития АПК. – 2021. – С. 159-162.</w:t>
      </w:r>
      <w:bookmarkEnd w:id="176"/>
    </w:p>
    <w:p w14:paraId="65E391DB"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77" w:name="_Ref153814229"/>
      <w:r w:rsidRPr="00CF62C6">
        <w:rPr>
          <w:rFonts w:ascii="Times New Roman" w:hAnsi="Times New Roman" w:cs="Times New Roman"/>
          <w:sz w:val="28"/>
          <w:szCs w:val="28"/>
        </w:rPr>
        <w:t>Innal D., Akan F.E. Evaluation of the stocking success of rainbow trout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xml:space="preserve"> (Walbaum, 1792)] in Çamkoru Pond (Çamlıdere-Ankara) //Hacettepe Journal of Biology and Chemistry. – 2010. – Т. 38. – №. 2. – С. 155-158.</w:t>
      </w:r>
      <w:bookmarkEnd w:id="177"/>
    </w:p>
    <w:p w14:paraId="665F7A43"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Soto D., Arismendi I., González J., Sanzana J., Jara F., Jara C., Lara, A. Southern Chile, trout and salmon country: invasion patterns and threats for native species //Revista chilena de historia natural. – 2006. – Т. 79. – №. 1. – С. 97-117.</w:t>
      </w:r>
    </w:p>
    <w:p w14:paraId="77E25845" w14:textId="4802CA9B"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Ростовцев А.А., Романов В.И., Интересова Е.А. Распространение форели в бассейне Верхней Оби //Водные биологические ресурсы. – 2021. – С. 32-41.</w:t>
      </w:r>
      <w:r w:rsidRPr="00CF62C6">
        <w:t xml:space="preserve"> </w:t>
      </w:r>
      <w:hyperlink r:id="rId67" w:history="1">
        <w:r w:rsidRPr="00CF62C6">
          <w:rPr>
            <w:rStyle w:val="aa"/>
            <w:rFonts w:ascii="Times New Roman" w:hAnsi="Times New Roman" w:cs="Times New Roman"/>
            <w:sz w:val="28"/>
            <w:szCs w:val="28"/>
          </w:rPr>
          <w:t>DOI 10.33920/sel-09-2106-03</w:t>
        </w:r>
      </w:hyperlink>
    </w:p>
    <w:p w14:paraId="4161398A"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78" w:name="_Ref153814234"/>
      <w:r w:rsidRPr="00CF62C6">
        <w:rPr>
          <w:rFonts w:ascii="Times New Roman" w:hAnsi="Times New Roman" w:cs="Times New Roman"/>
          <w:sz w:val="28"/>
          <w:szCs w:val="28"/>
        </w:rPr>
        <w:t>Гуськов Г.Е. Распространение радужной форели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в черном море в 2022-начале 2023 гг //Экологическая безопасность и сохранение генетических ресурсов растений и животных России и сопредельных территорий. – 2023. – С. 46-51.</w:t>
      </w:r>
      <w:bookmarkEnd w:id="178"/>
    </w:p>
    <w:p w14:paraId="49E94151" w14:textId="6AA131F8"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79" w:name="_Ref153814239"/>
      <w:r w:rsidRPr="00CF62C6">
        <w:rPr>
          <w:rFonts w:ascii="Times New Roman" w:hAnsi="Times New Roman" w:cs="Times New Roman"/>
          <w:sz w:val="28"/>
          <w:szCs w:val="28"/>
        </w:rPr>
        <w:t xml:space="preserve">Thibault I., Dodson J. Impacts of exotic rainbow trout on habitat use by native juvenile salmonid species at an early invasive stage //Transactions of the American Fisheries Society. – 2013. – Т. 142. – №. 4. – С. 1141-1150. </w:t>
      </w:r>
      <w:hyperlink r:id="rId68" w:history="1">
        <w:r w:rsidRPr="00CF62C6">
          <w:rPr>
            <w:rStyle w:val="aa"/>
            <w:rFonts w:ascii="Times New Roman" w:hAnsi="Times New Roman" w:cs="Times New Roman"/>
            <w:sz w:val="28"/>
            <w:szCs w:val="28"/>
          </w:rPr>
          <w:t>https://doi.org/10.1080/-00028487.2013.799516</w:t>
        </w:r>
      </w:hyperlink>
      <w:bookmarkEnd w:id="179"/>
    </w:p>
    <w:p w14:paraId="147BA6A2" w14:textId="39896F8F"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0" w:name="_Ref153814243"/>
      <w:r w:rsidRPr="00CF62C6">
        <w:rPr>
          <w:rFonts w:ascii="Times New Roman" w:hAnsi="Times New Roman" w:cs="Times New Roman"/>
          <w:sz w:val="28"/>
          <w:szCs w:val="28"/>
        </w:rPr>
        <w:t xml:space="preserve">Quiroga S., Kacoliris F., García I., Povedano H., Velasco M., Zalba S. Invasive rainbow trout Oncorhynchus mykiss preying on the endangered naked </w:t>
      </w:r>
      <w:r w:rsidRPr="00CF62C6">
        <w:rPr>
          <w:rFonts w:ascii="Times New Roman" w:hAnsi="Times New Roman" w:cs="Times New Roman"/>
          <w:sz w:val="28"/>
          <w:szCs w:val="28"/>
        </w:rPr>
        <w:lastRenderedPageBreak/>
        <w:t xml:space="preserve">characin Gymnocharacinus bergii at its thermal limits //Journal of Fish Biology. – 2017. – Т. 91. – №. 6. – С. 1745-1749. </w:t>
      </w:r>
      <w:hyperlink r:id="rId69" w:history="1">
        <w:r w:rsidRPr="00CF62C6">
          <w:rPr>
            <w:rStyle w:val="aa"/>
            <w:rFonts w:ascii="Times New Roman" w:hAnsi="Times New Roman" w:cs="Times New Roman"/>
            <w:sz w:val="28"/>
            <w:szCs w:val="28"/>
          </w:rPr>
          <w:t>https://doi.org/10.1111/jfb.13478</w:t>
        </w:r>
      </w:hyperlink>
      <w:bookmarkEnd w:id="180"/>
    </w:p>
    <w:p w14:paraId="66B43F09"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1" w:name="_Ref153814248"/>
      <w:r w:rsidRPr="00CF62C6">
        <w:rPr>
          <w:rFonts w:ascii="Times New Roman" w:hAnsi="Times New Roman" w:cs="Times New Roman"/>
          <w:sz w:val="28"/>
          <w:szCs w:val="28"/>
        </w:rPr>
        <w:t>Shelton J.M., Samways M. J., Day J.A. Predatory impact of non-native rainbow trout on endemic fish populations in headwater streams in the Cape Floristic Region of South Africa //Biological Invasions. – 2015. – Т. 17. – С. 365-379.</w:t>
      </w:r>
      <w:bookmarkEnd w:id="181"/>
    </w:p>
    <w:p w14:paraId="2BE3203A" w14:textId="7380A4F2"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2" w:name="_Ref153814253"/>
      <w:r w:rsidRPr="00CF62C6">
        <w:rPr>
          <w:rFonts w:ascii="Times New Roman" w:hAnsi="Times New Roman" w:cs="Times New Roman"/>
          <w:sz w:val="28"/>
          <w:szCs w:val="28"/>
        </w:rPr>
        <w:t>Martín-Torrijos L., Sandoval-Sierra J.V., Muñoz J., Diéguez-Uribeondo J., Bosch J., Guayasamin J.M. Rainbow trout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xml:space="preserve">) threaten Andean amphibians //Neotropical Biodiversity. – 2016. – Т. 2. – №. 1. – С. 26-36. </w:t>
      </w:r>
      <w:hyperlink r:id="rId70" w:history="1">
        <w:r w:rsidRPr="00CF62C6">
          <w:rPr>
            <w:rStyle w:val="aa"/>
            <w:rFonts w:ascii="Times New Roman" w:hAnsi="Times New Roman" w:cs="Times New Roman"/>
            <w:sz w:val="28"/>
            <w:szCs w:val="28"/>
          </w:rPr>
          <w:t>https://doi.org/10.1080/23766808.2016.1151133</w:t>
        </w:r>
      </w:hyperlink>
      <w:r w:rsidRPr="00CF62C6">
        <w:rPr>
          <w:rStyle w:val="aa"/>
          <w:rFonts w:ascii="Times New Roman" w:hAnsi="Times New Roman" w:cs="Times New Roman"/>
          <w:sz w:val="28"/>
          <w:szCs w:val="28"/>
        </w:rPr>
        <w:t>.</w:t>
      </w:r>
      <w:bookmarkEnd w:id="182"/>
    </w:p>
    <w:p w14:paraId="43581063" w14:textId="48EDF854"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3" w:name="_Ref153814258"/>
      <w:r w:rsidRPr="00CF62C6">
        <w:rPr>
          <w:rFonts w:ascii="Times New Roman" w:hAnsi="Times New Roman" w:cs="Times New Roman"/>
          <w:sz w:val="28"/>
          <w:szCs w:val="28"/>
        </w:rPr>
        <w:t xml:space="preserve">Drinan D.P., Webb M.A.H., Naish K.A., Kalinowski S.T., Boyer M.C., Steed A.C., Shepard B.B., Muhlfeld C.C. Effects of hybridization between nonnative rainbow trout and native westslope cutthroat trout on fitness-related traits //Transactions of the American Fisheries Society. – 2015. – Т. 144. – №. 6. – С. 1275-1291. </w:t>
      </w:r>
      <w:hyperlink r:id="rId71" w:history="1">
        <w:r w:rsidRPr="007E7B60">
          <w:rPr>
            <w:rStyle w:val="aa"/>
            <w:rFonts w:ascii="Times New Roman" w:hAnsi="Times New Roman" w:cs="Times New Roman"/>
            <w:sz w:val="28"/>
            <w:szCs w:val="28"/>
          </w:rPr>
          <w:t>DOI: 10.1080/00028487.2015.1064475</w:t>
        </w:r>
        <w:bookmarkEnd w:id="183"/>
      </w:hyperlink>
    </w:p>
    <w:p w14:paraId="24796C1A" w14:textId="5E4247EF"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4" w:name="_Ref153814262"/>
      <w:r w:rsidRPr="00CF62C6">
        <w:rPr>
          <w:rFonts w:ascii="Times New Roman" w:hAnsi="Times New Roman" w:cs="Times New Roman"/>
          <w:sz w:val="28"/>
          <w:szCs w:val="28"/>
        </w:rPr>
        <w:t xml:space="preserve">Hitt N.P., Frissell C.A., Muhlfeld C.C., Allendorf F.W. Spread of hybridization between native Westslope Cutthroat Trout, </w:t>
      </w:r>
      <w:r w:rsidRPr="00CF62C6">
        <w:rPr>
          <w:rFonts w:ascii="Times New Roman" w:hAnsi="Times New Roman" w:cs="Times New Roman"/>
          <w:i/>
          <w:iCs/>
          <w:sz w:val="28"/>
          <w:szCs w:val="28"/>
        </w:rPr>
        <w:t>Oncorhynchus clarki lewisi</w:t>
      </w:r>
      <w:r w:rsidRPr="00CF62C6">
        <w:rPr>
          <w:rFonts w:ascii="Times New Roman" w:hAnsi="Times New Roman" w:cs="Times New Roman"/>
          <w:sz w:val="28"/>
          <w:szCs w:val="28"/>
        </w:rPr>
        <w:t xml:space="preserve">, and nonnative Rainbow Trout,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xml:space="preserve">. Canadian Journal of Fisheries and Aquatic Sciences, 2003, no. 60, рp. 1440–1451. </w:t>
      </w:r>
      <w:r w:rsidRPr="007E7B60">
        <w:rPr>
          <w:rStyle w:val="aa"/>
          <w:rFonts w:ascii="Times New Roman" w:hAnsi="Times New Roman" w:cs="Times New Roman"/>
          <w:sz w:val="28"/>
          <w:szCs w:val="28"/>
        </w:rPr>
        <w:t>DOI: 10.1139/f03‐125</w:t>
      </w:r>
      <w:bookmarkEnd w:id="184"/>
    </w:p>
    <w:p w14:paraId="6134D585"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5" w:name="_Ref153814268"/>
      <w:r w:rsidRPr="00CF62C6">
        <w:rPr>
          <w:rFonts w:ascii="Times New Roman" w:hAnsi="Times New Roman" w:cs="Times New Roman"/>
          <w:sz w:val="28"/>
          <w:szCs w:val="28"/>
        </w:rPr>
        <w:t>Lowe S., Browne M., Boudjelas S., De Poorter M. 100 of the world's worst invasive alien species: a selection from the global invasive species database. – Auckland: Invasive Species Specialist Group, 2000. – Т. 12. – С. 1-13.</w:t>
      </w:r>
      <w:bookmarkEnd w:id="185"/>
    </w:p>
    <w:p w14:paraId="42F0325F"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6" w:name="_Ref153814277"/>
      <w:r w:rsidRPr="00CF62C6">
        <w:rPr>
          <w:rFonts w:ascii="Times New Roman" w:hAnsi="Times New Roman" w:cs="Times New Roman"/>
          <w:sz w:val="28"/>
          <w:szCs w:val="28"/>
        </w:rPr>
        <w:t>Rasmussen J.B., Robinson M.D., Heath D.D. Ecological consequences of hybridization between native westslope cutthroat (</w:t>
      </w:r>
      <w:r w:rsidRPr="00CF62C6">
        <w:rPr>
          <w:rFonts w:ascii="Times New Roman" w:hAnsi="Times New Roman" w:cs="Times New Roman"/>
          <w:i/>
          <w:iCs/>
          <w:sz w:val="28"/>
          <w:szCs w:val="28"/>
        </w:rPr>
        <w:t>Oncorhynchus clarkii lewisi</w:t>
      </w:r>
      <w:r w:rsidRPr="00CF62C6">
        <w:rPr>
          <w:rFonts w:ascii="Times New Roman" w:hAnsi="Times New Roman" w:cs="Times New Roman"/>
          <w:sz w:val="28"/>
          <w:szCs w:val="28"/>
        </w:rPr>
        <w:t>) and introduced rainbow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trout: effects on life history and habitat use //Canadian Journal of Fisheries and Aquatic Sciences. – 2010. – Т. 67. – №. 2. – С. 357-370.</w:t>
      </w:r>
      <w:bookmarkEnd w:id="186"/>
    </w:p>
    <w:p w14:paraId="13C9454D"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7" w:name="_Ref153814285"/>
      <w:r w:rsidRPr="00CF62C6">
        <w:rPr>
          <w:rFonts w:ascii="Times New Roman" w:hAnsi="Times New Roman" w:cs="Times New Roman"/>
          <w:sz w:val="28"/>
          <w:szCs w:val="28"/>
        </w:rPr>
        <w:t>Dunham J. B., Pilliod D. S., Young M. K. Assessing the consequences of nonnative trout in headwater ecosystems in western North America //Fisheries. – 2004. – Т. 29. – №. 6. – С. 18-26.</w:t>
      </w:r>
      <w:bookmarkEnd w:id="187"/>
    </w:p>
    <w:p w14:paraId="2B7445D5" w14:textId="77777777" w:rsidR="00171351" w:rsidRPr="00CF62C6" w:rsidRDefault="00171351" w:rsidP="00FF702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188" w:name="_Ref153814287"/>
      <w:r w:rsidRPr="00CF62C6">
        <w:rPr>
          <w:rFonts w:ascii="Times New Roman" w:hAnsi="Times New Roman" w:cs="Times New Roman"/>
          <w:sz w:val="28"/>
          <w:szCs w:val="28"/>
        </w:rPr>
        <w:t>Simonović P., Marić S., Nikolić V. Trout Salmo spp. complex in Serbia and adjacent regions of the western Balkans: reconstruction of evolutionary history from external morphology //Journal of Fish Biology. – 2007. – Т. 70. – С. 359-380.</w:t>
      </w:r>
      <w:bookmarkEnd w:id="188"/>
    </w:p>
    <w:p w14:paraId="26A7D253" w14:textId="77777777" w:rsidR="00171351" w:rsidRPr="00CF62C6" w:rsidRDefault="00171351" w:rsidP="00FF702F">
      <w:pPr>
        <w:pStyle w:val="Default"/>
        <w:numPr>
          <w:ilvl w:val="0"/>
          <w:numId w:val="3"/>
        </w:numPr>
        <w:tabs>
          <w:tab w:val="left" w:pos="1276"/>
        </w:tabs>
        <w:ind w:left="0" w:firstLine="709"/>
        <w:jc w:val="both"/>
        <w:rPr>
          <w:sz w:val="28"/>
          <w:szCs w:val="28"/>
          <w:lang w:val="kk-KZ"/>
        </w:rPr>
      </w:pPr>
      <w:bookmarkStart w:id="189" w:name="_Ref153814298"/>
      <w:r w:rsidRPr="00CF62C6">
        <w:rPr>
          <w:sz w:val="28"/>
          <w:szCs w:val="28"/>
          <w:lang w:val="kk-KZ"/>
        </w:rPr>
        <w:t>Дгебуадзе Ю.Ю. Проблемы инвазий чужеродных организмов //Экологическая безопасность и инвазии чужеродных организмов. М.: МСОП, ИПЭЭ РАН. – 2002. – С. 11-14.</w:t>
      </w:r>
      <w:bookmarkEnd w:id="189"/>
      <w:r w:rsidRPr="00CF62C6">
        <w:rPr>
          <w:sz w:val="28"/>
          <w:szCs w:val="28"/>
          <w:lang w:val="kk-KZ"/>
        </w:rPr>
        <w:t xml:space="preserve"> </w:t>
      </w:r>
    </w:p>
    <w:p w14:paraId="0F3C7ABE" w14:textId="77777777" w:rsidR="00171351" w:rsidRPr="00CF62C6" w:rsidRDefault="00171351" w:rsidP="00FF702F">
      <w:pPr>
        <w:pStyle w:val="Default"/>
        <w:numPr>
          <w:ilvl w:val="0"/>
          <w:numId w:val="3"/>
        </w:numPr>
        <w:tabs>
          <w:tab w:val="left" w:pos="1276"/>
        </w:tabs>
        <w:spacing w:after="38"/>
        <w:ind w:left="0" w:firstLine="709"/>
        <w:jc w:val="both"/>
        <w:rPr>
          <w:sz w:val="28"/>
          <w:szCs w:val="28"/>
          <w:lang w:val="kk-KZ"/>
        </w:rPr>
      </w:pPr>
      <w:bookmarkStart w:id="190" w:name="_Ref153814303"/>
      <w:r w:rsidRPr="00CF62C6">
        <w:rPr>
          <w:sz w:val="28"/>
          <w:szCs w:val="28"/>
          <w:lang w:val="kk-KZ"/>
        </w:rPr>
        <w:t>Мамилов Н.Ш., Балабиева Г.К., Койшыбаева Н.Н. Распространение чужеродных видов рыб в малых водоемах Балхашского бассейна //Российский журнал биологических инвазий. – 2010. – Т. 3. – №. 2. – С. 29-36.</w:t>
      </w:r>
      <w:bookmarkEnd w:id="190"/>
      <w:r w:rsidRPr="00CF62C6">
        <w:rPr>
          <w:sz w:val="28"/>
          <w:szCs w:val="28"/>
          <w:lang w:val="kk-KZ"/>
        </w:rPr>
        <w:t xml:space="preserve"> </w:t>
      </w:r>
    </w:p>
    <w:p w14:paraId="1E3D9488" w14:textId="77777777" w:rsidR="00171351" w:rsidRPr="00CF62C6" w:rsidRDefault="00171351" w:rsidP="00FF702F">
      <w:pPr>
        <w:pStyle w:val="Default"/>
        <w:numPr>
          <w:ilvl w:val="0"/>
          <w:numId w:val="3"/>
        </w:numPr>
        <w:tabs>
          <w:tab w:val="left" w:pos="1276"/>
        </w:tabs>
        <w:spacing w:after="38"/>
        <w:ind w:left="0" w:firstLine="709"/>
        <w:jc w:val="both"/>
        <w:rPr>
          <w:sz w:val="28"/>
          <w:szCs w:val="28"/>
          <w:lang w:val="kk-KZ"/>
        </w:rPr>
      </w:pPr>
      <w:r w:rsidRPr="00CF62C6">
        <w:rPr>
          <w:sz w:val="28"/>
          <w:szCs w:val="28"/>
          <w:lang w:val="kk-KZ"/>
        </w:rPr>
        <w:t>Исбеков К.Б., Жаркенов Д.К. Чужеродные виды рыб в водоемах бассейна реки Или и проблема биологических инвазий //Известия Национальной академии наук Республики Казахстан. Серия биологическая и медицинская. – 2013. – №. 6 (300). – С. 3-9.</w:t>
      </w:r>
    </w:p>
    <w:p w14:paraId="3B77E027" w14:textId="77777777" w:rsidR="00171351" w:rsidRPr="00CF62C6" w:rsidRDefault="00171351" w:rsidP="00FF702F">
      <w:pPr>
        <w:pStyle w:val="Default"/>
        <w:numPr>
          <w:ilvl w:val="0"/>
          <w:numId w:val="3"/>
        </w:numPr>
        <w:tabs>
          <w:tab w:val="left" w:pos="1276"/>
        </w:tabs>
        <w:spacing w:after="38"/>
        <w:ind w:left="0" w:firstLine="709"/>
        <w:jc w:val="both"/>
        <w:rPr>
          <w:sz w:val="28"/>
          <w:szCs w:val="28"/>
          <w:lang w:val="kk-KZ"/>
        </w:rPr>
      </w:pPr>
      <w:r w:rsidRPr="00CF62C6">
        <w:rPr>
          <w:sz w:val="28"/>
          <w:szCs w:val="28"/>
          <w:lang w:val="kk-KZ"/>
        </w:rPr>
        <w:lastRenderedPageBreak/>
        <w:t>Тулькибаева Н.Н., Мамилов Н. Ш. Об адаптационных возможностях некоторых аборигенных и чужеродных видов рыб Балкашского бассейна //Хабаршы. – 2016. – С. 133-136.</w:t>
      </w:r>
    </w:p>
    <w:p w14:paraId="00DEFB3C" w14:textId="77777777" w:rsidR="00171351" w:rsidRPr="00CF62C6" w:rsidRDefault="00171351" w:rsidP="00FF702F">
      <w:pPr>
        <w:pStyle w:val="Default"/>
        <w:numPr>
          <w:ilvl w:val="0"/>
          <w:numId w:val="3"/>
        </w:numPr>
        <w:tabs>
          <w:tab w:val="left" w:pos="1276"/>
        </w:tabs>
        <w:spacing w:after="38"/>
        <w:ind w:left="0" w:firstLine="709"/>
        <w:jc w:val="both"/>
        <w:rPr>
          <w:sz w:val="28"/>
          <w:szCs w:val="28"/>
          <w:lang w:val="kk-KZ"/>
        </w:rPr>
      </w:pPr>
      <w:r w:rsidRPr="00CF62C6">
        <w:rPr>
          <w:sz w:val="28"/>
          <w:szCs w:val="28"/>
          <w:lang w:val="kk-KZ"/>
        </w:rPr>
        <w:t>Кегенова Г.Б. Распространеие сорных рыб в прудовых хозяйствах балхашского бассейна //Вестник КазНУ. Серия экологическая. – 2016. – Т. 24. – №. 1. – C. 75-78.</w:t>
      </w:r>
    </w:p>
    <w:p w14:paraId="0558CFB8" w14:textId="63CEE75D" w:rsidR="00171351" w:rsidRPr="00CF62C6" w:rsidRDefault="00171351" w:rsidP="00FF702F">
      <w:pPr>
        <w:pStyle w:val="Default"/>
        <w:numPr>
          <w:ilvl w:val="0"/>
          <w:numId w:val="3"/>
        </w:numPr>
        <w:tabs>
          <w:tab w:val="left" w:pos="1276"/>
        </w:tabs>
        <w:spacing w:after="38"/>
        <w:ind w:left="0" w:firstLine="709"/>
        <w:jc w:val="both"/>
        <w:rPr>
          <w:sz w:val="28"/>
          <w:szCs w:val="28"/>
          <w:lang w:val="kk-KZ"/>
        </w:rPr>
      </w:pPr>
      <w:bookmarkStart w:id="191" w:name="_Ref153814309"/>
      <w:bookmarkStart w:id="192" w:name="_Ref161363466"/>
      <w:r w:rsidRPr="00CF62C6">
        <w:rPr>
          <w:sz w:val="28"/>
          <w:szCs w:val="28"/>
          <w:lang w:val="kk-KZ"/>
        </w:rPr>
        <w:t>Мамилов Н.Ш., Конысбаев Т.Г., Магда И.Н., Васильева Е.Д. Таксономический статус четырёх редких чужеродных видов рыб Капчагайского водохранилища (Балхашский бассейн, Центральная Азия)</w:t>
      </w:r>
      <w:r w:rsidR="00017592" w:rsidRPr="00CF62C6">
        <w:rPr>
          <w:sz w:val="28"/>
          <w:szCs w:val="28"/>
          <w:lang w:val="kk-KZ"/>
        </w:rPr>
        <w:t xml:space="preserve"> </w:t>
      </w:r>
      <w:r w:rsidRPr="00CF62C6">
        <w:rPr>
          <w:sz w:val="28"/>
          <w:szCs w:val="28"/>
          <w:lang w:val="kk-KZ"/>
        </w:rPr>
        <w:t xml:space="preserve">//Вопросы ихтиологии. – 2021. – Т. 61. – №. 3. – С. 264-272. </w:t>
      </w:r>
      <w:hyperlink r:id="rId72" w:history="1">
        <w:r w:rsidRPr="00CF62C6">
          <w:rPr>
            <w:rStyle w:val="aa"/>
            <w:sz w:val="28"/>
            <w:szCs w:val="28"/>
            <w:lang w:val="kk-KZ"/>
            <w14:ligatures w14:val="none"/>
          </w:rPr>
          <w:t>DOI: 10.31857/S0042875221030085</w:t>
        </w:r>
        <w:bookmarkEnd w:id="191"/>
      </w:hyperlink>
      <w:bookmarkEnd w:id="192"/>
    </w:p>
    <w:p w14:paraId="5AC2D6EB" w14:textId="3E22645C" w:rsidR="002E3943" w:rsidRPr="00CF62C6" w:rsidRDefault="002E3943" w:rsidP="00FF702F">
      <w:pPr>
        <w:pStyle w:val="21"/>
        <w:numPr>
          <w:ilvl w:val="0"/>
          <w:numId w:val="3"/>
        </w:numPr>
        <w:tabs>
          <w:tab w:val="left" w:pos="1276"/>
        </w:tabs>
        <w:spacing w:after="0" w:line="240" w:lineRule="auto"/>
        <w:ind w:left="0" w:firstLine="709"/>
        <w:jc w:val="both"/>
        <w:rPr>
          <w:rFonts w:ascii="Times New Roman" w:hAnsi="Times New Roman"/>
          <w:sz w:val="28"/>
          <w:szCs w:val="28"/>
        </w:rPr>
      </w:pPr>
      <w:bookmarkStart w:id="193" w:name="_Ref96793779"/>
      <w:bookmarkStart w:id="194" w:name="_Hlk89547511"/>
      <w:bookmarkStart w:id="195" w:name="_Ref142870049"/>
      <w:bookmarkStart w:id="196" w:name="_Ref141404694"/>
      <w:r w:rsidRPr="00CF62C6">
        <w:rPr>
          <w:rFonts w:ascii="Times New Roman" w:hAnsi="Times New Roman"/>
          <w:sz w:val="28"/>
          <w:szCs w:val="28"/>
        </w:rPr>
        <w:t xml:space="preserve">Strayer D. L. Alien species in fresh waters: ecological effects, interactions with other stressors, and prospects for the future //Freshwater biology. – 2010. – Т. 55. – С. 152-174. </w:t>
      </w:r>
      <w:hyperlink r:id="rId73" w:history="1">
        <w:r w:rsidRPr="00CF62C6">
          <w:rPr>
            <w:rStyle w:val="aa"/>
            <w:rFonts w:ascii="Times New Roman" w:hAnsi="Times New Roman"/>
            <w:sz w:val="28"/>
            <w:szCs w:val="28"/>
          </w:rPr>
          <w:t>https://doi.org/10.1111/j.1365-2427.2009.02380.x</w:t>
        </w:r>
      </w:hyperlink>
    </w:p>
    <w:p w14:paraId="4CC34E23" w14:textId="075B75CC" w:rsidR="00FF702F" w:rsidRPr="00CF62C6" w:rsidRDefault="00FF702F" w:rsidP="00FF702F">
      <w:pPr>
        <w:pStyle w:val="21"/>
        <w:numPr>
          <w:ilvl w:val="0"/>
          <w:numId w:val="3"/>
        </w:numPr>
        <w:tabs>
          <w:tab w:val="left" w:pos="1276"/>
        </w:tabs>
        <w:spacing w:after="0" w:line="240" w:lineRule="auto"/>
        <w:ind w:left="0" w:firstLine="709"/>
        <w:jc w:val="both"/>
        <w:rPr>
          <w:rFonts w:ascii="Times New Roman" w:hAnsi="Times New Roman"/>
          <w:sz w:val="28"/>
          <w:szCs w:val="28"/>
        </w:rPr>
      </w:pPr>
      <w:r w:rsidRPr="00CF62C6">
        <w:rPr>
          <w:rFonts w:ascii="Times New Roman" w:hAnsi="Times New Roman"/>
          <w:sz w:val="28"/>
          <w:szCs w:val="28"/>
        </w:rPr>
        <w:t>Веселов Е.А. Определитель пресноводных рыб фауны СССР //М.: Просвещение. – 1977. – 288 с.</w:t>
      </w:r>
      <w:bookmarkEnd w:id="193"/>
    </w:p>
    <w:p w14:paraId="7B996D04" w14:textId="22A1CFDF" w:rsidR="00FF702F" w:rsidRPr="00CF62C6" w:rsidRDefault="00FF702F" w:rsidP="00FF702F">
      <w:pPr>
        <w:pStyle w:val="21"/>
        <w:numPr>
          <w:ilvl w:val="0"/>
          <w:numId w:val="3"/>
        </w:numPr>
        <w:tabs>
          <w:tab w:val="left" w:pos="1276"/>
        </w:tabs>
        <w:spacing w:after="0" w:line="240" w:lineRule="auto"/>
        <w:ind w:left="0" w:firstLine="709"/>
        <w:jc w:val="both"/>
        <w:rPr>
          <w:rFonts w:ascii="Times New Roman" w:hAnsi="Times New Roman"/>
          <w:sz w:val="28"/>
          <w:szCs w:val="28"/>
        </w:rPr>
      </w:pPr>
      <w:bookmarkStart w:id="197" w:name="_Ref96793786"/>
      <w:bookmarkEnd w:id="194"/>
      <w:r w:rsidRPr="00CF62C6">
        <w:rPr>
          <w:rFonts w:ascii="Times New Roman" w:hAnsi="Times New Roman"/>
          <w:sz w:val="28"/>
          <w:szCs w:val="28"/>
        </w:rPr>
        <w:t>Коблицкая А. Ф. Определитель молоди пресноводных рыб. – Легкая и пищевая промышленность, 1981. – 208 с.</w:t>
      </w:r>
      <w:bookmarkEnd w:id="197"/>
    </w:p>
    <w:p w14:paraId="47F821F2" w14:textId="77777777" w:rsidR="00FF702F" w:rsidRPr="00CF62C6" w:rsidRDefault="00FF702F" w:rsidP="00FF702F">
      <w:pPr>
        <w:pStyle w:val="21"/>
        <w:numPr>
          <w:ilvl w:val="0"/>
          <w:numId w:val="3"/>
        </w:numPr>
        <w:tabs>
          <w:tab w:val="left" w:pos="1276"/>
        </w:tabs>
        <w:spacing w:after="0" w:line="240" w:lineRule="auto"/>
        <w:ind w:left="0" w:firstLine="709"/>
        <w:jc w:val="both"/>
        <w:rPr>
          <w:rFonts w:ascii="Times New Roman" w:hAnsi="Times New Roman"/>
          <w:sz w:val="28"/>
          <w:szCs w:val="28"/>
        </w:rPr>
      </w:pPr>
      <w:bookmarkStart w:id="198" w:name="_Ref96793788"/>
      <w:r w:rsidRPr="00CF62C6">
        <w:rPr>
          <w:rFonts w:ascii="Times New Roman" w:hAnsi="Times New Roman"/>
          <w:sz w:val="28"/>
          <w:szCs w:val="28"/>
        </w:rPr>
        <w:t>Мягков Н.А. Атлас-определитель рыб: Кн. для учащихся. – М., Просвещение, 1994. – 282 с.: ил.</w:t>
      </w:r>
      <w:bookmarkEnd w:id="198"/>
    </w:p>
    <w:p w14:paraId="153B258C" w14:textId="77777777" w:rsidR="00FF702F" w:rsidRPr="00CF62C6" w:rsidRDefault="00FF702F" w:rsidP="00FF702F">
      <w:pPr>
        <w:pStyle w:val="21"/>
        <w:numPr>
          <w:ilvl w:val="0"/>
          <w:numId w:val="3"/>
        </w:numPr>
        <w:tabs>
          <w:tab w:val="left" w:pos="1276"/>
        </w:tabs>
        <w:spacing w:after="0" w:line="240" w:lineRule="auto"/>
        <w:ind w:left="0" w:firstLine="709"/>
        <w:jc w:val="both"/>
        <w:rPr>
          <w:rFonts w:ascii="Times New Roman" w:hAnsi="Times New Roman"/>
          <w:sz w:val="28"/>
          <w:szCs w:val="28"/>
        </w:rPr>
      </w:pPr>
      <w:bookmarkStart w:id="199" w:name="_Ref96793795"/>
      <w:bookmarkStart w:id="200" w:name="_Ref96793790"/>
      <w:r w:rsidRPr="00CF62C6">
        <w:rPr>
          <w:rFonts w:ascii="Times New Roman" w:hAnsi="Times New Roman"/>
          <w:sz w:val="28"/>
          <w:szCs w:val="28"/>
        </w:rPr>
        <w:t>Богуцкая Н.Г., Насека А.М. Каталог бесчелюстных и рыб пресных и солоноватых вод России с таксономическими комментариями. – М.: Товарищество научных изданий КМК, 2004. – 389 с.</w:t>
      </w:r>
      <w:bookmarkEnd w:id="199"/>
    </w:p>
    <w:p w14:paraId="191C1D2A" w14:textId="5F5BD2B7" w:rsidR="00FF702F" w:rsidRPr="00CF62C6" w:rsidRDefault="00FF702F" w:rsidP="00FF702F">
      <w:pPr>
        <w:pStyle w:val="21"/>
        <w:numPr>
          <w:ilvl w:val="0"/>
          <w:numId w:val="3"/>
        </w:numPr>
        <w:tabs>
          <w:tab w:val="left" w:pos="1276"/>
        </w:tabs>
        <w:spacing w:after="0" w:line="240" w:lineRule="auto"/>
        <w:ind w:left="0" w:firstLine="709"/>
        <w:jc w:val="both"/>
        <w:rPr>
          <w:rFonts w:ascii="Times New Roman" w:hAnsi="Times New Roman"/>
          <w:sz w:val="28"/>
          <w:szCs w:val="28"/>
        </w:rPr>
      </w:pPr>
      <w:bookmarkStart w:id="201" w:name="_Ref96793819"/>
      <w:bookmarkEnd w:id="200"/>
      <w:r w:rsidRPr="00CF62C6">
        <w:rPr>
          <w:rFonts w:ascii="Times New Roman" w:hAnsi="Times New Roman"/>
          <w:sz w:val="28"/>
          <w:szCs w:val="28"/>
        </w:rPr>
        <w:t xml:space="preserve">Eschmeyer's Catalog of Fishes: (Қарастырылған уақыты: 27.12.2023). </w:t>
      </w:r>
      <w:hyperlink r:id="rId74" w:history="1">
        <w:r w:rsidRPr="00CF62C6">
          <w:rPr>
            <w:rFonts w:ascii="Times New Roman" w:hAnsi="Times New Roman"/>
            <w:sz w:val="28"/>
            <w:szCs w:val="28"/>
          </w:rPr>
          <w:t>https://researcharchive.calacademy.org/research/ichthyology/catalog/fishcatmain.asp</w:t>
        </w:r>
      </w:hyperlink>
      <w:bookmarkEnd w:id="201"/>
    </w:p>
    <w:p w14:paraId="66979BAA" w14:textId="0DDFF9AB" w:rsidR="00FF702F" w:rsidRPr="00CF62C6" w:rsidRDefault="00FF702F" w:rsidP="00FF702F">
      <w:pPr>
        <w:pStyle w:val="21"/>
        <w:numPr>
          <w:ilvl w:val="0"/>
          <w:numId w:val="3"/>
        </w:numPr>
        <w:tabs>
          <w:tab w:val="left" w:pos="1276"/>
        </w:tabs>
        <w:spacing w:after="0" w:line="240" w:lineRule="auto"/>
        <w:ind w:left="0" w:firstLine="709"/>
        <w:jc w:val="both"/>
        <w:rPr>
          <w:rFonts w:ascii="Times New Roman" w:hAnsi="Times New Roman"/>
          <w:sz w:val="28"/>
          <w:szCs w:val="28"/>
        </w:rPr>
      </w:pPr>
      <w:bookmarkStart w:id="202" w:name="_Ref96793812"/>
      <w:bookmarkStart w:id="203" w:name="_Ref155967288"/>
      <w:r w:rsidRPr="00CF62C6">
        <w:rPr>
          <w:rFonts w:ascii="Times New Roman" w:hAnsi="Times New Roman"/>
          <w:sz w:val="28"/>
          <w:szCs w:val="28"/>
        </w:rPr>
        <w:t xml:space="preserve">Froese R. and Pauly D. Editors. FishBase. World Wide Web electronic publication. </w:t>
      </w:r>
      <w:hyperlink r:id="rId75" w:history="1">
        <w:r w:rsidRPr="007E7B60">
          <w:rPr>
            <w:rStyle w:val="aa"/>
            <w:rFonts w:ascii="Times New Roman" w:hAnsi="Times New Roman"/>
            <w:sz w:val="28"/>
            <w:szCs w:val="28"/>
          </w:rPr>
          <w:t>www.fishbase.org</w:t>
        </w:r>
      </w:hyperlink>
      <w:r w:rsidRPr="00CF62C6">
        <w:rPr>
          <w:rFonts w:ascii="Times New Roman" w:hAnsi="Times New Roman"/>
          <w:sz w:val="28"/>
          <w:szCs w:val="28"/>
        </w:rPr>
        <w:t>, version (08/2021).</w:t>
      </w:r>
      <w:bookmarkEnd w:id="202"/>
      <w:r w:rsidRPr="00CF62C6">
        <w:rPr>
          <w:rFonts w:ascii="Times New Roman" w:hAnsi="Times New Roman"/>
          <w:sz w:val="28"/>
          <w:szCs w:val="28"/>
        </w:rPr>
        <w:t xml:space="preserve"> (Қарастырылған уақыты: 27.12.2023).</w:t>
      </w:r>
      <w:bookmarkEnd w:id="203"/>
    </w:p>
    <w:p w14:paraId="613BA691" w14:textId="77777777" w:rsidR="00FF702F" w:rsidRPr="00CF62C6" w:rsidRDefault="00FF702F" w:rsidP="00FF702F">
      <w:pPr>
        <w:pStyle w:val="21"/>
        <w:numPr>
          <w:ilvl w:val="0"/>
          <w:numId w:val="3"/>
        </w:numPr>
        <w:tabs>
          <w:tab w:val="left" w:pos="1276"/>
        </w:tabs>
        <w:spacing w:after="0" w:line="240" w:lineRule="auto"/>
        <w:ind w:left="0" w:firstLine="709"/>
        <w:jc w:val="both"/>
        <w:rPr>
          <w:rFonts w:ascii="Times New Roman" w:hAnsi="Times New Roman"/>
          <w:sz w:val="28"/>
          <w:szCs w:val="28"/>
        </w:rPr>
      </w:pPr>
      <w:bookmarkStart w:id="204" w:name="_Ref155967294"/>
      <w:r w:rsidRPr="00CF62C6">
        <w:rPr>
          <w:rFonts w:ascii="Times New Roman" w:hAnsi="Times New Roman"/>
          <w:sz w:val="28"/>
          <w:szCs w:val="28"/>
        </w:rPr>
        <w:t>Баимбетов А.А., Тимирханов С.Р. Казахско-русский определитель рыбообразных и рыб Казахстана. – Алматы: Қазақ университеті, 1999. – 347 с.</w:t>
      </w:r>
      <w:bookmarkEnd w:id="204"/>
    </w:p>
    <w:p w14:paraId="4871F266" w14:textId="77777777" w:rsidR="00FF702F" w:rsidRPr="00CF62C6" w:rsidRDefault="00FF702F" w:rsidP="00FF702F">
      <w:pPr>
        <w:pStyle w:val="21"/>
        <w:numPr>
          <w:ilvl w:val="0"/>
          <w:numId w:val="3"/>
        </w:numPr>
        <w:tabs>
          <w:tab w:val="left" w:pos="1276"/>
        </w:tabs>
        <w:spacing w:after="0" w:line="240" w:lineRule="auto"/>
        <w:ind w:left="0" w:firstLine="709"/>
        <w:jc w:val="both"/>
        <w:rPr>
          <w:rFonts w:ascii="Times New Roman" w:hAnsi="Times New Roman"/>
          <w:sz w:val="28"/>
        </w:rPr>
      </w:pPr>
      <w:bookmarkStart w:id="205" w:name="_Ref155967300"/>
      <w:r w:rsidRPr="00CF62C6">
        <w:rPr>
          <w:rFonts w:ascii="Times New Roman" w:hAnsi="Times New Roman"/>
          <w:sz w:val="28"/>
          <w:szCs w:val="28"/>
        </w:rPr>
        <w:t>Дукравец Г.М., Мамилов Н.Ш., Митрофанов И. В. Рыбы Казахстана: аннотированный список, исправленный и дополненный //Selevinia. – 2016. – Т. 24. – С. 47-71.</w:t>
      </w:r>
      <w:bookmarkEnd w:id="205"/>
    </w:p>
    <w:p w14:paraId="566D1835" w14:textId="6580E7C4" w:rsidR="00FF702F" w:rsidRPr="00CF62C6" w:rsidRDefault="00FF702F" w:rsidP="00FF702F">
      <w:pPr>
        <w:pStyle w:val="21"/>
        <w:numPr>
          <w:ilvl w:val="0"/>
          <w:numId w:val="3"/>
        </w:numPr>
        <w:tabs>
          <w:tab w:val="left" w:pos="1276"/>
        </w:tabs>
        <w:spacing w:after="0" w:line="240" w:lineRule="auto"/>
        <w:ind w:left="0" w:firstLine="709"/>
        <w:jc w:val="both"/>
        <w:rPr>
          <w:rFonts w:ascii="Times New Roman" w:eastAsiaTheme="majorEastAsia" w:hAnsi="Times New Roman"/>
          <w:b/>
          <w:sz w:val="28"/>
          <w:szCs w:val="28"/>
        </w:rPr>
      </w:pPr>
      <w:bookmarkStart w:id="206" w:name="_Ref96793826"/>
      <w:bookmarkStart w:id="207" w:name="_Ref155967306"/>
      <w:r w:rsidRPr="00CF62C6">
        <w:rPr>
          <w:rFonts w:ascii="Times New Roman" w:hAnsi="Times New Roman"/>
          <w:sz w:val="28"/>
          <w:szCs w:val="28"/>
        </w:rPr>
        <w:t xml:space="preserve">de Vienne DM (2016) Lifemap: Exploring the Complete Tree of Life. PLOS Biology 14 (12): e2001624. </w:t>
      </w:r>
      <w:bookmarkEnd w:id="206"/>
      <w:r w:rsidRPr="00CF62C6">
        <w:rPr>
          <w:rFonts w:ascii="Times New Roman" w:hAnsi="Times New Roman"/>
          <w:sz w:val="28"/>
          <w:szCs w:val="28"/>
        </w:rPr>
        <w:fldChar w:fldCharType="begin"/>
      </w:r>
      <w:r w:rsidRPr="00CF62C6">
        <w:rPr>
          <w:rFonts w:ascii="Times New Roman" w:hAnsi="Times New Roman"/>
          <w:sz w:val="28"/>
          <w:szCs w:val="28"/>
        </w:rPr>
        <w:instrText>HYPERLINK "https://lifemap.univ-lyon1.fr/explore.html"</w:instrText>
      </w:r>
      <w:r w:rsidRPr="00CF62C6">
        <w:rPr>
          <w:rFonts w:ascii="Times New Roman" w:hAnsi="Times New Roman"/>
          <w:sz w:val="28"/>
          <w:szCs w:val="28"/>
        </w:rPr>
      </w:r>
      <w:r w:rsidRPr="00CF62C6">
        <w:rPr>
          <w:rFonts w:ascii="Times New Roman" w:hAnsi="Times New Roman"/>
          <w:sz w:val="28"/>
          <w:szCs w:val="28"/>
        </w:rPr>
        <w:fldChar w:fldCharType="separate"/>
      </w:r>
      <w:r w:rsidRPr="00CF62C6">
        <w:rPr>
          <w:rStyle w:val="aa"/>
          <w:rFonts w:ascii="Times New Roman" w:hAnsi="Times New Roman"/>
          <w:sz w:val="28"/>
          <w:szCs w:val="28"/>
        </w:rPr>
        <w:t>https://lifemap.univ-lyon1.fr/explore.html</w:t>
      </w:r>
      <w:r w:rsidRPr="00CF62C6">
        <w:rPr>
          <w:rFonts w:ascii="Times New Roman" w:hAnsi="Times New Roman"/>
          <w:sz w:val="28"/>
          <w:szCs w:val="28"/>
        </w:rPr>
        <w:fldChar w:fldCharType="end"/>
      </w:r>
      <w:r w:rsidRPr="00CF62C6">
        <w:rPr>
          <w:rFonts w:ascii="Times New Roman" w:hAnsi="Times New Roman"/>
          <w:sz w:val="28"/>
          <w:szCs w:val="28"/>
        </w:rPr>
        <w:t xml:space="preserve"> (Қарастырылған уақыты: 17.10.2023).</w:t>
      </w:r>
      <w:bookmarkEnd w:id="207"/>
    </w:p>
    <w:p w14:paraId="32468B56" w14:textId="497F83F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r w:rsidRPr="00CF62C6">
        <w:rPr>
          <w:rFonts w:ascii="Times New Roman" w:hAnsi="Times New Roman" w:cs="Times New Roman"/>
          <w:color w:val="222222"/>
          <w:sz w:val="28"/>
          <w:szCs w:val="20"/>
          <w:shd w:val="clear" w:color="auto" w:fill="FFFFFF"/>
        </w:rPr>
        <w:t xml:space="preserve">Приказ Министра экологии, геологии и природных ресурсов Республики Казахстан от 18 октября 2022 года № 662 «Об утверждении Правил подготовки биологического обоснования на пользование животным миром» ИПС Әділет. Дата обращения: 14.08.2023. </w:t>
      </w:r>
      <w:hyperlink r:id="rId76" w:history="1">
        <w:r w:rsidRPr="00CF62C6">
          <w:rPr>
            <w:rStyle w:val="aa"/>
            <w:rFonts w:ascii="Times New Roman" w:hAnsi="Times New Roman" w:cs="Times New Roman"/>
            <w:sz w:val="28"/>
            <w:szCs w:val="20"/>
            <w:shd w:val="clear" w:color="auto" w:fill="FFFFFF"/>
          </w:rPr>
          <w:t>https://adilet.zan.kz/rus/docs/V1400009307</w:t>
        </w:r>
      </w:hyperlink>
      <w:bookmarkEnd w:id="195"/>
    </w:p>
    <w:p w14:paraId="575C332A" w14:textId="25C71315"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08" w:name="_Ref143127529"/>
      <w:r w:rsidRPr="00CF62C6">
        <w:rPr>
          <w:rFonts w:ascii="Times New Roman" w:hAnsi="Times New Roman" w:cs="Times New Roman"/>
          <w:color w:val="222222"/>
          <w:sz w:val="28"/>
          <w:szCs w:val="20"/>
          <w:shd w:val="clear" w:color="auto" w:fill="FFFFFF"/>
        </w:rPr>
        <w:t xml:space="preserve"> Привезенцев Ю.А., Власов В.А. Рыбоводство. — М.: Мир, 2004. — 456 с., ил.</w:t>
      </w:r>
      <w:bookmarkEnd w:id="208"/>
    </w:p>
    <w:p w14:paraId="0723B2B2" w14:textId="6133D708"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09" w:name="_Ref143127535"/>
      <w:r w:rsidRPr="00CF62C6">
        <w:rPr>
          <w:rFonts w:ascii="Times New Roman" w:hAnsi="Times New Roman" w:cs="Times New Roman"/>
          <w:color w:val="222222"/>
          <w:sz w:val="28"/>
          <w:szCs w:val="20"/>
          <w:shd w:val="clear" w:color="auto" w:fill="FFFFFF"/>
        </w:rPr>
        <w:lastRenderedPageBreak/>
        <w:t xml:space="preserve"> Уголков С.В. Особенности организации перевозки живой рыбы //Системный анализ и логистика. – 2019. – №. 3. – С. 45-53.</w:t>
      </w:r>
      <w:bookmarkEnd w:id="209"/>
    </w:p>
    <w:p w14:paraId="7F8B015F" w14:textId="1CCD35E9"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10" w:name="_Ref143127537"/>
      <w:r w:rsidRPr="00CF62C6">
        <w:rPr>
          <w:rFonts w:ascii="Times New Roman" w:hAnsi="Times New Roman" w:cs="Times New Roman"/>
          <w:color w:val="222222"/>
          <w:sz w:val="28"/>
          <w:szCs w:val="20"/>
          <w:shd w:val="clear" w:color="auto" w:fill="FFFFFF"/>
        </w:rPr>
        <w:t xml:space="preserve"> Недоходов В.А. Особенности перевозки рыбы //XXXIII Международная научно-практическая конференция: «Современные научные исследования». – 2021. – С. 82.</w:t>
      </w:r>
      <w:bookmarkEnd w:id="210"/>
    </w:p>
    <w:p w14:paraId="12C087E2" w14:textId="0799E39F"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11" w:name="_Ref143222310"/>
      <w:bookmarkStart w:id="212" w:name="_Ref155967357"/>
      <w:r w:rsidRPr="00CF62C6">
        <w:rPr>
          <w:rFonts w:ascii="Times New Roman" w:hAnsi="Times New Roman" w:cs="Times New Roman"/>
          <w:color w:val="222222"/>
          <w:sz w:val="28"/>
          <w:szCs w:val="20"/>
          <w:shd w:val="clear" w:color="auto" w:fill="FFFFFF"/>
        </w:rPr>
        <w:t xml:space="preserve"> Мелехин А.В. Бочкарев Н.А., Кашулин Н.А., Зубова Е.М., Терентьев П.М.  Фотодокументация морфологических данных у рыб //Вестник Кольского научного центра РАН. – 2021. – Т. 13. – №. 1. – С. 30-36. </w:t>
      </w:r>
      <w:r w:rsidRPr="00CF62C6">
        <w:rPr>
          <w:rFonts w:ascii="Times New Roman" w:hAnsi="Times New Roman" w:cs="Times New Roman"/>
          <w:color w:val="0000FF"/>
          <w:sz w:val="28"/>
          <w:szCs w:val="20"/>
          <w:shd w:val="clear" w:color="auto" w:fill="FFFFFF"/>
        </w:rPr>
        <w:t>DOI 10.37614/2307-5228.2021.13.1.003</w:t>
      </w:r>
      <w:bookmarkEnd w:id="211"/>
      <w:r w:rsidRPr="00CF62C6">
        <w:rPr>
          <w:rFonts w:ascii="Times New Roman" w:hAnsi="Times New Roman" w:cs="Times New Roman"/>
          <w:color w:val="0000FF"/>
          <w:sz w:val="28"/>
          <w:szCs w:val="20"/>
          <w:shd w:val="clear" w:color="auto" w:fill="FFFFFF"/>
        </w:rPr>
        <w:t>.</w:t>
      </w:r>
      <w:bookmarkEnd w:id="212"/>
    </w:p>
    <w:p w14:paraId="7F29B201" w14:textId="709233ED"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13" w:name="_Ref155967365"/>
      <w:r w:rsidRPr="00CF62C6">
        <w:rPr>
          <w:rFonts w:ascii="Times New Roman" w:hAnsi="Times New Roman" w:cs="Times New Roman"/>
          <w:color w:val="222222"/>
          <w:sz w:val="28"/>
          <w:szCs w:val="20"/>
          <w:shd w:val="clear" w:color="auto" w:fill="FFFFFF"/>
        </w:rPr>
        <w:t>Цуладзе В.Л. Бассейновый метод выращивания лососевых рыб: на примере радужной форели. – М.: Агропромиздат, 1990. – 156 с.</w:t>
      </w:r>
      <w:bookmarkEnd w:id="213"/>
    </w:p>
    <w:p w14:paraId="7D9EC672"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14" w:name="_Ref155967373"/>
      <w:r w:rsidRPr="00CF62C6">
        <w:rPr>
          <w:rFonts w:ascii="Times New Roman" w:hAnsi="Times New Roman" w:cs="Times New Roman"/>
          <w:color w:val="222222"/>
          <w:sz w:val="28"/>
          <w:szCs w:val="20"/>
          <w:shd w:val="clear" w:color="auto" w:fill="FFFFFF"/>
        </w:rPr>
        <w:t>Есавкин Ю., Панов В., Золотова А. Пресноводное форелеводство. – Lambert. – 2014. – 252 c.</w:t>
      </w:r>
      <w:bookmarkEnd w:id="214"/>
      <w:r w:rsidRPr="00CF62C6">
        <w:rPr>
          <w:rFonts w:ascii="Times New Roman" w:hAnsi="Times New Roman" w:cs="Times New Roman"/>
          <w:color w:val="222222"/>
          <w:sz w:val="28"/>
          <w:szCs w:val="20"/>
          <w:shd w:val="clear" w:color="auto" w:fill="FFFFFF"/>
        </w:rPr>
        <w:t xml:space="preserve"> </w:t>
      </w:r>
    </w:p>
    <w:p w14:paraId="4F300DCE" w14:textId="41204CE0"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15" w:name="_Ref155967377"/>
      <w:r w:rsidRPr="00CF62C6">
        <w:rPr>
          <w:rFonts w:ascii="Times New Roman" w:hAnsi="Times New Roman" w:cs="Times New Roman"/>
          <w:color w:val="222222"/>
          <w:sz w:val="28"/>
          <w:szCs w:val="20"/>
          <w:shd w:val="clear" w:color="auto" w:fill="FFFFFF"/>
        </w:rPr>
        <w:t>Барулин Н.В., Лиман М.С., Новикова Е.Г., Шумский К.Л., Атрощенко Л.О., Роговцов С.В., Плавский В.Ю. Рекомендации по выращиванию рыбопосадочного материала радужной форели в рыбоводных индустриальных комплексах (с временными нормативами). – Горки : БГСХА, 2016. – 180 с.</w:t>
      </w:r>
      <w:bookmarkEnd w:id="215"/>
    </w:p>
    <w:p w14:paraId="018E8490"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16" w:name="_Ref155967384"/>
      <w:r w:rsidRPr="00CF62C6">
        <w:rPr>
          <w:rFonts w:ascii="Times New Roman" w:hAnsi="Times New Roman" w:cs="Times New Roman"/>
          <w:color w:val="222222"/>
          <w:sz w:val="28"/>
          <w:szCs w:val="20"/>
          <w:shd w:val="clear" w:color="auto" w:fill="FFFFFF"/>
        </w:rPr>
        <w:t>Скляров В.Я. Корма и кормление рыб в аквакультуре. – М.: Изд-во ВНИРО, 2008. – 150 с.</w:t>
      </w:r>
      <w:bookmarkEnd w:id="216"/>
      <w:r w:rsidRPr="00CF62C6">
        <w:rPr>
          <w:rFonts w:ascii="Times New Roman" w:hAnsi="Times New Roman" w:cs="Times New Roman"/>
          <w:color w:val="222222"/>
          <w:sz w:val="28"/>
          <w:szCs w:val="20"/>
          <w:shd w:val="clear" w:color="auto" w:fill="FFFFFF"/>
        </w:rPr>
        <w:t xml:space="preserve"> </w:t>
      </w:r>
    </w:p>
    <w:p w14:paraId="53802AEE" w14:textId="7C37D934"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17" w:name="_Ref155967389"/>
      <w:r w:rsidRPr="00CF62C6">
        <w:rPr>
          <w:rFonts w:ascii="Times New Roman" w:hAnsi="Times New Roman" w:cs="Times New Roman"/>
          <w:color w:val="222222"/>
          <w:sz w:val="28"/>
          <w:szCs w:val="20"/>
          <w:shd w:val="clear" w:color="auto" w:fill="FFFFFF"/>
        </w:rPr>
        <w:t xml:space="preserve">"Әртүрлі технологияларды пайдалана отырып, акваөсірудің негізгі объектілерінің қолдан өсімін молайту, оларды тауарлы өсіру және тасымалдау жөніндегі балық өсіру нормативтерін бекіту туралы" Қазақстан Республикасы Экология, геология және табиғи ресурстар министрінің 2021 жылғы 5 мамырдағы № 127 бұйрығы. 4-қосымша. Құбылмалы </w:t>
      </w:r>
      <w:r w:rsidR="000D3AEA">
        <w:rPr>
          <w:rFonts w:ascii="Times New Roman" w:hAnsi="Times New Roman" w:cs="Times New Roman"/>
          <w:color w:val="222222"/>
          <w:sz w:val="28"/>
          <w:szCs w:val="20"/>
          <w:shd w:val="clear" w:color="auto" w:fill="FFFFFF"/>
        </w:rPr>
        <w:t>бахтақ</w:t>
      </w:r>
      <w:r w:rsidRPr="00CF62C6">
        <w:rPr>
          <w:rFonts w:ascii="Times New Roman" w:hAnsi="Times New Roman" w:cs="Times New Roman"/>
          <w:color w:val="222222"/>
          <w:sz w:val="28"/>
          <w:szCs w:val="20"/>
          <w:shd w:val="clear" w:color="auto" w:fill="FFFFFF"/>
        </w:rPr>
        <w:t xml:space="preserve"> шабақтарын өсіру жөніндегі балық өсіру нормативтері. (Қарастырылған күні: 11.06.2021). </w:t>
      </w:r>
      <w:hyperlink r:id="rId77" w:history="1">
        <w:r w:rsidRPr="00CF62C6">
          <w:rPr>
            <w:rStyle w:val="aa"/>
            <w:rFonts w:ascii="Times New Roman" w:hAnsi="Times New Roman" w:cs="Times New Roman"/>
            <w:sz w:val="28"/>
            <w:szCs w:val="20"/>
            <w:shd w:val="clear" w:color="auto" w:fill="FFFFFF"/>
          </w:rPr>
          <w:t>https://adilet.zan.kz/kaz/docs/V2100022694#z64</w:t>
        </w:r>
        <w:bookmarkEnd w:id="217"/>
      </w:hyperlink>
    </w:p>
    <w:p w14:paraId="76FBC327"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bCs/>
          <w:sz w:val="28"/>
          <w:szCs w:val="28"/>
        </w:rPr>
      </w:pPr>
      <w:bookmarkStart w:id="218" w:name="_Ref155967398"/>
      <w:r w:rsidRPr="00CF62C6">
        <w:rPr>
          <w:rFonts w:ascii="Times New Roman" w:hAnsi="Times New Roman" w:cs="Times New Roman"/>
          <w:bCs/>
          <w:sz w:val="28"/>
          <w:szCs w:val="28"/>
        </w:rPr>
        <w:t>Гринберг Е.В. Об основных ошибках при взятии зрелых половых продуктов у производителей тихоокеанских лососей, осеменении икры и подготовки ее к инкубации в условиях лососевых рыбоводных заводов //Состояние и пути развития аквакультуры в Российской Федерации в свете импортозамещения и обеспечения продовольственной безопасности страны. – 2018. – С. 60-65.</w:t>
      </w:r>
      <w:bookmarkEnd w:id="218"/>
    </w:p>
    <w:p w14:paraId="337A9A8B"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bCs/>
          <w:sz w:val="28"/>
          <w:szCs w:val="28"/>
        </w:rPr>
      </w:pPr>
      <w:bookmarkStart w:id="219" w:name="_Ref155967404"/>
      <w:r w:rsidRPr="00CF62C6">
        <w:rPr>
          <w:rFonts w:ascii="Times New Roman" w:hAnsi="Times New Roman" w:cs="Times New Roman"/>
          <w:bCs/>
          <w:sz w:val="28"/>
          <w:szCs w:val="28"/>
        </w:rPr>
        <w:t>Богданова Ю.З., Вьюхов А.А. К вопросу о разведении форели //Развитие современной науки: теоретические и прикладные аспекты. – 2017. – С. 123-124.</w:t>
      </w:r>
      <w:bookmarkEnd w:id="219"/>
    </w:p>
    <w:p w14:paraId="01878537"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bCs/>
          <w:sz w:val="28"/>
          <w:szCs w:val="28"/>
        </w:rPr>
      </w:pPr>
      <w:bookmarkStart w:id="220" w:name="_Ref155967409"/>
      <w:r w:rsidRPr="00CF62C6">
        <w:rPr>
          <w:rFonts w:ascii="Times New Roman" w:hAnsi="Times New Roman" w:cs="Times New Roman"/>
          <w:bCs/>
          <w:sz w:val="28"/>
          <w:szCs w:val="28"/>
        </w:rPr>
        <w:t>Зохидова И. С. Искусственное разведение лососей //Central Asian Academic Journal of Scientific Research. – 2021. – Т. 1. – №. 1. – С. 201-204.</w:t>
      </w:r>
      <w:bookmarkEnd w:id="220"/>
    </w:p>
    <w:p w14:paraId="470E43BB" w14:textId="49DA84B8"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bCs/>
          <w:sz w:val="28"/>
          <w:szCs w:val="28"/>
        </w:rPr>
      </w:pPr>
      <w:bookmarkStart w:id="221" w:name="_Ref155967421"/>
      <w:r w:rsidRPr="00CF62C6">
        <w:rPr>
          <w:rFonts w:ascii="Times New Roman" w:hAnsi="Times New Roman" w:cs="Times New Roman"/>
          <w:bCs/>
          <w:sz w:val="28"/>
          <w:szCs w:val="28"/>
        </w:rPr>
        <w:t xml:space="preserve">Руководство по разведению лосося. </w:t>
      </w:r>
      <w:hyperlink r:id="rId78" w:history="1">
        <w:r w:rsidRPr="00CF62C6">
          <w:rPr>
            <w:rStyle w:val="aa"/>
            <w:rFonts w:ascii="Times New Roman" w:hAnsi="Times New Roman" w:cs="Times New Roman"/>
            <w:bCs/>
            <w:sz w:val="28"/>
            <w:szCs w:val="28"/>
          </w:rPr>
          <w:t>https://u-z-v.ru/uzv-rybovodstvo-razvedenie-ryby</w:t>
        </w:r>
      </w:hyperlink>
      <w:r w:rsidRPr="00CF62C6">
        <w:rPr>
          <w:rFonts w:ascii="Times New Roman" w:hAnsi="Times New Roman" w:cs="Times New Roman"/>
          <w:bCs/>
          <w:sz w:val="28"/>
          <w:szCs w:val="28"/>
        </w:rPr>
        <w:t>. (Қарастырылған күні: 20.11.2021).</w:t>
      </w:r>
      <w:bookmarkEnd w:id="221"/>
    </w:p>
    <w:p w14:paraId="094931FB"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sz w:val="28"/>
          <w:szCs w:val="28"/>
        </w:rPr>
      </w:pPr>
      <w:bookmarkStart w:id="222" w:name="_Ref143389170"/>
      <w:r w:rsidRPr="00CF62C6">
        <w:rPr>
          <w:rFonts w:ascii="Times New Roman" w:hAnsi="Times New Roman"/>
          <w:sz w:val="28"/>
          <w:szCs w:val="28"/>
        </w:rPr>
        <w:t>Правдин И.Ф. Руководство по изучению рыб.  - М.: Пищевая промышленность, 1966. - 376 с.</w:t>
      </w:r>
      <w:bookmarkEnd w:id="222"/>
    </w:p>
    <w:p w14:paraId="580F2F57"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sz w:val="28"/>
          <w:szCs w:val="28"/>
        </w:rPr>
      </w:pPr>
      <w:bookmarkStart w:id="223" w:name="_Ref143389174"/>
      <w:r w:rsidRPr="00CF62C6">
        <w:rPr>
          <w:rFonts w:ascii="Times New Roman" w:hAnsi="Times New Roman"/>
          <w:sz w:val="28"/>
          <w:szCs w:val="28"/>
        </w:rPr>
        <w:t>Kottelat M., Freyhof J. Handbook of European Freshwater Fishes. Kottelat, Cornol, Switzerland and Feyhof, Berlin, Germany. 2007. - 646 p.</w:t>
      </w:r>
      <w:bookmarkEnd w:id="223"/>
    </w:p>
    <w:p w14:paraId="59980F8B"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24" w:name="_Ref143908494"/>
      <w:r w:rsidRPr="00CF62C6">
        <w:rPr>
          <w:rFonts w:ascii="Times New Roman" w:hAnsi="Times New Roman" w:cs="Times New Roman"/>
          <w:color w:val="222222"/>
          <w:sz w:val="28"/>
          <w:szCs w:val="20"/>
          <w:shd w:val="clear" w:color="auto" w:fill="FFFFFF"/>
        </w:rPr>
        <w:lastRenderedPageBreak/>
        <w:t>Mina M.V., Levin B.A., Mironovsky A.N. On the possibility of using character estimates obtained by different operators in morphometric studies of fish //Journal of Ichthyology. – 2005. – Т. 45. – №. 4. – С. 284-294.</w:t>
      </w:r>
      <w:bookmarkEnd w:id="224"/>
    </w:p>
    <w:p w14:paraId="399939C3" w14:textId="4B242439" w:rsidR="00FF702F" w:rsidRPr="00CF62C6" w:rsidRDefault="00FF702F" w:rsidP="001E6747">
      <w:pPr>
        <w:pStyle w:val="a5"/>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color w:val="222222"/>
          <w:sz w:val="28"/>
          <w:szCs w:val="20"/>
          <w:shd w:val="clear" w:color="auto" w:fill="FFFFFF"/>
        </w:rPr>
      </w:pPr>
      <w:bookmarkStart w:id="225" w:name="_Ref143908496"/>
      <w:r w:rsidRPr="00CF62C6">
        <w:rPr>
          <w:rFonts w:ascii="Times New Roman" w:hAnsi="Times New Roman" w:cs="Times New Roman"/>
          <w:color w:val="222222"/>
          <w:sz w:val="28"/>
          <w:szCs w:val="20"/>
          <w:shd w:val="clear" w:color="auto" w:fill="FFFFFF"/>
        </w:rPr>
        <w:t xml:space="preserve">Mironovskii A.N. Factors determining the comparability of data obtained by estimation of morphometric characters in fish //Journal of Ichthyology. – 2006. – </w:t>
      </w:r>
      <w:r w:rsidR="00CE1D78" w:rsidRPr="00CF62C6">
        <w:rPr>
          <w:rFonts w:ascii="Times New Roman" w:hAnsi="Times New Roman" w:cs="Times New Roman"/>
          <w:color w:val="222222"/>
          <w:sz w:val="28"/>
          <w:szCs w:val="20"/>
          <w:shd w:val="clear" w:color="auto" w:fill="FFFFFF"/>
        </w:rPr>
        <w:t>V</w:t>
      </w:r>
      <w:r w:rsidRPr="00CF62C6">
        <w:rPr>
          <w:rFonts w:ascii="Times New Roman" w:hAnsi="Times New Roman" w:cs="Times New Roman"/>
          <w:color w:val="222222"/>
          <w:sz w:val="28"/>
          <w:szCs w:val="20"/>
          <w:shd w:val="clear" w:color="auto" w:fill="FFFFFF"/>
        </w:rPr>
        <w:t xml:space="preserve">. 46. – </w:t>
      </w:r>
      <w:r w:rsidR="00CE1D78" w:rsidRPr="00CF62C6">
        <w:rPr>
          <w:rFonts w:ascii="Times New Roman" w:hAnsi="Times New Roman" w:cs="Times New Roman"/>
          <w:color w:val="222222"/>
          <w:sz w:val="28"/>
          <w:szCs w:val="20"/>
          <w:shd w:val="clear" w:color="auto" w:fill="FFFFFF"/>
        </w:rPr>
        <w:t>P</w:t>
      </w:r>
      <w:r w:rsidRPr="00CF62C6">
        <w:rPr>
          <w:rFonts w:ascii="Times New Roman" w:hAnsi="Times New Roman" w:cs="Times New Roman"/>
          <w:color w:val="222222"/>
          <w:sz w:val="28"/>
          <w:szCs w:val="20"/>
          <w:shd w:val="clear" w:color="auto" w:fill="FFFFFF"/>
        </w:rPr>
        <w:t xml:space="preserve">. 178-189. </w:t>
      </w:r>
      <w:hyperlink r:id="rId79" w:history="1">
        <w:r w:rsidRPr="00CF62C6">
          <w:rPr>
            <w:rStyle w:val="aa"/>
            <w:rFonts w:ascii="Times New Roman" w:hAnsi="Times New Roman" w:cs="Times New Roman"/>
            <w:sz w:val="28"/>
            <w:szCs w:val="20"/>
            <w:shd w:val="clear" w:color="auto" w:fill="FFFFFF"/>
          </w:rPr>
          <w:t>DOI: 0.1134/S0032945206020056.</w:t>
        </w:r>
        <w:bookmarkEnd w:id="225"/>
      </w:hyperlink>
    </w:p>
    <w:p w14:paraId="4649C7C1" w14:textId="77777777"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26" w:name="_Ref143908506"/>
      <w:r w:rsidRPr="00CF62C6">
        <w:rPr>
          <w:rFonts w:ascii="Times New Roman" w:hAnsi="Times New Roman" w:cs="Times New Roman"/>
          <w:color w:val="222222"/>
          <w:sz w:val="28"/>
          <w:szCs w:val="20"/>
          <w:shd w:val="clear" w:color="auto" w:fill="FFFFFF"/>
        </w:rPr>
        <w:t>Мина М.В. Способ объективазации и уточнения оценок возраста рыб, в частности микижи Salmo mykiss Walbaum, из водоемов Камчатки. Вопросы ихтиологии. - 1973. - Т.13. - Вып. 1.  - С.109-118.</w:t>
      </w:r>
      <w:bookmarkEnd w:id="226"/>
    </w:p>
    <w:p w14:paraId="17810FC2" w14:textId="2206A67D"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27" w:name="_Ref155967469"/>
      <w:r w:rsidRPr="00CF62C6">
        <w:rPr>
          <w:rFonts w:ascii="Times New Roman" w:hAnsi="Times New Roman" w:cs="Times New Roman"/>
          <w:color w:val="222222"/>
          <w:sz w:val="28"/>
          <w:szCs w:val="20"/>
          <w:shd w:val="clear" w:color="auto" w:fill="FFFFFF"/>
        </w:rPr>
        <w:t>Яржомбек А.А. Справочные материалы по росту рыб: Лососёвые рыбы. – М.: Изд-во ВНИРО, 2000. – 110 с.</w:t>
      </w:r>
      <w:bookmarkEnd w:id="227"/>
    </w:p>
    <w:p w14:paraId="4D463462" w14:textId="72B0DEF4"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28" w:name="_Ref143908510"/>
      <w:r w:rsidRPr="00CF62C6">
        <w:rPr>
          <w:rFonts w:ascii="Times New Roman" w:hAnsi="Times New Roman" w:cs="Times New Roman"/>
          <w:color w:val="222222"/>
          <w:sz w:val="28"/>
          <w:szCs w:val="20"/>
          <w:shd w:val="clear" w:color="auto" w:fill="FFFFFF"/>
        </w:rPr>
        <w:t xml:space="preserve">Louarn H.L. Comparaison entre les ecailles et d’autres structures osseuses pour la determination de l’age et de la croissance //Tissus durs et age individual des vertebres. Colloque national Bondy, Paris. – 1992. – </w:t>
      </w:r>
      <w:r w:rsidR="00CE1D78" w:rsidRPr="00CF62C6">
        <w:rPr>
          <w:rFonts w:ascii="Times New Roman" w:hAnsi="Times New Roman" w:cs="Times New Roman"/>
          <w:color w:val="222222"/>
          <w:sz w:val="28"/>
          <w:szCs w:val="20"/>
          <w:shd w:val="clear" w:color="auto" w:fill="FFFFFF"/>
        </w:rPr>
        <w:t>P</w:t>
      </w:r>
      <w:r w:rsidRPr="00CF62C6">
        <w:rPr>
          <w:rFonts w:ascii="Times New Roman" w:hAnsi="Times New Roman" w:cs="Times New Roman"/>
          <w:color w:val="222222"/>
          <w:sz w:val="28"/>
          <w:szCs w:val="20"/>
          <w:shd w:val="clear" w:color="auto" w:fill="FFFFFF"/>
        </w:rPr>
        <w:t>. 325-334.</w:t>
      </w:r>
      <w:bookmarkEnd w:id="228"/>
    </w:p>
    <w:p w14:paraId="19546234" w14:textId="33DF114C" w:rsidR="00FF702F" w:rsidRPr="00CF62C6" w:rsidRDefault="00FF702F" w:rsidP="001E6747">
      <w:pPr>
        <w:pStyle w:val="a5"/>
        <w:numPr>
          <w:ilvl w:val="0"/>
          <w:numId w:val="3"/>
        </w:numPr>
        <w:tabs>
          <w:tab w:val="left" w:pos="1276"/>
        </w:tabs>
        <w:spacing w:after="0"/>
        <w:ind w:left="0" w:firstLine="709"/>
        <w:jc w:val="both"/>
        <w:rPr>
          <w:rFonts w:ascii="Times New Roman" w:hAnsi="Times New Roman" w:cs="Times New Roman"/>
          <w:sz w:val="28"/>
          <w:szCs w:val="28"/>
        </w:rPr>
      </w:pPr>
      <w:bookmarkStart w:id="229" w:name="_Ref158938353"/>
      <w:bookmarkStart w:id="230" w:name="_Ref143908656"/>
      <w:r w:rsidRPr="00CF62C6">
        <w:rPr>
          <w:rFonts w:ascii="Times New Roman" w:hAnsi="Times New Roman" w:cs="Times New Roman"/>
          <w:sz w:val="28"/>
          <w:szCs w:val="28"/>
        </w:rPr>
        <w:t>Alekseyev S.S., Samusenok V.P., Matveev A.N., Pichugin M.Yu. Diversification, sympatric speciation, and trophic polymorphism of Arctic charr, Salvelinus alpinus complex, in Transbaikalia //Environmental Biology of Fishes. – 2002. – V.64. – P.97–114.</w:t>
      </w:r>
      <w:bookmarkEnd w:id="229"/>
    </w:p>
    <w:p w14:paraId="55482D1F" w14:textId="64774713" w:rsidR="00FF702F" w:rsidRPr="00CF62C6" w:rsidRDefault="00FF702F" w:rsidP="001E6747">
      <w:pPr>
        <w:pStyle w:val="a5"/>
        <w:numPr>
          <w:ilvl w:val="0"/>
          <w:numId w:val="3"/>
        </w:numPr>
        <w:tabs>
          <w:tab w:val="left" w:pos="1276"/>
        </w:tabs>
        <w:spacing w:after="0"/>
        <w:ind w:left="0" w:firstLine="709"/>
        <w:jc w:val="both"/>
        <w:rPr>
          <w:rFonts w:ascii="Times New Roman" w:hAnsi="Times New Roman" w:cs="Times New Roman"/>
          <w:sz w:val="28"/>
          <w:szCs w:val="28"/>
        </w:rPr>
      </w:pPr>
      <w:bookmarkStart w:id="231" w:name="_Ref158938358"/>
      <w:r w:rsidRPr="00CF62C6">
        <w:rPr>
          <w:rFonts w:ascii="Times New Roman" w:hAnsi="Times New Roman" w:cs="Times New Roman"/>
          <w:sz w:val="28"/>
          <w:szCs w:val="28"/>
        </w:rPr>
        <w:t xml:space="preserve">Животовский Л.А., Ким Х.Ю. Морфологические маркеры пола у горбуши </w:t>
      </w:r>
      <w:r w:rsidRPr="00C319E0">
        <w:rPr>
          <w:rFonts w:ascii="Times New Roman" w:hAnsi="Times New Roman" w:cs="Times New Roman"/>
          <w:i/>
          <w:iCs/>
          <w:sz w:val="28"/>
          <w:szCs w:val="28"/>
        </w:rPr>
        <w:t>Oncorhynchus gorbuscha</w:t>
      </w:r>
      <w:r w:rsidRPr="00CF62C6">
        <w:rPr>
          <w:rFonts w:ascii="Times New Roman" w:hAnsi="Times New Roman" w:cs="Times New Roman"/>
          <w:sz w:val="28"/>
          <w:szCs w:val="28"/>
        </w:rPr>
        <w:t xml:space="preserve"> (Salmonidae) //Вопросы ихтиологии. 2015. Т. 55. </w:t>
      </w:r>
      <w:r w:rsidR="00CE1D78" w:rsidRPr="00CF62C6">
        <w:rPr>
          <w:rFonts w:ascii="Times New Roman" w:hAnsi="Times New Roman" w:cs="Times New Roman"/>
          <w:sz w:val="28"/>
          <w:szCs w:val="28"/>
        </w:rPr>
        <w:t xml:space="preserve">- </w:t>
      </w:r>
      <w:r w:rsidRPr="00CF62C6">
        <w:rPr>
          <w:rFonts w:ascii="Times New Roman" w:hAnsi="Times New Roman" w:cs="Times New Roman"/>
          <w:sz w:val="28"/>
          <w:szCs w:val="28"/>
        </w:rPr>
        <w:t xml:space="preserve">№ 1. </w:t>
      </w:r>
      <w:r w:rsidR="00CE1D78" w:rsidRPr="00CF62C6">
        <w:rPr>
          <w:rFonts w:ascii="Times New Roman" w:hAnsi="Times New Roman" w:cs="Times New Roman"/>
          <w:sz w:val="28"/>
          <w:szCs w:val="28"/>
        </w:rPr>
        <w:t>- С</w:t>
      </w:r>
      <w:r w:rsidRPr="00CF62C6">
        <w:rPr>
          <w:rFonts w:ascii="Times New Roman" w:hAnsi="Times New Roman" w:cs="Times New Roman"/>
          <w:sz w:val="28"/>
          <w:szCs w:val="28"/>
        </w:rPr>
        <w:t xml:space="preserve">. 107-109. </w:t>
      </w:r>
      <w:hyperlink r:id="rId80" w:history="1">
        <w:r w:rsidRPr="00CF62C6">
          <w:rPr>
            <w:rStyle w:val="aa"/>
            <w:rFonts w:ascii="Times New Roman" w:hAnsi="Times New Roman" w:cs="Times New Roman"/>
            <w:sz w:val="28"/>
            <w:szCs w:val="28"/>
          </w:rPr>
          <w:t>DOI: 10.7868/S0042875215010233</w:t>
        </w:r>
        <w:bookmarkEnd w:id="231"/>
      </w:hyperlink>
    </w:p>
    <w:p w14:paraId="4CF7DBFF" w14:textId="77777777" w:rsidR="00FF702F" w:rsidRPr="00CF62C6" w:rsidRDefault="00FF702F" w:rsidP="001E6747">
      <w:pPr>
        <w:pStyle w:val="a5"/>
        <w:numPr>
          <w:ilvl w:val="0"/>
          <w:numId w:val="3"/>
        </w:numPr>
        <w:tabs>
          <w:tab w:val="left" w:pos="1276"/>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bookmarkStart w:id="232" w:name="_Ref158938363"/>
      <w:r w:rsidRPr="00CF62C6">
        <w:rPr>
          <w:rFonts w:ascii="Times New Roman" w:eastAsia="TimesNewRomanPSMT" w:hAnsi="Times New Roman" w:cs="Times New Roman"/>
          <w:sz w:val="28"/>
          <w:szCs w:val="28"/>
        </w:rPr>
        <w:t xml:space="preserve">Ahmed R.O., Ali A., Al-Tobasei R., Leeds T., Kenney B., Salem M. Weighted single-step GWAS identifies genes influencing fillet color in rainbow trout., Genes 2022, 13, 1331. </w:t>
      </w:r>
      <w:r w:rsidRPr="00CF62C6">
        <w:rPr>
          <w:rFonts w:ascii="Times New Roman" w:eastAsia="TimesNewRomanPSMT" w:hAnsi="Times New Roman" w:cs="Times New Roman"/>
          <w:color w:val="0000FF"/>
          <w:sz w:val="28"/>
          <w:szCs w:val="28"/>
        </w:rPr>
        <w:t>doi.org/10.3390/genes13081331.</w:t>
      </w:r>
      <w:bookmarkEnd w:id="232"/>
    </w:p>
    <w:p w14:paraId="5BBFA864" w14:textId="25085662" w:rsidR="00FF702F" w:rsidRPr="00CF62C6" w:rsidRDefault="00FF702F" w:rsidP="001E6747">
      <w:pPr>
        <w:pStyle w:val="a5"/>
        <w:numPr>
          <w:ilvl w:val="0"/>
          <w:numId w:val="3"/>
        </w:numPr>
        <w:tabs>
          <w:tab w:val="left" w:pos="1276"/>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bookmarkStart w:id="233" w:name="_Ref158938368"/>
      <w:bookmarkStart w:id="234" w:name="_Ref161363224"/>
      <w:r w:rsidRPr="00CF62C6">
        <w:rPr>
          <w:rFonts w:ascii="Times New Roman" w:eastAsia="TimesNewRomanPSMT" w:hAnsi="Times New Roman" w:cs="Times New Roman"/>
          <w:sz w:val="28"/>
          <w:szCs w:val="28"/>
        </w:rPr>
        <w:t>Keeley E.R</w:t>
      </w:r>
      <w:r w:rsidR="0084219E" w:rsidRPr="00CF62C6">
        <w:rPr>
          <w:rFonts w:ascii="Times New Roman" w:eastAsia="TimesNewRomanPSMT" w:hAnsi="Times New Roman" w:cs="Times New Roman"/>
          <w:sz w:val="28"/>
          <w:szCs w:val="28"/>
        </w:rPr>
        <w:t>.,</w:t>
      </w:r>
      <w:r w:rsidRPr="00CF62C6">
        <w:rPr>
          <w:rFonts w:ascii="Times New Roman" w:eastAsia="TimesNewRomanPSMT" w:hAnsi="Times New Roman" w:cs="Times New Roman"/>
          <w:sz w:val="28"/>
          <w:szCs w:val="28"/>
        </w:rPr>
        <w:t xml:space="preserve"> Parkinson, E.A.</w:t>
      </w:r>
      <w:r w:rsidR="0084219E" w:rsidRPr="00CF62C6">
        <w:rPr>
          <w:rFonts w:ascii="Times New Roman" w:eastAsia="TimesNewRomanPSMT" w:hAnsi="Times New Roman" w:cs="Times New Roman"/>
          <w:sz w:val="28"/>
          <w:szCs w:val="28"/>
        </w:rPr>
        <w:t>,</w:t>
      </w:r>
      <w:r w:rsidRPr="00CF62C6">
        <w:rPr>
          <w:rFonts w:ascii="Times New Roman" w:eastAsia="TimesNewRomanPSMT" w:hAnsi="Times New Roman" w:cs="Times New Roman"/>
          <w:sz w:val="28"/>
          <w:szCs w:val="28"/>
        </w:rPr>
        <w:t xml:space="preserve"> Taylor E.B. Ecotypic differentiation of native rainbow trout (</w:t>
      </w:r>
      <w:r w:rsidRPr="00CF62C6">
        <w:rPr>
          <w:rFonts w:ascii="Times New Roman" w:eastAsia="TimesNewRomanPSMT" w:hAnsi="Times New Roman" w:cs="Times New Roman"/>
          <w:i/>
          <w:iCs/>
          <w:sz w:val="28"/>
          <w:szCs w:val="28"/>
        </w:rPr>
        <w:t>Oncorhynchus mykiss</w:t>
      </w:r>
      <w:r w:rsidRPr="00CF62C6">
        <w:rPr>
          <w:rFonts w:ascii="Times New Roman" w:eastAsia="TimesNewRomanPSMT" w:hAnsi="Times New Roman" w:cs="Times New Roman"/>
          <w:sz w:val="28"/>
          <w:szCs w:val="28"/>
        </w:rPr>
        <w:t>) populations from British Columbia</w:t>
      </w:r>
      <w:r w:rsidR="0084219E" w:rsidRPr="00CF62C6">
        <w:rPr>
          <w:rFonts w:ascii="Times New Roman" w:eastAsia="TimesNewRomanPSMT" w:hAnsi="Times New Roman" w:cs="Times New Roman"/>
          <w:sz w:val="28"/>
          <w:szCs w:val="28"/>
        </w:rPr>
        <w:t xml:space="preserve"> //Canadian Journal of Fisheries and Aquatic Sciences. – 2005. – Т. 62. – №. 7. – С. 1523-1539.</w:t>
      </w:r>
      <w:r w:rsidRPr="00CF62C6">
        <w:rPr>
          <w:rFonts w:ascii="Times New Roman" w:eastAsia="TimesNewRomanPSMT" w:hAnsi="Times New Roman" w:cs="Times New Roman"/>
          <w:sz w:val="28"/>
          <w:szCs w:val="28"/>
        </w:rPr>
        <w:t xml:space="preserve"> </w:t>
      </w:r>
      <w:hyperlink r:id="rId81" w:history="1">
        <w:r w:rsidRPr="00CF62C6">
          <w:rPr>
            <w:rStyle w:val="aa"/>
            <w:rFonts w:ascii="Times New Roman" w:eastAsia="TimesNewRomanPSMT" w:hAnsi="Times New Roman" w:cs="Times New Roman"/>
            <w:sz w:val="28"/>
            <w:szCs w:val="28"/>
          </w:rPr>
          <w:t>doi: 10.1139/F05-062</w:t>
        </w:r>
        <w:bookmarkEnd w:id="233"/>
      </w:hyperlink>
      <w:bookmarkEnd w:id="234"/>
    </w:p>
    <w:p w14:paraId="62ABED9A" w14:textId="3A4C59D8" w:rsidR="00FF702F" w:rsidRPr="00CF62C6" w:rsidRDefault="00FF702F" w:rsidP="001E6747">
      <w:pPr>
        <w:pStyle w:val="a5"/>
        <w:numPr>
          <w:ilvl w:val="0"/>
          <w:numId w:val="3"/>
        </w:numPr>
        <w:tabs>
          <w:tab w:val="left" w:pos="1276"/>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bookmarkStart w:id="235" w:name="_Ref158938374"/>
      <w:r w:rsidRPr="00CF62C6">
        <w:rPr>
          <w:rFonts w:ascii="Times New Roman" w:eastAsia="TimesNewRomanPSMT" w:hAnsi="Times New Roman" w:cs="Times New Roman"/>
          <w:sz w:val="28"/>
          <w:szCs w:val="28"/>
        </w:rPr>
        <w:t xml:space="preserve">Winans G.A., Baird M.C. A genetic and phenetic baseline before the recolonization of steelhead above Howard Hanson Dam, Green River, Washington// North American Journal of Fisheries Management. – 2010. – V.30. – P.742–756. </w:t>
      </w:r>
      <w:r w:rsidRPr="00CF62C6">
        <w:rPr>
          <w:rFonts w:ascii="Times New Roman" w:eastAsia="TimesNewRomanPSMT" w:hAnsi="Times New Roman" w:cs="Times New Roman"/>
          <w:color w:val="0000FF"/>
          <w:sz w:val="28"/>
          <w:szCs w:val="28"/>
        </w:rPr>
        <w:t>DOI: 10.1577/M09-119.1</w:t>
      </w:r>
      <w:bookmarkEnd w:id="235"/>
    </w:p>
    <w:p w14:paraId="78C70EA6" w14:textId="77777777" w:rsidR="00FF702F" w:rsidRPr="00CF62C6" w:rsidRDefault="00FF702F" w:rsidP="001E6747">
      <w:pPr>
        <w:pStyle w:val="a5"/>
        <w:numPr>
          <w:ilvl w:val="0"/>
          <w:numId w:val="3"/>
        </w:numPr>
        <w:tabs>
          <w:tab w:val="left" w:pos="1276"/>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bookmarkStart w:id="236" w:name="_Ref158938381"/>
      <w:r w:rsidRPr="00CF62C6">
        <w:rPr>
          <w:rFonts w:ascii="Times New Roman" w:eastAsia="TimesNewRomanPSMT" w:hAnsi="Times New Roman" w:cs="Times New Roman"/>
          <w:sz w:val="28"/>
          <w:szCs w:val="28"/>
        </w:rPr>
        <w:t xml:space="preserve">Colihueque N. Genetics of skin pigmentation: clues and prospects for improving the external appearance of farmed salmonids //Reviews in Fish Biology and Fisheries. – 2010. – V.20. –P.:71–86. </w:t>
      </w:r>
      <w:r w:rsidRPr="00CF62C6">
        <w:rPr>
          <w:rFonts w:ascii="Times New Roman" w:eastAsia="TimesNewRomanPSMT" w:hAnsi="Times New Roman" w:cs="Times New Roman"/>
          <w:color w:val="0000FF"/>
          <w:sz w:val="28"/>
          <w:szCs w:val="28"/>
        </w:rPr>
        <w:t>doi.org/10.1007/s11160-009-9121-6</w:t>
      </w:r>
      <w:bookmarkEnd w:id="236"/>
    </w:p>
    <w:p w14:paraId="0789F11E" w14:textId="742DC32D" w:rsidR="00FF702F" w:rsidRPr="00CF62C6" w:rsidRDefault="00FF702F" w:rsidP="001E6747">
      <w:pPr>
        <w:pStyle w:val="a5"/>
        <w:numPr>
          <w:ilvl w:val="0"/>
          <w:numId w:val="3"/>
        </w:numPr>
        <w:tabs>
          <w:tab w:val="left" w:pos="1276"/>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bookmarkStart w:id="237" w:name="_Ref158938387"/>
      <w:r w:rsidRPr="00CF62C6">
        <w:rPr>
          <w:rFonts w:ascii="Times New Roman" w:eastAsia="TimesNewRomanPSMT" w:hAnsi="Times New Roman" w:cs="Times New Roman"/>
          <w:sz w:val="28"/>
          <w:szCs w:val="28"/>
        </w:rPr>
        <w:t>Stien L.H., Nilsson J., Bui S., Fosseidengen J. E., Kristiansen T. S., Øverli Ø., Folkedal O. Consistent melanophore spot patterns allow long-term individual recognition of Atlantic salmon Salmo salar</w:t>
      </w:r>
      <w:r w:rsidR="00920429" w:rsidRPr="00CF62C6">
        <w:rPr>
          <w:rFonts w:ascii="Times New Roman" w:eastAsia="TimesNewRomanPSMT" w:hAnsi="Times New Roman" w:cs="Times New Roman"/>
          <w:sz w:val="28"/>
          <w:szCs w:val="28"/>
        </w:rPr>
        <w:t xml:space="preserve"> </w:t>
      </w:r>
      <w:r w:rsidRPr="00CF62C6">
        <w:rPr>
          <w:rFonts w:ascii="Times New Roman" w:eastAsia="TimesNewRomanPSMT" w:hAnsi="Times New Roman" w:cs="Times New Roman"/>
          <w:sz w:val="28"/>
          <w:szCs w:val="28"/>
        </w:rPr>
        <w:t xml:space="preserve">//Journal of Fish Biology. – 2017. – V.91. – P.1699–1712 </w:t>
      </w:r>
      <w:r w:rsidRPr="00CF62C6">
        <w:rPr>
          <w:rFonts w:ascii="Times New Roman" w:eastAsia="TimesNewRomanPSMT" w:hAnsi="Times New Roman" w:cs="Times New Roman"/>
          <w:color w:val="0000FF"/>
          <w:sz w:val="28"/>
          <w:szCs w:val="28"/>
        </w:rPr>
        <w:t>doi:10.1111/jfb.13491</w:t>
      </w:r>
      <w:bookmarkEnd w:id="237"/>
    </w:p>
    <w:p w14:paraId="0D582AB1" w14:textId="69D6878F" w:rsidR="00FF702F" w:rsidRPr="00CF62C6" w:rsidRDefault="00FF702F" w:rsidP="001E6747">
      <w:pPr>
        <w:pStyle w:val="a5"/>
        <w:numPr>
          <w:ilvl w:val="0"/>
          <w:numId w:val="3"/>
        </w:numPr>
        <w:tabs>
          <w:tab w:val="left" w:pos="1276"/>
        </w:tabs>
        <w:spacing w:after="0" w:line="240" w:lineRule="auto"/>
        <w:ind w:left="0" w:firstLine="709"/>
        <w:jc w:val="both"/>
        <w:rPr>
          <w:rFonts w:ascii="Times New Roman" w:hAnsi="Times New Roman" w:cs="Times New Roman"/>
          <w:color w:val="222222"/>
          <w:sz w:val="28"/>
          <w:szCs w:val="20"/>
          <w:shd w:val="clear" w:color="auto" w:fill="FFFFFF"/>
        </w:rPr>
      </w:pPr>
      <w:bookmarkStart w:id="238" w:name="_Ref141407642"/>
      <w:bookmarkEnd w:id="196"/>
      <w:bookmarkEnd w:id="230"/>
      <w:r w:rsidRPr="00CF62C6">
        <w:rPr>
          <w:rFonts w:ascii="Times New Roman" w:hAnsi="Times New Roman" w:cs="Times New Roman"/>
          <w:color w:val="222222"/>
          <w:sz w:val="28"/>
          <w:szCs w:val="20"/>
          <w:shd w:val="clear" w:color="auto" w:fill="FFFFFF"/>
        </w:rPr>
        <w:t xml:space="preserve">Hammer O. PAST: Paleontological statistics software package for education and data analysis //Palaeontol electron. – 2001. – </w:t>
      </w:r>
      <w:r w:rsidR="00CE1D78" w:rsidRPr="00CF62C6">
        <w:rPr>
          <w:rFonts w:ascii="Times New Roman" w:hAnsi="Times New Roman" w:cs="Times New Roman"/>
          <w:color w:val="222222"/>
          <w:sz w:val="28"/>
          <w:szCs w:val="20"/>
          <w:shd w:val="clear" w:color="auto" w:fill="FFFFFF"/>
        </w:rPr>
        <w:t>V</w:t>
      </w:r>
      <w:r w:rsidRPr="00CF62C6">
        <w:rPr>
          <w:rFonts w:ascii="Times New Roman" w:hAnsi="Times New Roman" w:cs="Times New Roman"/>
          <w:color w:val="222222"/>
          <w:sz w:val="28"/>
          <w:szCs w:val="20"/>
          <w:shd w:val="clear" w:color="auto" w:fill="FFFFFF"/>
        </w:rPr>
        <w:t xml:space="preserve">. 4. – </w:t>
      </w:r>
      <w:r w:rsidR="00CE1D78" w:rsidRPr="00CF62C6">
        <w:rPr>
          <w:rFonts w:ascii="Times New Roman" w:hAnsi="Times New Roman" w:cs="Times New Roman"/>
          <w:color w:val="222222"/>
          <w:sz w:val="28"/>
          <w:szCs w:val="20"/>
          <w:shd w:val="clear" w:color="auto" w:fill="FFFFFF"/>
        </w:rPr>
        <w:t>P</w:t>
      </w:r>
      <w:r w:rsidRPr="00CF62C6">
        <w:rPr>
          <w:rFonts w:ascii="Times New Roman" w:hAnsi="Times New Roman" w:cs="Times New Roman"/>
          <w:color w:val="222222"/>
          <w:sz w:val="28"/>
          <w:szCs w:val="20"/>
          <w:shd w:val="clear" w:color="auto" w:fill="FFFFFF"/>
        </w:rPr>
        <w:t>. 9.</w:t>
      </w:r>
      <w:bookmarkEnd w:id="238"/>
    </w:p>
    <w:p w14:paraId="0A6A776F" w14:textId="77777777" w:rsidR="00FF702F" w:rsidRPr="00CF62C6" w:rsidRDefault="00FF702F" w:rsidP="001E6747">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39" w:name="_Ref96990866"/>
      <w:r w:rsidRPr="00CF62C6">
        <w:rPr>
          <w:rFonts w:ascii="Times New Roman" w:hAnsi="Times New Roman"/>
          <w:sz w:val="28"/>
          <w:szCs w:val="28"/>
        </w:rPr>
        <w:t>Лакин Г.Ф. Биометрия – М.: Высшая школа, 1990. - 352 с.</w:t>
      </w:r>
      <w:bookmarkStart w:id="240" w:name="_Ref94832515"/>
      <w:bookmarkEnd w:id="239"/>
    </w:p>
    <w:p w14:paraId="31749A78" w14:textId="3C228AB4" w:rsidR="00FF702F" w:rsidRPr="00CF62C6" w:rsidRDefault="00FF702F" w:rsidP="001E6747">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41" w:name="_Ref96990961"/>
      <w:bookmarkEnd w:id="240"/>
      <w:r w:rsidRPr="00CF62C6">
        <w:rPr>
          <w:rFonts w:ascii="Times New Roman" w:hAnsi="Times New Roman"/>
          <w:sz w:val="28"/>
          <w:szCs w:val="28"/>
        </w:rPr>
        <w:lastRenderedPageBreak/>
        <w:t xml:space="preserve">Ter Braak C.J.F., Verdonschot P.F.M. Canonical correspondence analysis and related multivariate methods in aquatic ecology //Aquatic sciences. – 1995. – </w:t>
      </w:r>
      <w:r w:rsidR="00CE1D78" w:rsidRPr="00CF62C6">
        <w:rPr>
          <w:rFonts w:ascii="Times New Roman" w:hAnsi="Times New Roman"/>
          <w:sz w:val="28"/>
          <w:szCs w:val="28"/>
        </w:rPr>
        <w:t>V</w:t>
      </w:r>
      <w:r w:rsidRPr="00CF62C6">
        <w:rPr>
          <w:rFonts w:ascii="Times New Roman" w:hAnsi="Times New Roman"/>
          <w:sz w:val="28"/>
          <w:szCs w:val="28"/>
        </w:rPr>
        <w:t xml:space="preserve">. 57. – №. 3. – </w:t>
      </w:r>
      <w:r w:rsidR="00CE1D78" w:rsidRPr="00CF62C6">
        <w:rPr>
          <w:rFonts w:ascii="Times New Roman" w:hAnsi="Times New Roman"/>
          <w:sz w:val="28"/>
          <w:szCs w:val="28"/>
        </w:rPr>
        <w:t>P</w:t>
      </w:r>
      <w:r w:rsidRPr="00CF62C6">
        <w:rPr>
          <w:rFonts w:ascii="Times New Roman" w:hAnsi="Times New Roman"/>
          <w:sz w:val="28"/>
          <w:szCs w:val="28"/>
        </w:rPr>
        <w:t>. 255-289.</w:t>
      </w:r>
      <w:bookmarkEnd w:id="241"/>
    </w:p>
    <w:bookmarkStart w:id="242" w:name="_Ref96990975"/>
    <w:bookmarkStart w:id="243" w:name="_Ref144820975"/>
    <w:p w14:paraId="6156A976" w14:textId="032F3DD7" w:rsidR="00FF702F" w:rsidRPr="00CF62C6" w:rsidRDefault="00FF702F" w:rsidP="001E6747">
      <w:pPr>
        <w:pStyle w:val="11"/>
        <w:numPr>
          <w:ilvl w:val="0"/>
          <w:numId w:val="3"/>
        </w:numPr>
        <w:tabs>
          <w:tab w:val="left" w:pos="1276"/>
        </w:tabs>
        <w:spacing w:after="0" w:line="240" w:lineRule="auto"/>
        <w:ind w:left="0" w:firstLine="709"/>
        <w:jc w:val="both"/>
        <w:rPr>
          <w:rFonts w:ascii="Times New Roman" w:hAnsi="Times New Roman"/>
          <w:sz w:val="28"/>
          <w:szCs w:val="28"/>
        </w:rPr>
      </w:pPr>
      <w:r w:rsidRPr="00CF62C6">
        <w:rPr>
          <w:rFonts w:ascii="Times New Roman" w:hAnsi="Times New Roman"/>
          <w:sz w:val="28"/>
          <w:szCs w:val="28"/>
        </w:rPr>
        <w:fldChar w:fldCharType="begin"/>
      </w:r>
      <w:r w:rsidRPr="00CF62C6">
        <w:rPr>
          <w:rFonts w:ascii="Times New Roman" w:hAnsi="Times New Roman"/>
          <w:sz w:val="28"/>
          <w:szCs w:val="28"/>
        </w:rPr>
        <w:instrText xml:space="preserve"> HYPERLINK "https://www.originlab.com" </w:instrText>
      </w:r>
      <w:r w:rsidRPr="00CF62C6">
        <w:rPr>
          <w:rFonts w:ascii="Times New Roman" w:hAnsi="Times New Roman"/>
          <w:sz w:val="28"/>
          <w:szCs w:val="28"/>
        </w:rPr>
      </w:r>
      <w:r w:rsidRPr="00CF62C6">
        <w:rPr>
          <w:rFonts w:ascii="Times New Roman" w:hAnsi="Times New Roman"/>
          <w:sz w:val="28"/>
          <w:szCs w:val="28"/>
        </w:rPr>
        <w:fldChar w:fldCharType="separate"/>
      </w:r>
      <w:r w:rsidRPr="00CF62C6">
        <w:rPr>
          <w:rStyle w:val="aa"/>
          <w:rFonts w:ascii="Times New Roman" w:hAnsi="Times New Roman"/>
          <w:sz w:val="28"/>
          <w:szCs w:val="28"/>
        </w:rPr>
        <w:t>https://www.originlab.com</w:t>
      </w:r>
      <w:bookmarkEnd w:id="242"/>
      <w:r w:rsidRPr="00CF62C6">
        <w:rPr>
          <w:rFonts w:ascii="Times New Roman" w:hAnsi="Times New Roman"/>
          <w:sz w:val="28"/>
          <w:szCs w:val="28"/>
        </w:rPr>
        <w:fldChar w:fldCharType="end"/>
      </w:r>
      <w:r w:rsidRPr="00CF62C6">
        <w:rPr>
          <w:rFonts w:ascii="Times New Roman" w:hAnsi="Times New Roman"/>
          <w:sz w:val="28"/>
          <w:szCs w:val="28"/>
        </w:rPr>
        <w:t xml:space="preserve">. The data analysis and graphing software. </w:t>
      </w:r>
      <w:r w:rsidR="00017592" w:rsidRPr="00CF62C6">
        <w:rPr>
          <w:rFonts w:ascii="Times New Roman" w:hAnsi="Times New Roman"/>
          <w:sz w:val="28"/>
          <w:szCs w:val="28"/>
        </w:rPr>
        <w:t>Қаралған күні</w:t>
      </w:r>
      <w:r w:rsidRPr="00CF62C6">
        <w:rPr>
          <w:rFonts w:ascii="Times New Roman" w:hAnsi="Times New Roman"/>
          <w:sz w:val="28"/>
          <w:szCs w:val="28"/>
        </w:rPr>
        <w:t>: 05.03.2022.</w:t>
      </w:r>
      <w:bookmarkEnd w:id="243"/>
    </w:p>
    <w:p w14:paraId="7E907597" w14:textId="4CC26DFE" w:rsidR="0077446D" w:rsidRPr="00CF62C6" w:rsidRDefault="0077446D" w:rsidP="001E6747">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44" w:name="_Ref160935987"/>
      <w:r w:rsidRPr="00CF62C6">
        <w:rPr>
          <w:rFonts w:ascii="Times New Roman" w:hAnsi="Times New Roman"/>
          <w:sz w:val="28"/>
          <w:szCs w:val="28"/>
        </w:rPr>
        <w:t xml:space="preserve">Eaton J.G., McCormick J.H., Goodno B.E., O'brien D.G., Stefany H.G., Hondzo M., Scheller R.M. A field information-based system for estimating fish temperature tolerances //Fisheries. – 1995. – </w:t>
      </w:r>
      <w:r w:rsidR="00804F3B" w:rsidRPr="00CF62C6">
        <w:rPr>
          <w:rFonts w:ascii="Times New Roman" w:hAnsi="Times New Roman"/>
          <w:sz w:val="28"/>
          <w:szCs w:val="28"/>
        </w:rPr>
        <w:t>V</w:t>
      </w:r>
      <w:r w:rsidRPr="00CF62C6">
        <w:rPr>
          <w:rFonts w:ascii="Times New Roman" w:hAnsi="Times New Roman"/>
          <w:sz w:val="28"/>
          <w:szCs w:val="28"/>
        </w:rPr>
        <w:t xml:space="preserve">. 20. – №. 4. – </w:t>
      </w:r>
      <w:r w:rsidR="00CE1D78" w:rsidRPr="00CF62C6">
        <w:rPr>
          <w:rFonts w:ascii="Times New Roman" w:hAnsi="Times New Roman"/>
          <w:sz w:val="28"/>
          <w:szCs w:val="28"/>
        </w:rPr>
        <w:t>P</w:t>
      </w:r>
      <w:r w:rsidRPr="00CF62C6">
        <w:rPr>
          <w:rFonts w:ascii="Times New Roman" w:hAnsi="Times New Roman"/>
          <w:sz w:val="28"/>
          <w:szCs w:val="28"/>
        </w:rPr>
        <w:t xml:space="preserve">. 10-18. </w:t>
      </w:r>
      <w:hyperlink r:id="rId82" w:history="1">
        <w:r w:rsidRPr="00CF62C6">
          <w:rPr>
            <w:rStyle w:val="aa"/>
            <w:rFonts w:ascii="Times New Roman" w:hAnsi="Times New Roman"/>
            <w:sz w:val="28"/>
            <w:szCs w:val="28"/>
          </w:rPr>
          <w:t>https://doi.org/10.1577/1548-8446(1995)020&lt;0010:AFISFE&gt;2.0.CO;2</w:t>
        </w:r>
      </w:hyperlink>
      <w:bookmarkEnd w:id="244"/>
    </w:p>
    <w:p w14:paraId="72226578" w14:textId="5F8BCCBA" w:rsidR="00193CC1" w:rsidRPr="00CF62C6" w:rsidRDefault="00193CC1" w:rsidP="001E6747">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45" w:name="_Ref160937261"/>
      <w:r w:rsidRPr="00CF62C6">
        <w:rPr>
          <w:rFonts w:ascii="Times New Roman" w:hAnsi="Times New Roman"/>
          <w:sz w:val="28"/>
          <w:szCs w:val="28"/>
        </w:rPr>
        <w:t xml:space="preserve">Mamilov N.,  Sharakhmetov S., Amirbekova F., Bekkozhayeva D., Sapargaliyeva N., Kegenova G., Tanybayeva A., Abilkasimov K. Past, Current and Future of Fish Diversity in the Alakol Lakes (Central Asia: Kazakhstan) //Diversity. – 2022. – </w:t>
      </w:r>
      <w:r w:rsidR="00804F3B" w:rsidRPr="00CF62C6">
        <w:rPr>
          <w:rFonts w:ascii="Times New Roman" w:hAnsi="Times New Roman"/>
          <w:sz w:val="28"/>
          <w:szCs w:val="28"/>
        </w:rPr>
        <w:t>V</w:t>
      </w:r>
      <w:r w:rsidRPr="00CF62C6">
        <w:rPr>
          <w:rFonts w:ascii="Times New Roman" w:hAnsi="Times New Roman"/>
          <w:sz w:val="28"/>
          <w:szCs w:val="28"/>
        </w:rPr>
        <w:t xml:space="preserve">. 14. – №. 1. – P. 1-15. </w:t>
      </w:r>
      <w:hyperlink r:id="rId83" w:history="1">
        <w:r w:rsidRPr="00CF62C6">
          <w:rPr>
            <w:rStyle w:val="aa"/>
            <w:rFonts w:ascii="Times New Roman" w:hAnsi="Times New Roman"/>
            <w:sz w:val="28"/>
            <w:szCs w:val="28"/>
          </w:rPr>
          <w:t>https://doi.org/10.3390/d14010011</w:t>
        </w:r>
      </w:hyperlink>
      <w:bookmarkEnd w:id="245"/>
    </w:p>
    <w:p w14:paraId="62F4F9D6" w14:textId="4BD0464D" w:rsidR="00BC066E" w:rsidRPr="00CF62C6" w:rsidRDefault="00BC066E" w:rsidP="001E6747">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46" w:name="_Ref160937268"/>
      <w:r w:rsidRPr="00CF62C6">
        <w:rPr>
          <w:rFonts w:ascii="Times New Roman" w:hAnsi="Times New Roman"/>
          <w:sz w:val="28"/>
          <w:szCs w:val="28"/>
        </w:rPr>
        <w:t xml:space="preserve">Mamilov N. S., Balabieva G. K., Koishybaeva G. S. Distribution of alien fish species in small waterbodies of the Balkhash basin //Russian Journal of Biological Invasions. – 2010. – </w:t>
      </w:r>
      <w:r w:rsidR="00804F3B" w:rsidRPr="00CF62C6">
        <w:rPr>
          <w:rFonts w:ascii="Times New Roman" w:hAnsi="Times New Roman"/>
          <w:sz w:val="28"/>
          <w:szCs w:val="28"/>
        </w:rPr>
        <w:t>V</w:t>
      </w:r>
      <w:r w:rsidRPr="00CF62C6">
        <w:rPr>
          <w:rFonts w:ascii="Times New Roman" w:hAnsi="Times New Roman"/>
          <w:sz w:val="28"/>
          <w:szCs w:val="28"/>
        </w:rPr>
        <w:t xml:space="preserve">. 1. – </w:t>
      </w:r>
      <w:r w:rsidR="00804F3B" w:rsidRPr="00CF62C6">
        <w:rPr>
          <w:rFonts w:ascii="Times New Roman" w:hAnsi="Times New Roman"/>
          <w:sz w:val="28"/>
          <w:szCs w:val="28"/>
        </w:rPr>
        <w:t>P</w:t>
      </w:r>
      <w:r w:rsidRPr="00CF62C6">
        <w:rPr>
          <w:rFonts w:ascii="Times New Roman" w:hAnsi="Times New Roman"/>
          <w:sz w:val="28"/>
          <w:szCs w:val="28"/>
        </w:rPr>
        <w:t>. 181-186.</w:t>
      </w:r>
      <w:bookmarkEnd w:id="246"/>
    </w:p>
    <w:p w14:paraId="347D7FA3" w14:textId="6942FC60" w:rsidR="00320DEF" w:rsidRPr="00CF62C6" w:rsidRDefault="00BC066E" w:rsidP="001E6747">
      <w:pPr>
        <w:pStyle w:val="11"/>
        <w:numPr>
          <w:ilvl w:val="0"/>
          <w:numId w:val="3"/>
        </w:numPr>
        <w:tabs>
          <w:tab w:val="left" w:pos="1276"/>
        </w:tabs>
        <w:spacing w:after="0" w:line="240" w:lineRule="auto"/>
        <w:ind w:left="0" w:firstLine="709"/>
        <w:jc w:val="both"/>
        <w:rPr>
          <w:rFonts w:ascii="Times New Roman" w:eastAsiaTheme="majorEastAsia" w:hAnsi="Times New Roman"/>
          <w:sz w:val="28"/>
          <w:szCs w:val="28"/>
        </w:rPr>
      </w:pPr>
      <w:bookmarkStart w:id="247" w:name="_Ref160937275"/>
      <w:r w:rsidRPr="00CF62C6">
        <w:rPr>
          <w:rFonts w:ascii="Times New Roman" w:hAnsi="Times New Roman"/>
          <w:sz w:val="28"/>
          <w:szCs w:val="28"/>
        </w:rPr>
        <w:t xml:space="preserve">Piferrer F., Beaumont A., Falguière J.C., Flajšhans M., Haffray P., Colombo L.  Polyploid fish and shellfish: production, biology and applications to aquaculture for performance improvement and genetic containment //Aquaculture. – 2009. – </w:t>
      </w:r>
      <w:r w:rsidR="00804F3B" w:rsidRPr="00CF62C6">
        <w:rPr>
          <w:rFonts w:ascii="Times New Roman" w:hAnsi="Times New Roman"/>
          <w:sz w:val="28"/>
          <w:szCs w:val="28"/>
        </w:rPr>
        <w:t>V</w:t>
      </w:r>
      <w:r w:rsidRPr="00CF62C6">
        <w:rPr>
          <w:rFonts w:ascii="Times New Roman" w:hAnsi="Times New Roman"/>
          <w:sz w:val="28"/>
          <w:szCs w:val="28"/>
        </w:rPr>
        <w:t xml:space="preserve">. 293. – №. 3-4. – </w:t>
      </w:r>
      <w:r w:rsidR="00804F3B" w:rsidRPr="00CF62C6">
        <w:rPr>
          <w:rFonts w:ascii="Times New Roman" w:hAnsi="Times New Roman"/>
          <w:sz w:val="28"/>
          <w:szCs w:val="28"/>
        </w:rPr>
        <w:t>P</w:t>
      </w:r>
      <w:r w:rsidRPr="00CF62C6">
        <w:rPr>
          <w:rFonts w:ascii="Times New Roman" w:hAnsi="Times New Roman"/>
          <w:sz w:val="28"/>
          <w:szCs w:val="28"/>
        </w:rPr>
        <w:t>. 125-156.</w:t>
      </w:r>
      <w:r w:rsidR="00275F93" w:rsidRPr="00CF62C6">
        <w:rPr>
          <w:rFonts w:ascii="Times New Roman" w:hAnsi="Times New Roman"/>
          <w:sz w:val="28"/>
          <w:szCs w:val="28"/>
        </w:rPr>
        <w:t xml:space="preserve"> </w:t>
      </w:r>
      <w:hyperlink r:id="rId84" w:history="1">
        <w:r w:rsidR="00275F93" w:rsidRPr="00CF62C6">
          <w:rPr>
            <w:rStyle w:val="aa"/>
            <w:rFonts w:ascii="Times New Roman" w:hAnsi="Times New Roman"/>
            <w:sz w:val="28"/>
            <w:szCs w:val="28"/>
          </w:rPr>
          <w:t>https://doi.org/10.1016/j.aquaculture.2009.04.036</w:t>
        </w:r>
      </w:hyperlink>
      <w:bookmarkEnd w:id="247"/>
    </w:p>
    <w:p w14:paraId="11AEB452" w14:textId="080D2687" w:rsidR="00320DEF" w:rsidRPr="00CF62C6" w:rsidRDefault="00320DEF" w:rsidP="001E6747">
      <w:pPr>
        <w:pStyle w:val="11"/>
        <w:numPr>
          <w:ilvl w:val="0"/>
          <w:numId w:val="3"/>
        </w:numPr>
        <w:tabs>
          <w:tab w:val="left" w:pos="1276"/>
        </w:tabs>
        <w:spacing w:after="0" w:line="240" w:lineRule="auto"/>
        <w:ind w:left="0" w:firstLine="709"/>
        <w:jc w:val="both"/>
        <w:rPr>
          <w:rFonts w:ascii="Times New Roman" w:eastAsiaTheme="majorEastAsia" w:hAnsi="Times New Roman"/>
          <w:sz w:val="28"/>
          <w:szCs w:val="28"/>
        </w:rPr>
      </w:pPr>
      <w:bookmarkStart w:id="248" w:name="_Ref160937284"/>
      <w:r w:rsidRPr="00CF62C6">
        <w:rPr>
          <w:rFonts w:ascii="Times New Roman" w:hAnsi="Times New Roman"/>
          <w:sz w:val="28"/>
          <w:szCs w:val="28"/>
        </w:rPr>
        <w:t xml:space="preserve">Darwall W. R. T., Freyhof J. Lost fishes, who is counting? The extent of the threat to freshwater fish biodiversity //Conservation of freshwater fishes. – 2016. – </w:t>
      </w:r>
      <w:r w:rsidR="00804F3B" w:rsidRPr="00CF62C6">
        <w:rPr>
          <w:rFonts w:ascii="Times New Roman" w:hAnsi="Times New Roman"/>
          <w:sz w:val="28"/>
          <w:szCs w:val="28"/>
        </w:rPr>
        <w:t>P</w:t>
      </w:r>
      <w:r w:rsidRPr="00CF62C6">
        <w:rPr>
          <w:rFonts w:ascii="Times New Roman" w:hAnsi="Times New Roman"/>
          <w:sz w:val="28"/>
          <w:szCs w:val="28"/>
        </w:rPr>
        <w:t>. 1-36.</w:t>
      </w:r>
      <w:bookmarkEnd w:id="248"/>
    </w:p>
    <w:p w14:paraId="4DDDBE0A" w14:textId="58F38227" w:rsidR="00320DEF" w:rsidRPr="00CF62C6" w:rsidRDefault="00320DEF" w:rsidP="001E6747">
      <w:pPr>
        <w:pStyle w:val="11"/>
        <w:numPr>
          <w:ilvl w:val="0"/>
          <w:numId w:val="3"/>
        </w:numPr>
        <w:tabs>
          <w:tab w:val="left" w:pos="1276"/>
        </w:tabs>
        <w:spacing w:after="0" w:line="240" w:lineRule="auto"/>
        <w:ind w:left="0" w:firstLine="709"/>
        <w:jc w:val="both"/>
        <w:rPr>
          <w:rFonts w:ascii="Times New Roman" w:eastAsiaTheme="majorEastAsia" w:hAnsi="Times New Roman"/>
          <w:sz w:val="28"/>
          <w:szCs w:val="28"/>
        </w:rPr>
      </w:pPr>
      <w:bookmarkStart w:id="249" w:name="_Ref160937290"/>
      <w:r w:rsidRPr="00CF62C6">
        <w:rPr>
          <w:rFonts w:ascii="Times New Roman" w:hAnsi="Times New Roman"/>
          <w:sz w:val="28"/>
          <w:szCs w:val="28"/>
        </w:rPr>
        <w:t xml:space="preserve">Villéger S., Blanchet S., Beauchard O., Oberdorff T., Brosse S. Homogenization patterns of the world’s freshwater fish faunas //Proceedings of the National Academy of Sciences. – 2011. – </w:t>
      </w:r>
      <w:r w:rsidR="00804F3B" w:rsidRPr="00CF62C6">
        <w:rPr>
          <w:rFonts w:ascii="Times New Roman" w:hAnsi="Times New Roman"/>
          <w:sz w:val="28"/>
          <w:szCs w:val="28"/>
        </w:rPr>
        <w:t>V</w:t>
      </w:r>
      <w:r w:rsidRPr="00CF62C6">
        <w:rPr>
          <w:rFonts w:ascii="Times New Roman" w:hAnsi="Times New Roman"/>
          <w:sz w:val="28"/>
          <w:szCs w:val="28"/>
        </w:rPr>
        <w:t xml:space="preserve">. 108. – №. 44. – </w:t>
      </w:r>
      <w:r w:rsidR="00804F3B" w:rsidRPr="00CF62C6">
        <w:rPr>
          <w:rFonts w:ascii="Times New Roman" w:hAnsi="Times New Roman"/>
          <w:sz w:val="28"/>
          <w:szCs w:val="28"/>
        </w:rPr>
        <w:t>P</w:t>
      </w:r>
      <w:r w:rsidRPr="00CF62C6">
        <w:rPr>
          <w:rFonts w:ascii="Times New Roman" w:hAnsi="Times New Roman"/>
          <w:sz w:val="28"/>
          <w:szCs w:val="28"/>
        </w:rPr>
        <w:t xml:space="preserve">. 18003-18008. </w:t>
      </w:r>
      <w:hyperlink r:id="rId85" w:history="1">
        <w:r w:rsidRPr="00CF62C6">
          <w:rPr>
            <w:rStyle w:val="aa"/>
            <w:rFonts w:ascii="Times New Roman" w:hAnsi="Times New Roman"/>
            <w:sz w:val="28"/>
            <w:szCs w:val="28"/>
          </w:rPr>
          <w:t>https://doi.org/10.1073/pnas.110761410</w:t>
        </w:r>
      </w:hyperlink>
      <w:bookmarkEnd w:id="249"/>
    </w:p>
    <w:p w14:paraId="4174F7AA" w14:textId="6F7ADB42" w:rsidR="00770BED" w:rsidRPr="00CF62C6" w:rsidRDefault="00770BED" w:rsidP="001E6747">
      <w:pPr>
        <w:pStyle w:val="11"/>
        <w:numPr>
          <w:ilvl w:val="0"/>
          <w:numId w:val="3"/>
        </w:numPr>
        <w:tabs>
          <w:tab w:val="left" w:pos="1276"/>
        </w:tabs>
        <w:spacing w:after="0" w:line="240" w:lineRule="auto"/>
        <w:ind w:left="0" w:firstLine="709"/>
        <w:jc w:val="both"/>
        <w:rPr>
          <w:rFonts w:ascii="Times New Roman" w:eastAsiaTheme="majorEastAsia" w:hAnsi="Times New Roman"/>
          <w:sz w:val="28"/>
          <w:szCs w:val="28"/>
        </w:rPr>
      </w:pPr>
      <w:bookmarkStart w:id="250" w:name="_Ref160937296"/>
      <w:r w:rsidRPr="00CF62C6">
        <w:rPr>
          <w:rFonts w:ascii="Times New Roman" w:eastAsiaTheme="majorEastAsia" w:hAnsi="Times New Roman"/>
          <w:sz w:val="28"/>
          <w:szCs w:val="28"/>
        </w:rPr>
        <w:t xml:space="preserve">Villéger S., Blanchet S., Beauchard O., Oberdorff T., Brosse S. From current distinctiveness to future homogenization of the world's freshwater fish faunas //Diversity and Distributions. – 2015. – </w:t>
      </w:r>
      <w:r w:rsidR="00804F3B" w:rsidRPr="00CF62C6">
        <w:rPr>
          <w:rFonts w:ascii="Times New Roman" w:eastAsiaTheme="majorEastAsia" w:hAnsi="Times New Roman"/>
          <w:sz w:val="28"/>
          <w:szCs w:val="28"/>
        </w:rPr>
        <w:t>V</w:t>
      </w:r>
      <w:r w:rsidRPr="00CF62C6">
        <w:rPr>
          <w:rFonts w:ascii="Times New Roman" w:eastAsiaTheme="majorEastAsia" w:hAnsi="Times New Roman"/>
          <w:sz w:val="28"/>
          <w:szCs w:val="28"/>
        </w:rPr>
        <w:t xml:space="preserve">. 21. – №. 2. – </w:t>
      </w:r>
      <w:r w:rsidR="00804F3B" w:rsidRPr="00CF62C6">
        <w:rPr>
          <w:rFonts w:ascii="Times New Roman" w:eastAsiaTheme="majorEastAsia" w:hAnsi="Times New Roman"/>
          <w:sz w:val="28"/>
          <w:szCs w:val="28"/>
        </w:rPr>
        <w:t>P</w:t>
      </w:r>
      <w:r w:rsidRPr="00CF62C6">
        <w:rPr>
          <w:rFonts w:ascii="Times New Roman" w:eastAsiaTheme="majorEastAsia" w:hAnsi="Times New Roman"/>
          <w:sz w:val="28"/>
          <w:szCs w:val="28"/>
        </w:rPr>
        <w:t>. 223-235.</w:t>
      </w:r>
      <w:r w:rsidR="00C4087F" w:rsidRPr="00CF62C6">
        <w:t xml:space="preserve"> </w:t>
      </w:r>
      <w:hyperlink r:id="rId86" w:history="1">
        <w:r w:rsidR="00C4087F" w:rsidRPr="00CF62C6">
          <w:rPr>
            <w:rStyle w:val="aa"/>
            <w:rFonts w:ascii="Times New Roman" w:eastAsiaTheme="majorEastAsia" w:hAnsi="Times New Roman"/>
            <w:sz w:val="28"/>
            <w:szCs w:val="28"/>
          </w:rPr>
          <w:t>https://doi.org/10.1111/ddi.12242</w:t>
        </w:r>
      </w:hyperlink>
      <w:bookmarkEnd w:id="250"/>
    </w:p>
    <w:p w14:paraId="5EE965F8" w14:textId="5144973A" w:rsidR="00770BED" w:rsidRPr="00CF62C6" w:rsidRDefault="00A5669D" w:rsidP="001E6747">
      <w:pPr>
        <w:pStyle w:val="11"/>
        <w:numPr>
          <w:ilvl w:val="0"/>
          <w:numId w:val="3"/>
        </w:numPr>
        <w:tabs>
          <w:tab w:val="left" w:pos="1276"/>
        </w:tabs>
        <w:spacing w:after="0" w:line="240" w:lineRule="auto"/>
        <w:ind w:left="0" w:firstLine="709"/>
        <w:jc w:val="both"/>
        <w:rPr>
          <w:rStyle w:val="aa"/>
          <w:rFonts w:ascii="Times New Roman" w:eastAsiaTheme="majorEastAsia" w:hAnsi="Times New Roman"/>
          <w:color w:val="auto"/>
          <w:sz w:val="28"/>
          <w:szCs w:val="28"/>
          <w:u w:val="none"/>
        </w:rPr>
      </w:pPr>
      <w:bookmarkStart w:id="251" w:name="_Ref160937304"/>
      <w:r w:rsidRPr="00CF62C6">
        <w:rPr>
          <w:rFonts w:ascii="Times New Roman" w:eastAsiaTheme="majorEastAsia" w:hAnsi="Times New Roman"/>
          <w:sz w:val="28"/>
          <w:szCs w:val="28"/>
        </w:rPr>
        <w:t xml:space="preserve">Walrath J.D., Dauwalter D.C., Reinke D. Influence of stream condition on habitat diversity and fish assemblages in an impaired upper Snake River Basin watershed //Transactions of the American Fisheries Society. – 2016. – </w:t>
      </w:r>
      <w:r w:rsidR="00804F3B" w:rsidRPr="00CF62C6">
        <w:rPr>
          <w:rFonts w:ascii="Times New Roman" w:eastAsiaTheme="majorEastAsia" w:hAnsi="Times New Roman"/>
          <w:sz w:val="28"/>
          <w:szCs w:val="28"/>
        </w:rPr>
        <w:t>V</w:t>
      </w:r>
      <w:r w:rsidRPr="00CF62C6">
        <w:rPr>
          <w:rFonts w:ascii="Times New Roman" w:eastAsiaTheme="majorEastAsia" w:hAnsi="Times New Roman"/>
          <w:sz w:val="28"/>
          <w:szCs w:val="28"/>
        </w:rPr>
        <w:t xml:space="preserve">. 145. – №. 4. – С. 821-834. </w:t>
      </w:r>
      <w:hyperlink r:id="rId87" w:history="1">
        <w:r w:rsidRPr="00CF62C6">
          <w:rPr>
            <w:rStyle w:val="aa"/>
            <w:rFonts w:ascii="Times New Roman" w:eastAsiaTheme="majorEastAsia" w:hAnsi="Times New Roman"/>
            <w:sz w:val="28"/>
            <w:szCs w:val="28"/>
          </w:rPr>
          <w:t>https://doi.org/10.1080/00028487.2016.1159613</w:t>
        </w:r>
      </w:hyperlink>
      <w:bookmarkEnd w:id="251"/>
    </w:p>
    <w:p w14:paraId="719F08FB" w14:textId="77777777" w:rsidR="00804F3B" w:rsidRPr="00CF62C6" w:rsidRDefault="00811564" w:rsidP="005672D2">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52" w:name="_Ref161077605"/>
      <w:r w:rsidRPr="00CF62C6">
        <w:rPr>
          <w:rFonts w:ascii="Times New Roman" w:eastAsiaTheme="majorEastAsia" w:hAnsi="Times New Roman"/>
          <w:sz w:val="28"/>
          <w:szCs w:val="28"/>
        </w:rPr>
        <w:t>Шаповалов М.В. Характер питания третьего поколения форели, акклиматизированной в оз. Нижний Кульсай //Изучение зоопродуцентов в водоемах бассейна р. Или. Алма-Ата, 1983. С. 184-194.</w:t>
      </w:r>
      <w:bookmarkEnd w:id="252"/>
    </w:p>
    <w:p w14:paraId="72EAF56D" w14:textId="77777777" w:rsidR="009268BC" w:rsidRPr="00CF62C6" w:rsidRDefault="00804F3B" w:rsidP="004A64E0">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53" w:name="_Ref161362383"/>
      <w:r w:rsidRPr="00CF62C6">
        <w:rPr>
          <w:rFonts w:ascii="Times New Roman" w:hAnsi="Times New Roman"/>
          <w:sz w:val="28"/>
          <w:szCs w:val="28"/>
        </w:rPr>
        <w:t>Ren M.L., Guo Y., Zhang Q.L., Zhang R.M. Fisheries resources and fishery of river Yili //Heilongjiang science and technology press: Harbin, China, - 1998. - P. 1-345.</w:t>
      </w:r>
      <w:bookmarkEnd w:id="253"/>
    </w:p>
    <w:p w14:paraId="0806A60F" w14:textId="77777777" w:rsidR="004E4DDA" w:rsidRPr="00CF62C6" w:rsidRDefault="009268BC" w:rsidP="004E4DDA">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54" w:name="_Ref161362969"/>
      <w:r w:rsidRPr="00CF62C6">
        <w:rPr>
          <w:rFonts w:ascii="Times New Roman" w:hAnsi="Times New Roman"/>
          <w:sz w:val="28"/>
          <w:szCs w:val="28"/>
        </w:rPr>
        <w:t xml:space="preserve">Баймуханов М.Т.,  Баймуханова Ж.М., Ракыбаева А.А., Жданко Л.А. Состояние гидробионтов в водоемах особо охраняемых природных территорий </w:t>
      </w:r>
      <w:r w:rsidRPr="00CF62C6">
        <w:rPr>
          <w:rFonts w:ascii="Times New Roman" w:hAnsi="Times New Roman"/>
          <w:sz w:val="28"/>
          <w:szCs w:val="28"/>
        </w:rPr>
        <w:lastRenderedPageBreak/>
        <w:t>Республиканского значения Восточно-Казахстанской и Алматинской областей Казахстана (информационно-аналитическое пособие): Алматы, Казахстан, - 2017 - С. 1-137.</w:t>
      </w:r>
      <w:bookmarkEnd w:id="254"/>
      <w:r w:rsidRPr="00CF62C6">
        <w:rPr>
          <w:rFonts w:ascii="Times New Roman" w:hAnsi="Times New Roman"/>
          <w:sz w:val="28"/>
          <w:szCs w:val="28"/>
        </w:rPr>
        <w:t xml:space="preserve"> </w:t>
      </w:r>
    </w:p>
    <w:p w14:paraId="3802D2E8" w14:textId="77777777" w:rsidR="0073787E" w:rsidRPr="00CF62C6" w:rsidRDefault="004E4DDA" w:rsidP="00EB5261">
      <w:pPr>
        <w:pStyle w:val="11"/>
        <w:numPr>
          <w:ilvl w:val="0"/>
          <w:numId w:val="3"/>
        </w:numPr>
        <w:tabs>
          <w:tab w:val="left" w:pos="1276"/>
        </w:tabs>
        <w:spacing w:after="0" w:line="240" w:lineRule="auto"/>
        <w:ind w:left="0" w:firstLine="709"/>
        <w:jc w:val="both"/>
        <w:rPr>
          <w:color w:val="0000FF" w:themeColor="hyperlink"/>
          <w:u w:val="single"/>
        </w:rPr>
      </w:pPr>
      <w:bookmarkStart w:id="255" w:name="_Ref161363378"/>
      <w:r w:rsidRPr="00CF62C6">
        <w:rPr>
          <w:rFonts w:ascii="Times New Roman" w:hAnsi="Times New Roman"/>
          <w:sz w:val="28"/>
          <w:szCs w:val="28"/>
        </w:rPr>
        <w:t>Tate K.W., Lancaster D.L., Lile D.F. Assessment of thermal stratification within stream pools as a mechanism to provide refugia for native trout in hot, arid rangelands //Environmental monitoring and assessment. – 2007. – V. 124. – P. 289-300.</w:t>
      </w:r>
      <w:bookmarkEnd w:id="255"/>
      <w:r w:rsidRPr="00CF62C6">
        <w:rPr>
          <w:rFonts w:ascii="Times New Roman" w:hAnsi="Times New Roman"/>
          <w:sz w:val="28"/>
          <w:szCs w:val="28"/>
        </w:rPr>
        <w:t xml:space="preserve"> </w:t>
      </w:r>
    </w:p>
    <w:p w14:paraId="548930EE" w14:textId="797F5150" w:rsidR="0073787E" w:rsidRPr="00CF62C6" w:rsidRDefault="0073787E" w:rsidP="009E7E81">
      <w:pPr>
        <w:pStyle w:val="11"/>
        <w:numPr>
          <w:ilvl w:val="0"/>
          <w:numId w:val="3"/>
        </w:numPr>
        <w:tabs>
          <w:tab w:val="left" w:pos="1276"/>
        </w:tabs>
        <w:spacing w:after="0" w:line="240" w:lineRule="auto"/>
        <w:ind w:left="0" w:firstLine="709"/>
        <w:jc w:val="both"/>
        <w:rPr>
          <w:rStyle w:val="aa"/>
          <w:rFonts w:ascii="Times New Roman" w:hAnsi="Times New Roman"/>
          <w:color w:val="auto"/>
          <w:sz w:val="28"/>
          <w:szCs w:val="28"/>
          <w:u w:val="none"/>
        </w:rPr>
      </w:pPr>
      <w:bookmarkStart w:id="256" w:name="_Ref161404033"/>
      <w:r w:rsidRPr="00CF62C6">
        <w:rPr>
          <w:rFonts w:ascii="Times New Roman" w:hAnsi="Times New Roman"/>
          <w:sz w:val="28"/>
          <w:szCs w:val="28"/>
        </w:rPr>
        <w:t xml:space="preserve">Thurow R. F., Lee D. C., Rieman B. E. Distribution and status of seven native salmonids in the interior Columbia River basin and portions of the Klamath River and Great basins //North American Journal of Fisheries Management. – 1997. – V. 17. – №. 4. – P. 1094-1110. </w:t>
      </w:r>
      <w:hyperlink r:id="rId88" w:history="1">
        <w:r w:rsidRPr="00CF62C6">
          <w:rPr>
            <w:rStyle w:val="aa"/>
            <w:rFonts w:ascii="Times New Roman" w:hAnsi="Times New Roman"/>
            <w:sz w:val="28"/>
            <w:szCs w:val="28"/>
          </w:rPr>
          <w:t>https://doi.org/10.1577/1548-8675(1997)017&lt;1094:DASOSN&gt;2.3.CO;</w:t>
        </w:r>
      </w:hyperlink>
      <w:r w:rsidRPr="00CF62C6">
        <w:rPr>
          <w:rStyle w:val="aa"/>
          <w:rFonts w:ascii="Times New Roman" w:hAnsi="Times New Roman"/>
          <w:sz w:val="28"/>
          <w:szCs w:val="28"/>
        </w:rPr>
        <w:t>2</w:t>
      </w:r>
      <w:bookmarkEnd w:id="256"/>
      <w:r w:rsidRPr="00CF62C6">
        <w:rPr>
          <w:rStyle w:val="aa"/>
        </w:rPr>
        <w:t xml:space="preserve"> </w:t>
      </w:r>
    </w:p>
    <w:p w14:paraId="4FD12ED9" w14:textId="2CEA1C2E" w:rsidR="0073787E" w:rsidRPr="00CF62C6" w:rsidRDefault="0073787E" w:rsidP="005A2037">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57" w:name="_Ref161404040"/>
      <w:r w:rsidRPr="00CF62C6">
        <w:rPr>
          <w:rFonts w:ascii="Times New Roman" w:hAnsi="Times New Roman"/>
          <w:sz w:val="28"/>
          <w:szCs w:val="28"/>
        </w:rPr>
        <w:t xml:space="preserve">Crawford S. S., Muir A. M. Global introductions of salmon and trout in the genus Oncorhynchus: 1870–2007 //Reviews in Fish Biology and Fisheries. – 2008. – V. 18. – P. 313-344. </w:t>
      </w:r>
      <w:hyperlink r:id="rId89" w:history="1">
        <w:r w:rsidRPr="00CF62C6">
          <w:rPr>
            <w:rStyle w:val="aa"/>
            <w:rFonts w:ascii="Times New Roman" w:hAnsi="Times New Roman"/>
            <w:sz w:val="28"/>
            <w:szCs w:val="28"/>
          </w:rPr>
          <w:t>https://doi.org/10.1007/s11160-007-9079-1</w:t>
        </w:r>
      </w:hyperlink>
      <w:bookmarkEnd w:id="257"/>
      <w:r w:rsidRPr="00CF62C6">
        <w:rPr>
          <w:rFonts w:ascii="Times New Roman" w:hAnsi="Times New Roman"/>
          <w:sz w:val="28"/>
          <w:szCs w:val="28"/>
        </w:rPr>
        <w:t xml:space="preserve"> </w:t>
      </w:r>
    </w:p>
    <w:p w14:paraId="564168D4" w14:textId="001DC0FF" w:rsidR="008C3C00" w:rsidRPr="00CF62C6" w:rsidRDefault="0073787E" w:rsidP="009762A5">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58" w:name="_Ref161404045"/>
      <w:r w:rsidRPr="00CF62C6">
        <w:rPr>
          <w:rFonts w:ascii="Times New Roman" w:hAnsi="Times New Roman"/>
          <w:sz w:val="28"/>
          <w:szCs w:val="28"/>
        </w:rPr>
        <w:t xml:space="preserve">McDowall R. M. Crying wolf, crying foul, or crying shame: alien salmonids and a biodiversity crisis in the southern cool-temperate galaxioid fishes? //Reviews in Fish Biology and Fisheries. – 2006. – Т. 16. – С. 233-422. </w:t>
      </w:r>
      <w:hyperlink r:id="rId90" w:history="1">
        <w:r w:rsidRPr="00CF62C6">
          <w:rPr>
            <w:rStyle w:val="aa"/>
            <w:rFonts w:ascii="Times New Roman" w:hAnsi="Times New Roman"/>
            <w:sz w:val="28"/>
            <w:szCs w:val="28"/>
          </w:rPr>
          <w:t>https://doi.org/10.1007/s11160-006-9017-7</w:t>
        </w:r>
      </w:hyperlink>
      <w:bookmarkEnd w:id="258"/>
    </w:p>
    <w:p w14:paraId="04CD8C38" w14:textId="762614DA" w:rsidR="0038590C" w:rsidRPr="00CF62C6" w:rsidRDefault="00B6625C" w:rsidP="000D189C">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59" w:name="_Ref161404243"/>
      <w:r w:rsidRPr="00CF62C6">
        <w:rPr>
          <w:rFonts w:ascii="Times New Roman" w:hAnsi="Times New Roman"/>
          <w:sz w:val="28"/>
          <w:szCs w:val="28"/>
        </w:rPr>
        <w:t>Westley P. A. H., Quinn T. P., Dittman A. H. Rates of straying by hatchery-produced Pacific salmon (Oncorhynchus spp.) and steelhead (</w:t>
      </w:r>
      <w:r w:rsidRPr="00CF62C6">
        <w:rPr>
          <w:rFonts w:ascii="Times New Roman" w:hAnsi="Times New Roman"/>
          <w:i/>
          <w:iCs/>
          <w:sz w:val="28"/>
          <w:szCs w:val="28"/>
        </w:rPr>
        <w:t>Oncorhynchus mykiss</w:t>
      </w:r>
      <w:r w:rsidRPr="00CF62C6">
        <w:rPr>
          <w:rFonts w:ascii="Times New Roman" w:hAnsi="Times New Roman"/>
          <w:sz w:val="28"/>
          <w:szCs w:val="28"/>
        </w:rPr>
        <w:t xml:space="preserve">) differ among species, life history types, and populations //Canadian Journal of Fisheries and Aquatic Sciences. – 2013. – V. 70. – №. 5. – P. 735-746. </w:t>
      </w:r>
      <w:hyperlink r:id="rId91" w:history="1">
        <w:r w:rsidRPr="00CF62C6">
          <w:rPr>
            <w:rStyle w:val="aa"/>
            <w:rFonts w:ascii="Times New Roman" w:hAnsi="Times New Roman"/>
            <w:sz w:val="28"/>
            <w:szCs w:val="28"/>
          </w:rPr>
          <w:t>https://doi.org/10.1139/cjfas-2012-0536</w:t>
        </w:r>
      </w:hyperlink>
      <w:bookmarkEnd w:id="259"/>
      <w:r w:rsidRPr="00CF62C6">
        <w:rPr>
          <w:rFonts w:ascii="Times New Roman" w:hAnsi="Times New Roman"/>
          <w:sz w:val="28"/>
          <w:szCs w:val="28"/>
        </w:rPr>
        <w:t xml:space="preserve"> </w:t>
      </w:r>
    </w:p>
    <w:p w14:paraId="18E7CF01" w14:textId="5F52E638" w:rsidR="0038590C" w:rsidRPr="00CF62C6" w:rsidRDefault="00F5209E" w:rsidP="00397E6A">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60" w:name="_Ref161405343"/>
      <w:r w:rsidRPr="00CF62C6">
        <w:rPr>
          <w:rFonts w:ascii="Times New Roman" w:hAnsi="Times New Roman"/>
          <w:sz w:val="28"/>
          <w:szCs w:val="28"/>
        </w:rPr>
        <w:t xml:space="preserve">McPhee M.V., Utter F., Stanford J.A., Kuzishchin K.V., Savvaitova K.A., Pavlov D.S., Allendorf F.W. Population structure and partial anadromy in </w:t>
      </w:r>
      <w:r w:rsidRPr="00CF62C6">
        <w:rPr>
          <w:rFonts w:ascii="Times New Roman" w:hAnsi="Times New Roman"/>
          <w:i/>
          <w:iCs/>
          <w:sz w:val="28"/>
          <w:szCs w:val="28"/>
        </w:rPr>
        <w:t>Oncorhynchus mykiss</w:t>
      </w:r>
      <w:r w:rsidRPr="00CF62C6">
        <w:rPr>
          <w:rFonts w:ascii="Times New Roman" w:hAnsi="Times New Roman"/>
          <w:sz w:val="28"/>
          <w:szCs w:val="28"/>
        </w:rPr>
        <w:t xml:space="preserve"> from Kamchatka: relevance for conservation strategies around the Pacific Rim //Ecology of Freshwater Fish. – 2007. – </w:t>
      </w:r>
      <w:r w:rsidR="00C34B2D" w:rsidRPr="00CF62C6">
        <w:rPr>
          <w:rFonts w:ascii="Times New Roman" w:hAnsi="Times New Roman"/>
          <w:sz w:val="28"/>
          <w:szCs w:val="28"/>
        </w:rPr>
        <w:t>V</w:t>
      </w:r>
      <w:r w:rsidRPr="00CF62C6">
        <w:rPr>
          <w:rFonts w:ascii="Times New Roman" w:hAnsi="Times New Roman"/>
          <w:sz w:val="28"/>
          <w:szCs w:val="28"/>
        </w:rPr>
        <w:t xml:space="preserve">. 16. – №. 4. – </w:t>
      </w:r>
      <w:r w:rsidR="00C34B2D" w:rsidRPr="00CF62C6">
        <w:rPr>
          <w:rFonts w:ascii="Times New Roman" w:hAnsi="Times New Roman"/>
          <w:sz w:val="28"/>
          <w:szCs w:val="28"/>
        </w:rPr>
        <w:t>P</w:t>
      </w:r>
      <w:r w:rsidRPr="00CF62C6">
        <w:rPr>
          <w:rFonts w:ascii="Times New Roman" w:hAnsi="Times New Roman"/>
          <w:sz w:val="28"/>
          <w:szCs w:val="28"/>
        </w:rPr>
        <w:t xml:space="preserve">. 539-547.  </w:t>
      </w:r>
      <w:hyperlink r:id="rId92" w:history="1">
        <w:r w:rsidRPr="00CF62C6">
          <w:rPr>
            <w:rStyle w:val="aa"/>
            <w:rFonts w:ascii="Times New Roman" w:hAnsi="Times New Roman"/>
            <w:sz w:val="28"/>
            <w:szCs w:val="28"/>
          </w:rPr>
          <w:t>doi: 10.1111/j.1600-0633.2007.00248.x</w:t>
        </w:r>
      </w:hyperlink>
      <w:bookmarkEnd w:id="260"/>
    </w:p>
    <w:p w14:paraId="5E28E764" w14:textId="476D93CF" w:rsidR="0038590C" w:rsidRPr="00CF62C6" w:rsidRDefault="00F15C98" w:rsidP="008A0D29">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61" w:name="_Ref161405344"/>
      <w:r w:rsidRPr="00CF62C6">
        <w:rPr>
          <w:rFonts w:ascii="Times New Roman" w:hAnsi="Times New Roman"/>
          <w:sz w:val="28"/>
          <w:szCs w:val="28"/>
        </w:rPr>
        <w:t xml:space="preserve">Pavlov D.S., Savvaitova K.A., Kuzishchin K.V., Gruzdeva M.A., Pavlov S.D. Life strategies of mykiss </w:t>
      </w:r>
      <w:r w:rsidRPr="00CF62C6">
        <w:rPr>
          <w:rFonts w:ascii="Times New Roman" w:hAnsi="Times New Roman"/>
          <w:i/>
          <w:iCs/>
          <w:sz w:val="28"/>
          <w:szCs w:val="28"/>
        </w:rPr>
        <w:t xml:space="preserve">Parasalmo mykiss </w:t>
      </w:r>
      <w:r w:rsidRPr="00CF62C6">
        <w:rPr>
          <w:rFonts w:ascii="Times New Roman" w:hAnsi="Times New Roman"/>
          <w:sz w:val="28"/>
          <w:szCs w:val="28"/>
        </w:rPr>
        <w:t xml:space="preserve">and trout Salmo trutta introduced in water bodies of Chili //Journal of Ichthyology. – 2007. – </w:t>
      </w:r>
      <w:r w:rsidR="00C34B2D" w:rsidRPr="00CF62C6">
        <w:rPr>
          <w:rFonts w:ascii="Times New Roman" w:hAnsi="Times New Roman"/>
          <w:sz w:val="28"/>
          <w:szCs w:val="28"/>
        </w:rPr>
        <w:t>V</w:t>
      </w:r>
      <w:r w:rsidRPr="00CF62C6">
        <w:rPr>
          <w:rFonts w:ascii="Times New Roman" w:hAnsi="Times New Roman"/>
          <w:sz w:val="28"/>
          <w:szCs w:val="28"/>
        </w:rPr>
        <w:t xml:space="preserve">. 47. – </w:t>
      </w:r>
      <w:r w:rsidR="00C34B2D" w:rsidRPr="00CF62C6">
        <w:rPr>
          <w:rFonts w:ascii="Times New Roman" w:hAnsi="Times New Roman"/>
          <w:sz w:val="28"/>
          <w:szCs w:val="28"/>
        </w:rPr>
        <w:t>P</w:t>
      </w:r>
      <w:r w:rsidRPr="00CF62C6">
        <w:rPr>
          <w:rFonts w:ascii="Times New Roman" w:hAnsi="Times New Roman"/>
          <w:sz w:val="28"/>
          <w:szCs w:val="28"/>
        </w:rPr>
        <w:t xml:space="preserve">. 427-437. </w:t>
      </w:r>
      <w:hyperlink r:id="rId93" w:history="1">
        <w:r w:rsidRPr="00CF62C6">
          <w:rPr>
            <w:rStyle w:val="aa"/>
            <w:rFonts w:ascii="Times New Roman" w:hAnsi="Times New Roman"/>
            <w:sz w:val="28"/>
            <w:szCs w:val="28"/>
          </w:rPr>
          <w:t>DOI:10.1134/S0032945207060021</w:t>
        </w:r>
      </w:hyperlink>
      <w:bookmarkEnd w:id="261"/>
    </w:p>
    <w:p w14:paraId="178A59AC" w14:textId="4F525582" w:rsidR="00D611A3" w:rsidRPr="00CF62C6" w:rsidRDefault="00C34B2D" w:rsidP="008A0D29">
      <w:pPr>
        <w:pStyle w:val="11"/>
        <w:numPr>
          <w:ilvl w:val="0"/>
          <w:numId w:val="3"/>
        </w:numPr>
        <w:tabs>
          <w:tab w:val="left" w:pos="1276"/>
        </w:tabs>
        <w:spacing w:after="0" w:line="240" w:lineRule="auto"/>
        <w:ind w:left="0" w:firstLine="709"/>
        <w:jc w:val="both"/>
        <w:rPr>
          <w:rFonts w:ascii="Times New Roman" w:hAnsi="Times New Roman"/>
          <w:sz w:val="28"/>
          <w:szCs w:val="28"/>
        </w:rPr>
      </w:pPr>
      <w:bookmarkStart w:id="262" w:name="_Ref161405346"/>
      <w:r w:rsidRPr="00CF62C6">
        <w:rPr>
          <w:rFonts w:ascii="Times New Roman" w:hAnsi="Times New Roman"/>
          <w:sz w:val="28"/>
          <w:szCs w:val="28"/>
        </w:rPr>
        <w:t xml:space="preserve">Pavlov D.S., Savvaitova K.A., Kuzishchin K.V., Gruzdeva M.A., Mal’tsev A.Y., Stanford J.A. Diversity of life strategies and population structure of Kamchatka mykiss </w:t>
      </w:r>
      <w:r w:rsidRPr="00CF62C6">
        <w:rPr>
          <w:rFonts w:ascii="Times New Roman" w:hAnsi="Times New Roman"/>
          <w:i/>
          <w:iCs/>
          <w:sz w:val="28"/>
          <w:szCs w:val="28"/>
        </w:rPr>
        <w:t>Parasalmo mykiss</w:t>
      </w:r>
      <w:r w:rsidRPr="00CF62C6">
        <w:rPr>
          <w:rFonts w:ascii="Times New Roman" w:hAnsi="Times New Roman"/>
          <w:sz w:val="28"/>
          <w:szCs w:val="28"/>
        </w:rPr>
        <w:t xml:space="preserve"> in the ecosystems of small salmon rivers of various types //Journal of Ichthyology. – 2008. – V. 48. – P. 37-44. </w:t>
      </w:r>
      <w:hyperlink r:id="rId94" w:history="1">
        <w:r w:rsidRPr="00CF62C6">
          <w:rPr>
            <w:rStyle w:val="aa"/>
            <w:rFonts w:ascii="Times New Roman" w:hAnsi="Times New Roman"/>
            <w:sz w:val="28"/>
            <w:szCs w:val="28"/>
          </w:rPr>
          <w:t>DOI:10.1134/S0032945208010049</w:t>
        </w:r>
      </w:hyperlink>
      <w:bookmarkEnd w:id="262"/>
    </w:p>
    <w:p w14:paraId="371973B0" w14:textId="08C114D9" w:rsidR="000C5B0F" w:rsidRPr="00CF62C6" w:rsidRDefault="00B12A0E" w:rsidP="008A0D29">
      <w:pPr>
        <w:pStyle w:val="11"/>
        <w:numPr>
          <w:ilvl w:val="0"/>
          <w:numId w:val="3"/>
        </w:numPr>
        <w:tabs>
          <w:tab w:val="left" w:pos="1276"/>
        </w:tabs>
        <w:spacing w:after="0" w:line="240" w:lineRule="auto"/>
        <w:ind w:left="0" w:firstLine="709"/>
        <w:jc w:val="both"/>
        <w:rPr>
          <w:rFonts w:ascii="Times New Roman" w:hAnsi="Times New Roman"/>
          <w:color w:val="FF0000"/>
          <w:sz w:val="28"/>
          <w:szCs w:val="28"/>
        </w:rPr>
      </w:pPr>
      <w:bookmarkStart w:id="263" w:name="_Ref161409650"/>
      <w:r w:rsidRPr="00B12A0E">
        <w:rPr>
          <w:rFonts w:ascii="Times New Roman" w:hAnsi="Times New Roman"/>
          <w:sz w:val="28"/>
          <w:szCs w:val="28"/>
        </w:rPr>
        <w:t xml:space="preserve">Mamilov N.S., Tursynali M., Khassengaziyeva G.K., Urban J., Bartunek D., Sharakhmetov S.E., Sapargaliyeva N., Urgenishbayeva Z., Kegenova G.B., Kozhabaeva E., Baimukanov M.T., Levin B.A. Alien Rainbow Trout Oncorhynchus mykiss in the Balkhash Basin (Kazakhstan, Central Asia): 50 Years of Naturalization //Animals. – 2024. - V14. – №. 20 (3013). – P. 1-18. </w:t>
      </w:r>
      <w:hyperlink r:id="rId95" w:history="1">
        <w:r w:rsidRPr="005735DE">
          <w:rPr>
            <w:rStyle w:val="aa"/>
            <w:rFonts w:ascii="Times New Roman" w:hAnsi="Times New Roman"/>
            <w:sz w:val="28"/>
            <w:szCs w:val="28"/>
          </w:rPr>
          <w:t>https://doi.org/10.3390/ani14203013</w:t>
        </w:r>
      </w:hyperlink>
      <w:r>
        <w:rPr>
          <w:rFonts w:ascii="Times New Roman" w:hAnsi="Times New Roman"/>
          <w:color w:val="FF0000"/>
          <w:sz w:val="28"/>
          <w:szCs w:val="28"/>
        </w:rPr>
        <w:t xml:space="preserve"> </w:t>
      </w:r>
      <w:bookmarkEnd w:id="263"/>
    </w:p>
    <w:p w14:paraId="1FF46A2D" w14:textId="1A67CB58" w:rsidR="00C22696" w:rsidRPr="00CF62C6" w:rsidRDefault="00C22696" w:rsidP="000C5B0F">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64" w:name="_Ref161561721"/>
      <w:bookmarkStart w:id="265" w:name="_Ref159197894"/>
      <w:r w:rsidRPr="00CF62C6">
        <w:rPr>
          <w:rFonts w:ascii="Times New Roman" w:hAnsi="Times New Roman" w:cs="Times New Roman"/>
          <w:sz w:val="28"/>
          <w:szCs w:val="28"/>
        </w:rPr>
        <w:lastRenderedPageBreak/>
        <w:t>Берг Л. С. Рыбы пресных вод СССР и сопредельных стран. Изд. АН СССР. Ч. – 1948. – С. 1-467.</w:t>
      </w:r>
      <w:bookmarkEnd w:id="264"/>
    </w:p>
    <w:p w14:paraId="10C321AE" w14:textId="589A725C" w:rsidR="007367D4" w:rsidRPr="00CF62C6" w:rsidRDefault="007367D4"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66" w:name="_Ref161561723"/>
      <w:r w:rsidRPr="00CF62C6">
        <w:rPr>
          <w:rFonts w:ascii="Times New Roman" w:hAnsi="Times New Roman" w:cs="Times New Roman"/>
          <w:sz w:val="28"/>
          <w:szCs w:val="28"/>
        </w:rPr>
        <w:t>Алексеев С.С., Свириденко М.А. Микижа Salmo mykiss Walbaum (Salmonidae) Шантарских островов //Вопросы ихтиологии. – 1985. – Т. 25. – №. 1. – С. 68.</w:t>
      </w:r>
      <w:bookmarkEnd w:id="266"/>
    </w:p>
    <w:p w14:paraId="6677E9D9" w14:textId="22EAACD0" w:rsidR="000C5B0F" w:rsidRPr="00CF62C6" w:rsidRDefault="000C5B0F"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CF62C6">
        <w:rPr>
          <w:rFonts w:ascii="Times New Roman" w:hAnsi="Times New Roman" w:cs="Times New Roman"/>
          <w:sz w:val="28"/>
          <w:szCs w:val="28"/>
        </w:rPr>
        <w:t>MacCrimmon, H.R. World Distribution of rainbow trout (</w:t>
      </w:r>
      <w:r w:rsidRPr="00CF62C6">
        <w:rPr>
          <w:rFonts w:ascii="Times New Roman" w:hAnsi="Times New Roman" w:cs="Times New Roman"/>
          <w:i/>
          <w:iCs/>
          <w:sz w:val="28"/>
          <w:szCs w:val="28"/>
        </w:rPr>
        <w:t>Salmo gairdneri</w:t>
      </w:r>
      <w:r w:rsidRPr="00CF62C6">
        <w:rPr>
          <w:rFonts w:ascii="Times New Roman" w:hAnsi="Times New Roman" w:cs="Times New Roman"/>
          <w:sz w:val="28"/>
          <w:szCs w:val="28"/>
        </w:rPr>
        <w:t>) //Journal of Fisheries Research Board of Canada - 1971. – V.28. – P.663-704.</w:t>
      </w:r>
      <w:bookmarkEnd w:id="265"/>
    </w:p>
    <w:p w14:paraId="09EE8195" w14:textId="0EC4A17D" w:rsidR="000C5B0F" w:rsidRPr="00CF62C6" w:rsidRDefault="000C5B0F"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67" w:name="_Ref159197906"/>
      <w:r w:rsidRPr="00CF62C6">
        <w:rPr>
          <w:rFonts w:ascii="Times New Roman" w:hAnsi="Times New Roman" w:cs="Times New Roman"/>
          <w:sz w:val="28"/>
          <w:szCs w:val="28"/>
        </w:rPr>
        <w:t xml:space="preserve">Мамилов Н.Ш., Ургенишбаева Ж.И., Турсынали М.Т. Фенотипическая изменчивость диких популяций и культурных стад  радужной форели </w:t>
      </w:r>
      <w:r w:rsidRPr="0077126C">
        <w:rPr>
          <w:rFonts w:ascii="Times New Roman" w:hAnsi="Times New Roman" w:cs="Times New Roman"/>
          <w:i/>
          <w:iCs/>
          <w:sz w:val="28"/>
          <w:szCs w:val="28"/>
        </w:rPr>
        <w:t>Oncorhynhus mykiss</w:t>
      </w:r>
      <w:r w:rsidRPr="00CF62C6">
        <w:rPr>
          <w:rFonts w:ascii="Times New Roman" w:hAnsi="Times New Roman" w:cs="Times New Roman"/>
          <w:sz w:val="28"/>
          <w:szCs w:val="28"/>
        </w:rPr>
        <w:t xml:space="preserve"> в водоемах Балхашского бассейна //Вестник КазНУ. Серия биологическая. – 2023. – Т. 95. – №. 2. – С. 106-115. </w:t>
      </w:r>
      <w:hyperlink r:id="rId96" w:history="1">
        <w:r w:rsidRPr="00CF62C6">
          <w:rPr>
            <w:rStyle w:val="aa"/>
            <w:rFonts w:ascii="Times New Roman" w:hAnsi="Times New Roman" w:cs="Times New Roman"/>
            <w:color w:val="0000FF"/>
            <w:sz w:val="28"/>
            <w:szCs w:val="28"/>
          </w:rPr>
          <w:t>https://doi.org/10.26577/eb.2023.v95.i2.010</w:t>
        </w:r>
      </w:hyperlink>
      <w:r w:rsidRPr="00CF62C6">
        <w:rPr>
          <w:rFonts w:ascii="Times New Roman" w:hAnsi="Times New Roman" w:cs="Times New Roman"/>
          <w:sz w:val="28"/>
          <w:szCs w:val="28"/>
        </w:rPr>
        <w:t>.</w:t>
      </w:r>
      <w:bookmarkEnd w:id="267"/>
    </w:p>
    <w:p w14:paraId="42CC0370" w14:textId="40BA23D4" w:rsidR="00853F7D" w:rsidRPr="00CF62C6" w:rsidRDefault="003A59F1"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68" w:name="_Ref161485697"/>
      <w:r w:rsidRPr="00CF62C6">
        <w:rPr>
          <w:rFonts w:ascii="Times New Roman" w:hAnsi="Times New Roman" w:cs="Times New Roman"/>
          <w:sz w:val="28"/>
          <w:szCs w:val="28"/>
        </w:rPr>
        <w:t xml:space="preserve">Colihueque N. Genetics of salmonid skin pigmentation: clues and prospects for improving the external appearance of farmed salmonids //Reviews in Fish Biology and Fisheries. – 2010. – V. 20. – P. 71-86. </w:t>
      </w:r>
      <w:hyperlink r:id="rId97" w:history="1">
        <w:r w:rsidRPr="00CF62C6">
          <w:rPr>
            <w:rStyle w:val="aa"/>
            <w:rFonts w:ascii="Times New Roman" w:hAnsi="Times New Roman" w:cs="Times New Roman"/>
            <w:sz w:val="28"/>
            <w:szCs w:val="28"/>
          </w:rPr>
          <w:t>https://doi.org/10.1007/s11160-009-9121-6</w:t>
        </w:r>
      </w:hyperlink>
      <w:bookmarkEnd w:id="268"/>
    </w:p>
    <w:p w14:paraId="688D9C24" w14:textId="69BF8458" w:rsidR="008236AB" w:rsidRPr="00CF62C6" w:rsidRDefault="00B65070"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69" w:name="_Ref161485704"/>
      <w:bookmarkStart w:id="270" w:name="_Ref159197913"/>
      <w:r w:rsidRPr="00CF62C6">
        <w:rPr>
          <w:rFonts w:ascii="Times New Roman" w:hAnsi="Times New Roman" w:cs="Times New Roman"/>
          <w:sz w:val="28"/>
          <w:szCs w:val="28"/>
        </w:rPr>
        <w:t xml:space="preserve">Cal L., Suarez-Bregua P., Cerdá-Reverter J. M., Braasch I., Rotllant J. Fish pigmentation and the melanocortin system //Comparative Biochemistry and Physiology Part A: Molecular &amp; Integrative Physiology. – 2017. – V. 211. – P. 26-33. </w:t>
      </w:r>
      <w:hyperlink r:id="rId98" w:history="1">
        <w:r w:rsidRPr="00CF62C6">
          <w:rPr>
            <w:rStyle w:val="aa"/>
            <w:rFonts w:ascii="Times New Roman" w:hAnsi="Times New Roman" w:cs="Times New Roman"/>
            <w:sz w:val="28"/>
            <w:szCs w:val="28"/>
          </w:rPr>
          <w:t>https://doi.org/10.1016/j.cbpa.2017.06.001</w:t>
        </w:r>
      </w:hyperlink>
      <w:bookmarkEnd w:id="269"/>
    </w:p>
    <w:p w14:paraId="0048E4EF" w14:textId="24127B1D" w:rsidR="00B65070" w:rsidRPr="00CF62C6" w:rsidRDefault="00B65070"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71" w:name="_Ref161485712"/>
      <w:r w:rsidRPr="00CF62C6">
        <w:rPr>
          <w:rFonts w:ascii="Times New Roman" w:hAnsi="Times New Roman" w:cs="Times New Roman"/>
          <w:sz w:val="28"/>
          <w:szCs w:val="28"/>
        </w:rPr>
        <w:t xml:space="preserve">Sugimoto M. Morphological color changes in fish: regulation of pigment cell density and morphology //Microscopy research and technique. – 2002. – V. 58. – №. 6. – P. 496-503. </w:t>
      </w:r>
      <w:hyperlink r:id="rId99" w:history="1">
        <w:r w:rsidR="00F85429" w:rsidRPr="00CF62C6">
          <w:rPr>
            <w:rStyle w:val="aa"/>
            <w:rFonts w:ascii="Times New Roman" w:hAnsi="Times New Roman" w:cs="Times New Roman"/>
            <w:sz w:val="28"/>
            <w:szCs w:val="28"/>
          </w:rPr>
          <w:t>https://doi.org/10.1002/jemt.10168</w:t>
        </w:r>
      </w:hyperlink>
      <w:bookmarkEnd w:id="271"/>
    </w:p>
    <w:p w14:paraId="57DD6AB9" w14:textId="5FD25EF8" w:rsidR="001A3A0A" w:rsidRPr="00CF62C6" w:rsidRDefault="001A3A0A"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72" w:name="_Ref161485719"/>
      <w:r w:rsidRPr="00CF62C6">
        <w:rPr>
          <w:rFonts w:ascii="Times New Roman" w:hAnsi="Times New Roman" w:cs="Times New Roman"/>
          <w:sz w:val="28"/>
          <w:szCs w:val="28"/>
        </w:rPr>
        <w:t>Chen S.C., Robertson R.M., Hawryshyn C.W. Ontogeny of melanophore photosensitivity in rainbow trout (</w:t>
      </w:r>
      <w:r w:rsidRPr="00CF62C6">
        <w:rPr>
          <w:rFonts w:ascii="Times New Roman" w:hAnsi="Times New Roman" w:cs="Times New Roman"/>
          <w:i/>
          <w:iCs/>
          <w:sz w:val="28"/>
          <w:szCs w:val="28"/>
        </w:rPr>
        <w:t>Oncorhynchus mykiss</w:t>
      </w:r>
      <w:r w:rsidRPr="00CF62C6">
        <w:rPr>
          <w:rFonts w:ascii="Times New Roman" w:hAnsi="Times New Roman" w:cs="Times New Roman"/>
          <w:sz w:val="28"/>
          <w:szCs w:val="28"/>
        </w:rPr>
        <w:t xml:space="preserve">) //Biology Open. – 2014. – Т. 3. – №. 11. – С. 1032-1036. </w:t>
      </w:r>
      <w:hyperlink r:id="rId100" w:history="1">
        <w:r w:rsidRPr="00CF62C6">
          <w:rPr>
            <w:rStyle w:val="aa"/>
            <w:rFonts w:ascii="Times New Roman" w:hAnsi="Times New Roman" w:cs="Times New Roman"/>
            <w:sz w:val="28"/>
            <w:szCs w:val="28"/>
          </w:rPr>
          <w:t>https://doi.org/10.1242/bio.201410058</w:t>
        </w:r>
      </w:hyperlink>
      <w:bookmarkEnd w:id="272"/>
    </w:p>
    <w:p w14:paraId="5C77D3BC" w14:textId="77777777" w:rsidR="00F93FC6" w:rsidRPr="00CF62C6" w:rsidRDefault="00F93FC6" w:rsidP="00F93FC6">
      <w:pPr>
        <w:pStyle w:val="a5"/>
        <w:numPr>
          <w:ilvl w:val="0"/>
          <w:numId w:val="3"/>
        </w:numPr>
        <w:tabs>
          <w:tab w:val="left" w:pos="1276"/>
        </w:tabs>
        <w:spacing w:after="0" w:line="240" w:lineRule="auto"/>
        <w:ind w:left="0" w:firstLine="709"/>
        <w:rPr>
          <w:rFonts w:ascii="Times New Roman" w:hAnsi="Times New Roman" w:cs="Times New Roman"/>
          <w:sz w:val="28"/>
          <w:szCs w:val="28"/>
        </w:rPr>
      </w:pPr>
      <w:bookmarkStart w:id="273" w:name="_Ref161572723"/>
      <w:bookmarkStart w:id="274" w:name="_Ref161485972"/>
      <w:r w:rsidRPr="00CF62C6">
        <w:rPr>
          <w:rFonts w:ascii="Times New Roman" w:hAnsi="Times New Roman" w:cs="Times New Roman"/>
          <w:sz w:val="28"/>
          <w:szCs w:val="28"/>
        </w:rPr>
        <w:t>Woynarovich A., Hoitsy G., Moth-Poulsen T. Small-scale rainbow trout farming. FAO Fisheries and Aquaculture technical paper No561 – FAO, Rome, 2011. – 92 p.</w:t>
      </w:r>
      <w:bookmarkEnd w:id="273"/>
    </w:p>
    <w:p w14:paraId="62A81625" w14:textId="77777777" w:rsidR="00F93FC6" w:rsidRPr="00CF62C6" w:rsidRDefault="00F93FC6" w:rsidP="00F93FC6">
      <w:pPr>
        <w:pStyle w:val="a5"/>
        <w:numPr>
          <w:ilvl w:val="0"/>
          <w:numId w:val="3"/>
        </w:numPr>
        <w:tabs>
          <w:tab w:val="left" w:pos="1276"/>
        </w:tabs>
        <w:spacing w:after="0" w:line="240" w:lineRule="auto"/>
        <w:ind w:left="0" w:firstLine="709"/>
        <w:rPr>
          <w:rFonts w:ascii="Times New Roman" w:hAnsi="Times New Roman" w:cs="Times New Roman"/>
          <w:sz w:val="28"/>
          <w:szCs w:val="28"/>
        </w:rPr>
      </w:pPr>
      <w:bookmarkStart w:id="275" w:name="_Ref161572730"/>
      <w:r w:rsidRPr="00CF62C6">
        <w:rPr>
          <w:rFonts w:ascii="Times New Roman" w:hAnsi="Times New Roman" w:cs="Times New Roman"/>
          <w:sz w:val="28"/>
          <w:szCs w:val="28"/>
        </w:rPr>
        <w:t>Цуладзе В.Л. Бассейновый метод выращивания лососевых рыб. – М.: Агропромиздат, 1990. – 156 с.</w:t>
      </w:r>
      <w:bookmarkEnd w:id="275"/>
    </w:p>
    <w:p w14:paraId="2CBFEB88" w14:textId="57C3AA81" w:rsidR="00F93FC6" w:rsidRPr="00CF62C6" w:rsidRDefault="00F93FC6" w:rsidP="00F93FC6">
      <w:pPr>
        <w:pStyle w:val="a5"/>
        <w:numPr>
          <w:ilvl w:val="0"/>
          <w:numId w:val="3"/>
        </w:numPr>
        <w:tabs>
          <w:tab w:val="left" w:pos="1276"/>
        </w:tabs>
        <w:spacing w:after="0" w:line="240" w:lineRule="auto"/>
        <w:ind w:left="0" w:firstLine="709"/>
        <w:rPr>
          <w:rFonts w:ascii="Times New Roman" w:hAnsi="Times New Roman" w:cs="Times New Roman"/>
          <w:sz w:val="28"/>
          <w:szCs w:val="28"/>
        </w:rPr>
      </w:pPr>
      <w:bookmarkStart w:id="276" w:name="_Ref161572751"/>
      <w:r w:rsidRPr="00CF62C6">
        <w:rPr>
          <w:rFonts w:ascii="Times New Roman" w:hAnsi="Times New Roman" w:cs="Times New Roman"/>
          <w:sz w:val="28"/>
          <w:szCs w:val="28"/>
        </w:rPr>
        <w:t xml:space="preserve">Pulcini D, Russo T, Reale P, Massa-Gallucci A, Brennan G, Cataudella S. Rainbow trout (Oncorhynchus mykiss, Walbaum) develop a more robust body shape under organic rearing //Aquaculture Research. – 2014. – V. 45. – №. 3. – С. 397-409. </w:t>
      </w:r>
      <w:hyperlink r:id="rId101" w:history="1">
        <w:r w:rsidRPr="00CF62C6">
          <w:rPr>
            <w:rStyle w:val="aa"/>
            <w:rFonts w:ascii="Times New Roman" w:hAnsi="Times New Roman" w:cs="Times New Roman"/>
            <w:sz w:val="28"/>
            <w:szCs w:val="28"/>
          </w:rPr>
          <w:t>https://doi.org/10.1111/j.1365-2109.2012.03236.x</w:t>
        </w:r>
      </w:hyperlink>
      <w:bookmarkEnd w:id="276"/>
    </w:p>
    <w:p w14:paraId="17657630" w14:textId="2855BFDB" w:rsidR="00F93FC6" w:rsidRPr="00CF62C6" w:rsidRDefault="00F93FC6"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77" w:name="_Ref161572760"/>
      <w:r w:rsidRPr="00CF62C6">
        <w:rPr>
          <w:rFonts w:ascii="Times New Roman" w:hAnsi="Times New Roman" w:cs="Times New Roman"/>
          <w:sz w:val="28"/>
          <w:szCs w:val="28"/>
        </w:rPr>
        <w:t xml:space="preserve">Keeley E. R., Parkinson E. A., Taylor E. B. The origins of ecotypic variation of rainbow trout: a test of environmental vs. genetically based differences in morphology //Journal of Evolutionary Biology. – 2007. – V. 20. – №. 2. – С. 725-736. </w:t>
      </w:r>
      <w:hyperlink r:id="rId102" w:history="1">
        <w:r w:rsidRPr="00CF62C6">
          <w:rPr>
            <w:rStyle w:val="aa"/>
            <w:rFonts w:ascii="Times New Roman" w:hAnsi="Times New Roman" w:cs="Times New Roman"/>
            <w:sz w:val="28"/>
            <w:szCs w:val="28"/>
          </w:rPr>
          <w:t>https://doi.org/10.1111/j.1420-9101.2006.01240.x</w:t>
        </w:r>
      </w:hyperlink>
      <w:bookmarkEnd w:id="277"/>
    </w:p>
    <w:p w14:paraId="1887AA48" w14:textId="77777777" w:rsidR="00F93FC6" w:rsidRPr="00CF62C6" w:rsidRDefault="00F93FC6"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78" w:name="_Ref161572766"/>
      <w:r w:rsidRPr="00CF62C6">
        <w:rPr>
          <w:rFonts w:ascii="Times New Roman" w:hAnsi="Times New Roman" w:cs="Times New Roman"/>
          <w:sz w:val="28"/>
          <w:szCs w:val="28"/>
        </w:rPr>
        <w:t xml:space="preserve">Тұрсынәлі М.Т., Ургенишбаева Ж.И. Состояние культурного стада форели (Oncorhynchus mykiss) в условиях р. Иссык //Материалы международной научной конференции студентов и молодых ученых «Фараби </w:t>
      </w:r>
      <w:r w:rsidRPr="00CF62C6">
        <w:rPr>
          <w:rFonts w:ascii="Times New Roman" w:hAnsi="Times New Roman" w:cs="Times New Roman"/>
          <w:sz w:val="28"/>
          <w:szCs w:val="28"/>
        </w:rPr>
        <w:lastRenderedPageBreak/>
        <w:t>Əлемі». Алматы, Казахстан, 6-8 апреля 2021 г. – Алматы: Қазақ университеті, 2021. – С. 118.</w:t>
      </w:r>
      <w:bookmarkEnd w:id="278"/>
      <w:r w:rsidRPr="00CF62C6">
        <w:rPr>
          <w:rFonts w:ascii="Times New Roman" w:hAnsi="Times New Roman" w:cs="Times New Roman"/>
          <w:sz w:val="28"/>
          <w:szCs w:val="28"/>
        </w:rPr>
        <w:t xml:space="preserve"> </w:t>
      </w:r>
    </w:p>
    <w:p w14:paraId="37805952" w14:textId="6B5B7F18" w:rsidR="00F93FC6" w:rsidRPr="00CF62C6" w:rsidRDefault="00F93FC6" w:rsidP="00C8784C">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79" w:name="_Ref161572771"/>
      <w:r w:rsidRPr="00CF62C6">
        <w:rPr>
          <w:rFonts w:ascii="Times New Roman" w:hAnsi="Times New Roman" w:cs="Times New Roman"/>
          <w:sz w:val="28"/>
          <w:szCs w:val="28"/>
        </w:rPr>
        <w:t xml:space="preserve">Тұрсынәлі М.Т., Ургенишбаева Ж.И. Сравнительная характеристика биоморфологических показателей двух стад форели Oncorchynchus mykiss, культивируемой на р. Иссык (Балкашский бассейн; Республика Казахстан) //Вестник КазНУ. Серия биологическая. – 2022. – Т. 93. – №. 4. – С. 128-135. </w:t>
      </w:r>
      <w:hyperlink r:id="rId103" w:history="1">
        <w:r w:rsidRPr="00CF62C6">
          <w:rPr>
            <w:rStyle w:val="aa"/>
            <w:rFonts w:ascii="Times New Roman" w:hAnsi="Times New Roman" w:cs="Times New Roman"/>
            <w:sz w:val="28"/>
            <w:szCs w:val="28"/>
          </w:rPr>
          <w:t>https://doi.org/10.26577/eb.2022.v93.i4.013.</w:t>
        </w:r>
      </w:hyperlink>
      <w:bookmarkEnd w:id="279"/>
    </w:p>
    <w:p w14:paraId="0B7974DA" w14:textId="18FD8602" w:rsidR="00C8784C" w:rsidRPr="00C8784C" w:rsidRDefault="00C8784C" w:rsidP="00C8784C">
      <w:pPr>
        <w:pStyle w:val="a5"/>
        <w:numPr>
          <w:ilvl w:val="0"/>
          <w:numId w:val="3"/>
        </w:numPr>
        <w:tabs>
          <w:tab w:val="left" w:pos="1276"/>
        </w:tabs>
        <w:autoSpaceDE w:val="0"/>
        <w:autoSpaceDN w:val="0"/>
        <w:adjustRightInd w:val="0"/>
        <w:spacing w:after="0" w:line="240" w:lineRule="auto"/>
        <w:ind w:left="0" w:firstLine="709"/>
        <w:jc w:val="both"/>
        <w:rPr>
          <w:rFonts w:ascii="Times New Roman" w:eastAsiaTheme="majorEastAsia" w:hAnsi="Times New Roman" w:cs="Times New Roman"/>
          <w:bCs/>
          <w:sz w:val="28"/>
          <w:szCs w:val="28"/>
          <w:lang w:val="en-US"/>
        </w:rPr>
      </w:pPr>
      <w:bookmarkStart w:id="280" w:name="_Ref175405245"/>
      <w:bookmarkStart w:id="281" w:name="_Ref161572824"/>
      <w:r w:rsidRPr="00C8784C">
        <w:rPr>
          <w:rFonts w:ascii="Times New Roman" w:eastAsiaTheme="majorEastAsia" w:hAnsi="Times New Roman" w:cs="Times New Roman"/>
          <w:bCs/>
          <w:sz w:val="28"/>
          <w:szCs w:val="28"/>
          <w:lang w:val="en-US"/>
        </w:rPr>
        <w:t>Kawecki T.J. Adaptation to marginal habitats //Annual review of ecology, evolution, and systematics. – 2008. – Т. 39. – №.1. – С. 321-342.</w:t>
      </w:r>
      <w:r w:rsidRPr="00E3302C">
        <w:t xml:space="preserve"> </w:t>
      </w:r>
      <w:hyperlink r:id="rId104" w:history="1">
        <w:r w:rsidRPr="00C8784C">
          <w:rPr>
            <w:rStyle w:val="aa"/>
            <w:rFonts w:ascii="Times New Roman" w:eastAsiaTheme="majorEastAsia" w:hAnsi="Times New Roman" w:cs="Times New Roman"/>
            <w:bCs/>
            <w:sz w:val="28"/>
            <w:szCs w:val="28"/>
            <w:lang w:val="en-US"/>
          </w:rPr>
          <w:t>https://doi.org/10.1146/annurev.ecolsys.38.091206.095622</w:t>
        </w:r>
      </w:hyperlink>
      <w:bookmarkEnd w:id="280"/>
    </w:p>
    <w:p w14:paraId="4D8494E1" w14:textId="77777777" w:rsidR="00C8784C" w:rsidRPr="00C8784C" w:rsidRDefault="00C8784C" w:rsidP="00C8784C">
      <w:pPr>
        <w:pStyle w:val="a5"/>
        <w:numPr>
          <w:ilvl w:val="0"/>
          <w:numId w:val="3"/>
        </w:numPr>
        <w:tabs>
          <w:tab w:val="left" w:pos="1276"/>
        </w:tabs>
        <w:autoSpaceDE w:val="0"/>
        <w:autoSpaceDN w:val="0"/>
        <w:adjustRightInd w:val="0"/>
        <w:spacing w:after="0" w:line="240" w:lineRule="auto"/>
        <w:ind w:left="0" w:firstLine="709"/>
        <w:jc w:val="both"/>
        <w:rPr>
          <w:rFonts w:ascii="Times New Roman" w:eastAsiaTheme="majorEastAsia" w:hAnsi="Times New Roman" w:cs="Times New Roman"/>
          <w:bCs/>
          <w:sz w:val="28"/>
          <w:szCs w:val="28"/>
        </w:rPr>
      </w:pPr>
      <w:bookmarkStart w:id="282" w:name="_Ref175405251"/>
      <w:r w:rsidRPr="00C8784C">
        <w:rPr>
          <w:rFonts w:ascii="Times New Roman" w:eastAsiaTheme="majorEastAsia" w:hAnsi="Times New Roman" w:cs="Times New Roman"/>
          <w:bCs/>
          <w:sz w:val="28"/>
          <w:szCs w:val="28"/>
          <w:lang w:val="en-US"/>
        </w:rPr>
        <w:t xml:space="preserve">Valladares F., Matesanz S., Guilhaumon F., Araújo M.B., Balaguer L., Benito‐Garzón M., Zavala M.A. The effects of phenotypic plasticity and local adaptation on forecasts of species range shifts under climate change //Ecology letters. – 2014. – Т. 17. – №. 11. – С. 1351-1364. </w:t>
      </w:r>
      <w:hyperlink r:id="rId105" w:history="1">
        <w:r w:rsidRPr="00C8784C">
          <w:rPr>
            <w:rStyle w:val="aa"/>
            <w:rFonts w:ascii="Times New Roman" w:eastAsiaTheme="majorEastAsia" w:hAnsi="Times New Roman" w:cs="Times New Roman"/>
            <w:bCs/>
            <w:sz w:val="28"/>
            <w:szCs w:val="28"/>
            <w:lang w:val="en-US"/>
          </w:rPr>
          <w:t>https://doi.org/10.1111/ele.12348</w:t>
        </w:r>
      </w:hyperlink>
      <w:bookmarkEnd w:id="282"/>
    </w:p>
    <w:p w14:paraId="725052BA" w14:textId="77777777" w:rsidR="00C8784C" w:rsidRPr="00C8784C" w:rsidRDefault="00C8784C" w:rsidP="00C8784C">
      <w:pPr>
        <w:pStyle w:val="a5"/>
        <w:numPr>
          <w:ilvl w:val="0"/>
          <w:numId w:val="3"/>
        </w:numPr>
        <w:tabs>
          <w:tab w:val="left" w:pos="1276"/>
        </w:tabs>
        <w:autoSpaceDE w:val="0"/>
        <w:autoSpaceDN w:val="0"/>
        <w:adjustRightInd w:val="0"/>
        <w:spacing w:after="0" w:line="240" w:lineRule="auto"/>
        <w:ind w:left="0" w:firstLine="709"/>
        <w:jc w:val="both"/>
        <w:rPr>
          <w:rFonts w:ascii="Times New Roman" w:eastAsiaTheme="majorEastAsia" w:hAnsi="Times New Roman" w:cs="Times New Roman"/>
          <w:bCs/>
          <w:sz w:val="28"/>
          <w:szCs w:val="28"/>
        </w:rPr>
      </w:pPr>
      <w:bookmarkStart w:id="283" w:name="_Ref175405256"/>
      <w:r w:rsidRPr="00C8784C">
        <w:rPr>
          <w:rFonts w:ascii="Times New Roman" w:eastAsiaTheme="majorEastAsia" w:hAnsi="Times New Roman" w:cs="Times New Roman"/>
          <w:bCs/>
          <w:sz w:val="28"/>
          <w:szCs w:val="28"/>
          <w:lang w:val="en-US"/>
        </w:rPr>
        <w:t>Sultan S.E., Spencer H.G. Metapopulation structure favors plasticity over local adaptation //The American Naturalist. – 2002. – Т. 160. – №. 2. – С. 271-283.</w:t>
      </w:r>
      <w:r w:rsidRPr="00C8784C">
        <w:t xml:space="preserve"> </w:t>
      </w:r>
      <w:hyperlink r:id="rId106" w:history="1">
        <w:r w:rsidRPr="00C8784C">
          <w:rPr>
            <w:rStyle w:val="aa"/>
            <w:rFonts w:ascii="Times New Roman" w:eastAsiaTheme="majorEastAsia" w:hAnsi="Times New Roman" w:cs="Times New Roman"/>
            <w:bCs/>
            <w:sz w:val="28"/>
            <w:szCs w:val="28"/>
            <w:lang w:val="en-US"/>
          </w:rPr>
          <w:t>https://doi.org/10.1086/341015</w:t>
        </w:r>
      </w:hyperlink>
      <w:bookmarkEnd w:id="283"/>
    </w:p>
    <w:p w14:paraId="0E82A55B" w14:textId="77777777" w:rsidR="00C8784C" w:rsidRPr="00C8784C" w:rsidRDefault="00C8784C" w:rsidP="00C8784C">
      <w:pPr>
        <w:pStyle w:val="a5"/>
        <w:numPr>
          <w:ilvl w:val="0"/>
          <w:numId w:val="3"/>
        </w:numPr>
        <w:tabs>
          <w:tab w:val="left" w:pos="1276"/>
        </w:tabs>
        <w:autoSpaceDE w:val="0"/>
        <w:autoSpaceDN w:val="0"/>
        <w:adjustRightInd w:val="0"/>
        <w:spacing w:after="0" w:line="240" w:lineRule="auto"/>
        <w:ind w:left="0" w:firstLine="709"/>
        <w:jc w:val="both"/>
        <w:rPr>
          <w:rFonts w:ascii="Times New Roman" w:eastAsiaTheme="majorEastAsia" w:hAnsi="Times New Roman" w:cs="Times New Roman"/>
          <w:bCs/>
          <w:sz w:val="28"/>
          <w:szCs w:val="28"/>
        </w:rPr>
      </w:pPr>
      <w:bookmarkStart w:id="284" w:name="_Ref175405261"/>
      <w:r w:rsidRPr="00C8784C">
        <w:rPr>
          <w:rFonts w:ascii="Times New Roman" w:eastAsiaTheme="majorEastAsia" w:hAnsi="Times New Roman" w:cs="Times New Roman"/>
          <w:bCs/>
          <w:sz w:val="28"/>
          <w:szCs w:val="28"/>
          <w:lang w:val="en-US"/>
        </w:rPr>
        <w:t xml:space="preserve">Nussey D.H., Wilson A.J., Brommer J.E. The evolutionary ecology of individual phenotypic plasticity in wild populations //Journal of evolutionary biology. – 2007. – Т. 20. – №. 3. – С. 831-844. </w:t>
      </w:r>
      <w:hyperlink r:id="rId107" w:history="1">
        <w:r w:rsidRPr="00C8784C">
          <w:rPr>
            <w:rStyle w:val="aa"/>
            <w:rFonts w:ascii="Times New Roman" w:eastAsiaTheme="majorEastAsia" w:hAnsi="Times New Roman" w:cs="Times New Roman"/>
            <w:bCs/>
            <w:sz w:val="28"/>
            <w:szCs w:val="28"/>
            <w:lang w:val="en-US"/>
          </w:rPr>
          <w:t>https://doi.org/10.1111/j.1420-9101.2007.01300.x</w:t>
        </w:r>
      </w:hyperlink>
      <w:bookmarkEnd w:id="284"/>
    </w:p>
    <w:p w14:paraId="450E4A3B" w14:textId="77777777" w:rsidR="00C8784C" w:rsidRPr="00C8784C" w:rsidRDefault="00C8784C" w:rsidP="00C8784C">
      <w:pPr>
        <w:pStyle w:val="a5"/>
        <w:numPr>
          <w:ilvl w:val="0"/>
          <w:numId w:val="3"/>
        </w:numPr>
        <w:tabs>
          <w:tab w:val="left" w:pos="1276"/>
        </w:tabs>
        <w:autoSpaceDE w:val="0"/>
        <w:autoSpaceDN w:val="0"/>
        <w:adjustRightInd w:val="0"/>
        <w:spacing w:after="0" w:line="240" w:lineRule="auto"/>
        <w:ind w:left="0" w:firstLine="709"/>
        <w:jc w:val="both"/>
        <w:rPr>
          <w:rFonts w:ascii="Times New Roman" w:eastAsiaTheme="majorEastAsia" w:hAnsi="Times New Roman" w:cs="Times New Roman"/>
          <w:bCs/>
          <w:sz w:val="28"/>
          <w:szCs w:val="28"/>
        </w:rPr>
      </w:pPr>
      <w:bookmarkStart w:id="285" w:name="_Ref175405271"/>
      <w:r w:rsidRPr="00C8784C">
        <w:rPr>
          <w:rFonts w:ascii="Times New Roman" w:eastAsiaTheme="majorEastAsia" w:hAnsi="Times New Roman" w:cs="Times New Roman"/>
          <w:bCs/>
          <w:sz w:val="28"/>
          <w:szCs w:val="28"/>
        </w:rPr>
        <w:t>Chevin L. M., Lande R., Mace G. M. Adaptation, plasticity, and extinction in a changing environment: towards a predictive theory //PLoS biology. – 2010. – Т. 8. – №. 4. – С. e1000357.</w:t>
      </w:r>
      <w:r w:rsidRPr="00C8784C">
        <w:t xml:space="preserve"> </w:t>
      </w:r>
      <w:hyperlink r:id="rId108" w:history="1">
        <w:r w:rsidRPr="00C8784C">
          <w:rPr>
            <w:rStyle w:val="aa"/>
            <w:rFonts w:ascii="Times New Roman" w:eastAsiaTheme="majorEastAsia" w:hAnsi="Times New Roman" w:cs="Times New Roman"/>
            <w:bCs/>
            <w:sz w:val="28"/>
            <w:szCs w:val="28"/>
          </w:rPr>
          <w:t>https://doi.org/10.1371/journal.pbio.1000357</w:t>
        </w:r>
      </w:hyperlink>
      <w:bookmarkEnd w:id="285"/>
    </w:p>
    <w:p w14:paraId="1DEDD971" w14:textId="69DB1E82" w:rsidR="000C5B0F" w:rsidRPr="00CF62C6" w:rsidRDefault="000C5B0F" w:rsidP="00F93FC6">
      <w:pPr>
        <w:pStyle w:val="a5"/>
        <w:numPr>
          <w:ilvl w:val="0"/>
          <w:numId w:val="3"/>
        </w:numPr>
        <w:tabs>
          <w:tab w:val="left" w:pos="1276"/>
        </w:tabs>
        <w:spacing w:after="0" w:line="240" w:lineRule="auto"/>
        <w:ind w:left="0" w:firstLine="709"/>
        <w:jc w:val="both"/>
        <w:rPr>
          <w:sz w:val="24"/>
          <w:szCs w:val="24"/>
        </w:rPr>
      </w:pPr>
      <w:bookmarkStart w:id="286" w:name="_Ref175405284"/>
      <w:r w:rsidRPr="00CF62C6">
        <w:rPr>
          <w:rFonts w:ascii="Times New Roman" w:hAnsi="Times New Roman" w:cs="Times New Roman"/>
          <w:sz w:val="28"/>
          <w:szCs w:val="28"/>
        </w:rPr>
        <w:t xml:space="preserve">Harrison I., Abell R., Darwall W., Thieme M.L., Tickner D., Timboe I. The freshwater biodiversity crisis //Science. – 2018. – V.362:6421, 1369. </w:t>
      </w:r>
      <w:r w:rsidRPr="00CF62C6">
        <w:rPr>
          <w:rFonts w:ascii="Times New Roman" w:hAnsi="Times New Roman" w:cs="Times New Roman"/>
          <w:color w:val="0000FF"/>
          <w:sz w:val="28"/>
          <w:szCs w:val="28"/>
        </w:rPr>
        <w:t>doi:10.1126/science.aav9242</w:t>
      </w:r>
      <w:r w:rsidRPr="00CF62C6">
        <w:rPr>
          <w:rFonts w:ascii="Times New Roman" w:hAnsi="Times New Roman" w:cs="Times New Roman"/>
          <w:sz w:val="28"/>
          <w:szCs w:val="28"/>
        </w:rPr>
        <w:t>.</w:t>
      </w:r>
      <w:bookmarkEnd w:id="270"/>
      <w:bookmarkEnd w:id="274"/>
      <w:bookmarkEnd w:id="281"/>
      <w:bookmarkEnd w:id="286"/>
    </w:p>
    <w:p w14:paraId="48BB9340" w14:textId="77777777" w:rsidR="000C5B0F" w:rsidRPr="00CF62C6" w:rsidRDefault="000C5B0F" w:rsidP="00F93FC6">
      <w:pPr>
        <w:pStyle w:val="a5"/>
        <w:numPr>
          <w:ilvl w:val="0"/>
          <w:numId w:val="3"/>
        </w:numPr>
        <w:tabs>
          <w:tab w:val="left" w:pos="1276"/>
        </w:tabs>
        <w:spacing w:after="0" w:line="240" w:lineRule="auto"/>
        <w:ind w:left="0" w:firstLine="709"/>
        <w:jc w:val="both"/>
        <w:rPr>
          <w:sz w:val="24"/>
          <w:szCs w:val="24"/>
        </w:rPr>
      </w:pPr>
      <w:bookmarkStart w:id="287" w:name="_Ref159197937"/>
      <w:r w:rsidRPr="00CF62C6">
        <w:rPr>
          <w:rFonts w:ascii="Times New Roman" w:hAnsi="Times New Roman" w:cs="Times New Roman"/>
          <w:sz w:val="28"/>
          <w:szCs w:val="28"/>
        </w:rPr>
        <w:t xml:space="preserve">Toussaint A., Charpin N., Beauchard O., Grenouillet G., Oberdorff T., Tedesco P.A., Brosse S., Villéger S. Non-native species led to marked shifts in functional diversity of the world freshwater fish faunas //Ecology Letters. – 2018. – V.21. – P.1649–1659. </w:t>
      </w:r>
      <w:r w:rsidRPr="00CF62C6">
        <w:rPr>
          <w:rFonts w:ascii="Times New Roman" w:hAnsi="Times New Roman" w:cs="Times New Roman"/>
          <w:color w:val="0000FF"/>
          <w:sz w:val="28"/>
          <w:szCs w:val="28"/>
        </w:rPr>
        <w:t>doi: 10.1111/ele.13141</w:t>
      </w:r>
      <w:r w:rsidRPr="00CF62C6">
        <w:rPr>
          <w:rFonts w:ascii="Times New Roman" w:hAnsi="Times New Roman" w:cs="Times New Roman"/>
          <w:sz w:val="28"/>
          <w:szCs w:val="28"/>
        </w:rPr>
        <w:t>.</w:t>
      </w:r>
      <w:bookmarkEnd w:id="287"/>
    </w:p>
    <w:p w14:paraId="5F0CD7DD" w14:textId="23ED3C50" w:rsidR="000C5B0F" w:rsidRPr="00CF62C6" w:rsidRDefault="000C5B0F" w:rsidP="00F93FC6">
      <w:pPr>
        <w:pStyle w:val="a5"/>
        <w:numPr>
          <w:ilvl w:val="0"/>
          <w:numId w:val="3"/>
        </w:numPr>
        <w:tabs>
          <w:tab w:val="left" w:pos="1276"/>
        </w:tabs>
        <w:spacing w:after="0" w:line="240" w:lineRule="auto"/>
        <w:ind w:left="0" w:firstLine="709"/>
        <w:jc w:val="both"/>
        <w:rPr>
          <w:sz w:val="24"/>
          <w:szCs w:val="24"/>
        </w:rPr>
      </w:pPr>
      <w:bookmarkStart w:id="288" w:name="_Ref159197918"/>
      <w:r w:rsidRPr="00CF62C6">
        <w:rPr>
          <w:rFonts w:ascii="Times New Roman" w:hAnsi="Times New Roman" w:cs="Times New Roman"/>
          <w:sz w:val="28"/>
          <w:szCs w:val="28"/>
        </w:rPr>
        <w:t xml:space="preserve">Van Rees C.B., Waylen K.A., Schmidt-Kloiber A., Thackeray S.J., Kalinkat G., Martens K., Domisch S., Lillebø A.I., Hermoso V., Grossart H.P., Schinegger R., Decleer K., Adriaens T., Denys L., Jarić I., Janse J.H., Monaghan M.T., De Wever A., Geijzendorffer I., Adamescu M.C., Jähnig S.C. Safeguarding freshwater life beyond 2020: Recommendations for the new global biodiversity framework from the European experience //Conservation Letters - 2021, 14:e12771, 1-17.    </w:t>
      </w:r>
      <w:r w:rsidRPr="00CF62C6">
        <w:rPr>
          <w:rFonts w:ascii="Times New Roman" w:hAnsi="Times New Roman" w:cs="Times New Roman"/>
          <w:color w:val="0000FF"/>
          <w:sz w:val="28"/>
          <w:szCs w:val="28"/>
        </w:rPr>
        <w:t>DOI:10.1111/conl.12771</w:t>
      </w:r>
      <w:r w:rsidRPr="00CF62C6">
        <w:rPr>
          <w:rFonts w:ascii="Times New Roman" w:hAnsi="Times New Roman" w:cs="Times New Roman"/>
          <w:sz w:val="28"/>
          <w:szCs w:val="28"/>
        </w:rPr>
        <w:t>.</w:t>
      </w:r>
      <w:bookmarkEnd w:id="288"/>
    </w:p>
    <w:p w14:paraId="53C8F442" w14:textId="250D4B49" w:rsidR="000C5B0F" w:rsidRPr="0080026D" w:rsidRDefault="000C5B0F" w:rsidP="00F93FC6">
      <w:pPr>
        <w:pStyle w:val="a5"/>
        <w:numPr>
          <w:ilvl w:val="0"/>
          <w:numId w:val="3"/>
        </w:numPr>
        <w:tabs>
          <w:tab w:val="left" w:pos="1276"/>
        </w:tabs>
        <w:spacing w:after="0" w:line="240" w:lineRule="auto"/>
        <w:ind w:left="0" w:firstLine="709"/>
        <w:jc w:val="both"/>
        <w:rPr>
          <w:rStyle w:val="aa"/>
          <w:rFonts w:ascii="Times New Roman" w:hAnsi="Times New Roman" w:cs="Times New Roman"/>
          <w:color w:val="auto"/>
          <w:sz w:val="28"/>
          <w:szCs w:val="28"/>
          <w:u w:val="none"/>
        </w:rPr>
      </w:pPr>
      <w:bookmarkStart w:id="289" w:name="_Ref159197958"/>
      <w:r w:rsidRPr="00CF62C6">
        <w:rPr>
          <w:rFonts w:ascii="Times New Roman" w:hAnsi="Times New Roman" w:cs="Times New Roman"/>
          <w:sz w:val="28"/>
          <w:szCs w:val="28"/>
        </w:rPr>
        <w:t>Stanković D., Crivelli A. J., Snoj A. Rainbow trout in Europe: introduction, naturalization, and impacts //Reviews in Fisheries Science &amp; Aquaculture. – 2015. – V. 23. – №. 1. – С. 39-71.</w:t>
      </w:r>
      <w:r w:rsidRPr="00CF62C6">
        <w:rPr>
          <w:rFonts w:ascii="Times New Roman" w:hAnsi="Times New Roman" w:cs="Times New Roman"/>
          <w:color w:val="333333"/>
          <w:sz w:val="28"/>
          <w:szCs w:val="28"/>
        </w:rPr>
        <w:t xml:space="preserve"> </w:t>
      </w:r>
      <w:hyperlink r:id="rId109" w:history="1">
        <w:r w:rsidRPr="00CF62C6">
          <w:rPr>
            <w:rStyle w:val="aa"/>
            <w:rFonts w:ascii="Times New Roman" w:hAnsi="Times New Roman" w:cs="Times New Roman"/>
            <w:color w:val="0000FF"/>
            <w:sz w:val="28"/>
            <w:szCs w:val="28"/>
          </w:rPr>
          <w:t>https://doi.org/10.1080/23308249.2015.1024825</w:t>
        </w:r>
      </w:hyperlink>
      <w:bookmarkEnd w:id="289"/>
    </w:p>
    <w:p w14:paraId="33B8D374" w14:textId="63D47C07" w:rsidR="004011EA" w:rsidRPr="00601433" w:rsidRDefault="004011EA" w:rsidP="004011EA">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90" w:name="_Ref177234227"/>
      <w:bookmarkStart w:id="291" w:name="_Ref177228779"/>
      <w:r w:rsidRPr="00601433">
        <w:rPr>
          <w:rFonts w:ascii="Times New Roman" w:hAnsi="Times New Roman" w:cs="Times New Roman"/>
          <w:sz w:val="28"/>
          <w:szCs w:val="28"/>
        </w:rPr>
        <w:lastRenderedPageBreak/>
        <w:t>Баймуканов M.T. Практические вопросы сохранения биоразнообразия рыб в водоемах особо охраняемых природных территорий //Eurasian Journal of Ecology. – 2016. – Т. 33. – №. 1. - С.12-19.</w:t>
      </w:r>
      <w:bookmarkEnd w:id="290"/>
    </w:p>
    <w:p w14:paraId="48DEEA17" w14:textId="50BB2303" w:rsidR="0080026D" w:rsidRPr="00CF62C6" w:rsidRDefault="0080026D"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r w:rsidRPr="0080026D">
        <w:rPr>
          <w:rFonts w:ascii="Times New Roman" w:hAnsi="Times New Roman" w:cs="Times New Roman"/>
          <w:sz w:val="28"/>
          <w:szCs w:val="28"/>
        </w:rPr>
        <w:t>Приказ №17-01 от 25.02.2022 ГГУ ГНПП «Кольсай Колдери» КРХ МЭГПР РК «Нерест 2022 о мерах по охране рыбных ресурсов в нерестовой период».</w:t>
      </w:r>
      <w:bookmarkEnd w:id="291"/>
    </w:p>
    <w:p w14:paraId="073F745F" w14:textId="21E2FCA1" w:rsidR="000C5B0F" w:rsidRPr="00CF62C6" w:rsidRDefault="000C5B0F"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92" w:name="_Ref159197970"/>
      <w:r w:rsidRPr="00CF62C6">
        <w:rPr>
          <w:rFonts w:ascii="Times New Roman" w:hAnsi="Times New Roman" w:cs="Times New Roman"/>
          <w:sz w:val="28"/>
          <w:szCs w:val="28"/>
        </w:rPr>
        <w:t>Программа развития рыбного хозяйства на 2021-2030 годы. Утверждена постановлением Правительства Республики Казахстан от 5 апреля 2021 года № 208.</w:t>
      </w:r>
      <w:bookmarkEnd w:id="292"/>
    </w:p>
    <w:p w14:paraId="28601D94" w14:textId="77777777" w:rsidR="000C5B0F" w:rsidRPr="00601433" w:rsidRDefault="000C5B0F" w:rsidP="00F93FC6">
      <w:pPr>
        <w:pStyle w:val="a5"/>
        <w:numPr>
          <w:ilvl w:val="0"/>
          <w:numId w:val="3"/>
        </w:numPr>
        <w:tabs>
          <w:tab w:val="left" w:pos="1276"/>
        </w:tabs>
        <w:spacing w:after="0" w:line="240" w:lineRule="auto"/>
        <w:ind w:left="0" w:firstLine="709"/>
        <w:jc w:val="both"/>
        <w:rPr>
          <w:rFonts w:ascii="Times New Roman" w:hAnsi="Times New Roman" w:cs="Times New Roman"/>
          <w:sz w:val="28"/>
          <w:szCs w:val="28"/>
        </w:rPr>
      </w:pPr>
      <w:bookmarkStart w:id="293" w:name="_Ref159197975"/>
      <w:r w:rsidRPr="00CF62C6">
        <w:rPr>
          <w:rFonts w:ascii="Times New Roman" w:hAnsi="Times New Roman" w:cs="Times New Roman"/>
          <w:sz w:val="28"/>
          <w:szCs w:val="28"/>
        </w:rPr>
        <w:t>Богерук А.К. Мировая аквакультура: опыт для России. - М.: ФГНУ Росинформагротех, 2010. - 364 с.</w:t>
      </w:r>
      <w:bookmarkEnd w:id="293"/>
    </w:p>
    <w:p w14:paraId="75FDF985" w14:textId="77777777" w:rsidR="000C5B0F" w:rsidRPr="00CF62C6" w:rsidRDefault="000C5B0F" w:rsidP="00F93FC6">
      <w:pPr>
        <w:tabs>
          <w:tab w:val="left" w:pos="1134"/>
        </w:tabs>
        <w:spacing w:after="0" w:line="240" w:lineRule="auto"/>
        <w:ind w:firstLine="709"/>
        <w:jc w:val="both"/>
        <w:rPr>
          <w:rFonts w:ascii="Times New Roman" w:hAnsi="Times New Roman" w:cs="Times New Roman"/>
          <w:sz w:val="28"/>
          <w:szCs w:val="28"/>
        </w:rPr>
      </w:pPr>
    </w:p>
    <w:p w14:paraId="4F315C05" w14:textId="3C5229C6" w:rsidR="009268BC" w:rsidRPr="00CF62C6" w:rsidRDefault="009268BC" w:rsidP="00F93FC6">
      <w:pPr>
        <w:pStyle w:val="11"/>
        <w:numPr>
          <w:ilvl w:val="0"/>
          <w:numId w:val="3"/>
        </w:numPr>
        <w:tabs>
          <w:tab w:val="left" w:pos="1276"/>
        </w:tabs>
        <w:spacing w:after="0" w:line="240" w:lineRule="auto"/>
        <w:ind w:left="0" w:firstLine="709"/>
        <w:jc w:val="both"/>
        <w:rPr>
          <w:rFonts w:ascii="Times New Roman" w:hAnsi="Times New Roman"/>
          <w:sz w:val="28"/>
          <w:szCs w:val="28"/>
        </w:rPr>
      </w:pPr>
      <w:r w:rsidRPr="00CF62C6">
        <w:rPr>
          <w:rFonts w:ascii="Times New Roman" w:hAnsi="Times New Roman"/>
          <w:sz w:val="28"/>
          <w:szCs w:val="28"/>
        </w:rPr>
        <w:br w:type="page"/>
      </w:r>
    </w:p>
    <w:p w14:paraId="51A4F6BB" w14:textId="05A0925D" w:rsidR="00FB5B04" w:rsidRDefault="00FB5B04" w:rsidP="00BF2F20">
      <w:pPr>
        <w:pStyle w:val="1"/>
        <w:spacing w:before="0" w:line="240" w:lineRule="auto"/>
        <w:jc w:val="center"/>
        <w:rPr>
          <w:rFonts w:ascii="Times New Roman" w:hAnsi="Times New Roman" w:cs="Times New Roman"/>
          <w:color w:val="auto"/>
          <w:sz w:val="28"/>
          <w:szCs w:val="28"/>
        </w:rPr>
      </w:pPr>
      <w:bookmarkStart w:id="294" w:name="_Toc184642409"/>
      <w:r w:rsidRPr="00CF62C6">
        <w:rPr>
          <w:rFonts w:ascii="Times New Roman" w:hAnsi="Times New Roman" w:cs="Times New Roman"/>
          <w:color w:val="auto"/>
          <w:sz w:val="28"/>
          <w:szCs w:val="28"/>
        </w:rPr>
        <w:lastRenderedPageBreak/>
        <w:t>ҚОСЫМША</w:t>
      </w:r>
      <w:r w:rsidR="00572008">
        <w:rPr>
          <w:rFonts w:ascii="Times New Roman" w:hAnsi="Times New Roman" w:cs="Times New Roman"/>
          <w:color w:val="auto"/>
          <w:sz w:val="28"/>
          <w:szCs w:val="28"/>
        </w:rPr>
        <w:t xml:space="preserve"> А</w:t>
      </w:r>
      <w:bookmarkEnd w:id="294"/>
    </w:p>
    <w:p w14:paraId="1B921156" w14:textId="77777777" w:rsidR="003D081D" w:rsidRPr="003D081D" w:rsidRDefault="003D081D" w:rsidP="003D081D">
      <w:pPr>
        <w:spacing w:after="0" w:line="240" w:lineRule="auto"/>
      </w:pPr>
    </w:p>
    <w:p w14:paraId="54B862C0" w14:textId="0A7BE6DC" w:rsidR="003D081D" w:rsidRDefault="003D081D" w:rsidP="003D081D">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t>Кесте</w:t>
      </w:r>
      <w:r w:rsidR="00D66DC8">
        <w:rPr>
          <w:rFonts w:ascii="Times New Roman" w:eastAsiaTheme="majorEastAsia" w:hAnsi="Times New Roman" w:cs="Times New Roman"/>
          <w:bCs/>
          <w:sz w:val="28"/>
          <w:szCs w:val="28"/>
        </w:rPr>
        <w:t xml:space="preserve"> А</w:t>
      </w:r>
      <w:r w:rsidRPr="00D04137">
        <w:rPr>
          <w:rFonts w:ascii="Times New Roman" w:eastAsiaTheme="majorEastAsia" w:hAnsi="Times New Roman" w:cs="Times New Roman"/>
          <w:bCs/>
          <w:sz w:val="28"/>
          <w:szCs w:val="28"/>
        </w:rPr>
        <w:t>1 – Төменгі Көлсай көлін</w:t>
      </w:r>
      <w:r>
        <w:rPr>
          <w:rFonts w:ascii="Times New Roman" w:eastAsiaTheme="majorEastAsia" w:hAnsi="Times New Roman" w:cs="Times New Roman"/>
          <w:bCs/>
          <w:sz w:val="28"/>
          <w:szCs w:val="28"/>
        </w:rPr>
        <w:t>дегі</w:t>
      </w:r>
      <w:r w:rsidRPr="00D04137">
        <w:rPr>
          <w:rFonts w:ascii="Times New Roman" w:eastAsiaTheme="majorEastAsia" w:hAnsi="Times New Roman" w:cs="Times New Roman"/>
          <w:bCs/>
          <w:sz w:val="28"/>
          <w:szCs w:val="28"/>
        </w:rPr>
        <w:t xml:space="preserve"> </w:t>
      </w:r>
      <w:r w:rsidR="00300CCE">
        <w:rPr>
          <w:rFonts w:ascii="Times New Roman" w:eastAsiaTheme="majorEastAsia" w:hAnsi="Times New Roman" w:cs="Times New Roman"/>
          <w:bCs/>
          <w:sz w:val="28"/>
          <w:szCs w:val="28"/>
        </w:rPr>
        <w:t xml:space="preserve">микижаның </w:t>
      </w:r>
      <w:r w:rsidRPr="00D04137">
        <w:rPr>
          <w:rFonts w:ascii="Times New Roman" w:eastAsiaTheme="majorEastAsia" w:hAnsi="Times New Roman" w:cs="Times New Roman"/>
          <w:bCs/>
          <w:sz w:val="28"/>
          <w:szCs w:val="28"/>
        </w:rPr>
        <w:t xml:space="preserve"> (n=13) морфометриялық көрсеткіштері, (сәуір, 202</w:t>
      </w:r>
      <w:r w:rsidR="00183AB3">
        <w:rPr>
          <w:rFonts w:ascii="Times New Roman" w:eastAsiaTheme="majorEastAsia" w:hAnsi="Times New Roman" w:cs="Times New Roman"/>
          <w:bCs/>
          <w:sz w:val="28"/>
          <w:szCs w:val="28"/>
          <w:lang w:val="en-US"/>
        </w:rPr>
        <w:t>2</w:t>
      </w:r>
      <w:r w:rsidRPr="00D04137">
        <w:rPr>
          <w:rFonts w:ascii="Times New Roman" w:eastAsiaTheme="majorEastAsia" w:hAnsi="Times New Roman" w:cs="Times New Roman"/>
          <w:bCs/>
          <w:sz w:val="28"/>
          <w:szCs w:val="28"/>
        </w:rPr>
        <w:t xml:space="preserve"> жыл)</w:t>
      </w:r>
    </w:p>
    <w:p w14:paraId="68E2A988" w14:textId="77777777" w:rsidR="003D081D" w:rsidRPr="00D04137" w:rsidRDefault="003D081D" w:rsidP="003D081D">
      <w:pPr>
        <w:spacing w:after="0" w:line="240" w:lineRule="auto"/>
        <w:jc w:val="both"/>
        <w:rPr>
          <w:rFonts w:ascii="Times New Roman" w:eastAsiaTheme="majorEastAsia"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400"/>
        <w:gridCol w:w="1399"/>
        <w:gridCol w:w="1397"/>
        <w:gridCol w:w="1397"/>
        <w:gridCol w:w="1397"/>
        <w:gridCol w:w="1397"/>
      </w:tblGrid>
      <w:tr w:rsidR="000504B0" w:rsidRPr="00937CFD" w14:paraId="18F74A3C" w14:textId="77777777" w:rsidTr="00183AB3">
        <w:trPr>
          <w:trHeight w:val="288"/>
          <w:tblHeader/>
        </w:trPr>
        <w:tc>
          <w:tcPr>
            <w:tcW w:w="744" w:type="pct"/>
            <w:shd w:val="clear" w:color="auto" w:fill="D9D9D9" w:themeFill="background1" w:themeFillShade="D9"/>
            <w:noWrap/>
            <w:vAlign w:val="bottom"/>
            <w:hideMark/>
          </w:tcPr>
          <w:p w14:paraId="40B14E58" w14:textId="77777777" w:rsidR="003D081D" w:rsidRPr="00937CFD" w:rsidRDefault="003D081D" w:rsidP="001C3F20">
            <w:pPr>
              <w:spacing w:after="0" w:line="240" w:lineRule="auto"/>
              <w:rPr>
                <w:rFonts w:ascii="Times New Roman" w:eastAsia="Times New Roman" w:hAnsi="Times New Roman" w:cs="Times New Roman"/>
                <w:color w:val="000000"/>
                <w:sz w:val="28"/>
                <w:szCs w:val="28"/>
              </w:rPr>
            </w:pPr>
            <w:r w:rsidRPr="00937CFD">
              <w:rPr>
                <w:rFonts w:ascii="Times New Roman" w:eastAsia="Times New Roman" w:hAnsi="Times New Roman" w:cs="Times New Roman"/>
                <w:color w:val="000000"/>
                <w:sz w:val="28"/>
                <w:szCs w:val="28"/>
              </w:rPr>
              <w:t>Белгілері</w:t>
            </w:r>
          </w:p>
        </w:tc>
        <w:tc>
          <w:tcPr>
            <w:tcW w:w="710" w:type="pct"/>
            <w:shd w:val="clear" w:color="auto" w:fill="D9D9D9" w:themeFill="background1" w:themeFillShade="D9"/>
            <w:noWrap/>
            <w:vAlign w:val="center"/>
            <w:hideMark/>
          </w:tcPr>
          <w:p w14:paraId="6D1763B4"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min</w:t>
            </w:r>
          </w:p>
        </w:tc>
        <w:tc>
          <w:tcPr>
            <w:tcW w:w="710" w:type="pct"/>
            <w:shd w:val="clear" w:color="auto" w:fill="D9D9D9" w:themeFill="background1" w:themeFillShade="D9"/>
            <w:noWrap/>
            <w:vAlign w:val="center"/>
            <w:hideMark/>
          </w:tcPr>
          <w:p w14:paraId="3558D326"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max</w:t>
            </w:r>
          </w:p>
        </w:tc>
        <w:tc>
          <w:tcPr>
            <w:tcW w:w="709" w:type="pct"/>
            <w:shd w:val="clear" w:color="auto" w:fill="D9D9D9" w:themeFill="background1" w:themeFillShade="D9"/>
            <w:noWrap/>
            <w:vAlign w:val="center"/>
            <w:hideMark/>
          </w:tcPr>
          <w:p w14:paraId="2BA91BDE"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M</w:t>
            </w:r>
          </w:p>
        </w:tc>
        <w:tc>
          <w:tcPr>
            <w:tcW w:w="709" w:type="pct"/>
            <w:shd w:val="clear" w:color="auto" w:fill="D9D9D9" w:themeFill="background1" w:themeFillShade="D9"/>
            <w:noWrap/>
            <w:vAlign w:val="center"/>
            <w:hideMark/>
          </w:tcPr>
          <w:p w14:paraId="119EDCEE"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±m</w:t>
            </w:r>
          </w:p>
        </w:tc>
        <w:tc>
          <w:tcPr>
            <w:tcW w:w="709" w:type="pct"/>
            <w:shd w:val="clear" w:color="auto" w:fill="D9D9D9" w:themeFill="background1" w:themeFillShade="D9"/>
            <w:noWrap/>
            <w:vAlign w:val="center"/>
            <w:hideMark/>
          </w:tcPr>
          <w:p w14:paraId="168E62AA"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σ</w:t>
            </w:r>
          </w:p>
        </w:tc>
        <w:tc>
          <w:tcPr>
            <w:tcW w:w="709" w:type="pct"/>
            <w:shd w:val="clear" w:color="auto" w:fill="D9D9D9" w:themeFill="background1" w:themeFillShade="D9"/>
            <w:noWrap/>
            <w:vAlign w:val="center"/>
            <w:hideMark/>
          </w:tcPr>
          <w:p w14:paraId="6F6BE32E"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CV</w:t>
            </w:r>
          </w:p>
        </w:tc>
      </w:tr>
      <w:tr w:rsidR="00013D1B" w:rsidRPr="00937CFD" w14:paraId="3FCCDAEA" w14:textId="77777777" w:rsidTr="00183AB3">
        <w:trPr>
          <w:trHeight w:val="288"/>
        </w:trPr>
        <w:tc>
          <w:tcPr>
            <w:tcW w:w="744" w:type="pct"/>
            <w:shd w:val="clear" w:color="auto" w:fill="auto"/>
            <w:noWrap/>
            <w:vAlign w:val="bottom"/>
            <w:hideMark/>
          </w:tcPr>
          <w:p w14:paraId="309B5136" w14:textId="7630DC30" w:rsidR="00013D1B" w:rsidRPr="00937CFD" w:rsidRDefault="00013D1B" w:rsidP="00013D1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710" w:type="pct"/>
            <w:shd w:val="clear" w:color="auto" w:fill="auto"/>
            <w:noWrap/>
            <w:vAlign w:val="center"/>
            <w:hideMark/>
          </w:tcPr>
          <w:p w14:paraId="518743DB"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153</w:t>
            </w:r>
          </w:p>
        </w:tc>
        <w:tc>
          <w:tcPr>
            <w:tcW w:w="710" w:type="pct"/>
            <w:shd w:val="clear" w:color="auto" w:fill="auto"/>
            <w:noWrap/>
            <w:vAlign w:val="center"/>
            <w:hideMark/>
          </w:tcPr>
          <w:p w14:paraId="4D430E16"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234</w:t>
            </w:r>
          </w:p>
        </w:tc>
        <w:tc>
          <w:tcPr>
            <w:tcW w:w="709" w:type="pct"/>
            <w:shd w:val="clear" w:color="auto" w:fill="auto"/>
            <w:noWrap/>
            <w:vAlign w:val="center"/>
            <w:hideMark/>
          </w:tcPr>
          <w:p w14:paraId="2080408E"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200,8</w:t>
            </w:r>
          </w:p>
        </w:tc>
        <w:tc>
          <w:tcPr>
            <w:tcW w:w="709" w:type="pct"/>
            <w:shd w:val="clear" w:color="auto" w:fill="auto"/>
            <w:noWrap/>
            <w:vAlign w:val="center"/>
            <w:hideMark/>
          </w:tcPr>
          <w:p w14:paraId="733943E7"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23,17</w:t>
            </w:r>
          </w:p>
        </w:tc>
        <w:tc>
          <w:tcPr>
            <w:tcW w:w="709" w:type="pct"/>
            <w:shd w:val="clear" w:color="auto" w:fill="auto"/>
            <w:noWrap/>
            <w:vAlign w:val="center"/>
            <w:hideMark/>
          </w:tcPr>
          <w:p w14:paraId="76EED739"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28,14</w:t>
            </w:r>
          </w:p>
        </w:tc>
        <w:tc>
          <w:tcPr>
            <w:tcW w:w="709" w:type="pct"/>
            <w:shd w:val="clear" w:color="auto" w:fill="auto"/>
            <w:noWrap/>
            <w:vAlign w:val="center"/>
            <w:hideMark/>
          </w:tcPr>
          <w:p w14:paraId="43C38B89"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14,02</w:t>
            </w:r>
          </w:p>
        </w:tc>
      </w:tr>
      <w:tr w:rsidR="00013D1B" w:rsidRPr="00937CFD" w14:paraId="2A0F6DE6" w14:textId="77777777" w:rsidTr="00183AB3">
        <w:trPr>
          <w:trHeight w:val="288"/>
        </w:trPr>
        <w:tc>
          <w:tcPr>
            <w:tcW w:w="744" w:type="pct"/>
            <w:shd w:val="clear" w:color="auto" w:fill="auto"/>
            <w:noWrap/>
            <w:vAlign w:val="bottom"/>
            <w:hideMark/>
          </w:tcPr>
          <w:p w14:paraId="30F71C2C" w14:textId="6FD55900" w:rsidR="00013D1B" w:rsidRPr="00937CFD" w:rsidRDefault="00013D1B" w:rsidP="00013D1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710" w:type="pct"/>
            <w:shd w:val="clear" w:color="auto" w:fill="auto"/>
            <w:noWrap/>
            <w:vAlign w:val="center"/>
            <w:hideMark/>
          </w:tcPr>
          <w:p w14:paraId="1300A3AC"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147</w:t>
            </w:r>
          </w:p>
        </w:tc>
        <w:tc>
          <w:tcPr>
            <w:tcW w:w="710" w:type="pct"/>
            <w:shd w:val="clear" w:color="auto" w:fill="auto"/>
            <w:noWrap/>
            <w:vAlign w:val="center"/>
            <w:hideMark/>
          </w:tcPr>
          <w:p w14:paraId="1A93AF3D"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227</w:t>
            </w:r>
          </w:p>
        </w:tc>
        <w:tc>
          <w:tcPr>
            <w:tcW w:w="709" w:type="pct"/>
            <w:shd w:val="clear" w:color="auto" w:fill="auto"/>
            <w:noWrap/>
            <w:vAlign w:val="center"/>
            <w:hideMark/>
          </w:tcPr>
          <w:p w14:paraId="2EB68204"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194,8</w:t>
            </w:r>
          </w:p>
        </w:tc>
        <w:tc>
          <w:tcPr>
            <w:tcW w:w="709" w:type="pct"/>
            <w:shd w:val="clear" w:color="auto" w:fill="auto"/>
            <w:noWrap/>
            <w:vAlign w:val="center"/>
            <w:hideMark/>
          </w:tcPr>
          <w:p w14:paraId="2AA6988A"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23,51</w:t>
            </w:r>
          </w:p>
        </w:tc>
        <w:tc>
          <w:tcPr>
            <w:tcW w:w="709" w:type="pct"/>
            <w:shd w:val="clear" w:color="auto" w:fill="auto"/>
            <w:noWrap/>
            <w:vAlign w:val="center"/>
            <w:hideMark/>
          </w:tcPr>
          <w:p w14:paraId="5436ABBE"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28,41</w:t>
            </w:r>
          </w:p>
        </w:tc>
        <w:tc>
          <w:tcPr>
            <w:tcW w:w="709" w:type="pct"/>
            <w:shd w:val="clear" w:color="auto" w:fill="auto"/>
            <w:noWrap/>
            <w:vAlign w:val="center"/>
            <w:hideMark/>
          </w:tcPr>
          <w:p w14:paraId="5067680C"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14,58</w:t>
            </w:r>
          </w:p>
        </w:tc>
      </w:tr>
      <w:tr w:rsidR="00013D1B" w:rsidRPr="00937CFD" w14:paraId="02018350" w14:textId="77777777" w:rsidTr="00183AB3">
        <w:trPr>
          <w:trHeight w:val="288"/>
        </w:trPr>
        <w:tc>
          <w:tcPr>
            <w:tcW w:w="744" w:type="pct"/>
            <w:shd w:val="clear" w:color="auto" w:fill="auto"/>
            <w:noWrap/>
            <w:vAlign w:val="bottom"/>
            <w:hideMark/>
          </w:tcPr>
          <w:p w14:paraId="2CF7ECB8" w14:textId="12D4F6C9" w:rsidR="00013D1B" w:rsidRPr="00937CFD"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710" w:type="pct"/>
            <w:shd w:val="clear" w:color="auto" w:fill="auto"/>
            <w:noWrap/>
            <w:vAlign w:val="center"/>
            <w:hideMark/>
          </w:tcPr>
          <w:p w14:paraId="3E41125B"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127</w:t>
            </w:r>
          </w:p>
        </w:tc>
        <w:tc>
          <w:tcPr>
            <w:tcW w:w="710" w:type="pct"/>
            <w:shd w:val="clear" w:color="auto" w:fill="auto"/>
            <w:noWrap/>
            <w:vAlign w:val="center"/>
            <w:hideMark/>
          </w:tcPr>
          <w:p w14:paraId="6169F9C9"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200</w:t>
            </w:r>
          </w:p>
        </w:tc>
        <w:tc>
          <w:tcPr>
            <w:tcW w:w="709" w:type="pct"/>
            <w:shd w:val="clear" w:color="auto" w:fill="auto"/>
            <w:noWrap/>
            <w:vAlign w:val="center"/>
            <w:hideMark/>
          </w:tcPr>
          <w:p w14:paraId="39A06DDC"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170,6</w:t>
            </w:r>
          </w:p>
        </w:tc>
        <w:tc>
          <w:tcPr>
            <w:tcW w:w="709" w:type="pct"/>
            <w:shd w:val="clear" w:color="auto" w:fill="auto"/>
            <w:noWrap/>
            <w:vAlign w:val="center"/>
            <w:hideMark/>
          </w:tcPr>
          <w:p w14:paraId="5AA36298"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21,64</w:t>
            </w:r>
          </w:p>
        </w:tc>
        <w:tc>
          <w:tcPr>
            <w:tcW w:w="709" w:type="pct"/>
            <w:shd w:val="clear" w:color="auto" w:fill="auto"/>
            <w:noWrap/>
            <w:vAlign w:val="center"/>
            <w:hideMark/>
          </w:tcPr>
          <w:p w14:paraId="490A3A9C"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25,33</w:t>
            </w:r>
          </w:p>
        </w:tc>
        <w:tc>
          <w:tcPr>
            <w:tcW w:w="709" w:type="pct"/>
            <w:shd w:val="clear" w:color="auto" w:fill="auto"/>
            <w:noWrap/>
            <w:vAlign w:val="center"/>
            <w:hideMark/>
          </w:tcPr>
          <w:p w14:paraId="287740E6"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14,85</w:t>
            </w:r>
          </w:p>
        </w:tc>
      </w:tr>
      <w:tr w:rsidR="003D081D" w:rsidRPr="00937CFD" w14:paraId="393AE73B" w14:textId="77777777" w:rsidTr="00183AB3">
        <w:trPr>
          <w:trHeight w:val="288"/>
        </w:trPr>
        <w:tc>
          <w:tcPr>
            <w:tcW w:w="744" w:type="pct"/>
            <w:shd w:val="clear" w:color="auto" w:fill="auto"/>
            <w:noWrap/>
            <w:vAlign w:val="bottom"/>
            <w:hideMark/>
          </w:tcPr>
          <w:p w14:paraId="0F1739AE" w14:textId="77777777" w:rsidR="003D081D" w:rsidRPr="00937CFD" w:rsidRDefault="003D081D" w:rsidP="001C3F20">
            <w:pPr>
              <w:spacing w:after="0" w:line="240" w:lineRule="auto"/>
              <w:rPr>
                <w:rFonts w:ascii="Times New Roman" w:eastAsia="Times New Roman" w:hAnsi="Times New Roman" w:cs="Times New Roman"/>
                <w:color w:val="000000"/>
                <w:sz w:val="28"/>
                <w:szCs w:val="28"/>
              </w:rPr>
            </w:pPr>
            <w:r w:rsidRPr="00937CFD">
              <w:rPr>
                <w:rFonts w:ascii="Times New Roman" w:eastAsia="Times New Roman" w:hAnsi="Times New Roman" w:cs="Times New Roman"/>
                <w:color w:val="000000"/>
                <w:sz w:val="28"/>
                <w:szCs w:val="28"/>
                <w:lang w:val="en-US"/>
              </w:rPr>
              <w:t>Q</w:t>
            </w:r>
            <w:r w:rsidRPr="00937CFD">
              <w:rPr>
                <w:rFonts w:ascii="Times New Roman" w:eastAsia="Times New Roman" w:hAnsi="Times New Roman" w:cs="Times New Roman"/>
                <w:color w:val="000000"/>
                <w:sz w:val="28"/>
                <w:szCs w:val="28"/>
              </w:rPr>
              <w:t>, г</w:t>
            </w:r>
          </w:p>
        </w:tc>
        <w:tc>
          <w:tcPr>
            <w:tcW w:w="710" w:type="pct"/>
            <w:shd w:val="clear" w:color="auto" w:fill="auto"/>
            <w:noWrap/>
            <w:vAlign w:val="center"/>
            <w:hideMark/>
          </w:tcPr>
          <w:p w14:paraId="090C82BC" w14:textId="7412572E" w:rsidR="003D081D" w:rsidRPr="00937CFD" w:rsidRDefault="006959D6" w:rsidP="001C3F20">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w:t>
            </w:r>
          </w:p>
        </w:tc>
        <w:tc>
          <w:tcPr>
            <w:tcW w:w="710" w:type="pct"/>
            <w:shd w:val="clear" w:color="auto" w:fill="auto"/>
            <w:noWrap/>
            <w:vAlign w:val="center"/>
            <w:hideMark/>
          </w:tcPr>
          <w:p w14:paraId="40002B75" w14:textId="1573AFC9"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168</w:t>
            </w:r>
          </w:p>
        </w:tc>
        <w:tc>
          <w:tcPr>
            <w:tcW w:w="709" w:type="pct"/>
            <w:shd w:val="clear" w:color="auto" w:fill="auto"/>
            <w:noWrap/>
            <w:vAlign w:val="center"/>
            <w:hideMark/>
          </w:tcPr>
          <w:p w14:paraId="618FF414"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106,2</w:t>
            </w:r>
          </w:p>
        </w:tc>
        <w:tc>
          <w:tcPr>
            <w:tcW w:w="709" w:type="pct"/>
            <w:shd w:val="clear" w:color="auto" w:fill="auto"/>
            <w:noWrap/>
            <w:vAlign w:val="center"/>
            <w:hideMark/>
          </w:tcPr>
          <w:p w14:paraId="6A939587"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33,04</w:t>
            </w:r>
          </w:p>
        </w:tc>
        <w:tc>
          <w:tcPr>
            <w:tcW w:w="709" w:type="pct"/>
            <w:shd w:val="clear" w:color="auto" w:fill="auto"/>
            <w:noWrap/>
            <w:vAlign w:val="center"/>
            <w:hideMark/>
          </w:tcPr>
          <w:p w14:paraId="3ADC5C52"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39,39</w:t>
            </w:r>
          </w:p>
        </w:tc>
        <w:tc>
          <w:tcPr>
            <w:tcW w:w="709" w:type="pct"/>
            <w:shd w:val="clear" w:color="auto" w:fill="auto"/>
            <w:noWrap/>
            <w:vAlign w:val="center"/>
            <w:hideMark/>
          </w:tcPr>
          <w:p w14:paraId="32CE8E6E"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37,11</w:t>
            </w:r>
          </w:p>
        </w:tc>
      </w:tr>
      <w:tr w:rsidR="003D081D" w:rsidRPr="00937CFD" w14:paraId="28D11E0E" w14:textId="77777777" w:rsidTr="00183AB3">
        <w:trPr>
          <w:trHeight w:val="288"/>
        </w:trPr>
        <w:tc>
          <w:tcPr>
            <w:tcW w:w="744" w:type="pct"/>
            <w:shd w:val="clear" w:color="auto" w:fill="auto"/>
            <w:noWrap/>
            <w:vAlign w:val="bottom"/>
            <w:hideMark/>
          </w:tcPr>
          <w:p w14:paraId="23C59109" w14:textId="77777777" w:rsidR="003D081D" w:rsidRPr="00937CFD" w:rsidRDefault="003D081D" w:rsidP="001C3F20">
            <w:pPr>
              <w:spacing w:after="0" w:line="240" w:lineRule="auto"/>
              <w:rPr>
                <w:rFonts w:ascii="Times New Roman" w:eastAsia="Times New Roman" w:hAnsi="Times New Roman" w:cs="Times New Roman"/>
                <w:color w:val="000000"/>
                <w:sz w:val="28"/>
                <w:szCs w:val="28"/>
              </w:rPr>
            </w:pPr>
            <w:r w:rsidRPr="00937CFD">
              <w:rPr>
                <w:rFonts w:ascii="Times New Roman" w:eastAsia="Times New Roman" w:hAnsi="Times New Roman" w:cs="Times New Roman"/>
                <w:color w:val="000000"/>
                <w:sz w:val="28"/>
                <w:szCs w:val="28"/>
                <w:lang w:val="en-US"/>
              </w:rPr>
              <w:t>q</w:t>
            </w:r>
            <w:r w:rsidRPr="00937CFD">
              <w:rPr>
                <w:rFonts w:ascii="Times New Roman" w:eastAsia="Times New Roman" w:hAnsi="Times New Roman" w:cs="Times New Roman"/>
                <w:color w:val="000000"/>
                <w:sz w:val="28"/>
                <w:szCs w:val="28"/>
              </w:rPr>
              <w:t>, г</w:t>
            </w:r>
          </w:p>
        </w:tc>
        <w:tc>
          <w:tcPr>
            <w:tcW w:w="710" w:type="pct"/>
            <w:shd w:val="clear" w:color="auto" w:fill="auto"/>
            <w:noWrap/>
            <w:vAlign w:val="center"/>
            <w:hideMark/>
          </w:tcPr>
          <w:p w14:paraId="6D59CE7F"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34</w:t>
            </w:r>
          </w:p>
        </w:tc>
        <w:tc>
          <w:tcPr>
            <w:tcW w:w="710" w:type="pct"/>
            <w:shd w:val="clear" w:color="auto" w:fill="auto"/>
            <w:noWrap/>
            <w:vAlign w:val="center"/>
            <w:hideMark/>
          </w:tcPr>
          <w:p w14:paraId="2953E23D"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144</w:t>
            </w:r>
          </w:p>
        </w:tc>
        <w:tc>
          <w:tcPr>
            <w:tcW w:w="709" w:type="pct"/>
            <w:shd w:val="clear" w:color="auto" w:fill="auto"/>
            <w:noWrap/>
            <w:vAlign w:val="center"/>
            <w:hideMark/>
          </w:tcPr>
          <w:p w14:paraId="121AFAA1"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88,6</w:t>
            </w:r>
          </w:p>
        </w:tc>
        <w:tc>
          <w:tcPr>
            <w:tcW w:w="709" w:type="pct"/>
            <w:shd w:val="clear" w:color="auto" w:fill="auto"/>
            <w:noWrap/>
            <w:vAlign w:val="center"/>
            <w:hideMark/>
          </w:tcPr>
          <w:p w14:paraId="300DBC5E"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29,41</w:t>
            </w:r>
          </w:p>
        </w:tc>
        <w:tc>
          <w:tcPr>
            <w:tcW w:w="709" w:type="pct"/>
            <w:shd w:val="clear" w:color="auto" w:fill="auto"/>
            <w:noWrap/>
            <w:vAlign w:val="center"/>
            <w:hideMark/>
          </w:tcPr>
          <w:p w14:paraId="1A003FBD"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34,72</w:t>
            </w:r>
          </w:p>
        </w:tc>
        <w:tc>
          <w:tcPr>
            <w:tcW w:w="709" w:type="pct"/>
            <w:shd w:val="clear" w:color="auto" w:fill="auto"/>
            <w:noWrap/>
            <w:vAlign w:val="center"/>
            <w:hideMark/>
          </w:tcPr>
          <w:p w14:paraId="1699E41E"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39,18</w:t>
            </w:r>
          </w:p>
        </w:tc>
      </w:tr>
      <w:tr w:rsidR="003D081D" w:rsidRPr="00937CFD" w14:paraId="2FF38931" w14:textId="77777777" w:rsidTr="00183AB3">
        <w:trPr>
          <w:trHeight w:val="288"/>
        </w:trPr>
        <w:tc>
          <w:tcPr>
            <w:tcW w:w="744" w:type="pct"/>
            <w:shd w:val="clear" w:color="auto" w:fill="auto"/>
            <w:noWrap/>
            <w:vAlign w:val="bottom"/>
            <w:hideMark/>
          </w:tcPr>
          <w:p w14:paraId="797AB9AD" w14:textId="77777777" w:rsidR="003D081D" w:rsidRPr="00937CFD" w:rsidRDefault="003D081D" w:rsidP="001C3F2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Fulton</w:t>
            </w:r>
          </w:p>
        </w:tc>
        <w:tc>
          <w:tcPr>
            <w:tcW w:w="710" w:type="pct"/>
            <w:shd w:val="clear" w:color="auto" w:fill="auto"/>
            <w:noWrap/>
            <w:vAlign w:val="center"/>
            <w:hideMark/>
          </w:tcPr>
          <w:p w14:paraId="743223B2"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1,79</w:t>
            </w:r>
          </w:p>
        </w:tc>
        <w:tc>
          <w:tcPr>
            <w:tcW w:w="710" w:type="pct"/>
            <w:shd w:val="clear" w:color="auto" w:fill="auto"/>
            <w:noWrap/>
            <w:vAlign w:val="center"/>
            <w:hideMark/>
          </w:tcPr>
          <w:p w14:paraId="42905BA0"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2,39</w:t>
            </w:r>
          </w:p>
        </w:tc>
        <w:tc>
          <w:tcPr>
            <w:tcW w:w="709" w:type="pct"/>
            <w:shd w:val="clear" w:color="auto" w:fill="auto"/>
            <w:noWrap/>
            <w:vAlign w:val="center"/>
            <w:hideMark/>
          </w:tcPr>
          <w:p w14:paraId="3717DB9F"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2,06</w:t>
            </w:r>
          </w:p>
        </w:tc>
        <w:tc>
          <w:tcPr>
            <w:tcW w:w="709" w:type="pct"/>
            <w:shd w:val="clear" w:color="auto" w:fill="auto"/>
            <w:noWrap/>
            <w:vAlign w:val="center"/>
            <w:hideMark/>
          </w:tcPr>
          <w:p w14:paraId="29513C14"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0,16</w:t>
            </w:r>
          </w:p>
        </w:tc>
        <w:tc>
          <w:tcPr>
            <w:tcW w:w="709" w:type="pct"/>
            <w:shd w:val="clear" w:color="auto" w:fill="auto"/>
            <w:noWrap/>
            <w:vAlign w:val="center"/>
            <w:hideMark/>
          </w:tcPr>
          <w:p w14:paraId="2C7A9286"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0,19</w:t>
            </w:r>
          </w:p>
        </w:tc>
        <w:tc>
          <w:tcPr>
            <w:tcW w:w="709" w:type="pct"/>
            <w:shd w:val="clear" w:color="auto" w:fill="auto"/>
            <w:noWrap/>
            <w:vAlign w:val="center"/>
            <w:hideMark/>
          </w:tcPr>
          <w:p w14:paraId="7553EE8D" w14:textId="77777777" w:rsidR="003D081D" w:rsidRPr="00937CFD" w:rsidRDefault="003D081D"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9,26</w:t>
            </w:r>
          </w:p>
        </w:tc>
      </w:tr>
      <w:tr w:rsidR="003D081D" w:rsidRPr="00937CFD" w14:paraId="15F5331A" w14:textId="77777777" w:rsidTr="000504B0">
        <w:trPr>
          <w:trHeight w:val="288"/>
        </w:trPr>
        <w:tc>
          <w:tcPr>
            <w:tcW w:w="5000" w:type="pct"/>
            <w:gridSpan w:val="7"/>
            <w:shd w:val="clear" w:color="auto" w:fill="auto"/>
            <w:noWrap/>
            <w:vAlign w:val="bottom"/>
          </w:tcPr>
          <w:p w14:paraId="2CE2DAEB" w14:textId="18E1BD33" w:rsidR="003D081D" w:rsidRPr="00937CFD" w:rsidRDefault="0057474F" w:rsidP="001C3F20">
            <w:pPr>
              <w:spacing w:after="0" w:line="240" w:lineRule="auto"/>
              <w:jc w:val="center"/>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t xml:space="preserve">пластикалық белгілері </w:t>
            </w:r>
            <w:r w:rsidR="003D081D" w:rsidRPr="00937CFD">
              <w:rPr>
                <w:rFonts w:ascii="Times New Roman" w:eastAsia="Times New Roman" w:hAnsi="Times New Roman" w:cs="Times New Roman"/>
                <w:i/>
                <w:iCs/>
                <w:color w:val="000000"/>
                <w:sz w:val="28"/>
                <w:szCs w:val="28"/>
              </w:rPr>
              <w:t>дене (</w:t>
            </w:r>
            <w:r w:rsidR="00013D1B">
              <w:rPr>
                <w:rFonts w:ascii="Times New Roman" w:eastAsia="Times New Roman" w:hAnsi="Times New Roman" w:cs="Times New Roman"/>
                <w:i/>
                <w:iCs/>
                <w:color w:val="000000"/>
                <w:sz w:val="28"/>
                <w:szCs w:val="28"/>
                <w:lang w:val="en-US"/>
              </w:rPr>
              <w:t>SL</w:t>
            </w:r>
            <w:r w:rsidR="003D081D" w:rsidRPr="00937CFD">
              <w:rPr>
                <w:rFonts w:ascii="Times New Roman" w:eastAsia="Times New Roman" w:hAnsi="Times New Roman" w:cs="Times New Roman"/>
                <w:i/>
                <w:iCs/>
                <w:color w:val="000000"/>
                <w:sz w:val="28"/>
                <w:szCs w:val="28"/>
              </w:rPr>
              <w:t xml:space="preserve">) ұзындығына қатынасы </w:t>
            </w:r>
            <w:r w:rsidR="003D081D" w:rsidRPr="00937CFD">
              <w:rPr>
                <w:rFonts w:ascii="Times New Roman" w:eastAsia="Times New Roman" w:hAnsi="Times New Roman" w:cs="Times New Roman"/>
                <w:i/>
                <w:iCs/>
                <w:color w:val="000000"/>
                <w:sz w:val="28"/>
                <w:szCs w:val="28"/>
                <w:lang w:val="en-US"/>
              </w:rPr>
              <w:t>%</w:t>
            </w:r>
          </w:p>
        </w:tc>
      </w:tr>
      <w:tr w:rsidR="00AE4D14" w:rsidRPr="00937CFD" w14:paraId="308D20AB" w14:textId="77777777" w:rsidTr="00F650DA">
        <w:trPr>
          <w:trHeight w:val="288"/>
        </w:trPr>
        <w:tc>
          <w:tcPr>
            <w:tcW w:w="744" w:type="pct"/>
            <w:shd w:val="clear" w:color="auto" w:fill="auto"/>
            <w:noWrap/>
            <w:vAlign w:val="bottom"/>
            <w:hideMark/>
          </w:tcPr>
          <w:p w14:paraId="7AB63C17"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aD</w:t>
            </w:r>
          </w:p>
        </w:tc>
        <w:tc>
          <w:tcPr>
            <w:tcW w:w="710" w:type="pct"/>
            <w:shd w:val="clear" w:color="auto" w:fill="auto"/>
            <w:noWrap/>
            <w:hideMark/>
          </w:tcPr>
          <w:p w14:paraId="3C2C41C8" w14:textId="4B25F89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49,71</w:t>
            </w:r>
          </w:p>
        </w:tc>
        <w:tc>
          <w:tcPr>
            <w:tcW w:w="710" w:type="pct"/>
            <w:shd w:val="clear" w:color="auto" w:fill="auto"/>
            <w:noWrap/>
            <w:hideMark/>
          </w:tcPr>
          <w:p w14:paraId="08E46037" w14:textId="58C475F0"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55,38</w:t>
            </w:r>
          </w:p>
        </w:tc>
        <w:tc>
          <w:tcPr>
            <w:tcW w:w="709" w:type="pct"/>
            <w:shd w:val="clear" w:color="auto" w:fill="auto"/>
            <w:noWrap/>
            <w:hideMark/>
          </w:tcPr>
          <w:p w14:paraId="3C4BC731" w14:textId="44A9CE9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51,34</w:t>
            </w:r>
          </w:p>
        </w:tc>
        <w:tc>
          <w:tcPr>
            <w:tcW w:w="709" w:type="pct"/>
            <w:shd w:val="clear" w:color="auto" w:fill="auto"/>
            <w:noWrap/>
            <w:hideMark/>
          </w:tcPr>
          <w:p w14:paraId="422578E5" w14:textId="4EB055E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1,12</w:t>
            </w:r>
          </w:p>
        </w:tc>
        <w:tc>
          <w:tcPr>
            <w:tcW w:w="709" w:type="pct"/>
            <w:shd w:val="clear" w:color="auto" w:fill="auto"/>
            <w:noWrap/>
            <w:hideMark/>
          </w:tcPr>
          <w:p w14:paraId="329BB7B8" w14:textId="4F27C8F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1,55</w:t>
            </w:r>
          </w:p>
        </w:tc>
        <w:tc>
          <w:tcPr>
            <w:tcW w:w="709" w:type="pct"/>
            <w:shd w:val="clear" w:color="auto" w:fill="auto"/>
            <w:noWrap/>
            <w:hideMark/>
          </w:tcPr>
          <w:p w14:paraId="1AE3CF1C" w14:textId="1957CFC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3,01</w:t>
            </w:r>
          </w:p>
        </w:tc>
      </w:tr>
      <w:tr w:rsidR="00AE4D14" w:rsidRPr="00937CFD" w14:paraId="64B60198" w14:textId="77777777" w:rsidTr="00F650DA">
        <w:trPr>
          <w:trHeight w:val="288"/>
        </w:trPr>
        <w:tc>
          <w:tcPr>
            <w:tcW w:w="744" w:type="pct"/>
            <w:shd w:val="clear" w:color="auto" w:fill="auto"/>
            <w:noWrap/>
            <w:vAlign w:val="bottom"/>
            <w:hideMark/>
          </w:tcPr>
          <w:p w14:paraId="312AFC24"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aP</w:t>
            </w:r>
          </w:p>
        </w:tc>
        <w:tc>
          <w:tcPr>
            <w:tcW w:w="710" w:type="pct"/>
            <w:shd w:val="clear" w:color="auto" w:fill="auto"/>
            <w:noWrap/>
            <w:hideMark/>
          </w:tcPr>
          <w:p w14:paraId="5917B782" w14:textId="5840B03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23,00</w:t>
            </w:r>
          </w:p>
        </w:tc>
        <w:tc>
          <w:tcPr>
            <w:tcW w:w="710" w:type="pct"/>
            <w:shd w:val="clear" w:color="auto" w:fill="auto"/>
            <w:noWrap/>
            <w:hideMark/>
          </w:tcPr>
          <w:p w14:paraId="7DE7EC89" w14:textId="7EFA282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27,69</w:t>
            </w:r>
          </w:p>
        </w:tc>
        <w:tc>
          <w:tcPr>
            <w:tcW w:w="709" w:type="pct"/>
            <w:shd w:val="clear" w:color="auto" w:fill="auto"/>
            <w:noWrap/>
            <w:hideMark/>
          </w:tcPr>
          <w:p w14:paraId="456A3CB4" w14:textId="1C2B01A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25,64</w:t>
            </w:r>
          </w:p>
        </w:tc>
        <w:tc>
          <w:tcPr>
            <w:tcW w:w="709" w:type="pct"/>
            <w:shd w:val="clear" w:color="auto" w:fill="auto"/>
            <w:noWrap/>
            <w:hideMark/>
          </w:tcPr>
          <w:p w14:paraId="17A7A5D3" w14:textId="5161FF50"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1,24</w:t>
            </w:r>
          </w:p>
        </w:tc>
        <w:tc>
          <w:tcPr>
            <w:tcW w:w="709" w:type="pct"/>
            <w:shd w:val="clear" w:color="auto" w:fill="auto"/>
            <w:noWrap/>
            <w:hideMark/>
          </w:tcPr>
          <w:p w14:paraId="159160BA" w14:textId="25A2E84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1,55</w:t>
            </w:r>
          </w:p>
        </w:tc>
        <w:tc>
          <w:tcPr>
            <w:tcW w:w="709" w:type="pct"/>
            <w:shd w:val="clear" w:color="auto" w:fill="auto"/>
            <w:noWrap/>
            <w:hideMark/>
          </w:tcPr>
          <w:p w14:paraId="05388795" w14:textId="4AD5B18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6,04</w:t>
            </w:r>
          </w:p>
        </w:tc>
      </w:tr>
      <w:tr w:rsidR="00AE4D14" w:rsidRPr="00937CFD" w14:paraId="0D63532C" w14:textId="77777777" w:rsidTr="00F650DA">
        <w:trPr>
          <w:trHeight w:val="288"/>
        </w:trPr>
        <w:tc>
          <w:tcPr>
            <w:tcW w:w="744" w:type="pct"/>
            <w:shd w:val="clear" w:color="auto" w:fill="auto"/>
            <w:noWrap/>
            <w:vAlign w:val="bottom"/>
            <w:hideMark/>
          </w:tcPr>
          <w:p w14:paraId="35681357"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aV</w:t>
            </w:r>
          </w:p>
        </w:tc>
        <w:tc>
          <w:tcPr>
            <w:tcW w:w="710" w:type="pct"/>
            <w:shd w:val="clear" w:color="auto" w:fill="auto"/>
            <w:noWrap/>
            <w:hideMark/>
          </w:tcPr>
          <w:p w14:paraId="74BAB264" w14:textId="656E903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55,00</w:t>
            </w:r>
          </w:p>
        </w:tc>
        <w:tc>
          <w:tcPr>
            <w:tcW w:w="710" w:type="pct"/>
            <w:shd w:val="clear" w:color="auto" w:fill="auto"/>
            <w:noWrap/>
            <w:hideMark/>
          </w:tcPr>
          <w:p w14:paraId="395A929A" w14:textId="6E49CBB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60,90</w:t>
            </w:r>
          </w:p>
        </w:tc>
        <w:tc>
          <w:tcPr>
            <w:tcW w:w="709" w:type="pct"/>
            <w:shd w:val="clear" w:color="auto" w:fill="auto"/>
            <w:noWrap/>
            <w:hideMark/>
          </w:tcPr>
          <w:p w14:paraId="62B6E38D" w14:textId="03232E1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57,38</w:t>
            </w:r>
          </w:p>
        </w:tc>
        <w:tc>
          <w:tcPr>
            <w:tcW w:w="709" w:type="pct"/>
            <w:shd w:val="clear" w:color="auto" w:fill="auto"/>
            <w:noWrap/>
            <w:hideMark/>
          </w:tcPr>
          <w:p w14:paraId="1D448E9D" w14:textId="04DE3E3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1,16</w:t>
            </w:r>
          </w:p>
        </w:tc>
        <w:tc>
          <w:tcPr>
            <w:tcW w:w="709" w:type="pct"/>
            <w:shd w:val="clear" w:color="auto" w:fill="auto"/>
            <w:noWrap/>
            <w:hideMark/>
          </w:tcPr>
          <w:p w14:paraId="6A1FD035" w14:textId="30DF4D90"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1,58</w:t>
            </w:r>
          </w:p>
        </w:tc>
        <w:tc>
          <w:tcPr>
            <w:tcW w:w="709" w:type="pct"/>
            <w:shd w:val="clear" w:color="auto" w:fill="auto"/>
            <w:noWrap/>
            <w:hideMark/>
          </w:tcPr>
          <w:p w14:paraId="618383C7" w14:textId="4012607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2,75</w:t>
            </w:r>
          </w:p>
        </w:tc>
      </w:tr>
      <w:tr w:rsidR="00AE4D14" w:rsidRPr="00937CFD" w14:paraId="6C99A57C" w14:textId="77777777" w:rsidTr="00F650DA">
        <w:trPr>
          <w:trHeight w:val="288"/>
        </w:trPr>
        <w:tc>
          <w:tcPr>
            <w:tcW w:w="744" w:type="pct"/>
            <w:shd w:val="clear" w:color="auto" w:fill="auto"/>
            <w:noWrap/>
            <w:vAlign w:val="bottom"/>
            <w:hideMark/>
          </w:tcPr>
          <w:p w14:paraId="367A6559"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aA</w:t>
            </w:r>
          </w:p>
        </w:tc>
        <w:tc>
          <w:tcPr>
            <w:tcW w:w="710" w:type="pct"/>
            <w:shd w:val="clear" w:color="auto" w:fill="auto"/>
            <w:noWrap/>
            <w:hideMark/>
          </w:tcPr>
          <w:p w14:paraId="108EE12D" w14:textId="17819C1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75,29</w:t>
            </w:r>
          </w:p>
        </w:tc>
        <w:tc>
          <w:tcPr>
            <w:tcW w:w="710" w:type="pct"/>
            <w:shd w:val="clear" w:color="auto" w:fill="auto"/>
            <w:noWrap/>
            <w:hideMark/>
          </w:tcPr>
          <w:p w14:paraId="546126A8" w14:textId="0A7E8EF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80,51</w:t>
            </w:r>
          </w:p>
        </w:tc>
        <w:tc>
          <w:tcPr>
            <w:tcW w:w="709" w:type="pct"/>
            <w:shd w:val="clear" w:color="auto" w:fill="auto"/>
            <w:noWrap/>
            <w:hideMark/>
          </w:tcPr>
          <w:p w14:paraId="2E14D46C" w14:textId="000827D0"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77,83</w:t>
            </w:r>
          </w:p>
        </w:tc>
        <w:tc>
          <w:tcPr>
            <w:tcW w:w="709" w:type="pct"/>
            <w:shd w:val="clear" w:color="auto" w:fill="auto"/>
            <w:noWrap/>
            <w:hideMark/>
          </w:tcPr>
          <w:p w14:paraId="70260175" w14:textId="1F8C675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1,23</w:t>
            </w:r>
          </w:p>
        </w:tc>
        <w:tc>
          <w:tcPr>
            <w:tcW w:w="709" w:type="pct"/>
            <w:shd w:val="clear" w:color="auto" w:fill="auto"/>
            <w:noWrap/>
            <w:hideMark/>
          </w:tcPr>
          <w:p w14:paraId="7D12D79E" w14:textId="22B5D6D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1,60</w:t>
            </w:r>
          </w:p>
        </w:tc>
        <w:tc>
          <w:tcPr>
            <w:tcW w:w="709" w:type="pct"/>
            <w:shd w:val="clear" w:color="auto" w:fill="auto"/>
            <w:noWrap/>
            <w:hideMark/>
          </w:tcPr>
          <w:p w14:paraId="56E6BAD0" w14:textId="45631AA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2,05</w:t>
            </w:r>
          </w:p>
        </w:tc>
      </w:tr>
      <w:tr w:rsidR="00AE4D14" w:rsidRPr="00937CFD" w14:paraId="5926E52F" w14:textId="77777777" w:rsidTr="00F650DA">
        <w:trPr>
          <w:trHeight w:val="288"/>
        </w:trPr>
        <w:tc>
          <w:tcPr>
            <w:tcW w:w="744" w:type="pct"/>
            <w:shd w:val="clear" w:color="auto" w:fill="auto"/>
            <w:noWrap/>
            <w:vAlign w:val="bottom"/>
            <w:hideMark/>
          </w:tcPr>
          <w:p w14:paraId="5D6E83C6"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PV</w:t>
            </w:r>
          </w:p>
        </w:tc>
        <w:tc>
          <w:tcPr>
            <w:tcW w:w="710" w:type="pct"/>
            <w:shd w:val="clear" w:color="auto" w:fill="auto"/>
            <w:noWrap/>
            <w:hideMark/>
          </w:tcPr>
          <w:p w14:paraId="73C23B56" w14:textId="389BF41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32,31</w:t>
            </w:r>
          </w:p>
        </w:tc>
        <w:tc>
          <w:tcPr>
            <w:tcW w:w="710" w:type="pct"/>
            <w:shd w:val="clear" w:color="auto" w:fill="auto"/>
            <w:noWrap/>
            <w:hideMark/>
          </w:tcPr>
          <w:p w14:paraId="7D6B4E78" w14:textId="25534DE0"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36,51</w:t>
            </w:r>
          </w:p>
        </w:tc>
        <w:tc>
          <w:tcPr>
            <w:tcW w:w="709" w:type="pct"/>
            <w:shd w:val="clear" w:color="auto" w:fill="auto"/>
            <w:noWrap/>
            <w:hideMark/>
          </w:tcPr>
          <w:p w14:paraId="18AE5818" w14:textId="1FC6C72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34,13</w:t>
            </w:r>
          </w:p>
        </w:tc>
        <w:tc>
          <w:tcPr>
            <w:tcW w:w="709" w:type="pct"/>
            <w:shd w:val="clear" w:color="auto" w:fill="auto"/>
            <w:noWrap/>
            <w:hideMark/>
          </w:tcPr>
          <w:p w14:paraId="737645FD" w14:textId="581DB33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1,07</w:t>
            </w:r>
          </w:p>
        </w:tc>
        <w:tc>
          <w:tcPr>
            <w:tcW w:w="709" w:type="pct"/>
            <w:shd w:val="clear" w:color="auto" w:fill="auto"/>
            <w:noWrap/>
            <w:hideMark/>
          </w:tcPr>
          <w:p w14:paraId="1B6800BC" w14:textId="265D117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1,32</w:t>
            </w:r>
          </w:p>
        </w:tc>
        <w:tc>
          <w:tcPr>
            <w:tcW w:w="709" w:type="pct"/>
            <w:shd w:val="clear" w:color="auto" w:fill="auto"/>
            <w:noWrap/>
            <w:hideMark/>
          </w:tcPr>
          <w:p w14:paraId="7FF0EFA7" w14:textId="6F0921F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3,88</w:t>
            </w:r>
          </w:p>
        </w:tc>
      </w:tr>
      <w:tr w:rsidR="00AE4D14" w:rsidRPr="00937CFD" w14:paraId="0260AE83" w14:textId="77777777" w:rsidTr="00F650DA">
        <w:trPr>
          <w:trHeight w:val="288"/>
        </w:trPr>
        <w:tc>
          <w:tcPr>
            <w:tcW w:w="744" w:type="pct"/>
            <w:shd w:val="clear" w:color="auto" w:fill="auto"/>
            <w:noWrap/>
            <w:vAlign w:val="bottom"/>
            <w:hideMark/>
          </w:tcPr>
          <w:p w14:paraId="44331E4E"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VA</w:t>
            </w:r>
          </w:p>
        </w:tc>
        <w:tc>
          <w:tcPr>
            <w:tcW w:w="710" w:type="pct"/>
            <w:shd w:val="clear" w:color="auto" w:fill="auto"/>
            <w:noWrap/>
            <w:hideMark/>
          </w:tcPr>
          <w:p w14:paraId="781E7531" w14:textId="18215AB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20,00</w:t>
            </w:r>
          </w:p>
        </w:tc>
        <w:tc>
          <w:tcPr>
            <w:tcW w:w="710" w:type="pct"/>
            <w:shd w:val="clear" w:color="auto" w:fill="auto"/>
            <w:noWrap/>
            <w:hideMark/>
          </w:tcPr>
          <w:p w14:paraId="4382D75B" w14:textId="0DD0A0B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24,63</w:t>
            </w:r>
          </w:p>
        </w:tc>
        <w:tc>
          <w:tcPr>
            <w:tcW w:w="709" w:type="pct"/>
            <w:shd w:val="clear" w:color="auto" w:fill="auto"/>
            <w:noWrap/>
            <w:hideMark/>
          </w:tcPr>
          <w:p w14:paraId="0D8C8FF5" w14:textId="4DB9CAA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22,67</w:t>
            </w:r>
          </w:p>
        </w:tc>
        <w:tc>
          <w:tcPr>
            <w:tcW w:w="709" w:type="pct"/>
            <w:shd w:val="clear" w:color="auto" w:fill="auto"/>
            <w:noWrap/>
            <w:hideMark/>
          </w:tcPr>
          <w:p w14:paraId="647B71EF" w14:textId="1BFF8F0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0,95</w:t>
            </w:r>
          </w:p>
        </w:tc>
        <w:tc>
          <w:tcPr>
            <w:tcW w:w="709" w:type="pct"/>
            <w:shd w:val="clear" w:color="auto" w:fill="auto"/>
            <w:noWrap/>
            <w:hideMark/>
          </w:tcPr>
          <w:p w14:paraId="6ECEC60C" w14:textId="4F12032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1,29</w:t>
            </w:r>
          </w:p>
        </w:tc>
        <w:tc>
          <w:tcPr>
            <w:tcW w:w="709" w:type="pct"/>
            <w:shd w:val="clear" w:color="auto" w:fill="auto"/>
            <w:noWrap/>
            <w:hideMark/>
          </w:tcPr>
          <w:p w14:paraId="0D90AD9A" w14:textId="69623FC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5,67</w:t>
            </w:r>
          </w:p>
        </w:tc>
      </w:tr>
      <w:tr w:rsidR="00AE4D14" w:rsidRPr="00937CFD" w14:paraId="0491C69F" w14:textId="77777777" w:rsidTr="00F650DA">
        <w:trPr>
          <w:trHeight w:val="288"/>
        </w:trPr>
        <w:tc>
          <w:tcPr>
            <w:tcW w:w="744" w:type="pct"/>
            <w:shd w:val="clear" w:color="auto" w:fill="auto"/>
            <w:noWrap/>
            <w:vAlign w:val="bottom"/>
            <w:hideMark/>
          </w:tcPr>
          <w:p w14:paraId="52138898"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ca</w:t>
            </w:r>
          </w:p>
        </w:tc>
        <w:tc>
          <w:tcPr>
            <w:tcW w:w="710" w:type="pct"/>
            <w:shd w:val="clear" w:color="auto" w:fill="auto"/>
            <w:noWrap/>
            <w:hideMark/>
          </w:tcPr>
          <w:p w14:paraId="526C011E" w14:textId="21D328F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11,18</w:t>
            </w:r>
          </w:p>
        </w:tc>
        <w:tc>
          <w:tcPr>
            <w:tcW w:w="710" w:type="pct"/>
            <w:shd w:val="clear" w:color="auto" w:fill="auto"/>
            <w:noWrap/>
            <w:hideMark/>
          </w:tcPr>
          <w:p w14:paraId="1473BAD6" w14:textId="3916A85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15,33</w:t>
            </w:r>
          </w:p>
        </w:tc>
        <w:tc>
          <w:tcPr>
            <w:tcW w:w="709" w:type="pct"/>
            <w:shd w:val="clear" w:color="auto" w:fill="auto"/>
            <w:noWrap/>
            <w:hideMark/>
          </w:tcPr>
          <w:p w14:paraId="36D35C8A" w14:textId="277528E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13,29</w:t>
            </w:r>
          </w:p>
        </w:tc>
        <w:tc>
          <w:tcPr>
            <w:tcW w:w="709" w:type="pct"/>
            <w:shd w:val="clear" w:color="auto" w:fill="auto"/>
            <w:noWrap/>
            <w:hideMark/>
          </w:tcPr>
          <w:p w14:paraId="6591E7D5" w14:textId="47AD89E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1,21</w:t>
            </w:r>
          </w:p>
        </w:tc>
        <w:tc>
          <w:tcPr>
            <w:tcW w:w="709" w:type="pct"/>
            <w:shd w:val="clear" w:color="auto" w:fill="auto"/>
            <w:noWrap/>
            <w:hideMark/>
          </w:tcPr>
          <w:p w14:paraId="2977BE15" w14:textId="335DF90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1,46</w:t>
            </w:r>
          </w:p>
        </w:tc>
        <w:tc>
          <w:tcPr>
            <w:tcW w:w="709" w:type="pct"/>
            <w:shd w:val="clear" w:color="auto" w:fill="auto"/>
            <w:noWrap/>
            <w:hideMark/>
          </w:tcPr>
          <w:p w14:paraId="71C3EE16" w14:textId="75779A8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10,96</w:t>
            </w:r>
          </w:p>
        </w:tc>
      </w:tr>
      <w:tr w:rsidR="00AE4D14" w:rsidRPr="00937CFD" w14:paraId="0E7A65CB" w14:textId="77777777" w:rsidTr="00F650DA">
        <w:trPr>
          <w:trHeight w:val="288"/>
        </w:trPr>
        <w:tc>
          <w:tcPr>
            <w:tcW w:w="744" w:type="pct"/>
            <w:shd w:val="clear" w:color="auto" w:fill="auto"/>
            <w:noWrap/>
            <w:vAlign w:val="bottom"/>
            <w:hideMark/>
          </w:tcPr>
          <w:p w14:paraId="677D625A"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w:t>
            </w:r>
          </w:p>
        </w:tc>
        <w:tc>
          <w:tcPr>
            <w:tcW w:w="710" w:type="pct"/>
            <w:shd w:val="clear" w:color="auto" w:fill="auto"/>
            <w:noWrap/>
            <w:hideMark/>
          </w:tcPr>
          <w:p w14:paraId="5033176C" w14:textId="2E00C03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25,13</w:t>
            </w:r>
          </w:p>
        </w:tc>
        <w:tc>
          <w:tcPr>
            <w:tcW w:w="710" w:type="pct"/>
            <w:shd w:val="clear" w:color="auto" w:fill="auto"/>
            <w:noWrap/>
            <w:hideMark/>
          </w:tcPr>
          <w:p w14:paraId="53166652" w14:textId="6B7FEC5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28,85</w:t>
            </w:r>
          </w:p>
        </w:tc>
        <w:tc>
          <w:tcPr>
            <w:tcW w:w="709" w:type="pct"/>
            <w:shd w:val="clear" w:color="auto" w:fill="auto"/>
            <w:noWrap/>
            <w:hideMark/>
          </w:tcPr>
          <w:p w14:paraId="1D603AB2" w14:textId="21DBE7E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27,35</w:t>
            </w:r>
          </w:p>
        </w:tc>
        <w:tc>
          <w:tcPr>
            <w:tcW w:w="709" w:type="pct"/>
            <w:shd w:val="clear" w:color="auto" w:fill="auto"/>
            <w:noWrap/>
            <w:hideMark/>
          </w:tcPr>
          <w:p w14:paraId="0FB88F84" w14:textId="492124E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0,87</w:t>
            </w:r>
          </w:p>
        </w:tc>
        <w:tc>
          <w:tcPr>
            <w:tcW w:w="709" w:type="pct"/>
            <w:shd w:val="clear" w:color="auto" w:fill="auto"/>
            <w:noWrap/>
            <w:hideMark/>
          </w:tcPr>
          <w:p w14:paraId="36666E0E" w14:textId="32F95A7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1,11</w:t>
            </w:r>
          </w:p>
        </w:tc>
        <w:tc>
          <w:tcPr>
            <w:tcW w:w="709" w:type="pct"/>
            <w:shd w:val="clear" w:color="auto" w:fill="auto"/>
            <w:noWrap/>
            <w:hideMark/>
          </w:tcPr>
          <w:p w14:paraId="1298E448" w14:textId="56C4E4C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4,05</w:t>
            </w:r>
          </w:p>
        </w:tc>
      </w:tr>
      <w:tr w:rsidR="00AE4D14" w:rsidRPr="00937CFD" w14:paraId="5D691A4A" w14:textId="77777777" w:rsidTr="00F650DA">
        <w:trPr>
          <w:trHeight w:val="288"/>
        </w:trPr>
        <w:tc>
          <w:tcPr>
            <w:tcW w:w="744" w:type="pct"/>
            <w:shd w:val="clear" w:color="auto" w:fill="auto"/>
            <w:noWrap/>
            <w:vAlign w:val="bottom"/>
            <w:hideMark/>
          </w:tcPr>
          <w:p w14:paraId="089FC2BD"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w:t>
            </w:r>
          </w:p>
        </w:tc>
        <w:tc>
          <w:tcPr>
            <w:tcW w:w="710" w:type="pct"/>
            <w:shd w:val="clear" w:color="auto" w:fill="auto"/>
            <w:noWrap/>
            <w:hideMark/>
          </w:tcPr>
          <w:p w14:paraId="73FE83A8" w14:textId="707FA86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24,34</w:t>
            </w:r>
          </w:p>
        </w:tc>
        <w:tc>
          <w:tcPr>
            <w:tcW w:w="710" w:type="pct"/>
            <w:shd w:val="clear" w:color="auto" w:fill="auto"/>
            <w:noWrap/>
            <w:hideMark/>
          </w:tcPr>
          <w:p w14:paraId="060DAA50" w14:textId="750DD55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28,85</w:t>
            </w:r>
          </w:p>
        </w:tc>
        <w:tc>
          <w:tcPr>
            <w:tcW w:w="709" w:type="pct"/>
            <w:shd w:val="clear" w:color="auto" w:fill="auto"/>
            <w:noWrap/>
            <w:hideMark/>
          </w:tcPr>
          <w:p w14:paraId="554B704A" w14:textId="6776BEC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26,48</w:t>
            </w:r>
          </w:p>
        </w:tc>
        <w:tc>
          <w:tcPr>
            <w:tcW w:w="709" w:type="pct"/>
            <w:shd w:val="clear" w:color="auto" w:fill="auto"/>
            <w:noWrap/>
            <w:hideMark/>
          </w:tcPr>
          <w:p w14:paraId="4A1FADAF" w14:textId="098FE53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1,35</w:t>
            </w:r>
          </w:p>
        </w:tc>
        <w:tc>
          <w:tcPr>
            <w:tcW w:w="709" w:type="pct"/>
            <w:shd w:val="clear" w:color="auto" w:fill="auto"/>
            <w:noWrap/>
            <w:hideMark/>
          </w:tcPr>
          <w:p w14:paraId="3C56F482" w14:textId="448F3A7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1,57</w:t>
            </w:r>
          </w:p>
        </w:tc>
        <w:tc>
          <w:tcPr>
            <w:tcW w:w="709" w:type="pct"/>
            <w:shd w:val="clear" w:color="auto" w:fill="auto"/>
            <w:noWrap/>
            <w:hideMark/>
          </w:tcPr>
          <w:p w14:paraId="6EEEE236" w14:textId="7D199DB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5,95</w:t>
            </w:r>
          </w:p>
        </w:tc>
      </w:tr>
      <w:tr w:rsidR="00AE4D14" w:rsidRPr="00937CFD" w14:paraId="06A2922E" w14:textId="77777777" w:rsidTr="00F650DA">
        <w:trPr>
          <w:trHeight w:val="288"/>
        </w:trPr>
        <w:tc>
          <w:tcPr>
            <w:tcW w:w="744" w:type="pct"/>
            <w:shd w:val="clear" w:color="auto" w:fill="auto"/>
            <w:noWrap/>
            <w:vAlign w:val="bottom"/>
            <w:hideMark/>
          </w:tcPr>
          <w:p w14:paraId="24227FA5"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hca</w:t>
            </w:r>
          </w:p>
        </w:tc>
        <w:tc>
          <w:tcPr>
            <w:tcW w:w="710" w:type="pct"/>
            <w:shd w:val="clear" w:color="auto" w:fill="auto"/>
            <w:noWrap/>
            <w:hideMark/>
          </w:tcPr>
          <w:p w14:paraId="5A87B2F5" w14:textId="6CC1B08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10,77</w:t>
            </w:r>
          </w:p>
        </w:tc>
        <w:tc>
          <w:tcPr>
            <w:tcW w:w="710" w:type="pct"/>
            <w:shd w:val="clear" w:color="auto" w:fill="auto"/>
            <w:noWrap/>
            <w:hideMark/>
          </w:tcPr>
          <w:p w14:paraId="22E94EED" w14:textId="7FBB584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14,10</w:t>
            </w:r>
          </w:p>
        </w:tc>
        <w:tc>
          <w:tcPr>
            <w:tcW w:w="709" w:type="pct"/>
            <w:shd w:val="clear" w:color="auto" w:fill="auto"/>
            <w:noWrap/>
            <w:hideMark/>
          </w:tcPr>
          <w:p w14:paraId="6B859F7B" w14:textId="1193270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12,51</w:t>
            </w:r>
          </w:p>
        </w:tc>
        <w:tc>
          <w:tcPr>
            <w:tcW w:w="709" w:type="pct"/>
            <w:shd w:val="clear" w:color="auto" w:fill="auto"/>
            <w:noWrap/>
            <w:hideMark/>
          </w:tcPr>
          <w:p w14:paraId="0044132B" w14:textId="7C15DEB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0,79</w:t>
            </w:r>
          </w:p>
        </w:tc>
        <w:tc>
          <w:tcPr>
            <w:tcW w:w="709" w:type="pct"/>
            <w:shd w:val="clear" w:color="auto" w:fill="auto"/>
            <w:noWrap/>
            <w:hideMark/>
          </w:tcPr>
          <w:p w14:paraId="4EA0183C" w14:textId="3E0F300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0,98</w:t>
            </w:r>
          </w:p>
        </w:tc>
        <w:tc>
          <w:tcPr>
            <w:tcW w:w="709" w:type="pct"/>
            <w:shd w:val="clear" w:color="auto" w:fill="auto"/>
            <w:noWrap/>
            <w:hideMark/>
          </w:tcPr>
          <w:p w14:paraId="6ECE97CD" w14:textId="3AE5F61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7,85</w:t>
            </w:r>
          </w:p>
        </w:tc>
      </w:tr>
      <w:tr w:rsidR="00AE4D14" w:rsidRPr="00937CFD" w14:paraId="631CBF15" w14:textId="77777777" w:rsidTr="00F650DA">
        <w:trPr>
          <w:trHeight w:val="288"/>
        </w:trPr>
        <w:tc>
          <w:tcPr>
            <w:tcW w:w="744" w:type="pct"/>
            <w:shd w:val="clear" w:color="auto" w:fill="auto"/>
            <w:noWrap/>
            <w:vAlign w:val="bottom"/>
            <w:hideMark/>
          </w:tcPr>
          <w:p w14:paraId="25CEA82F"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w:t>
            </w:r>
          </w:p>
        </w:tc>
        <w:tc>
          <w:tcPr>
            <w:tcW w:w="710" w:type="pct"/>
            <w:shd w:val="clear" w:color="auto" w:fill="auto"/>
            <w:noWrap/>
            <w:hideMark/>
          </w:tcPr>
          <w:p w14:paraId="0416D2C4" w14:textId="0486A58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8,66</w:t>
            </w:r>
          </w:p>
        </w:tc>
        <w:tc>
          <w:tcPr>
            <w:tcW w:w="710" w:type="pct"/>
            <w:shd w:val="clear" w:color="auto" w:fill="auto"/>
            <w:noWrap/>
            <w:hideMark/>
          </w:tcPr>
          <w:p w14:paraId="7AA06BD0" w14:textId="0423156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12,23</w:t>
            </w:r>
          </w:p>
        </w:tc>
        <w:tc>
          <w:tcPr>
            <w:tcW w:w="709" w:type="pct"/>
            <w:shd w:val="clear" w:color="auto" w:fill="auto"/>
            <w:noWrap/>
            <w:hideMark/>
          </w:tcPr>
          <w:p w14:paraId="7754F6C2" w14:textId="75431A0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10,64</w:t>
            </w:r>
          </w:p>
        </w:tc>
        <w:tc>
          <w:tcPr>
            <w:tcW w:w="709" w:type="pct"/>
            <w:shd w:val="clear" w:color="auto" w:fill="auto"/>
            <w:noWrap/>
            <w:hideMark/>
          </w:tcPr>
          <w:p w14:paraId="118B5568" w14:textId="2128090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1,00</w:t>
            </w:r>
          </w:p>
        </w:tc>
        <w:tc>
          <w:tcPr>
            <w:tcW w:w="709" w:type="pct"/>
            <w:shd w:val="clear" w:color="auto" w:fill="auto"/>
            <w:noWrap/>
            <w:hideMark/>
          </w:tcPr>
          <w:p w14:paraId="29584409" w14:textId="4EB630E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1,22</w:t>
            </w:r>
          </w:p>
        </w:tc>
        <w:tc>
          <w:tcPr>
            <w:tcW w:w="709" w:type="pct"/>
            <w:shd w:val="clear" w:color="auto" w:fill="auto"/>
            <w:noWrap/>
            <w:hideMark/>
          </w:tcPr>
          <w:p w14:paraId="3A36CB29" w14:textId="09FCECA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11,47</w:t>
            </w:r>
          </w:p>
        </w:tc>
      </w:tr>
      <w:tr w:rsidR="00AE4D14" w:rsidRPr="00937CFD" w14:paraId="7418F705" w14:textId="77777777" w:rsidTr="00F650DA">
        <w:trPr>
          <w:trHeight w:val="288"/>
        </w:trPr>
        <w:tc>
          <w:tcPr>
            <w:tcW w:w="744" w:type="pct"/>
            <w:shd w:val="clear" w:color="auto" w:fill="auto"/>
            <w:noWrap/>
            <w:vAlign w:val="bottom"/>
            <w:hideMark/>
          </w:tcPr>
          <w:p w14:paraId="60DB64A4"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lD</w:t>
            </w:r>
          </w:p>
        </w:tc>
        <w:tc>
          <w:tcPr>
            <w:tcW w:w="710" w:type="pct"/>
            <w:shd w:val="clear" w:color="auto" w:fill="auto"/>
            <w:noWrap/>
            <w:hideMark/>
          </w:tcPr>
          <w:p w14:paraId="5BB0C384" w14:textId="2FC8309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14,36</w:t>
            </w:r>
          </w:p>
        </w:tc>
        <w:tc>
          <w:tcPr>
            <w:tcW w:w="710" w:type="pct"/>
            <w:shd w:val="clear" w:color="auto" w:fill="auto"/>
            <w:noWrap/>
            <w:hideMark/>
          </w:tcPr>
          <w:p w14:paraId="274973EC" w14:textId="663B5C4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17,12</w:t>
            </w:r>
          </w:p>
        </w:tc>
        <w:tc>
          <w:tcPr>
            <w:tcW w:w="709" w:type="pct"/>
            <w:shd w:val="clear" w:color="auto" w:fill="auto"/>
            <w:noWrap/>
            <w:hideMark/>
          </w:tcPr>
          <w:p w14:paraId="47F0FDD3" w14:textId="438AC01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15,29</w:t>
            </w:r>
          </w:p>
        </w:tc>
        <w:tc>
          <w:tcPr>
            <w:tcW w:w="709" w:type="pct"/>
            <w:shd w:val="clear" w:color="auto" w:fill="auto"/>
            <w:noWrap/>
            <w:hideMark/>
          </w:tcPr>
          <w:p w14:paraId="0346605F" w14:textId="23B0CB4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0,59</w:t>
            </w:r>
          </w:p>
        </w:tc>
        <w:tc>
          <w:tcPr>
            <w:tcW w:w="709" w:type="pct"/>
            <w:shd w:val="clear" w:color="auto" w:fill="auto"/>
            <w:noWrap/>
            <w:hideMark/>
          </w:tcPr>
          <w:p w14:paraId="3DEBD263" w14:textId="64A1067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0,77</w:t>
            </w:r>
          </w:p>
        </w:tc>
        <w:tc>
          <w:tcPr>
            <w:tcW w:w="709" w:type="pct"/>
            <w:shd w:val="clear" w:color="auto" w:fill="auto"/>
            <w:noWrap/>
            <w:hideMark/>
          </w:tcPr>
          <w:p w14:paraId="1AF2EA73" w14:textId="0EBB1EF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5,03</w:t>
            </w:r>
          </w:p>
        </w:tc>
      </w:tr>
      <w:tr w:rsidR="00AE4D14" w:rsidRPr="00937CFD" w14:paraId="59E71847" w14:textId="77777777" w:rsidTr="00F650DA">
        <w:trPr>
          <w:trHeight w:val="288"/>
        </w:trPr>
        <w:tc>
          <w:tcPr>
            <w:tcW w:w="744" w:type="pct"/>
            <w:shd w:val="clear" w:color="auto" w:fill="auto"/>
            <w:noWrap/>
            <w:vAlign w:val="bottom"/>
            <w:hideMark/>
          </w:tcPr>
          <w:p w14:paraId="7CC97253"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hD</w:t>
            </w:r>
          </w:p>
        </w:tc>
        <w:tc>
          <w:tcPr>
            <w:tcW w:w="710" w:type="pct"/>
            <w:shd w:val="clear" w:color="auto" w:fill="auto"/>
            <w:noWrap/>
            <w:hideMark/>
          </w:tcPr>
          <w:p w14:paraId="5733CF90" w14:textId="1739660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15,34</w:t>
            </w:r>
          </w:p>
        </w:tc>
        <w:tc>
          <w:tcPr>
            <w:tcW w:w="710" w:type="pct"/>
            <w:shd w:val="clear" w:color="auto" w:fill="auto"/>
            <w:noWrap/>
            <w:hideMark/>
          </w:tcPr>
          <w:p w14:paraId="79AEB96D" w14:textId="199048F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17,65</w:t>
            </w:r>
          </w:p>
        </w:tc>
        <w:tc>
          <w:tcPr>
            <w:tcW w:w="709" w:type="pct"/>
            <w:shd w:val="clear" w:color="auto" w:fill="auto"/>
            <w:noWrap/>
            <w:hideMark/>
          </w:tcPr>
          <w:p w14:paraId="3F0C7CF0" w14:textId="42F765F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16,49</w:t>
            </w:r>
          </w:p>
        </w:tc>
        <w:tc>
          <w:tcPr>
            <w:tcW w:w="709" w:type="pct"/>
            <w:shd w:val="clear" w:color="auto" w:fill="auto"/>
            <w:noWrap/>
            <w:hideMark/>
          </w:tcPr>
          <w:p w14:paraId="5D21E438" w14:textId="1CA900E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0,68</w:t>
            </w:r>
          </w:p>
        </w:tc>
        <w:tc>
          <w:tcPr>
            <w:tcW w:w="709" w:type="pct"/>
            <w:shd w:val="clear" w:color="auto" w:fill="auto"/>
            <w:noWrap/>
            <w:hideMark/>
          </w:tcPr>
          <w:p w14:paraId="783D1ACC" w14:textId="5811BCE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0,83</w:t>
            </w:r>
          </w:p>
        </w:tc>
        <w:tc>
          <w:tcPr>
            <w:tcW w:w="709" w:type="pct"/>
            <w:shd w:val="clear" w:color="auto" w:fill="auto"/>
            <w:noWrap/>
            <w:hideMark/>
          </w:tcPr>
          <w:p w14:paraId="5B39F7DF" w14:textId="1EB89E9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5,01</w:t>
            </w:r>
          </w:p>
        </w:tc>
      </w:tr>
      <w:tr w:rsidR="00AE4D14" w:rsidRPr="00937CFD" w14:paraId="3F483E9E" w14:textId="77777777" w:rsidTr="00F650DA">
        <w:trPr>
          <w:trHeight w:val="288"/>
        </w:trPr>
        <w:tc>
          <w:tcPr>
            <w:tcW w:w="744" w:type="pct"/>
            <w:shd w:val="clear" w:color="auto" w:fill="auto"/>
            <w:noWrap/>
            <w:vAlign w:val="bottom"/>
            <w:hideMark/>
          </w:tcPr>
          <w:p w14:paraId="119B35B6"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lA</w:t>
            </w:r>
          </w:p>
        </w:tc>
        <w:tc>
          <w:tcPr>
            <w:tcW w:w="710" w:type="pct"/>
            <w:shd w:val="clear" w:color="auto" w:fill="auto"/>
            <w:noWrap/>
            <w:hideMark/>
          </w:tcPr>
          <w:p w14:paraId="0A683966" w14:textId="72DE7A6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10,45</w:t>
            </w:r>
          </w:p>
        </w:tc>
        <w:tc>
          <w:tcPr>
            <w:tcW w:w="710" w:type="pct"/>
            <w:shd w:val="clear" w:color="auto" w:fill="auto"/>
            <w:noWrap/>
            <w:hideMark/>
          </w:tcPr>
          <w:p w14:paraId="5B6EACF5" w14:textId="0EBC13E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14,71</w:t>
            </w:r>
          </w:p>
        </w:tc>
        <w:tc>
          <w:tcPr>
            <w:tcW w:w="709" w:type="pct"/>
            <w:shd w:val="clear" w:color="auto" w:fill="auto"/>
            <w:noWrap/>
            <w:hideMark/>
          </w:tcPr>
          <w:p w14:paraId="3FEE27F8" w14:textId="0627512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12,57</w:t>
            </w:r>
          </w:p>
        </w:tc>
        <w:tc>
          <w:tcPr>
            <w:tcW w:w="709" w:type="pct"/>
            <w:shd w:val="clear" w:color="auto" w:fill="auto"/>
            <w:noWrap/>
            <w:hideMark/>
          </w:tcPr>
          <w:p w14:paraId="2E801D53" w14:textId="70CA06E0"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0,76</w:t>
            </w:r>
          </w:p>
        </w:tc>
        <w:tc>
          <w:tcPr>
            <w:tcW w:w="709" w:type="pct"/>
            <w:shd w:val="clear" w:color="auto" w:fill="auto"/>
            <w:noWrap/>
            <w:hideMark/>
          </w:tcPr>
          <w:p w14:paraId="03F1D6E4" w14:textId="13C0012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1,07</w:t>
            </w:r>
          </w:p>
        </w:tc>
        <w:tc>
          <w:tcPr>
            <w:tcW w:w="709" w:type="pct"/>
            <w:shd w:val="clear" w:color="auto" w:fill="auto"/>
            <w:noWrap/>
            <w:hideMark/>
          </w:tcPr>
          <w:p w14:paraId="6FCDA538" w14:textId="4AFADF8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8,51</w:t>
            </w:r>
          </w:p>
        </w:tc>
      </w:tr>
      <w:tr w:rsidR="00AE4D14" w:rsidRPr="00937CFD" w14:paraId="2067B043" w14:textId="77777777" w:rsidTr="00F650DA">
        <w:trPr>
          <w:trHeight w:val="288"/>
        </w:trPr>
        <w:tc>
          <w:tcPr>
            <w:tcW w:w="744" w:type="pct"/>
            <w:shd w:val="clear" w:color="auto" w:fill="auto"/>
            <w:noWrap/>
            <w:vAlign w:val="bottom"/>
            <w:hideMark/>
          </w:tcPr>
          <w:p w14:paraId="5197152E"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hA</w:t>
            </w:r>
          </w:p>
        </w:tc>
        <w:tc>
          <w:tcPr>
            <w:tcW w:w="710" w:type="pct"/>
            <w:shd w:val="clear" w:color="auto" w:fill="auto"/>
            <w:noWrap/>
            <w:hideMark/>
          </w:tcPr>
          <w:p w14:paraId="2C146120" w14:textId="313A8FB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11,94</w:t>
            </w:r>
          </w:p>
        </w:tc>
        <w:tc>
          <w:tcPr>
            <w:tcW w:w="710" w:type="pct"/>
            <w:shd w:val="clear" w:color="auto" w:fill="auto"/>
            <w:noWrap/>
            <w:hideMark/>
          </w:tcPr>
          <w:p w14:paraId="24DED32E" w14:textId="1BA27F0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16,47</w:t>
            </w:r>
          </w:p>
        </w:tc>
        <w:tc>
          <w:tcPr>
            <w:tcW w:w="709" w:type="pct"/>
            <w:shd w:val="clear" w:color="auto" w:fill="auto"/>
            <w:noWrap/>
            <w:hideMark/>
          </w:tcPr>
          <w:p w14:paraId="13585B4A" w14:textId="506154C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14,16</w:t>
            </w:r>
          </w:p>
        </w:tc>
        <w:tc>
          <w:tcPr>
            <w:tcW w:w="709" w:type="pct"/>
            <w:shd w:val="clear" w:color="auto" w:fill="auto"/>
            <w:noWrap/>
            <w:hideMark/>
          </w:tcPr>
          <w:p w14:paraId="3FB2D59D" w14:textId="62B7303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0,91</w:t>
            </w:r>
          </w:p>
        </w:tc>
        <w:tc>
          <w:tcPr>
            <w:tcW w:w="709" w:type="pct"/>
            <w:shd w:val="clear" w:color="auto" w:fill="auto"/>
            <w:noWrap/>
            <w:hideMark/>
          </w:tcPr>
          <w:p w14:paraId="4AB9B68F" w14:textId="4DBF4E9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1,20</w:t>
            </w:r>
          </w:p>
        </w:tc>
        <w:tc>
          <w:tcPr>
            <w:tcW w:w="709" w:type="pct"/>
            <w:shd w:val="clear" w:color="auto" w:fill="auto"/>
            <w:noWrap/>
            <w:hideMark/>
          </w:tcPr>
          <w:p w14:paraId="519D7393" w14:textId="124D3D4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8,45</w:t>
            </w:r>
          </w:p>
        </w:tc>
      </w:tr>
      <w:tr w:rsidR="00AE4D14" w:rsidRPr="00937CFD" w14:paraId="7391EFC8" w14:textId="77777777" w:rsidTr="00F650DA">
        <w:trPr>
          <w:trHeight w:val="288"/>
        </w:trPr>
        <w:tc>
          <w:tcPr>
            <w:tcW w:w="744" w:type="pct"/>
            <w:shd w:val="clear" w:color="auto" w:fill="auto"/>
            <w:noWrap/>
            <w:vAlign w:val="bottom"/>
            <w:hideMark/>
          </w:tcPr>
          <w:p w14:paraId="44E1B65C"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lP</w:t>
            </w:r>
          </w:p>
        </w:tc>
        <w:tc>
          <w:tcPr>
            <w:tcW w:w="710" w:type="pct"/>
            <w:shd w:val="clear" w:color="auto" w:fill="auto"/>
            <w:noWrap/>
            <w:hideMark/>
          </w:tcPr>
          <w:p w14:paraId="221DADDB" w14:textId="015DDD8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16,93</w:t>
            </w:r>
          </w:p>
        </w:tc>
        <w:tc>
          <w:tcPr>
            <w:tcW w:w="710" w:type="pct"/>
            <w:shd w:val="clear" w:color="auto" w:fill="auto"/>
            <w:noWrap/>
            <w:hideMark/>
          </w:tcPr>
          <w:p w14:paraId="67A37A81" w14:textId="37059B6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19,87</w:t>
            </w:r>
          </w:p>
        </w:tc>
        <w:tc>
          <w:tcPr>
            <w:tcW w:w="709" w:type="pct"/>
            <w:shd w:val="clear" w:color="auto" w:fill="auto"/>
            <w:noWrap/>
            <w:hideMark/>
          </w:tcPr>
          <w:p w14:paraId="059F9FCD" w14:textId="44A89A5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18,36</w:t>
            </w:r>
          </w:p>
        </w:tc>
        <w:tc>
          <w:tcPr>
            <w:tcW w:w="709" w:type="pct"/>
            <w:shd w:val="clear" w:color="auto" w:fill="auto"/>
            <w:noWrap/>
            <w:hideMark/>
          </w:tcPr>
          <w:p w14:paraId="57C23564" w14:textId="1A5776D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0,61</w:t>
            </w:r>
          </w:p>
        </w:tc>
        <w:tc>
          <w:tcPr>
            <w:tcW w:w="709" w:type="pct"/>
            <w:shd w:val="clear" w:color="auto" w:fill="auto"/>
            <w:noWrap/>
            <w:hideMark/>
          </w:tcPr>
          <w:p w14:paraId="508726D4" w14:textId="2126362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0,81</w:t>
            </w:r>
          </w:p>
        </w:tc>
        <w:tc>
          <w:tcPr>
            <w:tcW w:w="709" w:type="pct"/>
            <w:shd w:val="clear" w:color="auto" w:fill="auto"/>
            <w:noWrap/>
            <w:hideMark/>
          </w:tcPr>
          <w:p w14:paraId="6BE96343" w14:textId="4F4A68C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4,42</w:t>
            </w:r>
          </w:p>
        </w:tc>
      </w:tr>
      <w:tr w:rsidR="00AE4D14" w:rsidRPr="00937CFD" w14:paraId="2FB440A1" w14:textId="77777777" w:rsidTr="00F650DA">
        <w:trPr>
          <w:trHeight w:val="288"/>
        </w:trPr>
        <w:tc>
          <w:tcPr>
            <w:tcW w:w="744" w:type="pct"/>
            <w:shd w:val="clear" w:color="auto" w:fill="auto"/>
            <w:noWrap/>
            <w:vAlign w:val="bottom"/>
            <w:hideMark/>
          </w:tcPr>
          <w:p w14:paraId="40A8C1F8"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lV</w:t>
            </w:r>
          </w:p>
        </w:tc>
        <w:tc>
          <w:tcPr>
            <w:tcW w:w="710" w:type="pct"/>
            <w:shd w:val="clear" w:color="auto" w:fill="auto"/>
            <w:noWrap/>
            <w:hideMark/>
          </w:tcPr>
          <w:p w14:paraId="252619BE" w14:textId="27AD117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13,23</w:t>
            </w:r>
          </w:p>
        </w:tc>
        <w:tc>
          <w:tcPr>
            <w:tcW w:w="710" w:type="pct"/>
            <w:shd w:val="clear" w:color="auto" w:fill="auto"/>
            <w:noWrap/>
            <w:hideMark/>
          </w:tcPr>
          <w:p w14:paraId="41B64EE9" w14:textId="20BAD7E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15,38</w:t>
            </w:r>
          </w:p>
        </w:tc>
        <w:tc>
          <w:tcPr>
            <w:tcW w:w="709" w:type="pct"/>
            <w:shd w:val="clear" w:color="auto" w:fill="auto"/>
            <w:noWrap/>
            <w:hideMark/>
          </w:tcPr>
          <w:p w14:paraId="09FE2607" w14:textId="0C8F7E1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14,07</w:t>
            </w:r>
          </w:p>
        </w:tc>
        <w:tc>
          <w:tcPr>
            <w:tcW w:w="709" w:type="pct"/>
            <w:shd w:val="clear" w:color="auto" w:fill="auto"/>
            <w:noWrap/>
            <w:hideMark/>
          </w:tcPr>
          <w:p w14:paraId="760584CD" w14:textId="0F610C1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0,64</w:t>
            </w:r>
          </w:p>
        </w:tc>
        <w:tc>
          <w:tcPr>
            <w:tcW w:w="709" w:type="pct"/>
            <w:shd w:val="clear" w:color="auto" w:fill="auto"/>
            <w:noWrap/>
            <w:hideMark/>
          </w:tcPr>
          <w:p w14:paraId="4CC49765" w14:textId="7933862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0,72</w:t>
            </w:r>
          </w:p>
        </w:tc>
        <w:tc>
          <w:tcPr>
            <w:tcW w:w="709" w:type="pct"/>
            <w:shd w:val="clear" w:color="auto" w:fill="auto"/>
            <w:noWrap/>
            <w:hideMark/>
          </w:tcPr>
          <w:p w14:paraId="2CF0DF53" w14:textId="7A74435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5,13</w:t>
            </w:r>
          </w:p>
        </w:tc>
      </w:tr>
      <w:tr w:rsidR="00AE4D14" w:rsidRPr="00937CFD" w14:paraId="61D36386" w14:textId="77777777" w:rsidTr="00F650DA">
        <w:trPr>
          <w:trHeight w:val="288"/>
        </w:trPr>
        <w:tc>
          <w:tcPr>
            <w:tcW w:w="744" w:type="pct"/>
            <w:shd w:val="clear" w:color="auto" w:fill="auto"/>
            <w:noWrap/>
            <w:vAlign w:val="bottom"/>
            <w:hideMark/>
          </w:tcPr>
          <w:p w14:paraId="31203349"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Cs</w:t>
            </w:r>
          </w:p>
        </w:tc>
        <w:tc>
          <w:tcPr>
            <w:tcW w:w="710" w:type="pct"/>
            <w:shd w:val="clear" w:color="auto" w:fill="auto"/>
            <w:noWrap/>
            <w:hideMark/>
          </w:tcPr>
          <w:p w14:paraId="3B5C4658" w14:textId="296B7F4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19,43</w:t>
            </w:r>
          </w:p>
        </w:tc>
        <w:tc>
          <w:tcPr>
            <w:tcW w:w="710" w:type="pct"/>
            <w:shd w:val="clear" w:color="auto" w:fill="auto"/>
            <w:noWrap/>
            <w:hideMark/>
          </w:tcPr>
          <w:p w14:paraId="5E037B1A" w14:textId="3708B28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23,59</w:t>
            </w:r>
          </w:p>
        </w:tc>
        <w:tc>
          <w:tcPr>
            <w:tcW w:w="709" w:type="pct"/>
            <w:shd w:val="clear" w:color="auto" w:fill="auto"/>
            <w:noWrap/>
            <w:hideMark/>
          </w:tcPr>
          <w:p w14:paraId="46968C2E" w14:textId="56DD346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21,50</w:t>
            </w:r>
          </w:p>
        </w:tc>
        <w:tc>
          <w:tcPr>
            <w:tcW w:w="709" w:type="pct"/>
            <w:shd w:val="clear" w:color="auto" w:fill="auto"/>
            <w:noWrap/>
            <w:hideMark/>
          </w:tcPr>
          <w:p w14:paraId="188CA498" w14:textId="65986EB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1,13</w:t>
            </w:r>
          </w:p>
        </w:tc>
        <w:tc>
          <w:tcPr>
            <w:tcW w:w="709" w:type="pct"/>
            <w:shd w:val="clear" w:color="auto" w:fill="auto"/>
            <w:noWrap/>
            <w:hideMark/>
          </w:tcPr>
          <w:p w14:paraId="66931390" w14:textId="393550A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1,37</w:t>
            </w:r>
          </w:p>
        </w:tc>
        <w:tc>
          <w:tcPr>
            <w:tcW w:w="709" w:type="pct"/>
            <w:shd w:val="clear" w:color="auto" w:fill="auto"/>
            <w:noWrap/>
            <w:hideMark/>
          </w:tcPr>
          <w:p w14:paraId="33626BEE" w14:textId="0D28873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6,37</w:t>
            </w:r>
          </w:p>
        </w:tc>
      </w:tr>
      <w:tr w:rsidR="00AE4D14" w:rsidRPr="00937CFD" w14:paraId="71A0E13E" w14:textId="77777777" w:rsidTr="00F650DA">
        <w:trPr>
          <w:trHeight w:val="288"/>
        </w:trPr>
        <w:tc>
          <w:tcPr>
            <w:tcW w:w="744" w:type="pct"/>
            <w:shd w:val="clear" w:color="auto" w:fill="auto"/>
            <w:noWrap/>
            <w:vAlign w:val="bottom"/>
            <w:hideMark/>
          </w:tcPr>
          <w:p w14:paraId="059DF243"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Ci</w:t>
            </w:r>
          </w:p>
        </w:tc>
        <w:tc>
          <w:tcPr>
            <w:tcW w:w="710" w:type="pct"/>
            <w:shd w:val="clear" w:color="auto" w:fill="auto"/>
            <w:noWrap/>
            <w:hideMark/>
          </w:tcPr>
          <w:p w14:paraId="17639B01" w14:textId="38536DE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20,00</w:t>
            </w:r>
          </w:p>
        </w:tc>
        <w:tc>
          <w:tcPr>
            <w:tcW w:w="710" w:type="pct"/>
            <w:shd w:val="clear" w:color="auto" w:fill="auto"/>
            <w:noWrap/>
            <w:hideMark/>
          </w:tcPr>
          <w:p w14:paraId="633E44B6" w14:textId="41E82CD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23,72</w:t>
            </w:r>
          </w:p>
        </w:tc>
        <w:tc>
          <w:tcPr>
            <w:tcW w:w="709" w:type="pct"/>
            <w:shd w:val="clear" w:color="auto" w:fill="auto"/>
            <w:noWrap/>
            <w:hideMark/>
          </w:tcPr>
          <w:p w14:paraId="66DEE1AB" w14:textId="287ABBF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21,54</w:t>
            </w:r>
          </w:p>
        </w:tc>
        <w:tc>
          <w:tcPr>
            <w:tcW w:w="709" w:type="pct"/>
            <w:shd w:val="clear" w:color="auto" w:fill="auto"/>
            <w:noWrap/>
            <w:hideMark/>
          </w:tcPr>
          <w:p w14:paraId="0F843803" w14:textId="49B6C58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0,79</w:t>
            </w:r>
          </w:p>
        </w:tc>
        <w:tc>
          <w:tcPr>
            <w:tcW w:w="709" w:type="pct"/>
            <w:shd w:val="clear" w:color="auto" w:fill="auto"/>
            <w:noWrap/>
            <w:hideMark/>
          </w:tcPr>
          <w:p w14:paraId="5E658B3A" w14:textId="2B22350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1,02</w:t>
            </w:r>
          </w:p>
        </w:tc>
        <w:tc>
          <w:tcPr>
            <w:tcW w:w="709" w:type="pct"/>
            <w:shd w:val="clear" w:color="auto" w:fill="auto"/>
            <w:noWrap/>
            <w:hideMark/>
          </w:tcPr>
          <w:p w14:paraId="789B1C7D" w14:textId="08038B7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4,74</w:t>
            </w:r>
          </w:p>
        </w:tc>
      </w:tr>
      <w:tr w:rsidR="00AE4D14" w:rsidRPr="00937CFD" w14:paraId="2A99B359" w14:textId="77777777" w:rsidTr="00F650DA">
        <w:trPr>
          <w:trHeight w:val="288"/>
        </w:trPr>
        <w:tc>
          <w:tcPr>
            <w:tcW w:w="744" w:type="pct"/>
            <w:shd w:val="clear" w:color="auto" w:fill="auto"/>
            <w:noWrap/>
            <w:vAlign w:val="bottom"/>
            <w:hideMark/>
          </w:tcPr>
          <w:p w14:paraId="43EDEEDA"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Cm</w:t>
            </w:r>
          </w:p>
        </w:tc>
        <w:tc>
          <w:tcPr>
            <w:tcW w:w="710" w:type="pct"/>
            <w:shd w:val="clear" w:color="auto" w:fill="auto"/>
            <w:noWrap/>
            <w:hideMark/>
          </w:tcPr>
          <w:p w14:paraId="19F0E742" w14:textId="223147B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14,29</w:t>
            </w:r>
          </w:p>
        </w:tc>
        <w:tc>
          <w:tcPr>
            <w:tcW w:w="710" w:type="pct"/>
            <w:shd w:val="clear" w:color="auto" w:fill="auto"/>
            <w:noWrap/>
            <w:hideMark/>
          </w:tcPr>
          <w:p w14:paraId="49E47C15" w14:textId="29D4FEF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17,12</w:t>
            </w:r>
          </w:p>
        </w:tc>
        <w:tc>
          <w:tcPr>
            <w:tcW w:w="709" w:type="pct"/>
            <w:shd w:val="clear" w:color="auto" w:fill="auto"/>
            <w:noWrap/>
            <w:hideMark/>
          </w:tcPr>
          <w:p w14:paraId="5D7918CE" w14:textId="62F9334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15,57</w:t>
            </w:r>
          </w:p>
        </w:tc>
        <w:tc>
          <w:tcPr>
            <w:tcW w:w="709" w:type="pct"/>
            <w:shd w:val="clear" w:color="auto" w:fill="auto"/>
            <w:noWrap/>
            <w:hideMark/>
          </w:tcPr>
          <w:p w14:paraId="09B97540" w14:textId="3EC1FAC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0,54</w:t>
            </w:r>
          </w:p>
        </w:tc>
        <w:tc>
          <w:tcPr>
            <w:tcW w:w="709" w:type="pct"/>
            <w:shd w:val="clear" w:color="auto" w:fill="auto"/>
            <w:noWrap/>
            <w:hideMark/>
          </w:tcPr>
          <w:p w14:paraId="2AD3C6A2" w14:textId="32CB0BA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0,75</w:t>
            </w:r>
          </w:p>
        </w:tc>
        <w:tc>
          <w:tcPr>
            <w:tcW w:w="709" w:type="pct"/>
            <w:shd w:val="clear" w:color="auto" w:fill="auto"/>
            <w:noWrap/>
            <w:hideMark/>
          </w:tcPr>
          <w:p w14:paraId="1977F90A" w14:textId="132C213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4,82</w:t>
            </w:r>
          </w:p>
        </w:tc>
      </w:tr>
      <w:tr w:rsidR="00AE4D14" w:rsidRPr="00937CFD" w14:paraId="7AB2A3A6" w14:textId="77777777" w:rsidTr="00F650DA">
        <w:trPr>
          <w:trHeight w:val="288"/>
        </w:trPr>
        <w:tc>
          <w:tcPr>
            <w:tcW w:w="744" w:type="pct"/>
            <w:shd w:val="clear" w:color="auto" w:fill="auto"/>
            <w:noWrap/>
            <w:vAlign w:val="bottom"/>
            <w:hideMark/>
          </w:tcPr>
          <w:p w14:paraId="65823871"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aF</w:t>
            </w:r>
          </w:p>
        </w:tc>
        <w:tc>
          <w:tcPr>
            <w:tcW w:w="710" w:type="pct"/>
            <w:shd w:val="clear" w:color="auto" w:fill="auto"/>
            <w:noWrap/>
            <w:hideMark/>
          </w:tcPr>
          <w:p w14:paraId="4FBC4275" w14:textId="67B52DF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82,86</w:t>
            </w:r>
          </w:p>
        </w:tc>
        <w:tc>
          <w:tcPr>
            <w:tcW w:w="710" w:type="pct"/>
            <w:shd w:val="clear" w:color="auto" w:fill="auto"/>
            <w:noWrap/>
            <w:hideMark/>
          </w:tcPr>
          <w:p w14:paraId="044E6291" w14:textId="2AE552E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89,74</w:t>
            </w:r>
          </w:p>
        </w:tc>
        <w:tc>
          <w:tcPr>
            <w:tcW w:w="709" w:type="pct"/>
            <w:shd w:val="clear" w:color="auto" w:fill="auto"/>
            <w:noWrap/>
            <w:hideMark/>
          </w:tcPr>
          <w:p w14:paraId="4E2802E8" w14:textId="23191D60"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85,04</w:t>
            </w:r>
          </w:p>
        </w:tc>
        <w:tc>
          <w:tcPr>
            <w:tcW w:w="709" w:type="pct"/>
            <w:shd w:val="clear" w:color="auto" w:fill="auto"/>
            <w:noWrap/>
            <w:hideMark/>
          </w:tcPr>
          <w:p w14:paraId="70045AE4" w14:textId="39AB9F7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1,14</w:t>
            </w:r>
          </w:p>
        </w:tc>
        <w:tc>
          <w:tcPr>
            <w:tcW w:w="709" w:type="pct"/>
            <w:shd w:val="clear" w:color="auto" w:fill="auto"/>
            <w:noWrap/>
            <w:hideMark/>
          </w:tcPr>
          <w:p w14:paraId="721FCA25" w14:textId="069596A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1,74</w:t>
            </w:r>
          </w:p>
        </w:tc>
        <w:tc>
          <w:tcPr>
            <w:tcW w:w="709" w:type="pct"/>
            <w:shd w:val="clear" w:color="auto" w:fill="auto"/>
            <w:noWrap/>
            <w:hideMark/>
          </w:tcPr>
          <w:p w14:paraId="489AEE3E" w14:textId="753A753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2,05</w:t>
            </w:r>
          </w:p>
        </w:tc>
      </w:tr>
      <w:tr w:rsidR="00AE4D14" w:rsidRPr="00937CFD" w14:paraId="79EE88FB" w14:textId="77777777" w:rsidTr="00F650DA">
        <w:trPr>
          <w:trHeight w:val="288"/>
        </w:trPr>
        <w:tc>
          <w:tcPr>
            <w:tcW w:w="744" w:type="pct"/>
            <w:shd w:val="clear" w:color="auto" w:fill="auto"/>
            <w:noWrap/>
            <w:vAlign w:val="bottom"/>
            <w:hideMark/>
          </w:tcPr>
          <w:p w14:paraId="323D236C"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lF</w:t>
            </w:r>
          </w:p>
        </w:tc>
        <w:tc>
          <w:tcPr>
            <w:tcW w:w="710" w:type="pct"/>
            <w:shd w:val="clear" w:color="auto" w:fill="auto"/>
            <w:noWrap/>
            <w:hideMark/>
          </w:tcPr>
          <w:p w14:paraId="6E84B37C" w14:textId="0BF4C22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2,05</w:t>
            </w:r>
          </w:p>
        </w:tc>
        <w:tc>
          <w:tcPr>
            <w:tcW w:w="710" w:type="pct"/>
            <w:shd w:val="clear" w:color="auto" w:fill="auto"/>
            <w:noWrap/>
            <w:hideMark/>
          </w:tcPr>
          <w:p w14:paraId="73E6804C" w14:textId="36804D0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5,18</w:t>
            </w:r>
          </w:p>
        </w:tc>
        <w:tc>
          <w:tcPr>
            <w:tcW w:w="709" w:type="pct"/>
            <w:shd w:val="clear" w:color="auto" w:fill="auto"/>
            <w:noWrap/>
            <w:hideMark/>
          </w:tcPr>
          <w:p w14:paraId="6CD4E54F" w14:textId="6B61DD3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2,86</w:t>
            </w:r>
          </w:p>
        </w:tc>
        <w:tc>
          <w:tcPr>
            <w:tcW w:w="709" w:type="pct"/>
            <w:shd w:val="clear" w:color="auto" w:fill="auto"/>
            <w:noWrap/>
            <w:hideMark/>
          </w:tcPr>
          <w:p w14:paraId="3E6DF1B9" w14:textId="66391AD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0,61</w:t>
            </w:r>
          </w:p>
        </w:tc>
        <w:tc>
          <w:tcPr>
            <w:tcW w:w="709" w:type="pct"/>
            <w:shd w:val="clear" w:color="auto" w:fill="auto"/>
            <w:noWrap/>
            <w:hideMark/>
          </w:tcPr>
          <w:p w14:paraId="1ADF20F3" w14:textId="2D32174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0,83</w:t>
            </w:r>
          </w:p>
        </w:tc>
        <w:tc>
          <w:tcPr>
            <w:tcW w:w="709" w:type="pct"/>
            <w:shd w:val="clear" w:color="auto" w:fill="auto"/>
            <w:noWrap/>
            <w:hideMark/>
          </w:tcPr>
          <w:p w14:paraId="7CFFBC7A" w14:textId="349B459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29,08</w:t>
            </w:r>
          </w:p>
        </w:tc>
      </w:tr>
      <w:tr w:rsidR="00AE4D14" w:rsidRPr="00937CFD" w14:paraId="68B1E534" w14:textId="77777777" w:rsidTr="00F650DA">
        <w:trPr>
          <w:trHeight w:val="288"/>
        </w:trPr>
        <w:tc>
          <w:tcPr>
            <w:tcW w:w="744" w:type="pct"/>
            <w:shd w:val="clear" w:color="auto" w:fill="auto"/>
            <w:noWrap/>
            <w:vAlign w:val="bottom"/>
            <w:hideMark/>
          </w:tcPr>
          <w:p w14:paraId="4F09FE58"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hF</w:t>
            </w:r>
          </w:p>
        </w:tc>
        <w:tc>
          <w:tcPr>
            <w:tcW w:w="710" w:type="pct"/>
            <w:shd w:val="clear" w:color="auto" w:fill="auto"/>
            <w:noWrap/>
            <w:hideMark/>
          </w:tcPr>
          <w:p w14:paraId="4D6F44DE" w14:textId="507E13F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6,72</w:t>
            </w:r>
          </w:p>
        </w:tc>
        <w:tc>
          <w:tcPr>
            <w:tcW w:w="710" w:type="pct"/>
            <w:shd w:val="clear" w:color="auto" w:fill="auto"/>
            <w:noWrap/>
            <w:hideMark/>
          </w:tcPr>
          <w:p w14:paraId="40B1DCC1" w14:textId="59F7855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8,57</w:t>
            </w:r>
          </w:p>
        </w:tc>
        <w:tc>
          <w:tcPr>
            <w:tcW w:w="709" w:type="pct"/>
            <w:shd w:val="clear" w:color="auto" w:fill="auto"/>
            <w:noWrap/>
            <w:hideMark/>
          </w:tcPr>
          <w:p w14:paraId="026EA55E" w14:textId="6E11F6C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7,64</w:t>
            </w:r>
          </w:p>
        </w:tc>
        <w:tc>
          <w:tcPr>
            <w:tcW w:w="709" w:type="pct"/>
            <w:shd w:val="clear" w:color="auto" w:fill="auto"/>
            <w:noWrap/>
            <w:hideMark/>
          </w:tcPr>
          <w:p w14:paraId="69CAC509" w14:textId="7648961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0,41</w:t>
            </w:r>
          </w:p>
        </w:tc>
        <w:tc>
          <w:tcPr>
            <w:tcW w:w="709" w:type="pct"/>
            <w:shd w:val="clear" w:color="auto" w:fill="auto"/>
            <w:noWrap/>
            <w:hideMark/>
          </w:tcPr>
          <w:p w14:paraId="22F5EBD3" w14:textId="51CC0B6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0,53</w:t>
            </w:r>
          </w:p>
        </w:tc>
        <w:tc>
          <w:tcPr>
            <w:tcW w:w="709" w:type="pct"/>
            <w:shd w:val="clear" w:color="auto" w:fill="auto"/>
            <w:noWrap/>
            <w:hideMark/>
          </w:tcPr>
          <w:p w14:paraId="4F64CA4E" w14:textId="67AFE9F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6,94</w:t>
            </w:r>
          </w:p>
        </w:tc>
      </w:tr>
      <w:tr w:rsidR="003D081D" w:rsidRPr="00937CFD" w14:paraId="6BE2BD5F" w14:textId="77777777" w:rsidTr="000504B0">
        <w:trPr>
          <w:trHeight w:val="288"/>
        </w:trPr>
        <w:tc>
          <w:tcPr>
            <w:tcW w:w="5000" w:type="pct"/>
            <w:gridSpan w:val="7"/>
            <w:shd w:val="clear" w:color="auto" w:fill="auto"/>
            <w:noWrap/>
            <w:vAlign w:val="bottom"/>
            <w:hideMark/>
          </w:tcPr>
          <w:p w14:paraId="0BB2F80D" w14:textId="77777777" w:rsidR="003D081D" w:rsidRPr="00937CFD" w:rsidRDefault="003D081D" w:rsidP="001C3F20">
            <w:pPr>
              <w:spacing w:after="0" w:line="240" w:lineRule="auto"/>
              <w:jc w:val="center"/>
              <w:rPr>
                <w:rFonts w:ascii="Times New Roman" w:eastAsia="Times New Roman" w:hAnsi="Times New Roman" w:cs="Times New Roman"/>
                <w:sz w:val="28"/>
                <w:szCs w:val="28"/>
                <w:lang w:val="en-US"/>
              </w:rPr>
            </w:pPr>
            <w:r w:rsidRPr="00937CFD">
              <w:rPr>
                <w:rFonts w:ascii="Times New Roman" w:eastAsia="Times New Roman" w:hAnsi="Times New Roman" w:cs="Times New Roman"/>
                <w:i/>
                <w:iCs/>
                <w:color w:val="000000"/>
                <w:sz w:val="28"/>
                <w:szCs w:val="28"/>
              </w:rPr>
              <w:t>басының (</w:t>
            </w:r>
            <w:r w:rsidRPr="00937CFD">
              <w:rPr>
                <w:rFonts w:ascii="Times New Roman" w:eastAsia="Times New Roman" w:hAnsi="Times New Roman" w:cs="Times New Roman"/>
                <w:i/>
                <w:iCs/>
                <w:color w:val="000000"/>
                <w:sz w:val="28"/>
                <w:szCs w:val="28"/>
                <w:lang w:val="en-US"/>
              </w:rPr>
              <w:t>c</w:t>
            </w:r>
            <w:r w:rsidRPr="00937CFD">
              <w:rPr>
                <w:rFonts w:ascii="Times New Roman" w:eastAsia="Times New Roman" w:hAnsi="Times New Roman" w:cs="Times New Roman"/>
                <w:i/>
                <w:iCs/>
                <w:color w:val="000000"/>
                <w:sz w:val="28"/>
                <w:szCs w:val="28"/>
              </w:rPr>
              <w:t xml:space="preserve">) ұзындығына қатынасы </w:t>
            </w:r>
            <w:r w:rsidRPr="00937CFD">
              <w:rPr>
                <w:rFonts w:ascii="Times New Roman" w:eastAsia="Times New Roman" w:hAnsi="Times New Roman" w:cs="Times New Roman"/>
                <w:i/>
                <w:iCs/>
                <w:color w:val="000000"/>
                <w:sz w:val="28"/>
                <w:szCs w:val="28"/>
                <w:lang w:val="en-US"/>
              </w:rPr>
              <w:t>%</w:t>
            </w:r>
          </w:p>
        </w:tc>
      </w:tr>
      <w:tr w:rsidR="00AE4D14" w:rsidRPr="00937CFD" w14:paraId="1C578DC9" w14:textId="77777777" w:rsidTr="00572E7B">
        <w:trPr>
          <w:trHeight w:val="288"/>
        </w:trPr>
        <w:tc>
          <w:tcPr>
            <w:tcW w:w="744" w:type="pct"/>
            <w:shd w:val="clear" w:color="auto" w:fill="auto"/>
            <w:noWrap/>
            <w:vAlign w:val="bottom"/>
            <w:hideMark/>
          </w:tcPr>
          <w:p w14:paraId="7487DD9E"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hco</w:t>
            </w:r>
          </w:p>
        </w:tc>
        <w:tc>
          <w:tcPr>
            <w:tcW w:w="710" w:type="pct"/>
            <w:shd w:val="clear" w:color="auto" w:fill="auto"/>
            <w:noWrap/>
            <w:hideMark/>
          </w:tcPr>
          <w:p w14:paraId="1B4DFD32" w14:textId="2A8B3A8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45,24</w:t>
            </w:r>
          </w:p>
        </w:tc>
        <w:tc>
          <w:tcPr>
            <w:tcW w:w="710" w:type="pct"/>
            <w:shd w:val="clear" w:color="auto" w:fill="auto"/>
            <w:noWrap/>
            <w:hideMark/>
          </w:tcPr>
          <w:p w14:paraId="19F73850" w14:textId="3087B0D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61,11</w:t>
            </w:r>
          </w:p>
        </w:tc>
        <w:tc>
          <w:tcPr>
            <w:tcW w:w="709" w:type="pct"/>
            <w:shd w:val="clear" w:color="auto" w:fill="auto"/>
            <w:noWrap/>
            <w:hideMark/>
          </w:tcPr>
          <w:p w14:paraId="3C38240A" w14:textId="2D9BA3E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51,18</w:t>
            </w:r>
          </w:p>
        </w:tc>
        <w:tc>
          <w:tcPr>
            <w:tcW w:w="709" w:type="pct"/>
            <w:shd w:val="clear" w:color="auto" w:fill="auto"/>
            <w:noWrap/>
            <w:hideMark/>
          </w:tcPr>
          <w:p w14:paraId="50CB5857" w14:textId="62DFBAF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3,30</w:t>
            </w:r>
          </w:p>
        </w:tc>
        <w:tc>
          <w:tcPr>
            <w:tcW w:w="709" w:type="pct"/>
            <w:shd w:val="clear" w:color="auto" w:fill="auto"/>
            <w:noWrap/>
            <w:hideMark/>
          </w:tcPr>
          <w:p w14:paraId="2408F11A" w14:textId="769BCA9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4,45</w:t>
            </w:r>
          </w:p>
        </w:tc>
        <w:tc>
          <w:tcPr>
            <w:tcW w:w="709" w:type="pct"/>
            <w:shd w:val="clear" w:color="auto" w:fill="auto"/>
            <w:noWrap/>
            <w:hideMark/>
          </w:tcPr>
          <w:p w14:paraId="061630B7" w14:textId="49BF91D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8,70</w:t>
            </w:r>
          </w:p>
        </w:tc>
      </w:tr>
      <w:tr w:rsidR="00AE4D14" w:rsidRPr="00937CFD" w14:paraId="1DDAD4BE" w14:textId="77777777" w:rsidTr="00572E7B">
        <w:trPr>
          <w:trHeight w:val="288"/>
        </w:trPr>
        <w:tc>
          <w:tcPr>
            <w:tcW w:w="744" w:type="pct"/>
            <w:shd w:val="clear" w:color="auto" w:fill="auto"/>
            <w:noWrap/>
            <w:vAlign w:val="bottom"/>
            <w:hideMark/>
          </w:tcPr>
          <w:p w14:paraId="65E71F6D"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hc</w:t>
            </w:r>
          </w:p>
        </w:tc>
        <w:tc>
          <w:tcPr>
            <w:tcW w:w="710" w:type="pct"/>
            <w:shd w:val="clear" w:color="auto" w:fill="auto"/>
            <w:noWrap/>
            <w:hideMark/>
          </w:tcPr>
          <w:p w14:paraId="6EAD7668" w14:textId="148AF29E" w:rsidR="00AE4D14" w:rsidRPr="00AE4D14"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63,27</w:t>
            </w:r>
          </w:p>
        </w:tc>
        <w:tc>
          <w:tcPr>
            <w:tcW w:w="710" w:type="pct"/>
            <w:shd w:val="clear" w:color="auto" w:fill="auto"/>
            <w:noWrap/>
            <w:hideMark/>
          </w:tcPr>
          <w:p w14:paraId="0FA45D82" w14:textId="23588EAD" w:rsidR="00AE4D14" w:rsidRPr="00AE4D14"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75,00</w:t>
            </w:r>
          </w:p>
        </w:tc>
        <w:tc>
          <w:tcPr>
            <w:tcW w:w="709" w:type="pct"/>
            <w:shd w:val="clear" w:color="auto" w:fill="auto"/>
            <w:noWrap/>
            <w:hideMark/>
          </w:tcPr>
          <w:p w14:paraId="2FA40318" w14:textId="4991E50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68,99</w:t>
            </w:r>
          </w:p>
        </w:tc>
        <w:tc>
          <w:tcPr>
            <w:tcW w:w="709" w:type="pct"/>
            <w:shd w:val="clear" w:color="auto" w:fill="auto"/>
            <w:noWrap/>
            <w:hideMark/>
          </w:tcPr>
          <w:p w14:paraId="42177268" w14:textId="7ABAFD3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2,79</w:t>
            </w:r>
          </w:p>
        </w:tc>
        <w:tc>
          <w:tcPr>
            <w:tcW w:w="709" w:type="pct"/>
            <w:shd w:val="clear" w:color="auto" w:fill="auto"/>
            <w:noWrap/>
            <w:hideMark/>
          </w:tcPr>
          <w:p w14:paraId="188CCC96" w14:textId="20FE2D6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3,54</w:t>
            </w:r>
          </w:p>
        </w:tc>
        <w:tc>
          <w:tcPr>
            <w:tcW w:w="709" w:type="pct"/>
            <w:shd w:val="clear" w:color="auto" w:fill="auto"/>
            <w:noWrap/>
            <w:hideMark/>
          </w:tcPr>
          <w:p w14:paraId="6C9150EF" w14:textId="67D8AC4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5,13</w:t>
            </w:r>
          </w:p>
        </w:tc>
      </w:tr>
      <w:tr w:rsidR="00AE4D14" w:rsidRPr="00937CFD" w14:paraId="37582DB8" w14:textId="77777777" w:rsidTr="00572E7B">
        <w:trPr>
          <w:trHeight w:val="288"/>
        </w:trPr>
        <w:tc>
          <w:tcPr>
            <w:tcW w:w="744" w:type="pct"/>
            <w:shd w:val="clear" w:color="auto" w:fill="auto"/>
            <w:noWrap/>
            <w:vAlign w:val="bottom"/>
            <w:hideMark/>
          </w:tcPr>
          <w:p w14:paraId="6F20307F"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io</w:t>
            </w:r>
          </w:p>
        </w:tc>
        <w:tc>
          <w:tcPr>
            <w:tcW w:w="710" w:type="pct"/>
            <w:shd w:val="clear" w:color="auto" w:fill="auto"/>
            <w:noWrap/>
            <w:hideMark/>
          </w:tcPr>
          <w:p w14:paraId="40F1702C" w14:textId="2B26E418" w:rsidR="00AE4D14" w:rsidRPr="00AE4D14"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30,77</w:t>
            </w:r>
          </w:p>
        </w:tc>
        <w:tc>
          <w:tcPr>
            <w:tcW w:w="710" w:type="pct"/>
            <w:shd w:val="clear" w:color="auto" w:fill="auto"/>
            <w:noWrap/>
            <w:hideMark/>
          </w:tcPr>
          <w:p w14:paraId="09692187" w14:textId="114CD702" w:rsidR="00AE4D14" w:rsidRPr="00AE4D14"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38,78</w:t>
            </w:r>
          </w:p>
        </w:tc>
        <w:tc>
          <w:tcPr>
            <w:tcW w:w="709" w:type="pct"/>
            <w:shd w:val="clear" w:color="auto" w:fill="auto"/>
            <w:noWrap/>
            <w:hideMark/>
          </w:tcPr>
          <w:p w14:paraId="2137EDD8" w14:textId="17F4138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35,16</w:t>
            </w:r>
          </w:p>
        </w:tc>
        <w:tc>
          <w:tcPr>
            <w:tcW w:w="709" w:type="pct"/>
            <w:shd w:val="clear" w:color="auto" w:fill="auto"/>
            <w:noWrap/>
            <w:hideMark/>
          </w:tcPr>
          <w:p w14:paraId="79AC3AFA" w14:textId="7021A95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1,68</w:t>
            </w:r>
          </w:p>
        </w:tc>
        <w:tc>
          <w:tcPr>
            <w:tcW w:w="709" w:type="pct"/>
            <w:shd w:val="clear" w:color="auto" w:fill="auto"/>
            <w:noWrap/>
            <w:hideMark/>
          </w:tcPr>
          <w:p w14:paraId="5F5F7BE9" w14:textId="3860F0D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2,24</w:t>
            </w:r>
          </w:p>
        </w:tc>
        <w:tc>
          <w:tcPr>
            <w:tcW w:w="709" w:type="pct"/>
            <w:shd w:val="clear" w:color="auto" w:fill="auto"/>
            <w:noWrap/>
            <w:hideMark/>
          </w:tcPr>
          <w:p w14:paraId="6D21737B" w14:textId="7076824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6,37</w:t>
            </w:r>
          </w:p>
        </w:tc>
      </w:tr>
      <w:tr w:rsidR="00AE4D14" w:rsidRPr="00937CFD" w14:paraId="07BF1BF7" w14:textId="77777777" w:rsidTr="00572E7B">
        <w:trPr>
          <w:trHeight w:val="288"/>
        </w:trPr>
        <w:tc>
          <w:tcPr>
            <w:tcW w:w="744" w:type="pct"/>
            <w:shd w:val="clear" w:color="auto" w:fill="auto"/>
            <w:noWrap/>
            <w:vAlign w:val="bottom"/>
            <w:hideMark/>
          </w:tcPr>
          <w:p w14:paraId="4CDEC562"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ao</w:t>
            </w:r>
          </w:p>
        </w:tc>
        <w:tc>
          <w:tcPr>
            <w:tcW w:w="710" w:type="pct"/>
            <w:shd w:val="clear" w:color="auto" w:fill="auto"/>
            <w:noWrap/>
            <w:hideMark/>
          </w:tcPr>
          <w:p w14:paraId="19471CC4" w14:textId="1DC1C4CF" w:rsidR="00AE4D14" w:rsidRPr="00AE4D14"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28,85</w:t>
            </w:r>
          </w:p>
        </w:tc>
        <w:tc>
          <w:tcPr>
            <w:tcW w:w="710" w:type="pct"/>
            <w:shd w:val="clear" w:color="auto" w:fill="auto"/>
            <w:noWrap/>
            <w:hideMark/>
          </w:tcPr>
          <w:p w14:paraId="58274EB6" w14:textId="22206D21" w:rsidR="00AE4D14" w:rsidRPr="00AE4D14"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36,73</w:t>
            </w:r>
          </w:p>
        </w:tc>
        <w:tc>
          <w:tcPr>
            <w:tcW w:w="709" w:type="pct"/>
            <w:shd w:val="clear" w:color="auto" w:fill="auto"/>
            <w:noWrap/>
            <w:hideMark/>
          </w:tcPr>
          <w:p w14:paraId="77038F34" w14:textId="1F94FA2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30,57</w:t>
            </w:r>
          </w:p>
        </w:tc>
        <w:tc>
          <w:tcPr>
            <w:tcW w:w="709" w:type="pct"/>
            <w:shd w:val="clear" w:color="auto" w:fill="auto"/>
            <w:noWrap/>
            <w:hideMark/>
          </w:tcPr>
          <w:p w14:paraId="5E99BE17" w14:textId="026CD95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1,22</w:t>
            </w:r>
          </w:p>
        </w:tc>
        <w:tc>
          <w:tcPr>
            <w:tcW w:w="709" w:type="pct"/>
            <w:shd w:val="clear" w:color="auto" w:fill="auto"/>
            <w:noWrap/>
            <w:hideMark/>
          </w:tcPr>
          <w:p w14:paraId="4B1E7077" w14:textId="60BE129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2,05</w:t>
            </w:r>
          </w:p>
        </w:tc>
        <w:tc>
          <w:tcPr>
            <w:tcW w:w="709" w:type="pct"/>
            <w:shd w:val="clear" w:color="auto" w:fill="auto"/>
            <w:noWrap/>
            <w:hideMark/>
          </w:tcPr>
          <w:p w14:paraId="69CD6596" w14:textId="0DA2705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6,70</w:t>
            </w:r>
          </w:p>
        </w:tc>
      </w:tr>
      <w:tr w:rsidR="00AE4D14" w:rsidRPr="00937CFD" w14:paraId="4E6687CA" w14:textId="77777777" w:rsidTr="00572E7B">
        <w:trPr>
          <w:trHeight w:val="288"/>
        </w:trPr>
        <w:tc>
          <w:tcPr>
            <w:tcW w:w="744" w:type="pct"/>
            <w:shd w:val="clear" w:color="auto" w:fill="auto"/>
            <w:noWrap/>
            <w:vAlign w:val="bottom"/>
            <w:hideMark/>
          </w:tcPr>
          <w:p w14:paraId="49A0787E"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o</w:t>
            </w:r>
          </w:p>
        </w:tc>
        <w:tc>
          <w:tcPr>
            <w:tcW w:w="710" w:type="pct"/>
            <w:shd w:val="clear" w:color="auto" w:fill="auto"/>
            <w:noWrap/>
            <w:hideMark/>
          </w:tcPr>
          <w:p w14:paraId="2C3B6898" w14:textId="571E7BF7"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19,23</w:t>
            </w:r>
          </w:p>
        </w:tc>
        <w:tc>
          <w:tcPr>
            <w:tcW w:w="710" w:type="pct"/>
            <w:shd w:val="clear" w:color="auto" w:fill="auto"/>
            <w:noWrap/>
            <w:hideMark/>
          </w:tcPr>
          <w:p w14:paraId="7E285B7E" w14:textId="1021CAD6"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25,00</w:t>
            </w:r>
          </w:p>
        </w:tc>
        <w:tc>
          <w:tcPr>
            <w:tcW w:w="709" w:type="pct"/>
            <w:shd w:val="clear" w:color="auto" w:fill="auto"/>
            <w:noWrap/>
            <w:hideMark/>
          </w:tcPr>
          <w:p w14:paraId="6D4AED87" w14:textId="70E7708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21,62</w:t>
            </w:r>
          </w:p>
        </w:tc>
        <w:tc>
          <w:tcPr>
            <w:tcW w:w="709" w:type="pct"/>
            <w:shd w:val="clear" w:color="auto" w:fill="auto"/>
            <w:noWrap/>
            <w:hideMark/>
          </w:tcPr>
          <w:p w14:paraId="6E873E83" w14:textId="7D64E72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1,53</w:t>
            </w:r>
          </w:p>
        </w:tc>
        <w:tc>
          <w:tcPr>
            <w:tcW w:w="709" w:type="pct"/>
            <w:shd w:val="clear" w:color="auto" w:fill="auto"/>
            <w:noWrap/>
            <w:hideMark/>
          </w:tcPr>
          <w:p w14:paraId="55762C23" w14:textId="2912F15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1,88</w:t>
            </w:r>
          </w:p>
        </w:tc>
        <w:tc>
          <w:tcPr>
            <w:tcW w:w="709" w:type="pct"/>
            <w:shd w:val="clear" w:color="auto" w:fill="auto"/>
            <w:noWrap/>
            <w:hideMark/>
          </w:tcPr>
          <w:p w14:paraId="318820FE" w14:textId="34CFB581"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8,69</w:t>
            </w:r>
          </w:p>
        </w:tc>
      </w:tr>
      <w:tr w:rsidR="00AE4D14" w:rsidRPr="00937CFD" w14:paraId="54E544EE" w14:textId="77777777" w:rsidTr="00572E7B">
        <w:trPr>
          <w:trHeight w:val="288"/>
        </w:trPr>
        <w:tc>
          <w:tcPr>
            <w:tcW w:w="744" w:type="pct"/>
            <w:shd w:val="clear" w:color="auto" w:fill="auto"/>
            <w:noWrap/>
            <w:vAlign w:val="bottom"/>
            <w:hideMark/>
          </w:tcPr>
          <w:p w14:paraId="4E743037"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op</w:t>
            </w:r>
          </w:p>
        </w:tc>
        <w:tc>
          <w:tcPr>
            <w:tcW w:w="710" w:type="pct"/>
            <w:shd w:val="clear" w:color="auto" w:fill="auto"/>
            <w:noWrap/>
            <w:hideMark/>
          </w:tcPr>
          <w:p w14:paraId="5A6A9408" w14:textId="15491640"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51,28</w:t>
            </w:r>
          </w:p>
        </w:tc>
        <w:tc>
          <w:tcPr>
            <w:tcW w:w="710" w:type="pct"/>
            <w:shd w:val="clear" w:color="auto" w:fill="auto"/>
            <w:noWrap/>
            <w:hideMark/>
          </w:tcPr>
          <w:p w14:paraId="45BDDFE1" w14:textId="574DF43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61,22</w:t>
            </w:r>
          </w:p>
        </w:tc>
        <w:tc>
          <w:tcPr>
            <w:tcW w:w="709" w:type="pct"/>
            <w:shd w:val="clear" w:color="auto" w:fill="auto"/>
            <w:noWrap/>
            <w:hideMark/>
          </w:tcPr>
          <w:p w14:paraId="2042A6F0" w14:textId="20712F2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56,96</w:t>
            </w:r>
          </w:p>
        </w:tc>
        <w:tc>
          <w:tcPr>
            <w:tcW w:w="709" w:type="pct"/>
            <w:shd w:val="clear" w:color="auto" w:fill="auto"/>
            <w:noWrap/>
            <w:hideMark/>
          </w:tcPr>
          <w:p w14:paraId="380B03C1" w14:textId="3FE3128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1,81</w:t>
            </w:r>
          </w:p>
        </w:tc>
        <w:tc>
          <w:tcPr>
            <w:tcW w:w="709" w:type="pct"/>
            <w:shd w:val="clear" w:color="auto" w:fill="auto"/>
            <w:noWrap/>
            <w:hideMark/>
          </w:tcPr>
          <w:p w14:paraId="199BD04B" w14:textId="3DBDE2A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2,51</w:t>
            </w:r>
          </w:p>
        </w:tc>
        <w:tc>
          <w:tcPr>
            <w:tcW w:w="709" w:type="pct"/>
            <w:shd w:val="clear" w:color="auto" w:fill="auto"/>
            <w:noWrap/>
            <w:hideMark/>
          </w:tcPr>
          <w:p w14:paraId="0992842C" w14:textId="71356E0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4,41</w:t>
            </w:r>
          </w:p>
        </w:tc>
      </w:tr>
      <w:tr w:rsidR="00AE4D14" w:rsidRPr="00937CFD" w14:paraId="1D134AB1" w14:textId="77777777" w:rsidTr="00572E7B">
        <w:trPr>
          <w:trHeight w:val="288"/>
        </w:trPr>
        <w:tc>
          <w:tcPr>
            <w:tcW w:w="744" w:type="pct"/>
            <w:shd w:val="clear" w:color="auto" w:fill="auto"/>
            <w:noWrap/>
            <w:vAlign w:val="bottom"/>
            <w:hideMark/>
          </w:tcPr>
          <w:p w14:paraId="7A923A18"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lastRenderedPageBreak/>
              <w:t>lmx</w:t>
            </w:r>
          </w:p>
        </w:tc>
        <w:tc>
          <w:tcPr>
            <w:tcW w:w="710" w:type="pct"/>
            <w:shd w:val="clear" w:color="auto" w:fill="auto"/>
            <w:noWrap/>
            <w:hideMark/>
          </w:tcPr>
          <w:p w14:paraId="56CBB08A" w14:textId="74D7A79B"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48,65</w:t>
            </w:r>
          </w:p>
        </w:tc>
        <w:tc>
          <w:tcPr>
            <w:tcW w:w="710" w:type="pct"/>
            <w:shd w:val="clear" w:color="auto" w:fill="auto"/>
            <w:noWrap/>
            <w:hideMark/>
          </w:tcPr>
          <w:p w14:paraId="5F4087DB" w14:textId="60F36D6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63,27</w:t>
            </w:r>
          </w:p>
        </w:tc>
        <w:tc>
          <w:tcPr>
            <w:tcW w:w="709" w:type="pct"/>
            <w:shd w:val="clear" w:color="auto" w:fill="auto"/>
            <w:noWrap/>
            <w:hideMark/>
          </w:tcPr>
          <w:p w14:paraId="49A8C1B6" w14:textId="58DF92A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54,06</w:t>
            </w:r>
          </w:p>
        </w:tc>
        <w:tc>
          <w:tcPr>
            <w:tcW w:w="709" w:type="pct"/>
            <w:shd w:val="clear" w:color="auto" w:fill="auto"/>
            <w:noWrap/>
            <w:hideMark/>
          </w:tcPr>
          <w:p w14:paraId="6A1C4532" w14:textId="6B4B588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3,17</w:t>
            </w:r>
          </w:p>
        </w:tc>
        <w:tc>
          <w:tcPr>
            <w:tcW w:w="709" w:type="pct"/>
            <w:shd w:val="clear" w:color="auto" w:fill="auto"/>
            <w:noWrap/>
            <w:hideMark/>
          </w:tcPr>
          <w:p w14:paraId="59978673" w14:textId="050C1E1E"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4,13</w:t>
            </w:r>
          </w:p>
        </w:tc>
        <w:tc>
          <w:tcPr>
            <w:tcW w:w="709" w:type="pct"/>
            <w:shd w:val="clear" w:color="auto" w:fill="auto"/>
            <w:noWrap/>
            <w:hideMark/>
          </w:tcPr>
          <w:p w14:paraId="250DCA36" w14:textId="4AA07354"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7,63</w:t>
            </w:r>
          </w:p>
        </w:tc>
      </w:tr>
      <w:tr w:rsidR="00AE4D14" w:rsidRPr="00937CFD" w14:paraId="11D4F2AA" w14:textId="77777777" w:rsidTr="00572E7B">
        <w:trPr>
          <w:trHeight w:val="288"/>
        </w:trPr>
        <w:tc>
          <w:tcPr>
            <w:tcW w:w="744" w:type="pct"/>
            <w:shd w:val="clear" w:color="auto" w:fill="auto"/>
            <w:noWrap/>
            <w:vAlign w:val="bottom"/>
            <w:hideMark/>
          </w:tcPr>
          <w:p w14:paraId="08253050"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lmd</w:t>
            </w:r>
          </w:p>
        </w:tc>
        <w:tc>
          <w:tcPr>
            <w:tcW w:w="710" w:type="pct"/>
            <w:shd w:val="clear" w:color="auto" w:fill="auto"/>
            <w:noWrap/>
            <w:hideMark/>
          </w:tcPr>
          <w:p w14:paraId="15BB0F88" w14:textId="1415CD05"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32,73</w:t>
            </w:r>
          </w:p>
        </w:tc>
        <w:tc>
          <w:tcPr>
            <w:tcW w:w="710" w:type="pct"/>
            <w:shd w:val="clear" w:color="auto" w:fill="auto"/>
            <w:noWrap/>
            <w:hideMark/>
          </w:tcPr>
          <w:p w14:paraId="444F9D29" w14:textId="3CF9FCA3"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38,89</w:t>
            </w:r>
          </w:p>
        </w:tc>
        <w:tc>
          <w:tcPr>
            <w:tcW w:w="709" w:type="pct"/>
            <w:shd w:val="clear" w:color="auto" w:fill="auto"/>
            <w:noWrap/>
            <w:hideMark/>
          </w:tcPr>
          <w:p w14:paraId="3D4D160C" w14:textId="71C4854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35,85</w:t>
            </w:r>
          </w:p>
        </w:tc>
        <w:tc>
          <w:tcPr>
            <w:tcW w:w="709" w:type="pct"/>
            <w:shd w:val="clear" w:color="auto" w:fill="auto"/>
            <w:noWrap/>
            <w:hideMark/>
          </w:tcPr>
          <w:p w14:paraId="51539044" w14:textId="206BFC6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1,10</w:t>
            </w:r>
          </w:p>
        </w:tc>
        <w:tc>
          <w:tcPr>
            <w:tcW w:w="709" w:type="pct"/>
            <w:shd w:val="clear" w:color="auto" w:fill="auto"/>
            <w:noWrap/>
            <w:hideMark/>
          </w:tcPr>
          <w:p w14:paraId="0DD26C9A" w14:textId="5DF5FDDF"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1,54</w:t>
            </w:r>
          </w:p>
        </w:tc>
        <w:tc>
          <w:tcPr>
            <w:tcW w:w="709" w:type="pct"/>
            <w:shd w:val="clear" w:color="auto" w:fill="auto"/>
            <w:noWrap/>
            <w:hideMark/>
          </w:tcPr>
          <w:p w14:paraId="5C9D1900" w14:textId="02C67EE8"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4,29</w:t>
            </w:r>
          </w:p>
        </w:tc>
      </w:tr>
      <w:tr w:rsidR="00AE4D14" w:rsidRPr="00937CFD" w14:paraId="3ABB2954" w14:textId="77777777" w:rsidTr="00572E7B">
        <w:trPr>
          <w:trHeight w:val="288"/>
        </w:trPr>
        <w:tc>
          <w:tcPr>
            <w:tcW w:w="744" w:type="pct"/>
            <w:shd w:val="clear" w:color="auto" w:fill="auto"/>
            <w:noWrap/>
            <w:vAlign w:val="bottom"/>
            <w:hideMark/>
          </w:tcPr>
          <w:p w14:paraId="316E192F" w14:textId="77777777" w:rsidR="00AE4D14" w:rsidRPr="00937CFD" w:rsidRDefault="00AE4D14" w:rsidP="00AE4D14">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hmx</w:t>
            </w:r>
          </w:p>
        </w:tc>
        <w:tc>
          <w:tcPr>
            <w:tcW w:w="710" w:type="pct"/>
            <w:shd w:val="clear" w:color="auto" w:fill="auto"/>
            <w:noWrap/>
            <w:hideMark/>
          </w:tcPr>
          <w:p w14:paraId="67C8E71B" w14:textId="43DC970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9,52</w:t>
            </w:r>
          </w:p>
        </w:tc>
        <w:tc>
          <w:tcPr>
            <w:tcW w:w="710" w:type="pct"/>
            <w:shd w:val="clear" w:color="auto" w:fill="auto"/>
            <w:noWrap/>
            <w:hideMark/>
          </w:tcPr>
          <w:p w14:paraId="2156D825" w14:textId="58BB0B5C"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12,82</w:t>
            </w:r>
          </w:p>
        </w:tc>
        <w:tc>
          <w:tcPr>
            <w:tcW w:w="709" w:type="pct"/>
            <w:shd w:val="clear" w:color="auto" w:fill="auto"/>
            <w:noWrap/>
            <w:hideMark/>
          </w:tcPr>
          <w:p w14:paraId="1BAEB50C" w14:textId="5EB18452"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11,24</w:t>
            </w:r>
          </w:p>
        </w:tc>
        <w:tc>
          <w:tcPr>
            <w:tcW w:w="709" w:type="pct"/>
            <w:shd w:val="clear" w:color="auto" w:fill="auto"/>
            <w:noWrap/>
            <w:hideMark/>
          </w:tcPr>
          <w:p w14:paraId="18644A47" w14:textId="131F23B9"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0,80</w:t>
            </w:r>
          </w:p>
        </w:tc>
        <w:tc>
          <w:tcPr>
            <w:tcW w:w="709" w:type="pct"/>
            <w:shd w:val="clear" w:color="auto" w:fill="auto"/>
            <w:noWrap/>
            <w:hideMark/>
          </w:tcPr>
          <w:p w14:paraId="5A82531E" w14:textId="16FF588D"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1,03</w:t>
            </w:r>
          </w:p>
        </w:tc>
        <w:tc>
          <w:tcPr>
            <w:tcW w:w="709" w:type="pct"/>
            <w:shd w:val="clear" w:color="auto" w:fill="auto"/>
            <w:noWrap/>
            <w:hideMark/>
          </w:tcPr>
          <w:p w14:paraId="54BB911F" w14:textId="35F9253A" w:rsidR="00AE4D14" w:rsidRPr="00937CFD" w:rsidRDefault="00AE4D14" w:rsidP="00AE4D14">
            <w:pPr>
              <w:spacing w:after="0" w:line="240" w:lineRule="auto"/>
              <w:jc w:val="center"/>
              <w:rPr>
                <w:rFonts w:ascii="Times New Roman" w:eastAsia="Times New Roman" w:hAnsi="Times New Roman" w:cs="Times New Roman"/>
                <w:color w:val="000000"/>
                <w:sz w:val="28"/>
                <w:szCs w:val="28"/>
                <w:lang w:val="en-US"/>
              </w:rPr>
            </w:pPr>
            <w:r w:rsidRPr="00AE4D14">
              <w:rPr>
                <w:rFonts w:ascii="Times New Roman" w:eastAsia="Times New Roman" w:hAnsi="Times New Roman" w:cs="Times New Roman"/>
                <w:color w:val="000000"/>
                <w:sz w:val="28"/>
                <w:szCs w:val="28"/>
                <w:lang w:val="en-US"/>
              </w:rPr>
              <w:t>9,15</w:t>
            </w:r>
          </w:p>
        </w:tc>
      </w:tr>
      <w:tr w:rsidR="000504B0" w:rsidRPr="00937CFD" w14:paraId="22ED4A2C" w14:textId="77777777" w:rsidTr="000504B0">
        <w:trPr>
          <w:trHeight w:val="288"/>
        </w:trPr>
        <w:tc>
          <w:tcPr>
            <w:tcW w:w="5000" w:type="pct"/>
            <w:gridSpan w:val="7"/>
            <w:shd w:val="clear" w:color="auto" w:fill="auto"/>
            <w:noWrap/>
            <w:vAlign w:val="bottom"/>
          </w:tcPr>
          <w:p w14:paraId="137C4EF2" w14:textId="595221AF" w:rsidR="000504B0" w:rsidRPr="00937CFD" w:rsidRDefault="000504B0" w:rsidP="001C3F2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i/>
                <w:iCs/>
                <w:color w:val="000000"/>
                <w:sz w:val="28"/>
                <w:szCs w:val="28"/>
              </w:rPr>
              <w:t>меристикалық белгілері</w:t>
            </w:r>
          </w:p>
        </w:tc>
      </w:tr>
      <w:tr w:rsidR="000504B0" w:rsidRPr="00937CFD" w14:paraId="023728AD" w14:textId="77777777" w:rsidTr="00183AB3">
        <w:trPr>
          <w:trHeight w:val="288"/>
        </w:trPr>
        <w:tc>
          <w:tcPr>
            <w:tcW w:w="744" w:type="pct"/>
            <w:shd w:val="clear" w:color="auto" w:fill="auto"/>
            <w:noWrap/>
            <w:vAlign w:val="bottom"/>
          </w:tcPr>
          <w:p w14:paraId="0ABE3703" w14:textId="660B1A4D"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cop</w:t>
            </w:r>
          </w:p>
        </w:tc>
        <w:tc>
          <w:tcPr>
            <w:tcW w:w="710" w:type="pct"/>
            <w:shd w:val="clear" w:color="auto" w:fill="auto"/>
            <w:noWrap/>
            <w:vAlign w:val="center"/>
          </w:tcPr>
          <w:p w14:paraId="3E512610" w14:textId="52FCDF8D"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w:t>
            </w:r>
          </w:p>
        </w:tc>
        <w:tc>
          <w:tcPr>
            <w:tcW w:w="710" w:type="pct"/>
            <w:shd w:val="clear" w:color="auto" w:fill="auto"/>
            <w:noWrap/>
            <w:vAlign w:val="center"/>
          </w:tcPr>
          <w:p w14:paraId="4A2E0196" w14:textId="4A1918E3"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17</w:t>
            </w:r>
          </w:p>
        </w:tc>
        <w:tc>
          <w:tcPr>
            <w:tcW w:w="709" w:type="pct"/>
            <w:shd w:val="clear" w:color="auto" w:fill="auto"/>
            <w:noWrap/>
            <w:vAlign w:val="center"/>
          </w:tcPr>
          <w:p w14:paraId="61FFC629" w14:textId="3FDC8F30"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12,0</w:t>
            </w:r>
          </w:p>
        </w:tc>
        <w:tc>
          <w:tcPr>
            <w:tcW w:w="709" w:type="pct"/>
            <w:shd w:val="clear" w:color="auto" w:fill="auto"/>
            <w:noWrap/>
            <w:vAlign w:val="center"/>
          </w:tcPr>
          <w:p w14:paraId="2C61F79A" w14:textId="0B6DEC4C"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1,85</w:t>
            </w:r>
          </w:p>
        </w:tc>
        <w:tc>
          <w:tcPr>
            <w:tcW w:w="709" w:type="pct"/>
            <w:shd w:val="clear" w:color="auto" w:fill="auto"/>
            <w:noWrap/>
            <w:vAlign w:val="center"/>
          </w:tcPr>
          <w:p w14:paraId="45648737" w14:textId="130EDA82"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2,35</w:t>
            </w:r>
          </w:p>
        </w:tc>
        <w:tc>
          <w:tcPr>
            <w:tcW w:w="709" w:type="pct"/>
            <w:shd w:val="clear" w:color="auto" w:fill="auto"/>
            <w:noWrap/>
            <w:vAlign w:val="center"/>
          </w:tcPr>
          <w:p w14:paraId="3CA432A1" w14:textId="3BE157DD"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19,54</w:t>
            </w:r>
          </w:p>
        </w:tc>
      </w:tr>
      <w:tr w:rsidR="000504B0" w:rsidRPr="00937CFD" w14:paraId="1EE2B1A2" w14:textId="77777777" w:rsidTr="00183AB3">
        <w:trPr>
          <w:trHeight w:val="288"/>
        </w:trPr>
        <w:tc>
          <w:tcPr>
            <w:tcW w:w="744" w:type="pct"/>
            <w:shd w:val="clear" w:color="auto" w:fill="auto"/>
            <w:noWrap/>
            <w:vAlign w:val="bottom"/>
          </w:tcPr>
          <w:p w14:paraId="0E066976" w14:textId="4EF47A53"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cio</w:t>
            </w:r>
          </w:p>
        </w:tc>
        <w:tc>
          <w:tcPr>
            <w:tcW w:w="710" w:type="pct"/>
            <w:shd w:val="clear" w:color="auto" w:fill="auto"/>
            <w:noWrap/>
            <w:vAlign w:val="center"/>
          </w:tcPr>
          <w:p w14:paraId="27088074" w14:textId="14058F1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w:t>
            </w:r>
          </w:p>
        </w:tc>
        <w:tc>
          <w:tcPr>
            <w:tcW w:w="710" w:type="pct"/>
            <w:shd w:val="clear" w:color="auto" w:fill="auto"/>
            <w:noWrap/>
            <w:vAlign w:val="center"/>
          </w:tcPr>
          <w:p w14:paraId="0C34988B" w14:textId="344FC731"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w:t>
            </w:r>
          </w:p>
        </w:tc>
        <w:tc>
          <w:tcPr>
            <w:tcW w:w="709" w:type="pct"/>
            <w:shd w:val="clear" w:color="auto" w:fill="auto"/>
            <w:noWrap/>
            <w:vAlign w:val="center"/>
          </w:tcPr>
          <w:p w14:paraId="58CCBB06" w14:textId="7399681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9,9</w:t>
            </w:r>
          </w:p>
        </w:tc>
        <w:tc>
          <w:tcPr>
            <w:tcW w:w="709" w:type="pct"/>
            <w:shd w:val="clear" w:color="auto" w:fill="auto"/>
            <w:noWrap/>
            <w:vAlign w:val="center"/>
          </w:tcPr>
          <w:p w14:paraId="412FCDAA" w14:textId="5F3BD4AF"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1,44</w:t>
            </w:r>
          </w:p>
        </w:tc>
        <w:tc>
          <w:tcPr>
            <w:tcW w:w="709" w:type="pct"/>
            <w:shd w:val="clear" w:color="auto" w:fill="auto"/>
            <w:noWrap/>
            <w:vAlign w:val="center"/>
          </w:tcPr>
          <w:p w14:paraId="61F1CF98" w14:textId="155B279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1,71</w:t>
            </w:r>
          </w:p>
        </w:tc>
        <w:tc>
          <w:tcPr>
            <w:tcW w:w="709" w:type="pct"/>
            <w:shd w:val="clear" w:color="auto" w:fill="auto"/>
            <w:noWrap/>
            <w:vAlign w:val="center"/>
          </w:tcPr>
          <w:p w14:paraId="14B5D615" w14:textId="650AF33E"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17,19</w:t>
            </w:r>
          </w:p>
        </w:tc>
      </w:tr>
      <w:tr w:rsidR="005060BC" w:rsidRPr="00937CFD" w14:paraId="6D5DD79A" w14:textId="77777777" w:rsidTr="00183AB3">
        <w:trPr>
          <w:trHeight w:val="288"/>
        </w:trPr>
        <w:tc>
          <w:tcPr>
            <w:tcW w:w="744" w:type="pct"/>
            <w:shd w:val="clear" w:color="auto" w:fill="auto"/>
            <w:noWrap/>
            <w:vAlign w:val="bottom"/>
          </w:tcPr>
          <w:p w14:paraId="7DF5469F" w14:textId="7022897B" w:rsidR="005060BC" w:rsidRPr="00937CFD" w:rsidRDefault="005060BC" w:rsidP="005060BC">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ctm</w:t>
            </w:r>
          </w:p>
        </w:tc>
        <w:tc>
          <w:tcPr>
            <w:tcW w:w="710" w:type="pct"/>
            <w:shd w:val="clear" w:color="auto" w:fill="auto"/>
            <w:noWrap/>
          </w:tcPr>
          <w:p w14:paraId="45A33959" w14:textId="5A2C74BC" w:rsidR="005060BC" w:rsidRPr="00937CFD" w:rsidRDefault="005060BC" w:rsidP="005060BC">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w:t>
            </w:r>
          </w:p>
        </w:tc>
        <w:tc>
          <w:tcPr>
            <w:tcW w:w="710" w:type="pct"/>
            <w:shd w:val="clear" w:color="auto" w:fill="auto"/>
            <w:noWrap/>
          </w:tcPr>
          <w:p w14:paraId="21DBE147" w14:textId="3BE6A130" w:rsidR="005060BC" w:rsidRPr="00937CFD" w:rsidRDefault="005060BC" w:rsidP="005060BC">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18</w:t>
            </w:r>
          </w:p>
        </w:tc>
        <w:tc>
          <w:tcPr>
            <w:tcW w:w="709" w:type="pct"/>
            <w:shd w:val="clear" w:color="auto" w:fill="auto"/>
            <w:noWrap/>
          </w:tcPr>
          <w:p w14:paraId="0B5E2162" w14:textId="553DF11F" w:rsidR="005060BC" w:rsidRPr="00937CFD" w:rsidRDefault="005060BC" w:rsidP="005060BC">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12,3</w:t>
            </w:r>
          </w:p>
        </w:tc>
        <w:tc>
          <w:tcPr>
            <w:tcW w:w="709" w:type="pct"/>
            <w:shd w:val="clear" w:color="auto" w:fill="auto"/>
            <w:noWrap/>
          </w:tcPr>
          <w:p w14:paraId="3533761B" w14:textId="02A6BE2C" w:rsidR="005060BC" w:rsidRPr="00937CFD" w:rsidRDefault="005060BC" w:rsidP="005060BC">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2,96</w:t>
            </w:r>
          </w:p>
        </w:tc>
        <w:tc>
          <w:tcPr>
            <w:tcW w:w="709" w:type="pct"/>
            <w:shd w:val="clear" w:color="auto" w:fill="auto"/>
            <w:noWrap/>
          </w:tcPr>
          <w:p w14:paraId="1246CAEB" w14:textId="3D1288F5" w:rsidR="005060BC" w:rsidRPr="00937CFD" w:rsidRDefault="005060BC" w:rsidP="005060BC">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3,41</w:t>
            </w:r>
          </w:p>
        </w:tc>
        <w:tc>
          <w:tcPr>
            <w:tcW w:w="709" w:type="pct"/>
            <w:shd w:val="clear" w:color="auto" w:fill="auto"/>
            <w:noWrap/>
          </w:tcPr>
          <w:p w14:paraId="40E35C6F" w14:textId="73971036" w:rsidR="005060BC" w:rsidRPr="00937CFD" w:rsidRDefault="005060BC" w:rsidP="005060BC">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27,87</w:t>
            </w:r>
          </w:p>
        </w:tc>
      </w:tr>
      <w:tr w:rsidR="000504B0" w:rsidRPr="00937CFD" w14:paraId="2792BCE2" w14:textId="77777777" w:rsidTr="00183AB3">
        <w:trPr>
          <w:trHeight w:val="288"/>
        </w:trPr>
        <w:tc>
          <w:tcPr>
            <w:tcW w:w="744" w:type="pct"/>
            <w:shd w:val="clear" w:color="auto" w:fill="auto"/>
            <w:noWrap/>
            <w:vAlign w:val="bottom"/>
          </w:tcPr>
          <w:p w14:paraId="4FA1A124" w14:textId="012FE547"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ll</w:t>
            </w:r>
          </w:p>
        </w:tc>
        <w:tc>
          <w:tcPr>
            <w:tcW w:w="710" w:type="pct"/>
            <w:shd w:val="clear" w:color="auto" w:fill="auto"/>
            <w:noWrap/>
            <w:vAlign w:val="center"/>
          </w:tcPr>
          <w:p w14:paraId="06AFB195" w14:textId="257B7FF4"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138</w:t>
            </w:r>
          </w:p>
        </w:tc>
        <w:tc>
          <w:tcPr>
            <w:tcW w:w="710" w:type="pct"/>
            <w:shd w:val="clear" w:color="auto" w:fill="auto"/>
            <w:noWrap/>
            <w:vAlign w:val="center"/>
          </w:tcPr>
          <w:p w14:paraId="1D3C49E4" w14:textId="0DE87F19"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166</w:t>
            </w:r>
          </w:p>
        </w:tc>
        <w:tc>
          <w:tcPr>
            <w:tcW w:w="709" w:type="pct"/>
            <w:shd w:val="clear" w:color="auto" w:fill="auto"/>
            <w:noWrap/>
            <w:vAlign w:val="center"/>
          </w:tcPr>
          <w:p w14:paraId="2CEB827A" w14:textId="2B609DB0"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148,3</w:t>
            </w:r>
          </w:p>
        </w:tc>
        <w:tc>
          <w:tcPr>
            <w:tcW w:w="709" w:type="pct"/>
            <w:shd w:val="clear" w:color="auto" w:fill="auto"/>
            <w:noWrap/>
            <w:vAlign w:val="center"/>
          </w:tcPr>
          <w:p w14:paraId="61F94335" w14:textId="348E4297"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7,76</w:t>
            </w:r>
          </w:p>
        </w:tc>
        <w:tc>
          <w:tcPr>
            <w:tcW w:w="709" w:type="pct"/>
            <w:shd w:val="clear" w:color="auto" w:fill="auto"/>
            <w:noWrap/>
            <w:vAlign w:val="center"/>
          </w:tcPr>
          <w:p w14:paraId="32942DA2" w14:textId="509D6E4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9,40</w:t>
            </w:r>
          </w:p>
        </w:tc>
        <w:tc>
          <w:tcPr>
            <w:tcW w:w="709" w:type="pct"/>
            <w:shd w:val="clear" w:color="auto" w:fill="auto"/>
            <w:noWrap/>
            <w:vAlign w:val="center"/>
          </w:tcPr>
          <w:p w14:paraId="79A77079" w14:textId="429CDD6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6,34</w:t>
            </w:r>
          </w:p>
        </w:tc>
      </w:tr>
      <w:tr w:rsidR="000504B0" w:rsidRPr="00937CFD" w14:paraId="5DF500A6" w14:textId="77777777" w:rsidTr="00183AB3">
        <w:trPr>
          <w:trHeight w:val="288"/>
        </w:trPr>
        <w:tc>
          <w:tcPr>
            <w:tcW w:w="744" w:type="pct"/>
            <w:shd w:val="clear" w:color="auto" w:fill="auto"/>
            <w:noWrap/>
            <w:vAlign w:val="bottom"/>
          </w:tcPr>
          <w:p w14:paraId="5728EE1E" w14:textId="16E63905"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llса</w:t>
            </w:r>
          </w:p>
        </w:tc>
        <w:tc>
          <w:tcPr>
            <w:tcW w:w="710" w:type="pct"/>
            <w:shd w:val="clear" w:color="auto" w:fill="auto"/>
            <w:noWrap/>
            <w:vAlign w:val="center"/>
          </w:tcPr>
          <w:p w14:paraId="5843E451" w14:textId="192639AE"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7</w:t>
            </w:r>
          </w:p>
        </w:tc>
        <w:tc>
          <w:tcPr>
            <w:tcW w:w="710" w:type="pct"/>
            <w:shd w:val="clear" w:color="auto" w:fill="auto"/>
            <w:noWrap/>
            <w:vAlign w:val="center"/>
          </w:tcPr>
          <w:p w14:paraId="3F9AD516" w14:textId="6A7F78E9"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w:t>
            </w:r>
          </w:p>
        </w:tc>
        <w:tc>
          <w:tcPr>
            <w:tcW w:w="709" w:type="pct"/>
            <w:shd w:val="clear" w:color="auto" w:fill="auto"/>
            <w:noWrap/>
            <w:vAlign w:val="center"/>
          </w:tcPr>
          <w:p w14:paraId="31ED88C8" w14:textId="374E856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7,9</w:t>
            </w:r>
          </w:p>
        </w:tc>
        <w:tc>
          <w:tcPr>
            <w:tcW w:w="709" w:type="pct"/>
            <w:shd w:val="clear" w:color="auto" w:fill="auto"/>
            <w:noWrap/>
            <w:vAlign w:val="center"/>
          </w:tcPr>
          <w:p w14:paraId="00A527B1" w14:textId="5A604C1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0,14</w:t>
            </w:r>
          </w:p>
        </w:tc>
        <w:tc>
          <w:tcPr>
            <w:tcW w:w="709" w:type="pct"/>
            <w:shd w:val="clear" w:color="auto" w:fill="auto"/>
            <w:noWrap/>
            <w:vAlign w:val="center"/>
          </w:tcPr>
          <w:p w14:paraId="5AF06C45" w14:textId="3B548E89"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0,28</w:t>
            </w:r>
          </w:p>
        </w:tc>
        <w:tc>
          <w:tcPr>
            <w:tcW w:w="709" w:type="pct"/>
            <w:shd w:val="clear" w:color="auto" w:fill="auto"/>
            <w:noWrap/>
            <w:vAlign w:val="center"/>
          </w:tcPr>
          <w:p w14:paraId="54766B08" w14:textId="35ECF8BC"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3,50</w:t>
            </w:r>
          </w:p>
        </w:tc>
      </w:tr>
      <w:tr w:rsidR="000504B0" w:rsidRPr="00937CFD" w14:paraId="226D50D9" w14:textId="77777777" w:rsidTr="00183AB3">
        <w:trPr>
          <w:trHeight w:val="288"/>
        </w:trPr>
        <w:tc>
          <w:tcPr>
            <w:tcW w:w="744" w:type="pct"/>
            <w:shd w:val="clear" w:color="auto" w:fill="auto"/>
            <w:noWrap/>
            <w:vAlign w:val="bottom"/>
          </w:tcPr>
          <w:p w14:paraId="78BB0AE8" w14:textId="5F0F0B67"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Dr</w:t>
            </w:r>
          </w:p>
        </w:tc>
        <w:tc>
          <w:tcPr>
            <w:tcW w:w="710" w:type="pct"/>
            <w:shd w:val="clear" w:color="auto" w:fill="auto"/>
            <w:noWrap/>
            <w:vAlign w:val="center"/>
          </w:tcPr>
          <w:p w14:paraId="3A9E637D" w14:textId="5F3556B7"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w:t>
            </w:r>
          </w:p>
        </w:tc>
        <w:tc>
          <w:tcPr>
            <w:tcW w:w="710" w:type="pct"/>
            <w:shd w:val="clear" w:color="auto" w:fill="auto"/>
            <w:noWrap/>
            <w:vAlign w:val="center"/>
          </w:tcPr>
          <w:p w14:paraId="695B79F7" w14:textId="1C4CA4B1"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w:t>
            </w:r>
          </w:p>
        </w:tc>
        <w:tc>
          <w:tcPr>
            <w:tcW w:w="709" w:type="pct"/>
            <w:shd w:val="clear" w:color="auto" w:fill="auto"/>
            <w:noWrap/>
            <w:vAlign w:val="center"/>
          </w:tcPr>
          <w:p w14:paraId="7562E479" w14:textId="4356D798"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2,0</w:t>
            </w:r>
          </w:p>
        </w:tc>
        <w:tc>
          <w:tcPr>
            <w:tcW w:w="709" w:type="pct"/>
            <w:shd w:val="clear" w:color="auto" w:fill="auto"/>
            <w:noWrap/>
            <w:vAlign w:val="center"/>
          </w:tcPr>
          <w:p w14:paraId="6DE3FDCD" w14:textId="7599AC0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c>
          <w:tcPr>
            <w:tcW w:w="709" w:type="pct"/>
            <w:shd w:val="clear" w:color="auto" w:fill="auto"/>
            <w:noWrap/>
            <w:vAlign w:val="center"/>
          </w:tcPr>
          <w:p w14:paraId="5E8C8773" w14:textId="236938CD"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c>
          <w:tcPr>
            <w:tcW w:w="709" w:type="pct"/>
            <w:shd w:val="clear" w:color="auto" w:fill="auto"/>
            <w:noWrap/>
            <w:vAlign w:val="center"/>
          </w:tcPr>
          <w:p w14:paraId="503528DC" w14:textId="16B4C30D"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r>
      <w:tr w:rsidR="000504B0" w:rsidRPr="00937CFD" w14:paraId="2746232D" w14:textId="77777777" w:rsidTr="00183AB3">
        <w:trPr>
          <w:trHeight w:val="288"/>
        </w:trPr>
        <w:tc>
          <w:tcPr>
            <w:tcW w:w="744" w:type="pct"/>
            <w:shd w:val="clear" w:color="auto" w:fill="auto"/>
            <w:noWrap/>
            <w:vAlign w:val="bottom"/>
          </w:tcPr>
          <w:p w14:paraId="4A556F8D" w14:textId="2FAB9481"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Ds</w:t>
            </w:r>
          </w:p>
        </w:tc>
        <w:tc>
          <w:tcPr>
            <w:tcW w:w="710" w:type="pct"/>
            <w:shd w:val="clear" w:color="auto" w:fill="auto"/>
            <w:noWrap/>
            <w:vAlign w:val="center"/>
          </w:tcPr>
          <w:p w14:paraId="4AA54BD0" w14:textId="646CD6F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w:t>
            </w:r>
          </w:p>
        </w:tc>
        <w:tc>
          <w:tcPr>
            <w:tcW w:w="710" w:type="pct"/>
            <w:shd w:val="clear" w:color="auto" w:fill="auto"/>
            <w:noWrap/>
            <w:vAlign w:val="center"/>
          </w:tcPr>
          <w:p w14:paraId="425A515D" w14:textId="3E8024E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w:t>
            </w:r>
          </w:p>
        </w:tc>
        <w:tc>
          <w:tcPr>
            <w:tcW w:w="709" w:type="pct"/>
            <w:shd w:val="clear" w:color="auto" w:fill="auto"/>
            <w:noWrap/>
            <w:vAlign w:val="center"/>
          </w:tcPr>
          <w:p w14:paraId="1DF03EB8" w14:textId="5514F4A8"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11,8</w:t>
            </w:r>
          </w:p>
        </w:tc>
        <w:tc>
          <w:tcPr>
            <w:tcW w:w="709" w:type="pct"/>
            <w:shd w:val="clear" w:color="auto" w:fill="auto"/>
            <w:noWrap/>
            <w:vAlign w:val="center"/>
          </w:tcPr>
          <w:p w14:paraId="24A2DBD5" w14:textId="1FFAAE18"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0,93</w:t>
            </w:r>
          </w:p>
        </w:tc>
        <w:tc>
          <w:tcPr>
            <w:tcW w:w="709" w:type="pct"/>
            <w:shd w:val="clear" w:color="auto" w:fill="auto"/>
            <w:noWrap/>
            <w:vAlign w:val="center"/>
          </w:tcPr>
          <w:p w14:paraId="16D83CB1" w14:textId="6EF5991F"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1,24</w:t>
            </w:r>
          </w:p>
        </w:tc>
        <w:tc>
          <w:tcPr>
            <w:tcW w:w="709" w:type="pct"/>
            <w:shd w:val="clear" w:color="auto" w:fill="auto"/>
            <w:noWrap/>
            <w:vAlign w:val="center"/>
          </w:tcPr>
          <w:p w14:paraId="009D22A1" w14:textId="5F002243"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10,49</w:t>
            </w:r>
          </w:p>
        </w:tc>
      </w:tr>
      <w:tr w:rsidR="000504B0" w:rsidRPr="00937CFD" w14:paraId="19273FD7" w14:textId="77777777" w:rsidTr="00183AB3">
        <w:trPr>
          <w:trHeight w:val="288"/>
        </w:trPr>
        <w:tc>
          <w:tcPr>
            <w:tcW w:w="744" w:type="pct"/>
            <w:shd w:val="clear" w:color="auto" w:fill="auto"/>
            <w:noWrap/>
            <w:vAlign w:val="bottom"/>
          </w:tcPr>
          <w:p w14:paraId="76C93A10" w14:textId="232F42AD"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Ar</w:t>
            </w:r>
          </w:p>
        </w:tc>
        <w:tc>
          <w:tcPr>
            <w:tcW w:w="710" w:type="pct"/>
            <w:shd w:val="clear" w:color="auto" w:fill="auto"/>
            <w:noWrap/>
            <w:vAlign w:val="center"/>
          </w:tcPr>
          <w:p w14:paraId="20C57638" w14:textId="671DB49F"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10" w:type="pct"/>
            <w:shd w:val="clear" w:color="auto" w:fill="auto"/>
            <w:noWrap/>
            <w:vAlign w:val="center"/>
          </w:tcPr>
          <w:p w14:paraId="5255064E" w14:textId="79A7266D"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09" w:type="pct"/>
            <w:shd w:val="clear" w:color="auto" w:fill="auto"/>
            <w:noWrap/>
            <w:vAlign w:val="center"/>
          </w:tcPr>
          <w:p w14:paraId="22DFAE83" w14:textId="1C7A2EA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w:t>
            </w:r>
          </w:p>
        </w:tc>
        <w:tc>
          <w:tcPr>
            <w:tcW w:w="709" w:type="pct"/>
            <w:shd w:val="clear" w:color="auto" w:fill="auto"/>
            <w:noWrap/>
            <w:vAlign w:val="center"/>
          </w:tcPr>
          <w:p w14:paraId="7A3698B3" w14:textId="165D0E6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c>
          <w:tcPr>
            <w:tcW w:w="709" w:type="pct"/>
            <w:shd w:val="clear" w:color="auto" w:fill="auto"/>
            <w:noWrap/>
            <w:vAlign w:val="center"/>
          </w:tcPr>
          <w:p w14:paraId="1B8D0550" w14:textId="0AFDFBF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c>
          <w:tcPr>
            <w:tcW w:w="709" w:type="pct"/>
            <w:shd w:val="clear" w:color="auto" w:fill="auto"/>
            <w:noWrap/>
            <w:vAlign w:val="center"/>
          </w:tcPr>
          <w:p w14:paraId="0C119253" w14:textId="4CB88401"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r>
      <w:tr w:rsidR="000504B0" w:rsidRPr="00937CFD" w14:paraId="74CAB4B0" w14:textId="77777777" w:rsidTr="00183AB3">
        <w:trPr>
          <w:trHeight w:val="288"/>
        </w:trPr>
        <w:tc>
          <w:tcPr>
            <w:tcW w:w="744" w:type="pct"/>
            <w:shd w:val="clear" w:color="auto" w:fill="auto"/>
            <w:noWrap/>
            <w:vAlign w:val="bottom"/>
          </w:tcPr>
          <w:p w14:paraId="25C36EA6" w14:textId="5DAD0090"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As</w:t>
            </w:r>
          </w:p>
        </w:tc>
        <w:tc>
          <w:tcPr>
            <w:tcW w:w="710" w:type="pct"/>
            <w:shd w:val="clear" w:color="auto" w:fill="auto"/>
            <w:noWrap/>
            <w:vAlign w:val="center"/>
          </w:tcPr>
          <w:p w14:paraId="5578A4E7" w14:textId="50FB8B39"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w:t>
            </w:r>
          </w:p>
        </w:tc>
        <w:tc>
          <w:tcPr>
            <w:tcW w:w="710" w:type="pct"/>
            <w:shd w:val="clear" w:color="auto" w:fill="auto"/>
            <w:noWrap/>
            <w:vAlign w:val="center"/>
          </w:tcPr>
          <w:p w14:paraId="105B2084" w14:textId="5D18EDA9"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w:t>
            </w:r>
          </w:p>
        </w:tc>
        <w:tc>
          <w:tcPr>
            <w:tcW w:w="709" w:type="pct"/>
            <w:shd w:val="clear" w:color="auto" w:fill="auto"/>
            <w:noWrap/>
            <w:vAlign w:val="center"/>
          </w:tcPr>
          <w:p w14:paraId="12FB1F54" w14:textId="20625213"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10,8</w:t>
            </w:r>
          </w:p>
        </w:tc>
        <w:tc>
          <w:tcPr>
            <w:tcW w:w="709" w:type="pct"/>
            <w:shd w:val="clear" w:color="auto" w:fill="auto"/>
            <w:noWrap/>
            <w:vAlign w:val="center"/>
          </w:tcPr>
          <w:p w14:paraId="46ED95E8" w14:textId="76F36908"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0,86</w:t>
            </w:r>
          </w:p>
        </w:tc>
        <w:tc>
          <w:tcPr>
            <w:tcW w:w="709" w:type="pct"/>
            <w:shd w:val="clear" w:color="auto" w:fill="auto"/>
            <w:noWrap/>
            <w:vAlign w:val="center"/>
          </w:tcPr>
          <w:p w14:paraId="239CCE8F" w14:textId="731158B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1,01</w:t>
            </w:r>
          </w:p>
        </w:tc>
        <w:tc>
          <w:tcPr>
            <w:tcW w:w="709" w:type="pct"/>
            <w:shd w:val="clear" w:color="auto" w:fill="auto"/>
            <w:noWrap/>
            <w:vAlign w:val="center"/>
          </w:tcPr>
          <w:p w14:paraId="51ACFF4B" w14:textId="7B84FAE1"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9,40</w:t>
            </w:r>
          </w:p>
        </w:tc>
      </w:tr>
      <w:tr w:rsidR="000504B0" w:rsidRPr="00937CFD" w14:paraId="5F1310A4" w14:textId="77777777" w:rsidTr="00183AB3">
        <w:trPr>
          <w:trHeight w:val="288"/>
        </w:trPr>
        <w:tc>
          <w:tcPr>
            <w:tcW w:w="744" w:type="pct"/>
            <w:shd w:val="clear" w:color="auto" w:fill="auto"/>
            <w:noWrap/>
            <w:vAlign w:val="bottom"/>
          </w:tcPr>
          <w:p w14:paraId="7BF72667" w14:textId="379995EE"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Pr</w:t>
            </w:r>
          </w:p>
        </w:tc>
        <w:tc>
          <w:tcPr>
            <w:tcW w:w="710" w:type="pct"/>
            <w:shd w:val="clear" w:color="auto" w:fill="auto"/>
            <w:noWrap/>
            <w:vAlign w:val="center"/>
          </w:tcPr>
          <w:p w14:paraId="53894470" w14:textId="1A199F9C"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10" w:type="pct"/>
            <w:shd w:val="clear" w:color="auto" w:fill="auto"/>
            <w:noWrap/>
            <w:vAlign w:val="center"/>
          </w:tcPr>
          <w:p w14:paraId="541362D0" w14:textId="640CD679"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09" w:type="pct"/>
            <w:shd w:val="clear" w:color="auto" w:fill="auto"/>
            <w:noWrap/>
            <w:vAlign w:val="center"/>
          </w:tcPr>
          <w:p w14:paraId="06C2B582" w14:textId="5B8CBFA4"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w:t>
            </w:r>
          </w:p>
        </w:tc>
        <w:tc>
          <w:tcPr>
            <w:tcW w:w="709" w:type="pct"/>
            <w:shd w:val="clear" w:color="auto" w:fill="auto"/>
            <w:noWrap/>
            <w:vAlign w:val="center"/>
          </w:tcPr>
          <w:p w14:paraId="76B9FDF0" w14:textId="41A0CEB2"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c>
          <w:tcPr>
            <w:tcW w:w="709" w:type="pct"/>
            <w:shd w:val="clear" w:color="auto" w:fill="auto"/>
            <w:noWrap/>
            <w:vAlign w:val="center"/>
          </w:tcPr>
          <w:p w14:paraId="584FC57D" w14:textId="51264D84"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c>
          <w:tcPr>
            <w:tcW w:w="709" w:type="pct"/>
            <w:shd w:val="clear" w:color="auto" w:fill="auto"/>
            <w:noWrap/>
            <w:vAlign w:val="center"/>
          </w:tcPr>
          <w:p w14:paraId="07583C6F" w14:textId="4578AC66"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r>
      <w:tr w:rsidR="000504B0" w:rsidRPr="00937CFD" w14:paraId="33EA4F82" w14:textId="77777777" w:rsidTr="00183AB3">
        <w:trPr>
          <w:trHeight w:val="288"/>
        </w:trPr>
        <w:tc>
          <w:tcPr>
            <w:tcW w:w="744" w:type="pct"/>
            <w:shd w:val="clear" w:color="auto" w:fill="auto"/>
            <w:noWrap/>
            <w:vAlign w:val="bottom"/>
          </w:tcPr>
          <w:p w14:paraId="30A10CF1" w14:textId="417AB107"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Ps</w:t>
            </w:r>
          </w:p>
        </w:tc>
        <w:tc>
          <w:tcPr>
            <w:tcW w:w="710" w:type="pct"/>
            <w:shd w:val="clear" w:color="auto" w:fill="auto"/>
            <w:noWrap/>
            <w:vAlign w:val="center"/>
          </w:tcPr>
          <w:p w14:paraId="2D7A4501" w14:textId="1AE62992"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w:t>
            </w:r>
          </w:p>
        </w:tc>
        <w:tc>
          <w:tcPr>
            <w:tcW w:w="710" w:type="pct"/>
            <w:shd w:val="clear" w:color="auto" w:fill="auto"/>
            <w:noWrap/>
            <w:vAlign w:val="center"/>
          </w:tcPr>
          <w:p w14:paraId="46B60DD5" w14:textId="0AD57938"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16</w:t>
            </w:r>
          </w:p>
        </w:tc>
        <w:tc>
          <w:tcPr>
            <w:tcW w:w="709" w:type="pct"/>
            <w:shd w:val="clear" w:color="auto" w:fill="auto"/>
            <w:noWrap/>
            <w:vAlign w:val="center"/>
          </w:tcPr>
          <w:p w14:paraId="513D6F62" w14:textId="3A980F2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13,4</w:t>
            </w:r>
          </w:p>
        </w:tc>
        <w:tc>
          <w:tcPr>
            <w:tcW w:w="709" w:type="pct"/>
            <w:shd w:val="clear" w:color="auto" w:fill="auto"/>
            <w:noWrap/>
            <w:vAlign w:val="center"/>
          </w:tcPr>
          <w:p w14:paraId="3CE6D59F" w14:textId="7689C1F3"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0,93</w:t>
            </w:r>
          </w:p>
        </w:tc>
        <w:tc>
          <w:tcPr>
            <w:tcW w:w="709" w:type="pct"/>
            <w:shd w:val="clear" w:color="auto" w:fill="auto"/>
            <w:noWrap/>
            <w:vAlign w:val="center"/>
          </w:tcPr>
          <w:p w14:paraId="7E9E187D" w14:textId="1DE27A5F"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1,26</w:t>
            </w:r>
          </w:p>
        </w:tc>
        <w:tc>
          <w:tcPr>
            <w:tcW w:w="709" w:type="pct"/>
            <w:shd w:val="clear" w:color="auto" w:fill="auto"/>
            <w:noWrap/>
            <w:vAlign w:val="center"/>
          </w:tcPr>
          <w:p w14:paraId="121E6A8D" w14:textId="147D41FE"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9,42</w:t>
            </w:r>
          </w:p>
        </w:tc>
      </w:tr>
      <w:tr w:rsidR="000504B0" w:rsidRPr="00937CFD" w14:paraId="641D61CF" w14:textId="77777777" w:rsidTr="00183AB3">
        <w:trPr>
          <w:trHeight w:val="288"/>
        </w:trPr>
        <w:tc>
          <w:tcPr>
            <w:tcW w:w="744" w:type="pct"/>
            <w:shd w:val="clear" w:color="auto" w:fill="auto"/>
            <w:noWrap/>
            <w:vAlign w:val="bottom"/>
          </w:tcPr>
          <w:p w14:paraId="76DF36A9" w14:textId="24595896"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Vr</w:t>
            </w:r>
          </w:p>
        </w:tc>
        <w:tc>
          <w:tcPr>
            <w:tcW w:w="710" w:type="pct"/>
            <w:shd w:val="clear" w:color="auto" w:fill="auto"/>
            <w:noWrap/>
            <w:vAlign w:val="center"/>
          </w:tcPr>
          <w:p w14:paraId="6C40F68B" w14:textId="12A8258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10" w:type="pct"/>
            <w:shd w:val="clear" w:color="auto" w:fill="auto"/>
            <w:noWrap/>
            <w:vAlign w:val="center"/>
          </w:tcPr>
          <w:p w14:paraId="133F1AB9" w14:textId="57B42D8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09" w:type="pct"/>
            <w:shd w:val="clear" w:color="auto" w:fill="auto"/>
            <w:noWrap/>
            <w:vAlign w:val="center"/>
          </w:tcPr>
          <w:p w14:paraId="76F0F828" w14:textId="3643F940"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w:t>
            </w:r>
          </w:p>
        </w:tc>
        <w:tc>
          <w:tcPr>
            <w:tcW w:w="709" w:type="pct"/>
            <w:shd w:val="clear" w:color="auto" w:fill="auto"/>
            <w:noWrap/>
            <w:vAlign w:val="center"/>
          </w:tcPr>
          <w:p w14:paraId="156D0547" w14:textId="68BDD83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c>
          <w:tcPr>
            <w:tcW w:w="709" w:type="pct"/>
            <w:shd w:val="clear" w:color="auto" w:fill="auto"/>
            <w:noWrap/>
            <w:vAlign w:val="center"/>
          </w:tcPr>
          <w:p w14:paraId="12703A41" w14:textId="561D09F4"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c>
          <w:tcPr>
            <w:tcW w:w="709" w:type="pct"/>
            <w:shd w:val="clear" w:color="auto" w:fill="auto"/>
            <w:noWrap/>
            <w:vAlign w:val="center"/>
          </w:tcPr>
          <w:p w14:paraId="767791B2" w14:textId="3313AA29"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w:t>
            </w:r>
          </w:p>
        </w:tc>
      </w:tr>
      <w:tr w:rsidR="000504B0" w:rsidRPr="00937CFD" w14:paraId="458312F5" w14:textId="77777777" w:rsidTr="00183AB3">
        <w:trPr>
          <w:trHeight w:val="288"/>
        </w:trPr>
        <w:tc>
          <w:tcPr>
            <w:tcW w:w="744" w:type="pct"/>
            <w:shd w:val="clear" w:color="auto" w:fill="auto"/>
            <w:noWrap/>
            <w:vAlign w:val="bottom"/>
          </w:tcPr>
          <w:p w14:paraId="080DC9AB" w14:textId="1473BC8A"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Vs</w:t>
            </w:r>
          </w:p>
        </w:tc>
        <w:tc>
          <w:tcPr>
            <w:tcW w:w="710" w:type="pct"/>
            <w:shd w:val="clear" w:color="auto" w:fill="auto"/>
            <w:noWrap/>
            <w:vAlign w:val="center"/>
          </w:tcPr>
          <w:p w14:paraId="13FE6231" w14:textId="3714C536"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w:t>
            </w:r>
          </w:p>
        </w:tc>
        <w:tc>
          <w:tcPr>
            <w:tcW w:w="710" w:type="pct"/>
            <w:shd w:val="clear" w:color="auto" w:fill="auto"/>
            <w:noWrap/>
            <w:vAlign w:val="center"/>
          </w:tcPr>
          <w:p w14:paraId="2109A6B4" w14:textId="32DE829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w:t>
            </w:r>
          </w:p>
        </w:tc>
        <w:tc>
          <w:tcPr>
            <w:tcW w:w="709" w:type="pct"/>
            <w:shd w:val="clear" w:color="auto" w:fill="auto"/>
            <w:noWrap/>
            <w:vAlign w:val="center"/>
          </w:tcPr>
          <w:p w14:paraId="0A4D0403" w14:textId="1D4553E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9,0</w:t>
            </w:r>
          </w:p>
        </w:tc>
        <w:tc>
          <w:tcPr>
            <w:tcW w:w="709" w:type="pct"/>
            <w:shd w:val="clear" w:color="auto" w:fill="auto"/>
            <w:noWrap/>
            <w:vAlign w:val="center"/>
          </w:tcPr>
          <w:p w14:paraId="479F988B" w14:textId="07B12F86"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0,31</w:t>
            </w:r>
          </w:p>
        </w:tc>
        <w:tc>
          <w:tcPr>
            <w:tcW w:w="709" w:type="pct"/>
            <w:shd w:val="clear" w:color="auto" w:fill="auto"/>
            <w:noWrap/>
            <w:vAlign w:val="center"/>
          </w:tcPr>
          <w:p w14:paraId="50ABE1D7" w14:textId="3378D04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0,58</w:t>
            </w:r>
          </w:p>
        </w:tc>
        <w:tc>
          <w:tcPr>
            <w:tcW w:w="709" w:type="pct"/>
            <w:shd w:val="clear" w:color="auto" w:fill="auto"/>
            <w:noWrap/>
            <w:vAlign w:val="center"/>
          </w:tcPr>
          <w:p w14:paraId="6D03CAAC" w14:textId="3CDB91F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6,42</w:t>
            </w:r>
          </w:p>
        </w:tc>
      </w:tr>
      <w:tr w:rsidR="000504B0" w:rsidRPr="00937CFD" w14:paraId="2E729E05" w14:textId="77777777" w:rsidTr="00183AB3">
        <w:trPr>
          <w:trHeight w:val="288"/>
        </w:trPr>
        <w:tc>
          <w:tcPr>
            <w:tcW w:w="744" w:type="pct"/>
            <w:shd w:val="clear" w:color="auto" w:fill="auto"/>
            <w:noWrap/>
            <w:vAlign w:val="bottom"/>
          </w:tcPr>
          <w:p w14:paraId="348E4293" w14:textId="4E7B2D22"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Spbr</w:t>
            </w:r>
          </w:p>
        </w:tc>
        <w:tc>
          <w:tcPr>
            <w:tcW w:w="710" w:type="pct"/>
            <w:shd w:val="clear" w:color="auto" w:fill="auto"/>
            <w:noWrap/>
            <w:vAlign w:val="center"/>
          </w:tcPr>
          <w:p w14:paraId="509CD1F3" w14:textId="667F55F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15</w:t>
            </w:r>
          </w:p>
        </w:tc>
        <w:tc>
          <w:tcPr>
            <w:tcW w:w="710" w:type="pct"/>
            <w:shd w:val="clear" w:color="auto" w:fill="auto"/>
            <w:noWrap/>
            <w:vAlign w:val="center"/>
          </w:tcPr>
          <w:p w14:paraId="2B2F3B3C" w14:textId="3E1255D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20</w:t>
            </w:r>
          </w:p>
        </w:tc>
        <w:tc>
          <w:tcPr>
            <w:tcW w:w="709" w:type="pct"/>
            <w:shd w:val="clear" w:color="auto" w:fill="auto"/>
            <w:noWrap/>
            <w:vAlign w:val="center"/>
          </w:tcPr>
          <w:p w14:paraId="4E002C1C" w14:textId="6074539A"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18,4</w:t>
            </w:r>
          </w:p>
        </w:tc>
        <w:tc>
          <w:tcPr>
            <w:tcW w:w="709" w:type="pct"/>
            <w:shd w:val="clear" w:color="auto" w:fill="auto"/>
            <w:noWrap/>
            <w:vAlign w:val="center"/>
          </w:tcPr>
          <w:p w14:paraId="77A91AAA" w14:textId="69B818C1"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1,24</w:t>
            </w:r>
          </w:p>
        </w:tc>
        <w:tc>
          <w:tcPr>
            <w:tcW w:w="709" w:type="pct"/>
            <w:shd w:val="clear" w:color="auto" w:fill="auto"/>
            <w:noWrap/>
            <w:vAlign w:val="center"/>
          </w:tcPr>
          <w:p w14:paraId="2D70EC90" w14:textId="569A8DD6"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1,56</w:t>
            </w:r>
          </w:p>
        </w:tc>
        <w:tc>
          <w:tcPr>
            <w:tcW w:w="709" w:type="pct"/>
            <w:shd w:val="clear" w:color="auto" w:fill="auto"/>
            <w:noWrap/>
            <w:vAlign w:val="center"/>
          </w:tcPr>
          <w:p w14:paraId="60300D14" w14:textId="02402FE6"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8,47</w:t>
            </w:r>
          </w:p>
        </w:tc>
      </w:tr>
      <w:tr w:rsidR="000504B0" w:rsidRPr="00937CFD" w14:paraId="09FC3B06" w14:textId="77777777" w:rsidTr="00183AB3">
        <w:trPr>
          <w:trHeight w:val="288"/>
        </w:trPr>
        <w:tc>
          <w:tcPr>
            <w:tcW w:w="744" w:type="pct"/>
            <w:shd w:val="clear" w:color="auto" w:fill="auto"/>
            <w:noWrap/>
            <w:vAlign w:val="bottom"/>
          </w:tcPr>
          <w:p w14:paraId="09F1B948" w14:textId="004F2408"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Vert</w:t>
            </w:r>
          </w:p>
        </w:tc>
        <w:tc>
          <w:tcPr>
            <w:tcW w:w="710" w:type="pct"/>
            <w:shd w:val="clear" w:color="auto" w:fill="auto"/>
            <w:noWrap/>
            <w:vAlign w:val="center"/>
          </w:tcPr>
          <w:p w14:paraId="195DA393" w14:textId="34E6BC5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55</w:t>
            </w:r>
          </w:p>
        </w:tc>
        <w:tc>
          <w:tcPr>
            <w:tcW w:w="710" w:type="pct"/>
            <w:shd w:val="clear" w:color="auto" w:fill="auto"/>
            <w:noWrap/>
            <w:vAlign w:val="center"/>
          </w:tcPr>
          <w:p w14:paraId="3858FC85" w14:textId="12D4C036"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61</w:t>
            </w:r>
          </w:p>
        </w:tc>
        <w:tc>
          <w:tcPr>
            <w:tcW w:w="709" w:type="pct"/>
            <w:shd w:val="clear" w:color="auto" w:fill="auto"/>
            <w:noWrap/>
            <w:vAlign w:val="center"/>
          </w:tcPr>
          <w:p w14:paraId="48DC440C" w14:textId="06DE803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57,8</w:t>
            </w:r>
          </w:p>
        </w:tc>
        <w:tc>
          <w:tcPr>
            <w:tcW w:w="709" w:type="pct"/>
            <w:shd w:val="clear" w:color="auto" w:fill="auto"/>
            <w:noWrap/>
            <w:vAlign w:val="center"/>
          </w:tcPr>
          <w:p w14:paraId="452B5002" w14:textId="20EA1C2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1,58</w:t>
            </w:r>
          </w:p>
        </w:tc>
        <w:tc>
          <w:tcPr>
            <w:tcW w:w="709" w:type="pct"/>
            <w:shd w:val="clear" w:color="auto" w:fill="auto"/>
            <w:noWrap/>
            <w:vAlign w:val="center"/>
          </w:tcPr>
          <w:p w14:paraId="29A939CA" w14:textId="50468092"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1,99</w:t>
            </w:r>
          </w:p>
        </w:tc>
        <w:tc>
          <w:tcPr>
            <w:tcW w:w="709" w:type="pct"/>
            <w:shd w:val="clear" w:color="auto" w:fill="auto"/>
            <w:noWrap/>
            <w:vAlign w:val="center"/>
          </w:tcPr>
          <w:p w14:paraId="5C1AC4C9" w14:textId="3BBF45AB"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3,44</w:t>
            </w:r>
          </w:p>
        </w:tc>
      </w:tr>
      <w:tr w:rsidR="000504B0" w:rsidRPr="00937CFD" w14:paraId="3F5ED7D3" w14:textId="77777777" w:rsidTr="00183AB3">
        <w:trPr>
          <w:trHeight w:val="288"/>
        </w:trPr>
        <w:tc>
          <w:tcPr>
            <w:tcW w:w="744" w:type="pct"/>
            <w:shd w:val="clear" w:color="auto" w:fill="auto"/>
            <w:noWrap/>
            <w:vAlign w:val="bottom"/>
          </w:tcPr>
          <w:p w14:paraId="1A1A504A" w14:textId="23069A8B" w:rsidR="000504B0" w:rsidRPr="00937CFD" w:rsidRDefault="000504B0" w:rsidP="000504B0">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 xml:space="preserve">Пилорика </w:t>
            </w:r>
          </w:p>
        </w:tc>
        <w:tc>
          <w:tcPr>
            <w:tcW w:w="710" w:type="pct"/>
            <w:shd w:val="clear" w:color="auto" w:fill="auto"/>
            <w:noWrap/>
            <w:vAlign w:val="center"/>
          </w:tcPr>
          <w:p w14:paraId="7E86EC6A" w14:textId="4F639B3D"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39</w:t>
            </w:r>
          </w:p>
        </w:tc>
        <w:tc>
          <w:tcPr>
            <w:tcW w:w="710" w:type="pct"/>
            <w:shd w:val="clear" w:color="auto" w:fill="auto"/>
            <w:noWrap/>
            <w:vAlign w:val="center"/>
          </w:tcPr>
          <w:p w14:paraId="19288DEE" w14:textId="3B475DB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49</w:t>
            </w:r>
          </w:p>
        </w:tc>
        <w:tc>
          <w:tcPr>
            <w:tcW w:w="709" w:type="pct"/>
            <w:shd w:val="clear" w:color="auto" w:fill="auto"/>
            <w:noWrap/>
            <w:vAlign w:val="center"/>
          </w:tcPr>
          <w:p w14:paraId="43D99AD5" w14:textId="3BE2CDD5"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46,8</w:t>
            </w:r>
          </w:p>
        </w:tc>
        <w:tc>
          <w:tcPr>
            <w:tcW w:w="709" w:type="pct"/>
            <w:shd w:val="clear" w:color="auto" w:fill="auto"/>
            <w:noWrap/>
            <w:vAlign w:val="center"/>
          </w:tcPr>
          <w:p w14:paraId="0E15C023" w14:textId="06FF3F7F"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1,90</w:t>
            </w:r>
          </w:p>
        </w:tc>
        <w:tc>
          <w:tcPr>
            <w:tcW w:w="709" w:type="pct"/>
            <w:shd w:val="clear" w:color="auto" w:fill="auto"/>
            <w:noWrap/>
            <w:vAlign w:val="center"/>
          </w:tcPr>
          <w:p w14:paraId="7378C19F" w14:textId="093399D2"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3,03</w:t>
            </w:r>
          </w:p>
        </w:tc>
        <w:tc>
          <w:tcPr>
            <w:tcW w:w="709" w:type="pct"/>
            <w:shd w:val="clear" w:color="auto" w:fill="auto"/>
            <w:noWrap/>
            <w:vAlign w:val="center"/>
          </w:tcPr>
          <w:p w14:paraId="7AA8F8D4" w14:textId="1BA0C6FD" w:rsidR="000504B0" w:rsidRPr="00937CFD" w:rsidRDefault="000504B0" w:rsidP="000504B0">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6,48</w:t>
            </w:r>
          </w:p>
        </w:tc>
      </w:tr>
    </w:tbl>
    <w:p w14:paraId="409A377B" w14:textId="77777777" w:rsidR="008A184E" w:rsidRDefault="008A184E" w:rsidP="00BF2F20">
      <w:pPr>
        <w:spacing w:after="0" w:line="240" w:lineRule="auto"/>
        <w:ind w:firstLine="709"/>
        <w:rPr>
          <w:rFonts w:ascii="Times New Roman" w:hAnsi="Times New Roman" w:cs="Times New Roman"/>
          <w:sz w:val="28"/>
          <w:szCs w:val="28"/>
        </w:rPr>
      </w:pPr>
    </w:p>
    <w:p w14:paraId="4875CCE2" w14:textId="5A8AD789" w:rsidR="00183AB3" w:rsidRDefault="00183AB3" w:rsidP="00183AB3">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t xml:space="preserve">Кесте </w:t>
      </w:r>
      <w:r w:rsidR="00D66DC8">
        <w:rPr>
          <w:rFonts w:ascii="Times New Roman" w:eastAsiaTheme="majorEastAsia" w:hAnsi="Times New Roman" w:cs="Times New Roman"/>
          <w:bCs/>
          <w:sz w:val="28"/>
          <w:szCs w:val="28"/>
        </w:rPr>
        <w:t>А</w:t>
      </w:r>
      <w:r>
        <w:rPr>
          <w:rFonts w:ascii="Times New Roman" w:eastAsiaTheme="majorEastAsia" w:hAnsi="Times New Roman" w:cs="Times New Roman"/>
          <w:bCs/>
          <w:sz w:val="28"/>
          <w:szCs w:val="28"/>
          <w:lang w:val="en-US"/>
        </w:rPr>
        <w:t>2</w:t>
      </w:r>
      <w:r w:rsidRPr="00D04137">
        <w:rPr>
          <w:rFonts w:ascii="Times New Roman" w:eastAsiaTheme="majorEastAsia" w:hAnsi="Times New Roman" w:cs="Times New Roman"/>
          <w:bCs/>
          <w:sz w:val="28"/>
          <w:szCs w:val="28"/>
        </w:rPr>
        <w:t xml:space="preserve"> – Төменгі Көлсай көлін</w:t>
      </w:r>
      <w:r>
        <w:rPr>
          <w:rFonts w:ascii="Times New Roman" w:eastAsiaTheme="majorEastAsia" w:hAnsi="Times New Roman" w:cs="Times New Roman"/>
          <w:bCs/>
          <w:sz w:val="28"/>
          <w:szCs w:val="28"/>
        </w:rPr>
        <w:t>дегі</w:t>
      </w:r>
      <w:r w:rsidRPr="00D04137">
        <w:rPr>
          <w:rFonts w:ascii="Times New Roman" w:eastAsiaTheme="majorEastAsia" w:hAnsi="Times New Roman" w:cs="Times New Roman"/>
          <w:bCs/>
          <w:sz w:val="28"/>
          <w:szCs w:val="28"/>
        </w:rPr>
        <w:t xml:space="preserve"> </w:t>
      </w:r>
      <w:r w:rsidR="00300CCE">
        <w:rPr>
          <w:rFonts w:ascii="Times New Roman" w:eastAsiaTheme="majorEastAsia" w:hAnsi="Times New Roman" w:cs="Times New Roman"/>
          <w:bCs/>
          <w:sz w:val="28"/>
          <w:szCs w:val="28"/>
        </w:rPr>
        <w:t>микижаның</w:t>
      </w:r>
      <w:r w:rsidRPr="00D04137">
        <w:rPr>
          <w:rFonts w:ascii="Times New Roman" w:eastAsiaTheme="majorEastAsia" w:hAnsi="Times New Roman" w:cs="Times New Roman"/>
          <w:bCs/>
          <w:sz w:val="28"/>
          <w:szCs w:val="28"/>
        </w:rPr>
        <w:t xml:space="preserve"> (n=1</w:t>
      </w:r>
      <w:r>
        <w:rPr>
          <w:rFonts w:ascii="Times New Roman" w:eastAsiaTheme="majorEastAsia" w:hAnsi="Times New Roman" w:cs="Times New Roman"/>
          <w:bCs/>
          <w:sz w:val="28"/>
          <w:szCs w:val="28"/>
          <w:lang w:val="en-US"/>
        </w:rPr>
        <w:t>5</w:t>
      </w:r>
      <w:r w:rsidRPr="00D04137">
        <w:rPr>
          <w:rFonts w:ascii="Times New Roman" w:eastAsiaTheme="majorEastAsia" w:hAnsi="Times New Roman" w:cs="Times New Roman"/>
          <w:bCs/>
          <w:sz w:val="28"/>
          <w:szCs w:val="28"/>
        </w:rPr>
        <w:t>) морфометриялық көрсеткіштері, (</w:t>
      </w:r>
      <w:r>
        <w:rPr>
          <w:rFonts w:ascii="Times New Roman" w:eastAsiaTheme="majorEastAsia" w:hAnsi="Times New Roman" w:cs="Times New Roman"/>
          <w:bCs/>
          <w:sz w:val="28"/>
          <w:szCs w:val="28"/>
        </w:rPr>
        <w:t>қараша</w:t>
      </w:r>
      <w:r w:rsidRPr="00D04137">
        <w:rPr>
          <w:rFonts w:ascii="Times New Roman" w:eastAsiaTheme="majorEastAsia" w:hAnsi="Times New Roman" w:cs="Times New Roman"/>
          <w:bCs/>
          <w:sz w:val="28"/>
          <w:szCs w:val="28"/>
        </w:rPr>
        <w:t>, 2020 жыл)</w:t>
      </w:r>
    </w:p>
    <w:p w14:paraId="6F01841A" w14:textId="77777777" w:rsidR="000504B0" w:rsidRDefault="000504B0" w:rsidP="00BF2F20">
      <w:pPr>
        <w:spacing w:after="0" w:line="240" w:lineRule="auto"/>
        <w:ind w:firstLine="709"/>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407"/>
        <w:gridCol w:w="1407"/>
        <w:gridCol w:w="1407"/>
        <w:gridCol w:w="1407"/>
        <w:gridCol w:w="1407"/>
        <w:gridCol w:w="1411"/>
      </w:tblGrid>
      <w:tr w:rsidR="00183AB3" w:rsidRPr="00937CFD" w14:paraId="0FAF939A" w14:textId="77777777" w:rsidTr="00A83D45">
        <w:trPr>
          <w:trHeight w:val="288"/>
          <w:tblHeader/>
        </w:trPr>
        <w:tc>
          <w:tcPr>
            <w:tcW w:w="714" w:type="pct"/>
            <w:shd w:val="clear" w:color="auto" w:fill="D9D9D9" w:themeFill="background1" w:themeFillShade="D9"/>
            <w:noWrap/>
            <w:vAlign w:val="center"/>
            <w:hideMark/>
          </w:tcPr>
          <w:p w14:paraId="218EB0E4" w14:textId="6D3F853C" w:rsidR="00183AB3" w:rsidRPr="00937CFD" w:rsidRDefault="00183AB3" w:rsidP="00183AB3">
            <w:pPr>
              <w:spacing w:after="0" w:line="240" w:lineRule="auto"/>
              <w:rPr>
                <w:rFonts w:ascii="Times New Roman" w:eastAsia="Times New Roman" w:hAnsi="Times New Roman" w:cs="Times New Roman"/>
                <w:sz w:val="28"/>
                <w:szCs w:val="28"/>
                <w:lang w:val="en-US"/>
              </w:rPr>
            </w:pPr>
            <w:r w:rsidRPr="00937CFD">
              <w:rPr>
                <w:rFonts w:ascii="Times New Roman" w:eastAsia="Times New Roman" w:hAnsi="Times New Roman" w:cs="Times New Roman"/>
                <w:sz w:val="28"/>
                <w:szCs w:val="28"/>
                <w:lang w:val="en-US"/>
              </w:rPr>
              <w:t>Белгілері</w:t>
            </w:r>
          </w:p>
        </w:tc>
        <w:tc>
          <w:tcPr>
            <w:tcW w:w="714" w:type="pct"/>
            <w:shd w:val="clear" w:color="auto" w:fill="D9D9D9" w:themeFill="background1" w:themeFillShade="D9"/>
            <w:noWrap/>
            <w:vAlign w:val="center"/>
            <w:hideMark/>
          </w:tcPr>
          <w:p w14:paraId="7A24D199"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min</w:t>
            </w:r>
          </w:p>
        </w:tc>
        <w:tc>
          <w:tcPr>
            <w:tcW w:w="714" w:type="pct"/>
            <w:shd w:val="clear" w:color="auto" w:fill="D9D9D9" w:themeFill="background1" w:themeFillShade="D9"/>
            <w:noWrap/>
            <w:vAlign w:val="center"/>
            <w:hideMark/>
          </w:tcPr>
          <w:p w14:paraId="7189D251"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max</w:t>
            </w:r>
          </w:p>
        </w:tc>
        <w:tc>
          <w:tcPr>
            <w:tcW w:w="714" w:type="pct"/>
            <w:shd w:val="clear" w:color="auto" w:fill="D9D9D9" w:themeFill="background1" w:themeFillShade="D9"/>
            <w:noWrap/>
            <w:vAlign w:val="center"/>
            <w:hideMark/>
          </w:tcPr>
          <w:p w14:paraId="4F565174"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M</w:t>
            </w:r>
          </w:p>
        </w:tc>
        <w:tc>
          <w:tcPr>
            <w:tcW w:w="714" w:type="pct"/>
            <w:shd w:val="clear" w:color="auto" w:fill="D9D9D9" w:themeFill="background1" w:themeFillShade="D9"/>
            <w:noWrap/>
            <w:vAlign w:val="center"/>
            <w:hideMark/>
          </w:tcPr>
          <w:p w14:paraId="3D7FBBDD"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±m</w:t>
            </w:r>
          </w:p>
        </w:tc>
        <w:tc>
          <w:tcPr>
            <w:tcW w:w="714" w:type="pct"/>
            <w:shd w:val="clear" w:color="auto" w:fill="D9D9D9" w:themeFill="background1" w:themeFillShade="D9"/>
            <w:noWrap/>
            <w:vAlign w:val="center"/>
            <w:hideMark/>
          </w:tcPr>
          <w:p w14:paraId="6856D643"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σ</w:t>
            </w:r>
          </w:p>
        </w:tc>
        <w:tc>
          <w:tcPr>
            <w:tcW w:w="716" w:type="pct"/>
            <w:shd w:val="clear" w:color="auto" w:fill="D9D9D9" w:themeFill="background1" w:themeFillShade="D9"/>
            <w:noWrap/>
            <w:vAlign w:val="center"/>
            <w:hideMark/>
          </w:tcPr>
          <w:p w14:paraId="6666C565"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CV</w:t>
            </w:r>
          </w:p>
        </w:tc>
      </w:tr>
      <w:tr w:rsidR="00013D1B" w:rsidRPr="00937CFD" w14:paraId="4C8FFC52" w14:textId="77777777" w:rsidTr="00B94261">
        <w:trPr>
          <w:trHeight w:val="288"/>
        </w:trPr>
        <w:tc>
          <w:tcPr>
            <w:tcW w:w="714" w:type="pct"/>
            <w:shd w:val="clear" w:color="auto" w:fill="auto"/>
            <w:noWrap/>
            <w:vAlign w:val="bottom"/>
            <w:hideMark/>
          </w:tcPr>
          <w:p w14:paraId="5DBE419A" w14:textId="603D0EFF" w:rsidR="00013D1B" w:rsidRPr="00937CFD"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TL</w:t>
            </w:r>
            <w:r w:rsidRPr="009334D0">
              <w:rPr>
                <w:rFonts w:ascii="Times New Roman" w:eastAsia="Times New Roman" w:hAnsi="Times New Roman" w:cs="Times New Roman"/>
                <w:color w:val="000000"/>
                <w:sz w:val="28"/>
                <w:szCs w:val="28"/>
              </w:rPr>
              <w:t>, мм</w:t>
            </w:r>
          </w:p>
        </w:tc>
        <w:tc>
          <w:tcPr>
            <w:tcW w:w="714" w:type="pct"/>
            <w:shd w:val="clear" w:color="auto" w:fill="auto"/>
            <w:noWrap/>
            <w:vAlign w:val="center"/>
            <w:hideMark/>
          </w:tcPr>
          <w:p w14:paraId="66E795CC"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207</w:t>
            </w:r>
          </w:p>
        </w:tc>
        <w:tc>
          <w:tcPr>
            <w:tcW w:w="714" w:type="pct"/>
            <w:shd w:val="clear" w:color="auto" w:fill="auto"/>
            <w:noWrap/>
            <w:vAlign w:val="center"/>
            <w:hideMark/>
          </w:tcPr>
          <w:p w14:paraId="5D6A9FAE"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250</w:t>
            </w:r>
          </w:p>
        </w:tc>
        <w:tc>
          <w:tcPr>
            <w:tcW w:w="714" w:type="pct"/>
            <w:shd w:val="clear" w:color="auto" w:fill="auto"/>
            <w:noWrap/>
            <w:vAlign w:val="center"/>
            <w:hideMark/>
          </w:tcPr>
          <w:p w14:paraId="5E7CB79E"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226,6</w:t>
            </w:r>
          </w:p>
        </w:tc>
        <w:tc>
          <w:tcPr>
            <w:tcW w:w="714" w:type="pct"/>
            <w:shd w:val="clear" w:color="auto" w:fill="auto"/>
            <w:noWrap/>
            <w:vAlign w:val="center"/>
            <w:hideMark/>
          </w:tcPr>
          <w:p w14:paraId="719D0754"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9,65</w:t>
            </w:r>
          </w:p>
        </w:tc>
        <w:tc>
          <w:tcPr>
            <w:tcW w:w="714" w:type="pct"/>
            <w:shd w:val="clear" w:color="auto" w:fill="auto"/>
            <w:noWrap/>
            <w:vAlign w:val="center"/>
            <w:hideMark/>
          </w:tcPr>
          <w:p w14:paraId="302F270A"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11,86</w:t>
            </w:r>
          </w:p>
        </w:tc>
        <w:tc>
          <w:tcPr>
            <w:tcW w:w="716" w:type="pct"/>
            <w:shd w:val="clear" w:color="auto" w:fill="auto"/>
            <w:noWrap/>
            <w:vAlign w:val="center"/>
            <w:hideMark/>
          </w:tcPr>
          <w:p w14:paraId="1BF9787C"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5,23</w:t>
            </w:r>
          </w:p>
        </w:tc>
      </w:tr>
      <w:tr w:rsidR="00013D1B" w:rsidRPr="00937CFD" w14:paraId="112F0FB2" w14:textId="77777777" w:rsidTr="00B94261">
        <w:trPr>
          <w:trHeight w:val="288"/>
        </w:trPr>
        <w:tc>
          <w:tcPr>
            <w:tcW w:w="714" w:type="pct"/>
            <w:shd w:val="clear" w:color="auto" w:fill="auto"/>
            <w:noWrap/>
            <w:vAlign w:val="bottom"/>
            <w:hideMark/>
          </w:tcPr>
          <w:p w14:paraId="4ACFB65F" w14:textId="2A8D973D" w:rsidR="00013D1B" w:rsidRPr="00937CFD"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SML</w:t>
            </w:r>
            <w:r w:rsidRPr="009334D0">
              <w:rPr>
                <w:rFonts w:ascii="Times New Roman" w:eastAsia="Times New Roman" w:hAnsi="Times New Roman" w:cs="Times New Roman"/>
                <w:color w:val="000000"/>
                <w:sz w:val="28"/>
                <w:szCs w:val="28"/>
              </w:rPr>
              <w:t>, мм</w:t>
            </w:r>
          </w:p>
        </w:tc>
        <w:tc>
          <w:tcPr>
            <w:tcW w:w="714" w:type="pct"/>
            <w:shd w:val="clear" w:color="auto" w:fill="auto"/>
            <w:noWrap/>
            <w:vAlign w:val="center"/>
            <w:hideMark/>
          </w:tcPr>
          <w:p w14:paraId="1D943986"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200</w:t>
            </w:r>
          </w:p>
        </w:tc>
        <w:tc>
          <w:tcPr>
            <w:tcW w:w="714" w:type="pct"/>
            <w:shd w:val="clear" w:color="auto" w:fill="auto"/>
            <w:noWrap/>
            <w:vAlign w:val="center"/>
            <w:hideMark/>
          </w:tcPr>
          <w:p w14:paraId="5A6F8971"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242</w:t>
            </w:r>
          </w:p>
        </w:tc>
        <w:tc>
          <w:tcPr>
            <w:tcW w:w="714" w:type="pct"/>
            <w:shd w:val="clear" w:color="auto" w:fill="auto"/>
            <w:noWrap/>
            <w:vAlign w:val="center"/>
            <w:hideMark/>
          </w:tcPr>
          <w:p w14:paraId="03F8A3FF"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216,1</w:t>
            </w:r>
          </w:p>
        </w:tc>
        <w:tc>
          <w:tcPr>
            <w:tcW w:w="714" w:type="pct"/>
            <w:shd w:val="clear" w:color="auto" w:fill="auto"/>
            <w:noWrap/>
            <w:vAlign w:val="center"/>
            <w:hideMark/>
          </w:tcPr>
          <w:p w14:paraId="74B82F59"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11,21</w:t>
            </w:r>
          </w:p>
        </w:tc>
        <w:tc>
          <w:tcPr>
            <w:tcW w:w="714" w:type="pct"/>
            <w:shd w:val="clear" w:color="auto" w:fill="auto"/>
            <w:noWrap/>
            <w:vAlign w:val="center"/>
            <w:hideMark/>
          </w:tcPr>
          <w:p w14:paraId="58FD4EA2"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12,93</w:t>
            </w:r>
          </w:p>
        </w:tc>
        <w:tc>
          <w:tcPr>
            <w:tcW w:w="716" w:type="pct"/>
            <w:shd w:val="clear" w:color="auto" w:fill="auto"/>
            <w:noWrap/>
            <w:vAlign w:val="center"/>
            <w:hideMark/>
          </w:tcPr>
          <w:p w14:paraId="08BE8CE0"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5,98</w:t>
            </w:r>
          </w:p>
        </w:tc>
      </w:tr>
      <w:tr w:rsidR="00013D1B" w:rsidRPr="00937CFD" w14:paraId="0716CDD4" w14:textId="77777777" w:rsidTr="00B94261">
        <w:trPr>
          <w:trHeight w:val="288"/>
        </w:trPr>
        <w:tc>
          <w:tcPr>
            <w:tcW w:w="714" w:type="pct"/>
            <w:shd w:val="clear" w:color="auto" w:fill="auto"/>
            <w:noWrap/>
            <w:vAlign w:val="bottom"/>
            <w:hideMark/>
          </w:tcPr>
          <w:p w14:paraId="5579DA7B" w14:textId="4D76686D" w:rsidR="00013D1B" w:rsidRPr="00937CFD" w:rsidRDefault="00013D1B" w:rsidP="00013D1B">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SL</w:t>
            </w:r>
            <w:r w:rsidRPr="009334D0">
              <w:rPr>
                <w:rFonts w:ascii="Times New Roman" w:eastAsia="Times New Roman" w:hAnsi="Times New Roman" w:cs="Times New Roman"/>
                <w:color w:val="000000"/>
                <w:sz w:val="28"/>
                <w:szCs w:val="28"/>
              </w:rPr>
              <w:t>, мм</w:t>
            </w:r>
          </w:p>
        </w:tc>
        <w:tc>
          <w:tcPr>
            <w:tcW w:w="714" w:type="pct"/>
            <w:shd w:val="clear" w:color="auto" w:fill="auto"/>
            <w:noWrap/>
            <w:vAlign w:val="center"/>
            <w:hideMark/>
          </w:tcPr>
          <w:p w14:paraId="3EBF9114"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175</w:t>
            </w:r>
          </w:p>
        </w:tc>
        <w:tc>
          <w:tcPr>
            <w:tcW w:w="714" w:type="pct"/>
            <w:shd w:val="clear" w:color="auto" w:fill="auto"/>
            <w:noWrap/>
            <w:vAlign w:val="center"/>
            <w:hideMark/>
          </w:tcPr>
          <w:p w14:paraId="562D716C"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221</w:t>
            </w:r>
          </w:p>
        </w:tc>
        <w:tc>
          <w:tcPr>
            <w:tcW w:w="714" w:type="pct"/>
            <w:shd w:val="clear" w:color="auto" w:fill="auto"/>
            <w:noWrap/>
            <w:vAlign w:val="center"/>
            <w:hideMark/>
          </w:tcPr>
          <w:p w14:paraId="28652F2D"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191,6</w:t>
            </w:r>
          </w:p>
        </w:tc>
        <w:tc>
          <w:tcPr>
            <w:tcW w:w="714" w:type="pct"/>
            <w:shd w:val="clear" w:color="auto" w:fill="auto"/>
            <w:noWrap/>
            <w:vAlign w:val="center"/>
            <w:hideMark/>
          </w:tcPr>
          <w:p w14:paraId="4CCF9D40"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11,17</w:t>
            </w:r>
          </w:p>
        </w:tc>
        <w:tc>
          <w:tcPr>
            <w:tcW w:w="714" w:type="pct"/>
            <w:shd w:val="clear" w:color="auto" w:fill="auto"/>
            <w:noWrap/>
            <w:vAlign w:val="center"/>
            <w:hideMark/>
          </w:tcPr>
          <w:p w14:paraId="53D07A2A"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13,70</w:t>
            </w:r>
          </w:p>
        </w:tc>
        <w:tc>
          <w:tcPr>
            <w:tcW w:w="716" w:type="pct"/>
            <w:shd w:val="clear" w:color="auto" w:fill="auto"/>
            <w:noWrap/>
            <w:vAlign w:val="center"/>
            <w:hideMark/>
          </w:tcPr>
          <w:p w14:paraId="7FEB75E5" w14:textId="77777777" w:rsidR="00013D1B" w:rsidRPr="00937CFD" w:rsidRDefault="00013D1B" w:rsidP="00013D1B">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7,15</w:t>
            </w:r>
          </w:p>
        </w:tc>
      </w:tr>
      <w:tr w:rsidR="00183AB3" w:rsidRPr="00937CFD" w14:paraId="571735CA" w14:textId="77777777" w:rsidTr="00183AB3">
        <w:trPr>
          <w:trHeight w:val="288"/>
        </w:trPr>
        <w:tc>
          <w:tcPr>
            <w:tcW w:w="714" w:type="pct"/>
            <w:shd w:val="clear" w:color="auto" w:fill="auto"/>
            <w:noWrap/>
            <w:vAlign w:val="center"/>
            <w:hideMark/>
          </w:tcPr>
          <w:p w14:paraId="10E2E668" w14:textId="77777777" w:rsidR="00183AB3" w:rsidRPr="00937CFD" w:rsidRDefault="00183AB3" w:rsidP="00183AB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Q</w:t>
            </w:r>
          </w:p>
        </w:tc>
        <w:tc>
          <w:tcPr>
            <w:tcW w:w="714" w:type="pct"/>
            <w:shd w:val="clear" w:color="auto" w:fill="auto"/>
            <w:noWrap/>
            <w:vAlign w:val="center"/>
            <w:hideMark/>
          </w:tcPr>
          <w:p w14:paraId="6BADD395" w14:textId="7891BE29" w:rsidR="00183AB3" w:rsidRPr="00937CFD" w:rsidRDefault="006959D6" w:rsidP="00183AB3">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89</w:t>
            </w:r>
          </w:p>
        </w:tc>
        <w:tc>
          <w:tcPr>
            <w:tcW w:w="714" w:type="pct"/>
            <w:shd w:val="clear" w:color="auto" w:fill="auto"/>
            <w:noWrap/>
            <w:vAlign w:val="center"/>
            <w:hideMark/>
          </w:tcPr>
          <w:p w14:paraId="069AF6FD"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182</w:t>
            </w:r>
          </w:p>
        </w:tc>
        <w:tc>
          <w:tcPr>
            <w:tcW w:w="714" w:type="pct"/>
            <w:shd w:val="clear" w:color="auto" w:fill="auto"/>
            <w:noWrap/>
            <w:vAlign w:val="center"/>
            <w:hideMark/>
          </w:tcPr>
          <w:p w14:paraId="02020521"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114,0</w:t>
            </w:r>
          </w:p>
        </w:tc>
        <w:tc>
          <w:tcPr>
            <w:tcW w:w="714" w:type="pct"/>
            <w:shd w:val="clear" w:color="auto" w:fill="auto"/>
            <w:noWrap/>
            <w:vAlign w:val="center"/>
            <w:hideMark/>
          </w:tcPr>
          <w:p w14:paraId="228B85D4"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19,35</w:t>
            </w:r>
          </w:p>
        </w:tc>
        <w:tc>
          <w:tcPr>
            <w:tcW w:w="714" w:type="pct"/>
            <w:shd w:val="clear" w:color="auto" w:fill="auto"/>
            <w:noWrap/>
            <w:vAlign w:val="center"/>
            <w:hideMark/>
          </w:tcPr>
          <w:p w14:paraId="5D99CA64"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26,59</w:t>
            </w:r>
          </w:p>
        </w:tc>
        <w:tc>
          <w:tcPr>
            <w:tcW w:w="716" w:type="pct"/>
            <w:shd w:val="clear" w:color="auto" w:fill="auto"/>
            <w:noWrap/>
            <w:vAlign w:val="center"/>
            <w:hideMark/>
          </w:tcPr>
          <w:p w14:paraId="6FF64DE5"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23,33</w:t>
            </w:r>
          </w:p>
        </w:tc>
      </w:tr>
      <w:tr w:rsidR="00183AB3" w:rsidRPr="00937CFD" w14:paraId="4D68C30F" w14:textId="77777777" w:rsidTr="00183AB3">
        <w:trPr>
          <w:trHeight w:val="288"/>
        </w:trPr>
        <w:tc>
          <w:tcPr>
            <w:tcW w:w="714" w:type="pct"/>
            <w:shd w:val="clear" w:color="auto" w:fill="auto"/>
            <w:noWrap/>
            <w:vAlign w:val="center"/>
            <w:hideMark/>
          </w:tcPr>
          <w:p w14:paraId="307759EE" w14:textId="77777777" w:rsidR="00183AB3" w:rsidRPr="00937CFD" w:rsidRDefault="00183AB3" w:rsidP="00183AB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q</w:t>
            </w:r>
          </w:p>
        </w:tc>
        <w:tc>
          <w:tcPr>
            <w:tcW w:w="714" w:type="pct"/>
            <w:shd w:val="clear" w:color="auto" w:fill="auto"/>
            <w:noWrap/>
            <w:vAlign w:val="center"/>
            <w:hideMark/>
          </w:tcPr>
          <w:p w14:paraId="6DC1C73D"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73,7</w:t>
            </w:r>
          </w:p>
        </w:tc>
        <w:tc>
          <w:tcPr>
            <w:tcW w:w="714" w:type="pct"/>
            <w:shd w:val="clear" w:color="auto" w:fill="auto"/>
            <w:noWrap/>
            <w:vAlign w:val="center"/>
            <w:hideMark/>
          </w:tcPr>
          <w:p w14:paraId="3E056FD0"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142</w:t>
            </w:r>
          </w:p>
        </w:tc>
        <w:tc>
          <w:tcPr>
            <w:tcW w:w="714" w:type="pct"/>
            <w:shd w:val="clear" w:color="auto" w:fill="auto"/>
            <w:noWrap/>
            <w:vAlign w:val="center"/>
            <w:hideMark/>
          </w:tcPr>
          <w:p w14:paraId="719F53C1"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94,4</w:t>
            </w:r>
          </w:p>
        </w:tc>
        <w:tc>
          <w:tcPr>
            <w:tcW w:w="714" w:type="pct"/>
            <w:shd w:val="clear" w:color="auto" w:fill="auto"/>
            <w:noWrap/>
            <w:vAlign w:val="center"/>
            <w:hideMark/>
          </w:tcPr>
          <w:p w14:paraId="085D011D"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15,32</w:t>
            </w:r>
          </w:p>
        </w:tc>
        <w:tc>
          <w:tcPr>
            <w:tcW w:w="714" w:type="pct"/>
            <w:shd w:val="clear" w:color="auto" w:fill="auto"/>
            <w:noWrap/>
            <w:vAlign w:val="center"/>
            <w:hideMark/>
          </w:tcPr>
          <w:p w14:paraId="73005B85"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21,08</w:t>
            </w:r>
          </w:p>
        </w:tc>
        <w:tc>
          <w:tcPr>
            <w:tcW w:w="716" w:type="pct"/>
            <w:shd w:val="clear" w:color="auto" w:fill="auto"/>
            <w:noWrap/>
            <w:vAlign w:val="center"/>
            <w:hideMark/>
          </w:tcPr>
          <w:p w14:paraId="6FC4010A"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22,33</w:t>
            </w:r>
          </w:p>
        </w:tc>
      </w:tr>
      <w:tr w:rsidR="00183AB3" w:rsidRPr="00937CFD" w14:paraId="1A26498E" w14:textId="77777777" w:rsidTr="00183AB3">
        <w:trPr>
          <w:trHeight w:val="288"/>
        </w:trPr>
        <w:tc>
          <w:tcPr>
            <w:tcW w:w="714" w:type="pct"/>
            <w:shd w:val="clear" w:color="auto" w:fill="auto"/>
            <w:noWrap/>
            <w:vAlign w:val="center"/>
            <w:hideMark/>
          </w:tcPr>
          <w:p w14:paraId="6A255B6C" w14:textId="77777777" w:rsidR="00183AB3" w:rsidRPr="00937CFD" w:rsidRDefault="00183AB3" w:rsidP="00183AB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Fulton</w:t>
            </w:r>
          </w:p>
        </w:tc>
        <w:tc>
          <w:tcPr>
            <w:tcW w:w="714" w:type="pct"/>
            <w:shd w:val="clear" w:color="auto" w:fill="auto"/>
            <w:noWrap/>
            <w:vAlign w:val="center"/>
            <w:hideMark/>
          </w:tcPr>
          <w:p w14:paraId="363132F9"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1,31</w:t>
            </w:r>
          </w:p>
        </w:tc>
        <w:tc>
          <w:tcPr>
            <w:tcW w:w="714" w:type="pct"/>
            <w:shd w:val="clear" w:color="auto" w:fill="auto"/>
            <w:noWrap/>
            <w:vAlign w:val="center"/>
            <w:hideMark/>
          </w:tcPr>
          <w:p w14:paraId="187D5426"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2,11</w:t>
            </w:r>
          </w:p>
        </w:tc>
        <w:tc>
          <w:tcPr>
            <w:tcW w:w="714" w:type="pct"/>
            <w:shd w:val="clear" w:color="auto" w:fill="auto"/>
            <w:noWrap/>
            <w:vAlign w:val="center"/>
            <w:hideMark/>
          </w:tcPr>
          <w:p w14:paraId="1B11F98B"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1,61</w:t>
            </w:r>
          </w:p>
        </w:tc>
        <w:tc>
          <w:tcPr>
            <w:tcW w:w="714" w:type="pct"/>
            <w:shd w:val="clear" w:color="auto" w:fill="auto"/>
            <w:noWrap/>
            <w:vAlign w:val="center"/>
            <w:hideMark/>
          </w:tcPr>
          <w:p w14:paraId="1B9F04C4"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0,15</w:t>
            </w:r>
          </w:p>
        </w:tc>
        <w:tc>
          <w:tcPr>
            <w:tcW w:w="714" w:type="pct"/>
            <w:shd w:val="clear" w:color="auto" w:fill="auto"/>
            <w:noWrap/>
            <w:vAlign w:val="center"/>
            <w:hideMark/>
          </w:tcPr>
          <w:p w14:paraId="3E86A0AE"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0,20</w:t>
            </w:r>
          </w:p>
        </w:tc>
        <w:tc>
          <w:tcPr>
            <w:tcW w:w="716" w:type="pct"/>
            <w:shd w:val="clear" w:color="auto" w:fill="auto"/>
            <w:noWrap/>
            <w:vAlign w:val="center"/>
            <w:hideMark/>
          </w:tcPr>
          <w:p w14:paraId="4DCF0602" w14:textId="77777777"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12,66</w:t>
            </w:r>
          </w:p>
        </w:tc>
      </w:tr>
      <w:tr w:rsidR="00183AB3" w:rsidRPr="00937CFD" w14:paraId="2F971714" w14:textId="77777777" w:rsidTr="00183AB3">
        <w:trPr>
          <w:trHeight w:val="288"/>
        </w:trPr>
        <w:tc>
          <w:tcPr>
            <w:tcW w:w="5000" w:type="pct"/>
            <w:gridSpan w:val="7"/>
            <w:shd w:val="clear" w:color="auto" w:fill="auto"/>
            <w:noWrap/>
            <w:vAlign w:val="center"/>
            <w:hideMark/>
          </w:tcPr>
          <w:p w14:paraId="45581955" w14:textId="1677E465" w:rsidR="00183AB3" w:rsidRPr="00937CFD" w:rsidRDefault="0057474F" w:rsidP="00183AB3">
            <w:pPr>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i/>
                <w:iCs/>
                <w:color w:val="000000"/>
                <w:sz w:val="28"/>
                <w:szCs w:val="28"/>
              </w:rPr>
              <w:t xml:space="preserve">пластикалық белгілері </w:t>
            </w:r>
            <w:r w:rsidR="00183AB3" w:rsidRPr="00937CFD">
              <w:rPr>
                <w:rFonts w:ascii="Times New Roman" w:eastAsia="Times New Roman" w:hAnsi="Times New Roman" w:cs="Times New Roman"/>
                <w:i/>
                <w:iCs/>
                <w:color w:val="000000"/>
                <w:sz w:val="28"/>
                <w:szCs w:val="28"/>
              </w:rPr>
              <w:t>дене (</w:t>
            </w:r>
            <w:r w:rsidR="00013D1B">
              <w:rPr>
                <w:rFonts w:ascii="Times New Roman" w:eastAsia="Times New Roman" w:hAnsi="Times New Roman" w:cs="Times New Roman"/>
                <w:i/>
                <w:iCs/>
                <w:color w:val="000000"/>
                <w:sz w:val="28"/>
                <w:szCs w:val="28"/>
                <w:lang w:val="en-US"/>
              </w:rPr>
              <w:t>SL</w:t>
            </w:r>
            <w:r w:rsidR="00183AB3" w:rsidRPr="00937CFD">
              <w:rPr>
                <w:rFonts w:ascii="Times New Roman" w:eastAsia="Times New Roman" w:hAnsi="Times New Roman" w:cs="Times New Roman"/>
                <w:i/>
                <w:iCs/>
                <w:color w:val="000000"/>
                <w:sz w:val="28"/>
                <w:szCs w:val="28"/>
              </w:rPr>
              <w:t xml:space="preserve">) ұзындығына қатынасы </w:t>
            </w:r>
            <w:r w:rsidR="00183AB3" w:rsidRPr="00937CFD">
              <w:rPr>
                <w:rFonts w:ascii="Times New Roman" w:eastAsia="Times New Roman" w:hAnsi="Times New Roman" w:cs="Times New Roman"/>
                <w:i/>
                <w:iCs/>
                <w:color w:val="000000"/>
                <w:sz w:val="28"/>
                <w:szCs w:val="28"/>
                <w:lang w:val="en-US"/>
              </w:rPr>
              <w:t>%</w:t>
            </w:r>
          </w:p>
          <w:p w14:paraId="3AAD90C1" w14:textId="5FD0BCE0" w:rsidR="00183AB3" w:rsidRPr="00937CFD" w:rsidRDefault="00183AB3" w:rsidP="00183AB3">
            <w:pPr>
              <w:spacing w:after="0" w:line="240" w:lineRule="auto"/>
              <w:rPr>
                <w:rFonts w:ascii="Times New Roman" w:eastAsia="Times New Roman" w:hAnsi="Times New Roman" w:cs="Times New Roman"/>
                <w:color w:val="000000"/>
                <w:sz w:val="28"/>
                <w:szCs w:val="28"/>
                <w:lang w:val="en-US"/>
              </w:rPr>
            </w:pPr>
          </w:p>
        </w:tc>
      </w:tr>
      <w:tr w:rsidR="00FE599D" w:rsidRPr="00937CFD" w14:paraId="237CC471" w14:textId="77777777" w:rsidTr="0010673B">
        <w:trPr>
          <w:trHeight w:val="288"/>
        </w:trPr>
        <w:tc>
          <w:tcPr>
            <w:tcW w:w="714" w:type="pct"/>
            <w:shd w:val="clear" w:color="auto" w:fill="auto"/>
            <w:noWrap/>
            <w:vAlign w:val="center"/>
            <w:hideMark/>
          </w:tcPr>
          <w:p w14:paraId="43E8AA55"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aD</w:t>
            </w:r>
          </w:p>
        </w:tc>
        <w:tc>
          <w:tcPr>
            <w:tcW w:w="714" w:type="pct"/>
            <w:shd w:val="clear" w:color="auto" w:fill="auto"/>
            <w:noWrap/>
            <w:hideMark/>
          </w:tcPr>
          <w:p w14:paraId="4FDB618F" w14:textId="26796EA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47,4</w:t>
            </w:r>
          </w:p>
        </w:tc>
        <w:tc>
          <w:tcPr>
            <w:tcW w:w="714" w:type="pct"/>
            <w:shd w:val="clear" w:color="auto" w:fill="auto"/>
            <w:noWrap/>
            <w:hideMark/>
          </w:tcPr>
          <w:p w14:paraId="2E3A8D42" w14:textId="794D4E08"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52,8</w:t>
            </w:r>
          </w:p>
        </w:tc>
        <w:tc>
          <w:tcPr>
            <w:tcW w:w="714" w:type="pct"/>
            <w:shd w:val="clear" w:color="auto" w:fill="auto"/>
            <w:noWrap/>
            <w:hideMark/>
          </w:tcPr>
          <w:p w14:paraId="1749DC72" w14:textId="0C954E9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50,3</w:t>
            </w:r>
          </w:p>
        </w:tc>
        <w:tc>
          <w:tcPr>
            <w:tcW w:w="714" w:type="pct"/>
            <w:shd w:val="clear" w:color="auto" w:fill="auto"/>
            <w:noWrap/>
            <w:hideMark/>
          </w:tcPr>
          <w:p w14:paraId="079AAF20" w14:textId="251D6A1E"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1,46</w:t>
            </w:r>
          </w:p>
        </w:tc>
        <w:tc>
          <w:tcPr>
            <w:tcW w:w="714" w:type="pct"/>
            <w:shd w:val="clear" w:color="auto" w:fill="auto"/>
            <w:noWrap/>
            <w:hideMark/>
          </w:tcPr>
          <w:p w14:paraId="543D0A75" w14:textId="730BCB69"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1,77</w:t>
            </w:r>
          </w:p>
        </w:tc>
        <w:tc>
          <w:tcPr>
            <w:tcW w:w="716" w:type="pct"/>
            <w:shd w:val="clear" w:color="auto" w:fill="auto"/>
            <w:noWrap/>
            <w:hideMark/>
          </w:tcPr>
          <w:p w14:paraId="44C70E4F" w14:textId="33B3F830"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3,52</w:t>
            </w:r>
          </w:p>
        </w:tc>
      </w:tr>
      <w:tr w:rsidR="00FE599D" w:rsidRPr="00937CFD" w14:paraId="18D8EEE0" w14:textId="77777777" w:rsidTr="0010673B">
        <w:trPr>
          <w:trHeight w:val="288"/>
        </w:trPr>
        <w:tc>
          <w:tcPr>
            <w:tcW w:w="714" w:type="pct"/>
            <w:shd w:val="clear" w:color="auto" w:fill="auto"/>
            <w:noWrap/>
            <w:vAlign w:val="center"/>
            <w:hideMark/>
          </w:tcPr>
          <w:p w14:paraId="0488F16E"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aP</w:t>
            </w:r>
          </w:p>
        </w:tc>
        <w:tc>
          <w:tcPr>
            <w:tcW w:w="714" w:type="pct"/>
            <w:shd w:val="clear" w:color="auto" w:fill="auto"/>
            <w:noWrap/>
            <w:hideMark/>
          </w:tcPr>
          <w:p w14:paraId="14A2BC4A" w14:textId="67816252"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20,5</w:t>
            </w:r>
          </w:p>
        </w:tc>
        <w:tc>
          <w:tcPr>
            <w:tcW w:w="714" w:type="pct"/>
            <w:shd w:val="clear" w:color="auto" w:fill="auto"/>
            <w:noWrap/>
            <w:hideMark/>
          </w:tcPr>
          <w:p w14:paraId="421E269E" w14:textId="173A71B9"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26,7</w:t>
            </w:r>
          </w:p>
        </w:tc>
        <w:tc>
          <w:tcPr>
            <w:tcW w:w="714" w:type="pct"/>
            <w:shd w:val="clear" w:color="auto" w:fill="auto"/>
            <w:noWrap/>
            <w:hideMark/>
          </w:tcPr>
          <w:p w14:paraId="19BC5D08" w14:textId="2B05968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24,0</w:t>
            </w:r>
          </w:p>
        </w:tc>
        <w:tc>
          <w:tcPr>
            <w:tcW w:w="714" w:type="pct"/>
            <w:shd w:val="clear" w:color="auto" w:fill="auto"/>
            <w:noWrap/>
            <w:hideMark/>
          </w:tcPr>
          <w:p w14:paraId="6A49C961" w14:textId="4CA5D33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1,54</w:t>
            </w:r>
          </w:p>
        </w:tc>
        <w:tc>
          <w:tcPr>
            <w:tcW w:w="714" w:type="pct"/>
            <w:shd w:val="clear" w:color="auto" w:fill="auto"/>
            <w:noWrap/>
            <w:hideMark/>
          </w:tcPr>
          <w:p w14:paraId="2BBF8766" w14:textId="2B05BA00"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1,87</w:t>
            </w:r>
          </w:p>
        </w:tc>
        <w:tc>
          <w:tcPr>
            <w:tcW w:w="716" w:type="pct"/>
            <w:shd w:val="clear" w:color="auto" w:fill="auto"/>
            <w:noWrap/>
            <w:hideMark/>
          </w:tcPr>
          <w:p w14:paraId="6DBA22E0" w14:textId="1DFBD2F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7,82</w:t>
            </w:r>
          </w:p>
        </w:tc>
      </w:tr>
      <w:tr w:rsidR="00FE599D" w:rsidRPr="00937CFD" w14:paraId="50FD626C" w14:textId="77777777" w:rsidTr="0010673B">
        <w:trPr>
          <w:trHeight w:val="288"/>
        </w:trPr>
        <w:tc>
          <w:tcPr>
            <w:tcW w:w="714" w:type="pct"/>
            <w:shd w:val="clear" w:color="auto" w:fill="auto"/>
            <w:noWrap/>
            <w:vAlign w:val="center"/>
            <w:hideMark/>
          </w:tcPr>
          <w:p w14:paraId="5550D8D2"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aV</w:t>
            </w:r>
          </w:p>
        </w:tc>
        <w:tc>
          <w:tcPr>
            <w:tcW w:w="714" w:type="pct"/>
            <w:shd w:val="clear" w:color="auto" w:fill="auto"/>
            <w:noWrap/>
            <w:hideMark/>
          </w:tcPr>
          <w:p w14:paraId="199ADB24" w14:textId="30C88EC8"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51,6</w:t>
            </w:r>
          </w:p>
        </w:tc>
        <w:tc>
          <w:tcPr>
            <w:tcW w:w="714" w:type="pct"/>
            <w:shd w:val="clear" w:color="auto" w:fill="auto"/>
            <w:noWrap/>
            <w:hideMark/>
          </w:tcPr>
          <w:p w14:paraId="64D5A84D" w14:textId="247E097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62,1</w:t>
            </w:r>
          </w:p>
        </w:tc>
        <w:tc>
          <w:tcPr>
            <w:tcW w:w="714" w:type="pct"/>
            <w:shd w:val="clear" w:color="auto" w:fill="auto"/>
            <w:noWrap/>
            <w:hideMark/>
          </w:tcPr>
          <w:p w14:paraId="73A682F6" w14:textId="476B021E"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56,1</w:t>
            </w:r>
          </w:p>
        </w:tc>
        <w:tc>
          <w:tcPr>
            <w:tcW w:w="714" w:type="pct"/>
            <w:shd w:val="clear" w:color="auto" w:fill="auto"/>
            <w:noWrap/>
            <w:hideMark/>
          </w:tcPr>
          <w:p w14:paraId="55FB1446" w14:textId="154C8B1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1,81</w:t>
            </w:r>
          </w:p>
        </w:tc>
        <w:tc>
          <w:tcPr>
            <w:tcW w:w="714" w:type="pct"/>
            <w:shd w:val="clear" w:color="auto" w:fill="auto"/>
            <w:noWrap/>
            <w:hideMark/>
          </w:tcPr>
          <w:p w14:paraId="1C45937B" w14:textId="593FF63B"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2,64</w:t>
            </w:r>
          </w:p>
        </w:tc>
        <w:tc>
          <w:tcPr>
            <w:tcW w:w="716" w:type="pct"/>
            <w:shd w:val="clear" w:color="auto" w:fill="auto"/>
            <w:noWrap/>
            <w:hideMark/>
          </w:tcPr>
          <w:p w14:paraId="34378530" w14:textId="0167F2D8"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4,70</w:t>
            </w:r>
          </w:p>
        </w:tc>
      </w:tr>
      <w:tr w:rsidR="00FE599D" w:rsidRPr="00937CFD" w14:paraId="1EAE5080" w14:textId="77777777" w:rsidTr="0010673B">
        <w:trPr>
          <w:trHeight w:val="288"/>
        </w:trPr>
        <w:tc>
          <w:tcPr>
            <w:tcW w:w="714" w:type="pct"/>
            <w:shd w:val="clear" w:color="auto" w:fill="auto"/>
            <w:noWrap/>
            <w:vAlign w:val="center"/>
            <w:hideMark/>
          </w:tcPr>
          <w:p w14:paraId="23B596DD"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aA</w:t>
            </w:r>
          </w:p>
        </w:tc>
        <w:tc>
          <w:tcPr>
            <w:tcW w:w="714" w:type="pct"/>
            <w:shd w:val="clear" w:color="auto" w:fill="auto"/>
            <w:noWrap/>
            <w:hideMark/>
          </w:tcPr>
          <w:p w14:paraId="086956A8" w14:textId="13292FE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68,8</w:t>
            </w:r>
          </w:p>
        </w:tc>
        <w:tc>
          <w:tcPr>
            <w:tcW w:w="714" w:type="pct"/>
            <w:shd w:val="clear" w:color="auto" w:fill="auto"/>
            <w:noWrap/>
            <w:hideMark/>
          </w:tcPr>
          <w:p w14:paraId="4C2E319D" w14:textId="002F93E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81,7</w:t>
            </w:r>
          </w:p>
        </w:tc>
        <w:tc>
          <w:tcPr>
            <w:tcW w:w="714" w:type="pct"/>
            <w:shd w:val="clear" w:color="auto" w:fill="auto"/>
            <w:noWrap/>
            <w:hideMark/>
          </w:tcPr>
          <w:p w14:paraId="233231EC" w14:textId="0FB1D434"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76,3</w:t>
            </w:r>
          </w:p>
        </w:tc>
        <w:tc>
          <w:tcPr>
            <w:tcW w:w="714" w:type="pct"/>
            <w:shd w:val="clear" w:color="auto" w:fill="auto"/>
            <w:noWrap/>
            <w:hideMark/>
          </w:tcPr>
          <w:p w14:paraId="57B1F510" w14:textId="45FF2F54"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1,92</w:t>
            </w:r>
          </w:p>
        </w:tc>
        <w:tc>
          <w:tcPr>
            <w:tcW w:w="714" w:type="pct"/>
            <w:shd w:val="clear" w:color="auto" w:fill="auto"/>
            <w:noWrap/>
            <w:hideMark/>
          </w:tcPr>
          <w:p w14:paraId="611347D8" w14:textId="23E2046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3,09</w:t>
            </w:r>
          </w:p>
        </w:tc>
        <w:tc>
          <w:tcPr>
            <w:tcW w:w="716" w:type="pct"/>
            <w:shd w:val="clear" w:color="auto" w:fill="auto"/>
            <w:noWrap/>
            <w:hideMark/>
          </w:tcPr>
          <w:p w14:paraId="3BB80BED" w14:textId="57C30DA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4,05</w:t>
            </w:r>
          </w:p>
        </w:tc>
      </w:tr>
      <w:tr w:rsidR="00FE599D" w:rsidRPr="00937CFD" w14:paraId="6B5394CA" w14:textId="77777777" w:rsidTr="0010673B">
        <w:trPr>
          <w:trHeight w:val="288"/>
        </w:trPr>
        <w:tc>
          <w:tcPr>
            <w:tcW w:w="714" w:type="pct"/>
            <w:shd w:val="clear" w:color="auto" w:fill="auto"/>
            <w:noWrap/>
            <w:vAlign w:val="center"/>
            <w:hideMark/>
          </w:tcPr>
          <w:p w14:paraId="20530A54"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PV</w:t>
            </w:r>
          </w:p>
        </w:tc>
        <w:tc>
          <w:tcPr>
            <w:tcW w:w="714" w:type="pct"/>
            <w:shd w:val="clear" w:color="auto" w:fill="auto"/>
            <w:noWrap/>
            <w:hideMark/>
          </w:tcPr>
          <w:p w14:paraId="2CC00B76" w14:textId="2E15791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28,2</w:t>
            </w:r>
          </w:p>
        </w:tc>
        <w:tc>
          <w:tcPr>
            <w:tcW w:w="714" w:type="pct"/>
            <w:shd w:val="clear" w:color="auto" w:fill="auto"/>
            <w:noWrap/>
            <w:hideMark/>
          </w:tcPr>
          <w:p w14:paraId="5E848AA0" w14:textId="58A7E46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39,5</w:t>
            </w:r>
          </w:p>
        </w:tc>
        <w:tc>
          <w:tcPr>
            <w:tcW w:w="714" w:type="pct"/>
            <w:shd w:val="clear" w:color="auto" w:fill="auto"/>
            <w:noWrap/>
            <w:hideMark/>
          </w:tcPr>
          <w:p w14:paraId="1DC71762" w14:textId="78FF418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33,3</w:t>
            </w:r>
          </w:p>
        </w:tc>
        <w:tc>
          <w:tcPr>
            <w:tcW w:w="714" w:type="pct"/>
            <w:shd w:val="clear" w:color="auto" w:fill="auto"/>
            <w:noWrap/>
            <w:hideMark/>
          </w:tcPr>
          <w:p w14:paraId="79D8DCB8" w14:textId="3637B7E3"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1,90</w:t>
            </w:r>
          </w:p>
        </w:tc>
        <w:tc>
          <w:tcPr>
            <w:tcW w:w="714" w:type="pct"/>
            <w:shd w:val="clear" w:color="auto" w:fill="auto"/>
            <w:noWrap/>
            <w:hideMark/>
          </w:tcPr>
          <w:p w14:paraId="0F98820C" w14:textId="2C1260D7"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2,64</w:t>
            </w:r>
          </w:p>
        </w:tc>
        <w:tc>
          <w:tcPr>
            <w:tcW w:w="716" w:type="pct"/>
            <w:shd w:val="clear" w:color="auto" w:fill="auto"/>
            <w:noWrap/>
            <w:hideMark/>
          </w:tcPr>
          <w:p w14:paraId="68C1BBEE" w14:textId="71841AB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7,94</w:t>
            </w:r>
          </w:p>
        </w:tc>
      </w:tr>
      <w:tr w:rsidR="00FE599D" w:rsidRPr="00937CFD" w14:paraId="3AFEF717" w14:textId="77777777" w:rsidTr="0010673B">
        <w:trPr>
          <w:trHeight w:val="288"/>
        </w:trPr>
        <w:tc>
          <w:tcPr>
            <w:tcW w:w="714" w:type="pct"/>
            <w:shd w:val="clear" w:color="auto" w:fill="auto"/>
            <w:noWrap/>
            <w:vAlign w:val="center"/>
            <w:hideMark/>
          </w:tcPr>
          <w:p w14:paraId="008008D7"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VA</w:t>
            </w:r>
          </w:p>
        </w:tc>
        <w:tc>
          <w:tcPr>
            <w:tcW w:w="714" w:type="pct"/>
            <w:shd w:val="clear" w:color="auto" w:fill="auto"/>
            <w:noWrap/>
            <w:hideMark/>
          </w:tcPr>
          <w:p w14:paraId="4ADFD288" w14:textId="7ECA0D6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20,0</w:t>
            </w:r>
          </w:p>
        </w:tc>
        <w:tc>
          <w:tcPr>
            <w:tcW w:w="714" w:type="pct"/>
            <w:shd w:val="clear" w:color="auto" w:fill="auto"/>
            <w:noWrap/>
            <w:hideMark/>
          </w:tcPr>
          <w:p w14:paraId="079C8E9E" w14:textId="1076867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27,4</w:t>
            </w:r>
          </w:p>
        </w:tc>
        <w:tc>
          <w:tcPr>
            <w:tcW w:w="714" w:type="pct"/>
            <w:shd w:val="clear" w:color="auto" w:fill="auto"/>
            <w:noWrap/>
            <w:hideMark/>
          </w:tcPr>
          <w:p w14:paraId="1C17EEDC" w14:textId="085B1D19"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22,7</w:t>
            </w:r>
          </w:p>
        </w:tc>
        <w:tc>
          <w:tcPr>
            <w:tcW w:w="714" w:type="pct"/>
            <w:shd w:val="clear" w:color="auto" w:fill="auto"/>
            <w:noWrap/>
            <w:hideMark/>
          </w:tcPr>
          <w:p w14:paraId="5D332EE2" w14:textId="56D25BF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1,34</w:t>
            </w:r>
          </w:p>
        </w:tc>
        <w:tc>
          <w:tcPr>
            <w:tcW w:w="714" w:type="pct"/>
            <w:shd w:val="clear" w:color="auto" w:fill="auto"/>
            <w:noWrap/>
            <w:hideMark/>
          </w:tcPr>
          <w:p w14:paraId="0F9A8073" w14:textId="1E359883"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1,79</w:t>
            </w:r>
          </w:p>
        </w:tc>
        <w:tc>
          <w:tcPr>
            <w:tcW w:w="716" w:type="pct"/>
            <w:shd w:val="clear" w:color="auto" w:fill="auto"/>
            <w:noWrap/>
            <w:hideMark/>
          </w:tcPr>
          <w:p w14:paraId="353E8848" w14:textId="7439F10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7,91</w:t>
            </w:r>
          </w:p>
        </w:tc>
      </w:tr>
      <w:tr w:rsidR="00FE599D" w:rsidRPr="00937CFD" w14:paraId="39F90647" w14:textId="77777777" w:rsidTr="0010673B">
        <w:trPr>
          <w:trHeight w:val="288"/>
        </w:trPr>
        <w:tc>
          <w:tcPr>
            <w:tcW w:w="714" w:type="pct"/>
            <w:shd w:val="clear" w:color="auto" w:fill="auto"/>
            <w:noWrap/>
            <w:vAlign w:val="center"/>
            <w:hideMark/>
          </w:tcPr>
          <w:p w14:paraId="625A0B64"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ca</w:t>
            </w:r>
          </w:p>
        </w:tc>
        <w:tc>
          <w:tcPr>
            <w:tcW w:w="714" w:type="pct"/>
            <w:shd w:val="clear" w:color="auto" w:fill="auto"/>
            <w:noWrap/>
            <w:hideMark/>
          </w:tcPr>
          <w:p w14:paraId="3373D398" w14:textId="579A5E35" w:rsidR="00FE599D" w:rsidRPr="00FE599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12,0</w:t>
            </w:r>
          </w:p>
        </w:tc>
        <w:tc>
          <w:tcPr>
            <w:tcW w:w="714" w:type="pct"/>
            <w:shd w:val="clear" w:color="auto" w:fill="auto"/>
            <w:noWrap/>
            <w:hideMark/>
          </w:tcPr>
          <w:p w14:paraId="7D894701" w14:textId="6896802F" w:rsidR="00FE599D" w:rsidRPr="00FE599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15,4</w:t>
            </w:r>
          </w:p>
        </w:tc>
        <w:tc>
          <w:tcPr>
            <w:tcW w:w="714" w:type="pct"/>
            <w:shd w:val="clear" w:color="auto" w:fill="auto"/>
            <w:noWrap/>
            <w:hideMark/>
          </w:tcPr>
          <w:p w14:paraId="1675FAEF" w14:textId="219B6348"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13,7</w:t>
            </w:r>
          </w:p>
        </w:tc>
        <w:tc>
          <w:tcPr>
            <w:tcW w:w="714" w:type="pct"/>
            <w:shd w:val="clear" w:color="auto" w:fill="auto"/>
            <w:noWrap/>
            <w:hideMark/>
          </w:tcPr>
          <w:p w14:paraId="4728692F" w14:textId="6C5B029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0,84</w:t>
            </w:r>
          </w:p>
        </w:tc>
        <w:tc>
          <w:tcPr>
            <w:tcW w:w="714" w:type="pct"/>
            <w:shd w:val="clear" w:color="auto" w:fill="auto"/>
            <w:noWrap/>
            <w:hideMark/>
          </w:tcPr>
          <w:p w14:paraId="7457F90D" w14:textId="768C6DA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1,03</w:t>
            </w:r>
          </w:p>
        </w:tc>
        <w:tc>
          <w:tcPr>
            <w:tcW w:w="716" w:type="pct"/>
            <w:shd w:val="clear" w:color="auto" w:fill="auto"/>
            <w:noWrap/>
            <w:hideMark/>
          </w:tcPr>
          <w:p w14:paraId="6DFA64C7" w14:textId="515546E7"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7,52</w:t>
            </w:r>
          </w:p>
        </w:tc>
      </w:tr>
      <w:tr w:rsidR="00FE599D" w:rsidRPr="00937CFD" w14:paraId="3E63D227" w14:textId="77777777" w:rsidTr="0010673B">
        <w:trPr>
          <w:trHeight w:val="288"/>
        </w:trPr>
        <w:tc>
          <w:tcPr>
            <w:tcW w:w="714" w:type="pct"/>
            <w:shd w:val="clear" w:color="auto" w:fill="auto"/>
            <w:noWrap/>
            <w:vAlign w:val="center"/>
            <w:hideMark/>
          </w:tcPr>
          <w:p w14:paraId="21729F7F"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w:t>
            </w:r>
          </w:p>
        </w:tc>
        <w:tc>
          <w:tcPr>
            <w:tcW w:w="714" w:type="pct"/>
            <w:shd w:val="clear" w:color="auto" w:fill="auto"/>
            <w:noWrap/>
            <w:hideMark/>
          </w:tcPr>
          <w:p w14:paraId="455D8C79" w14:textId="470BF51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23,1</w:t>
            </w:r>
          </w:p>
        </w:tc>
        <w:tc>
          <w:tcPr>
            <w:tcW w:w="714" w:type="pct"/>
            <w:shd w:val="clear" w:color="auto" w:fill="auto"/>
            <w:noWrap/>
            <w:hideMark/>
          </w:tcPr>
          <w:p w14:paraId="30E2E6C8" w14:textId="71257022"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27,6</w:t>
            </w:r>
          </w:p>
        </w:tc>
        <w:tc>
          <w:tcPr>
            <w:tcW w:w="714" w:type="pct"/>
            <w:shd w:val="clear" w:color="auto" w:fill="auto"/>
            <w:noWrap/>
            <w:hideMark/>
          </w:tcPr>
          <w:p w14:paraId="0BBC64EB" w14:textId="25ADF722"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25,4</w:t>
            </w:r>
          </w:p>
        </w:tc>
        <w:tc>
          <w:tcPr>
            <w:tcW w:w="714" w:type="pct"/>
            <w:shd w:val="clear" w:color="auto" w:fill="auto"/>
            <w:noWrap/>
            <w:hideMark/>
          </w:tcPr>
          <w:p w14:paraId="5578522D" w14:textId="67A52BE9"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1,24</w:t>
            </w:r>
          </w:p>
        </w:tc>
        <w:tc>
          <w:tcPr>
            <w:tcW w:w="714" w:type="pct"/>
            <w:shd w:val="clear" w:color="auto" w:fill="auto"/>
            <w:noWrap/>
            <w:hideMark/>
          </w:tcPr>
          <w:p w14:paraId="03F57B24" w14:textId="7DC506C0"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1,47</w:t>
            </w:r>
          </w:p>
        </w:tc>
        <w:tc>
          <w:tcPr>
            <w:tcW w:w="716" w:type="pct"/>
            <w:shd w:val="clear" w:color="auto" w:fill="auto"/>
            <w:noWrap/>
            <w:hideMark/>
          </w:tcPr>
          <w:p w14:paraId="7B81D20A" w14:textId="5DA73359"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5,78</w:t>
            </w:r>
          </w:p>
        </w:tc>
      </w:tr>
      <w:tr w:rsidR="00FE599D" w:rsidRPr="00937CFD" w14:paraId="18E6416B" w14:textId="77777777" w:rsidTr="0010673B">
        <w:trPr>
          <w:trHeight w:val="288"/>
        </w:trPr>
        <w:tc>
          <w:tcPr>
            <w:tcW w:w="714" w:type="pct"/>
            <w:shd w:val="clear" w:color="auto" w:fill="auto"/>
            <w:noWrap/>
            <w:vAlign w:val="center"/>
            <w:hideMark/>
          </w:tcPr>
          <w:p w14:paraId="1681FA36"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w:t>
            </w:r>
          </w:p>
        </w:tc>
        <w:tc>
          <w:tcPr>
            <w:tcW w:w="714" w:type="pct"/>
            <w:shd w:val="clear" w:color="auto" w:fill="auto"/>
            <w:noWrap/>
            <w:hideMark/>
          </w:tcPr>
          <w:p w14:paraId="1368AD81" w14:textId="3EB6052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24,0</w:t>
            </w:r>
          </w:p>
        </w:tc>
        <w:tc>
          <w:tcPr>
            <w:tcW w:w="714" w:type="pct"/>
            <w:shd w:val="clear" w:color="auto" w:fill="auto"/>
            <w:noWrap/>
            <w:hideMark/>
          </w:tcPr>
          <w:p w14:paraId="31D4F712" w14:textId="6C215C8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28,2</w:t>
            </w:r>
          </w:p>
        </w:tc>
        <w:tc>
          <w:tcPr>
            <w:tcW w:w="714" w:type="pct"/>
            <w:shd w:val="clear" w:color="auto" w:fill="auto"/>
            <w:noWrap/>
            <w:hideMark/>
          </w:tcPr>
          <w:p w14:paraId="521732C6" w14:textId="2F7E4344"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26,0</w:t>
            </w:r>
          </w:p>
        </w:tc>
        <w:tc>
          <w:tcPr>
            <w:tcW w:w="714" w:type="pct"/>
            <w:shd w:val="clear" w:color="auto" w:fill="auto"/>
            <w:noWrap/>
            <w:hideMark/>
          </w:tcPr>
          <w:p w14:paraId="5F03A979" w14:textId="57D5F9D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1,05</w:t>
            </w:r>
          </w:p>
        </w:tc>
        <w:tc>
          <w:tcPr>
            <w:tcW w:w="714" w:type="pct"/>
            <w:shd w:val="clear" w:color="auto" w:fill="auto"/>
            <w:noWrap/>
            <w:hideMark/>
          </w:tcPr>
          <w:p w14:paraId="2A89751A" w14:textId="125F358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1,32</w:t>
            </w:r>
          </w:p>
        </w:tc>
        <w:tc>
          <w:tcPr>
            <w:tcW w:w="716" w:type="pct"/>
            <w:shd w:val="clear" w:color="auto" w:fill="auto"/>
            <w:noWrap/>
            <w:hideMark/>
          </w:tcPr>
          <w:p w14:paraId="765E40BB" w14:textId="3AB4C944"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5,06</w:t>
            </w:r>
          </w:p>
        </w:tc>
      </w:tr>
      <w:tr w:rsidR="00FE599D" w:rsidRPr="00937CFD" w14:paraId="0258DB2D" w14:textId="77777777" w:rsidTr="0010673B">
        <w:trPr>
          <w:trHeight w:val="288"/>
        </w:trPr>
        <w:tc>
          <w:tcPr>
            <w:tcW w:w="714" w:type="pct"/>
            <w:shd w:val="clear" w:color="auto" w:fill="auto"/>
            <w:noWrap/>
            <w:vAlign w:val="center"/>
            <w:hideMark/>
          </w:tcPr>
          <w:p w14:paraId="54686689"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w:t>
            </w:r>
          </w:p>
        </w:tc>
        <w:tc>
          <w:tcPr>
            <w:tcW w:w="714" w:type="pct"/>
            <w:shd w:val="clear" w:color="auto" w:fill="auto"/>
            <w:noWrap/>
            <w:hideMark/>
          </w:tcPr>
          <w:p w14:paraId="4432663E" w14:textId="629E585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10,3</w:t>
            </w:r>
          </w:p>
        </w:tc>
        <w:tc>
          <w:tcPr>
            <w:tcW w:w="714" w:type="pct"/>
            <w:shd w:val="clear" w:color="auto" w:fill="auto"/>
            <w:noWrap/>
            <w:hideMark/>
          </w:tcPr>
          <w:p w14:paraId="5C893582" w14:textId="420DA073"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11,7</w:t>
            </w:r>
          </w:p>
        </w:tc>
        <w:tc>
          <w:tcPr>
            <w:tcW w:w="714" w:type="pct"/>
            <w:shd w:val="clear" w:color="auto" w:fill="auto"/>
            <w:noWrap/>
            <w:hideMark/>
          </w:tcPr>
          <w:p w14:paraId="16D6A607" w14:textId="369E501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11,0</w:t>
            </w:r>
          </w:p>
        </w:tc>
        <w:tc>
          <w:tcPr>
            <w:tcW w:w="714" w:type="pct"/>
            <w:shd w:val="clear" w:color="auto" w:fill="auto"/>
            <w:noWrap/>
            <w:hideMark/>
          </w:tcPr>
          <w:p w14:paraId="43AC204D" w14:textId="6769DE8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0,36</w:t>
            </w:r>
          </w:p>
        </w:tc>
        <w:tc>
          <w:tcPr>
            <w:tcW w:w="714" w:type="pct"/>
            <w:shd w:val="clear" w:color="auto" w:fill="auto"/>
            <w:noWrap/>
            <w:hideMark/>
          </w:tcPr>
          <w:p w14:paraId="3D6007EF" w14:textId="734637E0"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0,42</w:t>
            </w:r>
          </w:p>
        </w:tc>
        <w:tc>
          <w:tcPr>
            <w:tcW w:w="716" w:type="pct"/>
            <w:shd w:val="clear" w:color="auto" w:fill="auto"/>
            <w:noWrap/>
            <w:hideMark/>
          </w:tcPr>
          <w:p w14:paraId="281D2D20" w14:textId="470D92F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3,85</w:t>
            </w:r>
          </w:p>
        </w:tc>
      </w:tr>
      <w:tr w:rsidR="00FE599D" w:rsidRPr="00937CFD" w14:paraId="5ECDA6C3" w14:textId="77777777" w:rsidTr="0010673B">
        <w:trPr>
          <w:trHeight w:val="288"/>
        </w:trPr>
        <w:tc>
          <w:tcPr>
            <w:tcW w:w="714" w:type="pct"/>
            <w:shd w:val="clear" w:color="auto" w:fill="auto"/>
            <w:noWrap/>
            <w:vAlign w:val="center"/>
            <w:hideMark/>
          </w:tcPr>
          <w:p w14:paraId="25DD09D1"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lastRenderedPageBreak/>
              <w:t>lD</w:t>
            </w:r>
          </w:p>
        </w:tc>
        <w:tc>
          <w:tcPr>
            <w:tcW w:w="714" w:type="pct"/>
            <w:shd w:val="clear" w:color="auto" w:fill="auto"/>
            <w:noWrap/>
            <w:hideMark/>
          </w:tcPr>
          <w:p w14:paraId="2BCE60CF" w14:textId="3134B1C4"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11,9</w:t>
            </w:r>
          </w:p>
        </w:tc>
        <w:tc>
          <w:tcPr>
            <w:tcW w:w="714" w:type="pct"/>
            <w:shd w:val="clear" w:color="auto" w:fill="auto"/>
            <w:noWrap/>
            <w:hideMark/>
          </w:tcPr>
          <w:p w14:paraId="2764B36D" w14:textId="5385C11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17,8</w:t>
            </w:r>
          </w:p>
        </w:tc>
        <w:tc>
          <w:tcPr>
            <w:tcW w:w="714" w:type="pct"/>
            <w:shd w:val="clear" w:color="auto" w:fill="auto"/>
            <w:noWrap/>
            <w:hideMark/>
          </w:tcPr>
          <w:p w14:paraId="5D442859" w14:textId="26AB06D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14,4</w:t>
            </w:r>
          </w:p>
        </w:tc>
        <w:tc>
          <w:tcPr>
            <w:tcW w:w="714" w:type="pct"/>
            <w:shd w:val="clear" w:color="auto" w:fill="auto"/>
            <w:noWrap/>
            <w:hideMark/>
          </w:tcPr>
          <w:p w14:paraId="1ACCD0AD" w14:textId="3416B90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1,02</w:t>
            </w:r>
          </w:p>
        </w:tc>
        <w:tc>
          <w:tcPr>
            <w:tcW w:w="714" w:type="pct"/>
            <w:shd w:val="clear" w:color="auto" w:fill="auto"/>
            <w:noWrap/>
            <w:hideMark/>
          </w:tcPr>
          <w:p w14:paraId="3E6E375E" w14:textId="2C015D9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1,42</w:t>
            </w:r>
          </w:p>
        </w:tc>
        <w:tc>
          <w:tcPr>
            <w:tcW w:w="716" w:type="pct"/>
            <w:shd w:val="clear" w:color="auto" w:fill="auto"/>
            <w:noWrap/>
            <w:hideMark/>
          </w:tcPr>
          <w:p w14:paraId="254EE5AB" w14:textId="4AEDFB42"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9,86</w:t>
            </w:r>
          </w:p>
        </w:tc>
      </w:tr>
      <w:tr w:rsidR="00FE599D" w:rsidRPr="00937CFD" w14:paraId="7AD97466" w14:textId="77777777" w:rsidTr="0010673B">
        <w:trPr>
          <w:trHeight w:val="288"/>
        </w:trPr>
        <w:tc>
          <w:tcPr>
            <w:tcW w:w="714" w:type="pct"/>
            <w:shd w:val="clear" w:color="auto" w:fill="auto"/>
            <w:noWrap/>
            <w:vAlign w:val="center"/>
            <w:hideMark/>
          </w:tcPr>
          <w:p w14:paraId="12837849"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hD</w:t>
            </w:r>
          </w:p>
        </w:tc>
        <w:tc>
          <w:tcPr>
            <w:tcW w:w="714" w:type="pct"/>
            <w:shd w:val="clear" w:color="auto" w:fill="auto"/>
            <w:noWrap/>
            <w:hideMark/>
          </w:tcPr>
          <w:p w14:paraId="58AA3C25" w14:textId="21ADFCA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14,8</w:t>
            </w:r>
          </w:p>
        </w:tc>
        <w:tc>
          <w:tcPr>
            <w:tcW w:w="714" w:type="pct"/>
            <w:shd w:val="clear" w:color="auto" w:fill="auto"/>
            <w:noWrap/>
            <w:hideMark/>
          </w:tcPr>
          <w:p w14:paraId="15D2370E" w14:textId="27F0BA6E"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20,0</w:t>
            </w:r>
          </w:p>
        </w:tc>
        <w:tc>
          <w:tcPr>
            <w:tcW w:w="714" w:type="pct"/>
            <w:shd w:val="clear" w:color="auto" w:fill="auto"/>
            <w:noWrap/>
            <w:hideMark/>
          </w:tcPr>
          <w:p w14:paraId="3C96BEDF" w14:textId="29E53F3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16,6</w:t>
            </w:r>
          </w:p>
        </w:tc>
        <w:tc>
          <w:tcPr>
            <w:tcW w:w="714" w:type="pct"/>
            <w:shd w:val="clear" w:color="auto" w:fill="auto"/>
            <w:noWrap/>
            <w:hideMark/>
          </w:tcPr>
          <w:p w14:paraId="7E253FFC" w14:textId="51DC7AC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0,92</w:t>
            </w:r>
          </w:p>
        </w:tc>
        <w:tc>
          <w:tcPr>
            <w:tcW w:w="714" w:type="pct"/>
            <w:shd w:val="clear" w:color="auto" w:fill="auto"/>
            <w:noWrap/>
            <w:hideMark/>
          </w:tcPr>
          <w:p w14:paraId="7614919E" w14:textId="7156B71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1,30</w:t>
            </w:r>
          </w:p>
        </w:tc>
        <w:tc>
          <w:tcPr>
            <w:tcW w:w="716" w:type="pct"/>
            <w:shd w:val="clear" w:color="auto" w:fill="auto"/>
            <w:noWrap/>
            <w:hideMark/>
          </w:tcPr>
          <w:p w14:paraId="0E2349F8" w14:textId="62E0C44B"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7,82</w:t>
            </w:r>
          </w:p>
        </w:tc>
      </w:tr>
      <w:tr w:rsidR="00FE599D" w:rsidRPr="00937CFD" w14:paraId="27EEDC69" w14:textId="77777777" w:rsidTr="0010673B">
        <w:trPr>
          <w:trHeight w:val="288"/>
        </w:trPr>
        <w:tc>
          <w:tcPr>
            <w:tcW w:w="714" w:type="pct"/>
            <w:shd w:val="clear" w:color="auto" w:fill="auto"/>
            <w:noWrap/>
            <w:vAlign w:val="center"/>
            <w:hideMark/>
          </w:tcPr>
          <w:p w14:paraId="03536DEF"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lA</w:t>
            </w:r>
          </w:p>
        </w:tc>
        <w:tc>
          <w:tcPr>
            <w:tcW w:w="714" w:type="pct"/>
            <w:shd w:val="clear" w:color="auto" w:fill="auto"/>
            <w:noWrap/>
            <w:hideMark/>
          </w:tcPr>
          <w:p w14:paraId="32AD2D7C" w14:textId="588A589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10,2</w:t>
            </w:r>
          </w:p>
        </w:tc>
        <w:tc>
          <w:tcPr>
            <w:tcW w:w="714" w:type="pct"/>
            <w:shd w:val="clear" w:color="auto" w:fill="auto"/>
            <w:noWrap/>
            <w:hideMark/>
          </w:tcPr>
          <w:p w14:paraId="38B6C8B7" w14:textId="7F584B99"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16,9</w:t>
            </w:r>
          </w:p>
        </w:tc>
        <w:tc>
          <w:tcPr>
            <w:tcW w:w="714" w:type="pct"/>
            <w:shd w:val="clear" w:color="auto" w:fill="auto"/>
            <w:noWrap/>
            <w:hideMark/>
          </w:tcPr>
          <w:p w14:paraId="573ED6B7" w14:textId="6D378B6B"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12,1</w:t>
            </w:r>
          </w:p>
        </w:tc>
        <w:tc>
          <w:tcPr>
            <w:tcW w:w="714" w:type="pct"/>
            <w:shd w:val="clear" w:color="auto" w:fill="auto"/>
            <w:noWrap/>
            <w:hideMark/>
          </w:tcPr>
          <w:p w14:paraId="20C01A33" w14:textId="366A497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1,13</w:t>
            </w:r>
          </w:p>
        </w:tc>
        <w:tc>
          <w:tcPr>
            <w:tcW w:w="714" w:type="pct"/>
            <w:shd w:val="clear" w:color="auto" w:fill="auto"/>
            <w:noWrap/>
            <w:hideMark/>
          </w:tcPr>
          <w:p w14:paraId="04B9E9B4" w14:textId="46A54FE4"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1,65</w:t>
            </w:r>
          </w:p>
        </w:tc>
        <w:tc>
          <w:tcPr>
            <w:tcW w:w="716" w:type="pct"/>
            <w:shd w:val="clear" w:color="auto" w:fill="auto"/>
            <w:noWrap/>
            <w:hideMark/>
          </w:tcPr>
          <w:p w14:paraId="6B474354" w14:textId="676FE9A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13,60</w:t>
            </w:r>
          </w:p>
        </w:tc>
      </w:tr>
      <w:tr w:rsidR="00FE599D" w:rsidRPr="00937CFD" w14:paraId="150629D9" w14:textId="77777777" w:rsidTr="0010673B">
        <w:trPr>
          <w:trHeight w:val="288"/>
        </w:trPr>
        <w:tc>
          <w:tcPr>
            <w:tcW w:w="714" w:type="pct"/>
            <w:shd w:val="clear" w:color="auto" w:fill="auto"/>
            <w:noWrap/>
            <w:vAlign w:val="center"/>
            <w:hideMark/>
          </w:tcPr>
          <w:p w14:paraId="118A7B65"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hA</w:t>
            </w:r>
          </w:p>
        </w:tc>
        <w:tc>
          <w:tcPr>
            <w:tcW w:w="714" w:type="pct"/>
            <w:shd w:val="clear" w:color="auto" w:fill="auto"/>
            <w:noWrap/>
            <w:hideMark/>
          </w:tcPr>
          <w:p w14:paraId="08AC7D9A" w14:textId="26F38CB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12,3</w:t>
            </w:r>
          </w:p>
        </w:tc>
        <w:tc>
          <w:tcPr>
            <w:tcW w:w="714" w:type="pct"/>
            <w:shd w:val="clear" w:color="auto" w:fill="auto"/>
            <w:noWrap/>
            <w:hideMark/>
          </w:tcPr>
          <w:p w14:paraId="5C5B415A" w14:textId="56CB4A2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16,4</w:t>
            </w:r>
          </w:p>
        </w:tc>
        <w:tc>
          <w:tcPr>
            <w:tcW w:w="714" w:type="pct"/>
            <w:shd w:val="clear" w:color="auto" w:fill="auto"/>
            <w:noWrap/>
            <w:hideMark/>
          </w:tcPr>
          <w:p w14:paraId="33E713AE" w14:textId="4CB3619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14,9</w:t>
            </w:r>
          </w:p>
        </w:tc>
        <w:tc>
          <w:tcPr>
            <w:tcW w:w="714" w:type="pct"/>
            <w:shd w:val="clear" w:color="auto" w:fill="auto"/>
            <w:noWrap/>
            <w:hideMark/>
          </w:tcPr>
          <w:p w14:paraId="42EAC8F6" w14:textId="34C56D28"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0,87</w:t>
            </w:r>
          </w:p>
        </w:tc>
        <w:tc>
          <w:tcPr>
            <w:tcW w:w="714" w:type="pct"/>
            <w:shd w:val="clear" w:color="auto" w:fill="auto"/>
            <w:noWrap/>
            <w:hideMark/>
          </w:tcPr>
          <w:p w14:paraId="442C5B89" w14:textId="3F2ECA5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1,13</w:t>
            </w:r>
          </w:p>
        </w:tc>
        <w:tc>
          <w:tcPr>
            <w:tcW w:w="716" w:type="pct"/>
            <w:shd w:val="clear" w:color="auto" w:fill="auto"/>
            <w:noWrap/>
            <w:hideMark/>
          </w:tcPr>
          <w:p w14:paraId="74C06C43" w14:textId="030B02B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7,62</w:t>
            </w:r>
          </w:p>
        </w:tc>
      </w:tr>
      <w:tr w:rsidR="00FE599D" w:rsidRPr="00937CFD" w14:paraId="5AD99D46" w14:textId="77777777" w:rsidTr="008E5724">
        <w:trPr>
          <w:trHeight w:val="288"/>
        </w:trPr>
        <w:tc>
          <w:tcPr>
            <w:tcW w:w="714" w:type="pct"/>
            <w:shd w:val="clear" w:color="auto" w:fill="auto"/>
            <w:noWrap/>
            <w:vAlign w:val="center"/>
            <w:hideMark/>
          </w:tcPr>
          <w:p w14:paraId="288025B4"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lP</w:t>
            </w:r>
          </w:p>
        </w:tc>
        <w:tc>
          <w:tcPr>
            <w:tcW w:w="714" w:type="pct"/>
            <w:shd w:val="clear" w:color="auto" w:fill="auto"/>
            <w:noWrap/>
            <w:hideMark/>
          </w:tcPr>
          <w:p w14:paraId="573322E3" w14:textId="0E612567"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14,9</w:t>
            </w:r>
          </w:p>
        </w:tc>
        <w:tc>
          <w:tcPr>
            <w:tcW w:w="714" w:type="pct"/>
            <w:shd w:val="clear" w:color="auto" w:fill="auto"/>
            <w:noWrap/>
            <w:hideMark/>
          </w:tcPr>
          <w:p w14:paraId="5FCE36A7" w14:textId="4080390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19,4</w:t>
            </w:r>
          </w:p>
        </w:tc>
        <w:tc>
          <w:tcPr>
            <w:tcW w:w="714" w:type="pct"/>
            <w:shd w:val="clear" w:color="auto" w:fill="auto"/>
            <w:noWrap/>
            <w:hideMark/>
          </w:tcPr>
          <w:p w14:paraId="05139CDB" w14:textId="77AEC16E"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17,1</w:t>
            </w:r>
          </w:p>
        </w:tc>
        <w:tc>
          <w:tcPr>
            <w:tcW w:w="714" w:type="pct"/>
            <w:shd w:val="clear" w:color="auto" w:fill="auto"/>
            <w:noWrap/>
            <w:hideMark/>
          </w:tcPr>
          <w:p w14:paraId="5C753E85" w14:textId="4F2905E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1,24</w:t>
            </w:r>
          </w:p>
        </w:tc>
        <w:tc>
          <w:tcPr>
            <w:tcW w:w="714" w:type="pct"/>
            <w:shd w:val="clear" w:color="auto" w:fill="auto"/>
            <w:noWrap/>
            <w:hideMark/>
          </w:tcPr>
          <w:p w14:paraId="18EC60AA" w14:textId="4D10341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1,44</w:t>
            </w:r>
          </w:p>
        </w:tc>
        <w:tc>
          <w:tcPr>
            <w:tcW w:w="716" w:type="pct"/>
            <w:shd w:val="clear" w:color="auto" w:fill="auto"/>
            <w:noWrap/>
            <w:hideMark/>
          </w:tcPr>
          <w:p w14:paraId="3F452643" w14:textId="1863108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8,38</w:t>
            </w:r>
          </w:p>
        </w:tc>
      </w:tr>
      <w:tr w:rsidR="00FE599D" w:rsidRPr="00937CFD" w14:paraId="360A31C3" w14:textId="77777777" w:rsidTr="008E5724">
        <w:trPr>
          <w:trHeight w:val="288"/>
        </w:trPr>
        <w:tc>
          <w:tcPr>
            <w:tcW w:w="714" w:type="pct"/>
            <w:shd w:val="clear" w:color="auto" w:fill="auto"/>
            <w:noWrap/>
            <w:vAlign w:val="center"/>
            <w:hideMark/>
          </w:tcPr>
          <w:p w14:paraId="69736476"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lV</w:t>
            </w:r>
          </w:p>
        </w:tc>
        <w:tc>
          <w:tcPr>
            <w:tcW w:w="714" w:type="pct"/>
            <w:shd w:val="clear" w:color="auto" w:fill="auto"/>
            <w:noWrap/>
            <w:hideMark/>
          </w:tcPr>
          <w:p w14:paraId="0AE20180" w14:textId="235ED50E"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11,8</w:t>
            </w:r>
          </w:p>
        </w:tc>
        <w:tc>
          <w:tcPr>
            <w:tcW w:w="714" w:type="pct"/>
            <w:shd w:val="clear" w:color="auto" w:fill="auto"/>
            <w:noWrap/>
            <w:hideMark/>
          </w:tcPr>
          <w:p w14:paraId="1B603DEE" w14:textId="5966321B"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14,9</w:t>
            </w:r>
          </w:p>
        </w:tc>
        <w:tc>
          <w:tcPr>
            <w:tcW w:w="714" w:type="pct"/>
            <w:shd w:val="clear" w:color="auto" w:fill="auto"/>
            <w:noWrap/>
            <w:hideMark/>
          </w:tcPr>
          <w:p w14:paraId="5634904D" w14:textId="688755C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13,6</w:t>
            </w:r>
          </w:p>
        </w:tc>
        <w:tc>
          <w:tcPr>
            <w:tcW w:w="714" w:type="pct"/>
            <w:shd w:val="clear" w:color="auto" w:fill="auto"/>
            <w:noWrap/>
            <w:hideMark/>
          </w:tcPr>
          <w:p w14:paraId="3990C6B2" w14:textId="2F1893D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0,79</w:t>
            </w:r>
          </w:p>
        </w:tc>
        <w:tc>
          <w:tcPr>
            <w:tcW w:w="714" w:type="pct"/>
            <w:shd w:val="clear" w:color="auto" w:fill="auto"/>
            <w:noWrap/>
            <w:hideMark/>
          </w:tcPr>
          <w:p w14:paraId="022363A6" w14:textId="08E2BE8A"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0,93</w:t>
            </w:r>
          </w:p>
        </w:tc>
        <w:tc>
          <w:tcPr>
            <w:tcW w:w="716" w:type="pct"/>
            <w:shd w:val="clear" w:color="auto" w:fill="auto"/>
            <w:noWrap/>
            <w:hideMark/>
          </w:tcPr>
          <w:p w14:paraId="22B287A3" w14:textId="0D003CF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6,84</w:t>
            </w:r>
          </w:p>
        </w:tc>
      </w:tr>
      <w:tr w:rsidR="00FE599D" w:rsidRPr="00937CFD" w14:paraId="5B53FBF5" w14:textId="77777777" w:rsidTr="0010673B">
        <w:trPr>
          <w:trHeight w:val="288"/>
        </w:trPr>
        <w:tc>
          <w:tcPr>
            <w:tcW w:w="714" w:type="pct"/>
            <w:shd w:val="clear" w:color="auto" w:fill="auto"/>
            <w:noWrap/>
            <w:vAlign w:val="center"/>
            <w:hideMark/>
          </w:tcPr>
          <w:p w14:paraId="4023E380"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Cs</w:t>
            </w:r>
          </w:p>
        </w:tc>
        <w:tc>
          <w:tcPr>
            <w:tcW w:w="714" w:type="pct"/>
            <w:shd w:val="clear" w:color="auto" w:fill="auto"/>
            <w:noWrap/>
            <w:hideMark/>
          </w:tcPr>
          <w:p w14:paraId="3BDB814A" w14:textId="7B20F21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20,0</w:t>
            </w:r>
          </w:p>
        </w:tc>
        <w:tc>
          <w:tcPr>
            <w:tcW w:w="714" w:type="pct"/>
            <w:shd w:val="clear" w:color="auto" w:fill="auto"/>
            <w:noWrap/>
            <w:hideMark/>
          </w:tcPr>
          <w:p w14:paraId="6EFBBAEA" w14:textId="1DFD896D"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24,9</w:t>
            </w:r>
          </w:p>
        </w:tc>
        <w:tc>
          <w:tcPr>
            <w:tcW w:w="714" w:type="pct"/>
            <w:shd w:val="clear" w:color="auto" w:fill="auto"/>
            <w:noWrap/>
            <w:hideMark/>
          </w:tcPr>
          <w:p w14:paraId="4A3E8457" w14:textId="379184C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22,4</w:t>
            </w:r>
          </w:p>
        </w:tc>
        <w:tc>
          <w:tcPr>
            <w:tcW w:w="714" w:type="pct"/>
            <w:shd w:val="clear" w:color="auto" w:fill="auto"/>
            <w:noWrap/>
            <w:hideMark/>
          </w:tcPr>
          <w:p w14:paraId="5B67D5A5" w14:textId="4EB1759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1,03</w:t>
            </w:r>
          </w:p>
        </w:tc>
        <w:tc>
          <w:tcPr>
            <w:tcW w:w="714" w:type="pct"/>
            <w:shd w:val="clear" w:color="auto" w:fill="auto"/>
            <w:noWrap/>
            <w:hideMark/>
          </w:tcPr>
          <w:p w14:paraId="397C0531" w14:textId="2FC5E17B"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1,33</w:t>
            </w:r>
          </w:p>
        </w:tc>
        <w:tc>
          <w:tcPr>
            <w:tcW w:w="716" w:type="pct"/>
            <w:shd w:val="clear" w:color="auto" w:fill="auto"/>
            <w:noWrap/>
            <w:hideMark/>
          </w:tcPr>
          <w:p w14:paraId="65DFF201" w14:textId="10D42C6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5,94</w:t>
            </w:r>
          </w:p>
        </w:tc>
      </w:tr>
      <w:tr w:rsidR="00FE599D" w:rsidRPr="00937CFD" w14:paraId="71876CF4" w14:textId="77777777" w:rsidTr="0010673B">
        <w:trPr>
          <w:trHeight w:val="288"/>
        </w:trPr>
        <w:tc>
          <w:tcPr>
            <w:tcW w:w="714" w:type="pct"/>
            <w:shd w:val="clear" w:color="auto" w:fill="auto"/>
            <w:noWrap/>
            <w:vAlign w:val="center"/>
            <w:hideMark/>
          </w:tcPr>
          <w:p w14:paraId="3FF5DFEA"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Ci</w:t>
            </w:r>
          </w:p>
        </w:tc>
        <w:tc>
          <w:tcPr>
            <w:tcW w:w="714" w:type="pct"/>
            <w:shd w:val="clear" w:color="auto" w:fill="auto"/>
            <w:noWrap/>
            <w:hideMark/>
          </w:tcPr>
          <w:p w14:paraId="569BDBCA" w14:textId="0160F62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18,4</w:t>
            </w:r>
          </w:p>
        </w:tc>
        <w:tc>
          <w:tcPr>
            <w:tcW w:w="714" w:type="pct"/>
            <w:shd w:val="clear" w:color="auto" w:fill="auto"/>
            <w:noWrap/>
            <w:hideMark/>
          </w:tcPr>
          <w:p w14:paraId="344BAEAC" w14:textId="00AEE05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23,5</w:t>
            </w:r>
          </w:p>
        </w:tc>
        <w:tc>
          <w:tcPr>
            <w:tcW w:w="714" w:type="pct"/>
            <w:shd w:val="clear" w:color="auto" w:fill="auto"/>
            <w:noWrap/>
            <w:hideMark/>
          </w:tcPr>
          <w:p w14:paraId="5678D19A" w14:textId="64EF6CE3"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21,9</w:t>
            </w:r>
          </w:p>
        </w:tc>
        <w:tc>
          <w:tcPr>
            <w:tcW w:w="714" w:type="pct"/>
            <w:shd w:val="clear" w:color="auto" w:fill="auto"/>
            <w:noWrap/>
            <w:hideMark/>
          </w:tcPr>
          <w:p w14:paraId="740DE7F8" w14:textId="086BC142"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1,14</w:t>
            </w:r>
          </w:p>
        </w:tc>
        <w:tc>
          <w:tcPr>
            <w:tcW w:w="714" w:type="pct"/>
            <w:shd w:val="clear" w:color="auto" w:fill="auto"/>
            <w:noWrap/>
            <w:hideMark/>
          </w:tcPr>
          <w:p w14:paraId="54890BEE" w14:textId="78331C8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1,45</w:t>
            </w:r>
          </w:p>
        </w:tc>
        <w:tc>
          <w:tcPr>
            <w:tcW w:w="716" w:type="pct"/>
            <w:shd w:val="clear" w:color="auto" w:fill="auto"/>
            <w:noWrap/>
            <w:hideMark/>
          </w:tcPr>
          <w:p w14:paraId="289B8699" w14:textId="5B127CA6"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6,62</w:t>
            </w:r>
          </w:p>
        </w:tc>
      </w:tr>
      <w:tr w:rsidR="00FE599D" w:rsidRPr="00937CFD" w14:paraId="08545142" w14:textId="77777777" w:rsidTr="0010673B">
        <w:trPr>
          <w:trHeight w:val="288"/>
        </w:trPr>
        <w:tc>
          <w:tcPr>
            <w:tcW w:w="714" w:type="pct"/>
            <w:shd w:val="clear" w:color="auto" w:fill="auto"/>
            <w:noWrap/>
            <w:vAlign w:val="center"/>
            <w:hideMark/>
          </w:tcPr>
          <w:p w14:paraId="736BB084"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Cm</w:t>
            </w:r>
          </w:p>
        </w:tc>
        <w:tc>
          <w:tcPr>
            <w:tcW w:w="714" w:type="pct"/>
            <w:shd w:val="clear" w:color="auto" w:fill="auto"/>
            <w:noWrap/>
            <w:hideMark/>
          </w:tcPr>
          <w:p w14:paraId="055FBD1B" w14:textId="3DF659A8"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11,1</w:t>
            </w:r>
          </w:p>
        </w:tc>
        <w:tc>
          <w:tcPr>
            <w:tcW w:w="714" w:type="pct"/>
            <w:shd w:val="clear" w:color="auto" w:fill="auto"/>
            <w:noWrap/>
            <w:hideMark/>
          </w:tcPr>
          <w:p w14:paraId="44E65FBE" w14:textId="07122D92"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15,0</w:t>
            </w:r>
          </w:p>
        </w:tc>
        <w:tc>
          <w:tcPr>
            <w:tcW w:w="714" w:type="pct"/>
            <w:shd w:val="clear" w:color="auto" w:fill="auto"/>
            <w:noWrap/>
            <w:hideMark/>
          </w:tcPr>
          <w:p w14:paraId="54F3D8EF" w14:textId="24EA29D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13,2</w:t>
            </w:r>
          </w:p>
        </w:tc>
        <w:tc>
          <w:tcPr>
            <w:tcW w:w="714" w:type="pct"/>
            <w:shd w:val="clear" w:color="auto" w:fill="auto"/>
            <w:noWrap/>
            <w:hideMark/>
          </w:tcPr>
          <w:p w14:paraId="29D62BA8" w14:textId="10E44CF8"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0,81</w:t>
            </w:r>
          </w:p>
        </w:tc>
        <w:tc>
          <w:tcPr>
            <w:tcW w:w="714" w:type="pct"/>
            <w:shd w:val="clear" w:color="auto" w:fill="auto"/>
            <w:noWrap/>
            <w:hideMark/>
          </w:tcPr>
          <w:p w14:paraId="185595EA" w14:textId="68A88DD8"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1,00</w:t>
            </w:r>
          </w:p>
        </w:tc>
        <w:tc>
          <w:tcPr>
            <w:tcW w:w="716" w:type="pct"/>
            <w:shd w:val="clear" w:color="auto" w:fill="auto"/>
            <w:noWrap/>
            <w:hideMark/>
          </w:tcPr>
          <w:p w14:paraId="2664E93B" w14:textId="032B5402"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7,58</w:t>
            </w:r>
          </w:p>
        </w:tc>
      </w:tr>
      <w:tr w:rsidR="00FE599D" w:rsidRPr="00937CFD" w14:paraId="6BEBB1BB" w14:textId="77777777" w:rsidTr="0010673B">
        <w:trPr>
          <w:trHeight w:val="288"/>
        </w:trPr>
        <w:tc>
          <w:tcPr>
            <w:tcW w:w="714" w:type="pct"/>
            <w:shd w:val="clear" w:color="auto" w:fill="auto"/>
            <w:noWrap/>
            <w:vAlign w:val="center"/>
            <w:hideMark/>
          </w:tcPr>
          <w:p w14:paraId="25BDF5C5"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aF</w:t>
            </w:r>
          </w:p>
        </w:tc>
        <w:tc>
          <w:tcPr>
            <w:tcW w:w="714" w:type="pct"/>
            <w:shd w:val="clear" w:color="auto" w:fill="auto"/>
            <w:noWrap/>
            <w:hideMark/>
          </w:tcPr>
          <w:p w14:paraId="038A412A" w14:textId="0468FE77"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81,0</w:t>
            </w:r>
          </w:p>
        </w:tc>
        <w:tc>
          <w:tcPr>
            <w:tcW w:w="714" w:type="pct"/>
            <w:shd w:val="clear" w:color="auto" w:fill="auto"/>
            <w:noWrap/>
            <w:hideMark/>
          </w:tcPr>
          <w:p w14:paraId="69F29D61" w14:textId="76CCC54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88,9</w:t>
            </w:r>
          </w:p>
        </w:tc>
        <w:tc>
          <w:tcPr>
            <w:tcW w:w="714" w:type="pct"/>
            <w:shd w:val="clear" w:color="auto" w:fill="auto"/>
            <w:noWrap/>
            <w:hideMark/>
          </w:tcPr>
          <w:p w14:paraId="1B8C8A20" w14:textId="7FCF4E7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84,0</w:t>
            </w:r>
          </w:p>
        </w:tc>
        <w:tc>
          <w:tcPr>
            <w:tcW w:w="714" w:type="pct"/>
            <w:shd w:val="clear" w:color="auto" w:fill="auto"/>
            <w:noWrap/>
            <w:hideMark/>
          </w:tcPr>
          <w:p w14:paraId="799BB913" w14:textId="7FF2B31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1,96</w:t>
            </w:r>
          </w:p>
        </w:tc>
        <w:tc>
          <w:tcPr>
            <w:tcW w:w="714" w:type="pct"/>
            <w:shd w:val="clear" w:color="auto" w:fill="auto"/>
            <w:noWrap/>
            <w:hideMark/>
          </w:tcPr>
          <w:p w14:paraId="66180ABB" w14:textId="302276B0"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2,37</w:t>
            </w:r>
          </w:p>
        </w:tc>
        <w:tc>
          <w:tcPr>
            <w:tcW w:w="716" w:type="pct"/>
            <w:shd w:val="clear" w:color="auto" w:fill="auto"/>
            <w:noWrap/>
            <w:hideMark/>
          </w:tcPr>
          <w:p w14:paraId="43609973" w14:textId="0E863C11"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2,82</w:t>
            </w:r>
          </w:p>
        </w:tc>
      </w:tr>
      <w:tr w:rsidR="00FE599D" w:rsidRPr="00937CFD" w14:paraId="1DB268BE" w14:textId="77777777" w:rsidTr="0010673B">
        <w:trPr>
          <w:trHeight w:val="288"/>
        </w:trPr>
        <w:tc>
          <w:tcPr>
            <w:tcW w:w="714" w:type="pct"/>
            <w:shd w:val="clear" w:color="auto" w:fill="auto"/>
            <w:noWrap/>
            <w:vAlign w:val="center"/>
            <w:hideMark/>
          </w:tcPr>
          <w:p w14:paraId="4C0E54C9"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lF</w:t>
            </w:r>
          </w:p>
        </w:tc>
        <w:tc>
          <w:tcPr>
            <w:tcW w:w="714" w:type="pct"/>
            <w:shd w:val="clear" w:color="auto" w:fill="auto"/>
            <w:noWrap/>
            <w:hideMark/>
          </w:tcPr>
          <w:p w14:paraId="5CD7749D" w14:textId="79A3ACD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1,5</w:t>
            </w:r>
          </w:p>
        </w:tc>
        <w:tc>
          <w:tcPr>
            <w:tcW w:w="714" w:type="pct"/>
            <w:shd w:val="clear" w:color="auto" w:fill="auto"/>
            <w:noWrap/>
            <w:hideMark/>
          </w:tcPr>
          <w:p w14:paraId="50A1A3D2" w14:textId="7AB94E6F"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3,4</w:t>
            </w:r>
          </w:p>
        </w:tc>
        <w:tc>
          <w:tcPr>
            <w:tcW w:w="714" w:type="pct"/>
            <w:shd w:val="clear" w:color="auto" w:fill="auto"/>
            <w:noWrap/>
            <w:hideMark/>
          </w:tcPr>
          <w:p w14:paraId="641681A2" w14:textId="347E61F7"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2,3</w:t>
            </w:r>
          </w:p>
        </w:tc>
        <w:tc>
          <w:tcPr>
            <w:tcW w:w="714" w:type="pct"/>
            <w:shd w:val="clear" w:color="auto" w:fill="auto"/>
            <w:noWrap/>
            <w:hideMark/>
          </w:tcPr>
          <w:p w14:paraId="4E781598" w14:textId="4424E465"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0,33</w:t>
            </w:r>
          </w:p>
        </w:tc>
        <w:tc>
          <w:tcPr>
            <w:tcW w:w="714" w:type="pct"/>
            <w:shd w:val="clear" w:color="auto" w:fill="auto"/>
            <w:noWrap/>
            <w:hideMark/>
          </w:tcPr>
          <w:p w14:paraId="6FE137B7" w14:textId="76C4EEA4"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0,46</w:t>
            </w:r>
          </w:p>
        </w:tc>
        <w:tc>
          <w:tcPr>
            <w:tcW w:w="716" w:type="pct"/>
            <w:shd w:val="clear" w:color="auto" w:fill="auto"/>
            <w:noWrap/>
            <w:hideMark/>
          </w:tcPr>
          <w:p w14:paraId="2E235CF8" w14:textId="420F0E5E"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19,52</w:t>
            </w:r>
          </w:p>
        </w:tc>
      </w:tr>
      <w:tr w:rsidR="00FE599D" w:rsidRPr="00937CFD" w14:paraId="61F5BC23" w14:textId="77777777" w:rsidTr="0010673B">
        <w:trPr>
          <w:trHeight w:val="288"/>
        </w:trPr>
        <w:tc>
          <w:tcPr>
            <w:tcW w:w="714" w:type="pct"/>
            <w:shd w:val="clear" w:color="auto" w:fill="auto"/>
            <w:noWrap/>
            <w:vAlign w:val="center"/>
            <w:hideMark/>
          </w:tcPr>
          <w:p w14:paraId="606901E9" w14:textId="77777777" w:rsidR="00FE599D" w:rsidRPr="00937CFD" w:rsidRDefault="00FE599D" w:rsidP="00FE599D">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hF</w:t>
            </w:r>
          </w:p>
        </w:tc>
        <w:tc>
          <w:tcPr>
            <w:tcW w:w="714" w:type="pct"/>
            <w:shd w:val="clear" w:color="auto" w:fill="auto"/>
            <w:noWrap/>
            <w:hideMark/>
          </w:tcPr>
          <w:p w14:paraId="377B2D06" w14:textId="626977E3"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4,9</w:t>
            </w:r>
          </w:p>
        </w:tc>
        <w:tc>
          <w:tcPr>
            <w:tcW w:w="714" w:type="pct"/>
            <w:shd w:val="clear" w:color="auto" w:fill="auto"/>
            <w:noWrap/>
            <w:hideMark/>
          </w:tcPr>
          <w:p w14:paraId="0B7B0FCE" w14:textId="5F5721FC"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8,5</w:t>
            </w:r>
          </w:p>
        </w:tc>
        <w:tc>
          <w:tcPr>
            <w:tcW w:w="714" w:type="pct"/>
            <w:shd w:val="clear" w:color="auto" w:fill="auto"/>
            <w:noWrap/>
            <w:hideMark/>
          </w:tcPr>
          <w:p w14:paraId="0B1A1666" w14:textId="4D423443"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6,7</w:t>
            </w:r>
          </w:p>
        </w:tc>
        <w:tc>
          <w:tcPr>
            <w:tcW w:w="714" w:type="pct"/>
            <w:shd w:val="clear" w:color="auto" w:fill="auto"/>
            <w:noWrap/>
            <w:hideMark/>
          </w:tcPr>
          <w:p w14:paraId="02DA0241" w14:textId="2C39CE4B"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0,66</w:t>
            </w:r>
          </w:p>
        </w:tc>
        <w:tc>
          <w:tcPr>
            <w:tcW w:w="714" w:type="pct"/>
            <w:shd w:val="clear" w:color="auto" w:fill="auto"/>
            <w:noWrap/>
            <w:hideMark/>
          </w:tcPr>
          <w:p w14:paraId="009517C3" w14:textId="1A1E6B6E"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0,92</w:t>
            </w:r>
          </w:p>
        </w:tc>
        <w:tc>
          <w:tcPr>
            <w:tcW w:w="716" w:type="pct"/>
            <w:shd w:val="clear" w:color="auto" w:fill="auto"/>
            <w:noWrap/>
            <w:hideMark/>
          </w:tcPr>
          <w:p w14:paraId="72BD4465" w14:textId="1A443A4E" w:rsidR="00FE599D" w:rsidRPr="00937CFD" w:rsidRDefault="00FE599D" w:rsidP="00FE599D">
            <w:pPr>
              <w:spacing w:after="0" w:line="240" w:lineRule="auto"/>
              <w:jc w:val="center"/>
              <w:rPr>
                <w:rFonts w:ascii="Times New Roman" w:eastAsia="Times New Roman" w:hAnsi="Times New Roman" w:cs="Times New Roman"/>
                <w:color w:val="000000"/>
                <w:sz w:val="28"/>
                <w:szCs w:val="28"/>
                <w:lang w:val="en-US"/>
              </w:rPr>
            </w:pPr>
            <w:r w:rsidRPr="00FE599D">
              <w:rPr>
                <w:rFonts w:ascii="Times New Roman" w:eastAsia="Times New Roman" w:hAnsi="Times New Roman" w:cs="Times New Roman"/>
                <w:color w:val="000000"/>
                <w:sz w:val="28"/>
                <w:szCs w:val="28"/>
                <w:lang w:val="en-US"/>
              </w:rPr>
              <w:t>13,62</w:t>
            </w:r>
          </w:p>
        </w:tc>
      </w:tr>
      <w:tr w:rsidR="00183AB3" w:rsidRPr="00937CFD" w14:paraId="55214CFC" w14:textId="77777777" w:rsidTr="00183AB3">
        <w:trPr>
          <w:trHeight w:val="288"/>
        </w:trPr>
        <w:tc>
          <w:tcPr>
            <w:tcW w:w="5000" w:type="pct"/>
            <w:gridSpan w:val="7"/>
            <w:shd w:val="clear" w:color="auto" w:fill="auto"/>
            <w:noWrap/>
            <w:vAlign w:val="center"/>
            <w:hideMark/>
          </w:tcPr>
          <w:p w14:paraId="6AF85D54" w14:textId="6BAFAE24"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i/>
                <w:iCs/>
                <w:color w:val="000000"/>
                <w:sz w:val="28"/>
                <w:szCs w:val="28"/>
              </w:rPr>
              <w:t>басының (</w:t>
            </w:r>
            <w:r w:rsidRPr="00937CFD">
              <w:rPr>
                <w:rFonts w:ascii="Times New Roman" w:eastAsia="Times New Roman" w:hAnsi="Times New Roman" w:cs="Times New Roman"/>
                <w:i/>
                <w:iCs/>
                <w:color w:val="000000"/>
                <w:sz w:val="28"/>
                <w:szCs w:val="28"/>
                <w:lang w:val="en-US"/>
              </w:rPr>
              <w:t>c</w:t>
            </w:r>
            <w:r w:rsidRPr="00937CFD">
              <w:rPr>
                <w:rFonts w:ascii="Times New Roman" w:eastAsia="Times New Roman" w:hAnsi="Times New Roman" w:cs="Times New Roman"/>
                <w:i/>
                <w:iCs/>
                <w:color w:val="000000"/>
                <w:sz w:val="28"/>
                <w:szCs w:val="28"/>
              </w:rPr>
              <w:t xml:space="preserve">) ұзындығына қатынасы </w:t>
            </w:r>
            <w:r w:rsidRPr="00937CFD">
              <w:rPr>
                <w:rFonts w:ascii="Times New Roman" w:eastAsia="Times New Roman" w:hAnsi="Times New Roman" w:cs="Times New Roman"/>
                <w:i/>
                <w:iCs/>
                <w:color w:val="000000"/>
                <w:sz w:val="28"/>
                <w:szCs w:val="28"/>
                <w:lang w:val="en-US"/>
              </w:rPr>
              <w:t>%</w:t>
            </w:r>
          </w:p>
        </w:tc>
      </w:tr>
      <w:tr w:rsidR="00CC3CD6" w:rsidRPr="00937CFD" w14:paraId="301A7A9C" w14:textId="77777777" w:rsidTr="00002D15">
        <w:trPr>
          <w:trHeight w:val="288"/>
        </w:trPr>
        <w:tc>
          <w:tcPr>
            <w:tcW w:w="714" w:type="pct"/>
            <w:shd w:val="clear" w:color="auto" w:fill="auto"/>
            <w:noWrap/>
            <w:vAlign w:val="center"/>
            <w:hideMark/>
          </w:tcPr>
          <w:p w14:paraId="799347EB" w14:textId="77777777" w:rsidR="00CC3CD6" w:rsidRPr="00937CFD" w:rsidRDefault="00CC3CD6" w:rsidP="00CC3CD6">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hco</w:t>
            </w:r>
          </w:p>
        </w:tc>
        <w:tc>
          <w:tcPr>
            <w:tcW w:w="714" w:type="pct"/>
            <w:shd w:val="clear" w:color="auto" w:fill="auto"/>
            <w:noWrap/>
            <w:hideMark/>
          </w:tcPr>
          <w:p w14:paraId="223B038D" w14:textId="7525BF61"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43,4</w:t>
            </w:r>
          </w:p>
        </w:tc>
        <w:tc>
          <w:tcPr>
            <w:tcW w:w="714" w:type="pct"/>
            <w:shd w:val="clear" w:color="auto" w:fill="auto"/>
            <w:noWrap/>
            <w:hideMark/>
          </w:tcPr>
          <w:p w14:paraId="4D03F164" w14:textId="633A46E2"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60,0</w:t>
            </w:r>
          </w:p>
        </w:tc>
        <w:tc>
          <w:tcPr>
            <w:tcW w:w="714" w:type="pct"/>
            <w:shd w:val="clear" w:color="auto" w:fill="auto"/>
            <w:noWrap/>
            <w:hideMark/>
          </w:tcPr>
          <w:p w14:paraId="2B5079DF" w14:textId="15EA1BE3"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52,1</w:t>
            </w:r>
          </w:p>
        </w:tc>
        <w:tc>
          <w:tcPr>
            <w:tcW w:w="714" w:type="pct"/>
            <w:shd w:val="clear" w:color="auto" w:fill="auto"/>
            <w:noWrap/>
            <w:hideMark/>
          </w:tcPr>
          <w:p w14:paraId="4960331B" w14:textId="18EF4A4A"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2,51</w:t>
            </w:r>
          </w:p>
        </w:tc>
        <w:tc>
          <w:tcPr>
            <w:tcW w:w="714" w:type="pct"/>
            <w:shd w:val="clear" w:color="auto" w:fill="auto"/>
            <w:noWrap/>
            <w:hideMark/>
          </w:tcPr>
          <w:p w14:paraId="0A957D83" w14:textId="6D4F81D3"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3,70</w:t>
            </w:r>
          </w:p>
        </w:tc>
        <w:tc>
          <w:tcPr>
            <w:tcW w:w="716" w:type="pct"/>
            <w:shd w:val="clear" w:color="auto" w:fill="auto"/>
            <w:noWrap/>
            <w:hideMark/>
          </w:tcPr>
          <w:p w14:paraId="23FCB0E1" w14:textId="5DF378B7"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7,11</w:t>
            </w:r>
          </w:p>
        </w:tc>
      </w:tr>
      <w:tr w:rsidR="00CC3CD6" w:rsidRPr="00937CFD" w14:paraId="1DA1ED97" w14:textId="77777777" w:rsidTr="00002D15">
        <w:trPr>
          <w:trHeight w:val="288"/>
        </w:trPr>
        <w:tc>
          <w:tcPr>
            <w:tcW w:w="714" w:type="pct"/>
            <w:shd w:val="clear" w:color="auto" w:fill="auto"/>
            <w:noWrap/>
            <w:vAlign w:val="center"/>
            <w:hideMark/>
          </w:tcPr>
          <w:p w14:paraId="02DE8878" w14:textId="77777777" w:rsidR="00CC3CD6" w:rsidRPr="00937CFD" w:rsidRDefault="00CC3CD6" w:rsidP="00CC3CD6">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hc</w:t>
            </w:r>
          </w:p>
        </w:tc>
        <w:tc>
          <w:tcPr>
            <w:tcW w:w="714" w:type="pct"/>
            <w:shd w:val="clear" w:color="auto" w:fill="auto"/>
            <w:noWrap/>
            <w:hideMark/>
          </w:tcPr>
          <w:p w14:paraId="2E26163F" w14:textId="026938BA"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66,7</w:t>
            </w:r>
          </w:p>
        </w:tc>
        <w:tc>
          <w:tcPr>
            <w:tcW w:w="714" w:type="pct"/>
            <w:shd w:val="clear" w:color="auto" w:fill="auto"/>
            <w:noWrap/>
            <w:hideMark/>
          </w:tcPr>
          <w:p w14:paraId="063040A4" w14:textId="5A705313"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84,4</w:t>
            </w:r>
          </w:p>
        </w:tc>
        <w:tc>
          <w:tcPr>
            <w:tcW w:w="714" w:type="pct"/>
            <w:shd w:val="clear" w:color="auto" w:fill="auto"/>
            <w:noWrap/>
            <w:hideMark/>
          </w:tcPr>
          <w:p w14:paraId="042C7E37" w14:textId="2292CABF"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74,5</w:t>
            </w:r>
          </w:p>
        </w:tc>
        <w:tc>
          <w:tcPr>
            <w:tcW w:w="714" w:type="pct"/>
            <w:shd w:val="clear" w:color="auto" w:fill="auto"/>
            <w:noWrap/>
            <w:hideMark/>
          </w:tcPr>
          <w:p w14:paraId="39F2C505" w14:textId="591DAD28"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3,66</w:t>
            </w:r>
          </w:p>
        </w:tc>
        <w:tc>
          <w:tcPr>
            <w:tcW w:w="714" w:type="pct"/>
            <w:shd w:val="clear" w:color="auto" w:fill="auto"/>
            <w:noWrap/>
            <w:hideMark/>
          </w:tcPr>
          <w:p w14:paraId="317D1DC5" w14:textId="3570287D"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4,70</w:t>
            </w:r>
          </w:p>
        </w:tc>
        <w:tc>
          <w:tcPr>
            <w:tcW w:w="716" w:type="pct"/>
            <w:shd w:val="clear" w:color="auto" w:fill="auto"/>
            <w:noWrap/>
            <w:hideMark/>
          </w:tcPr>
          <w:p w14:paraId="27EBD6F3" w14:textId="3F92B9F1"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6,31</w:t>
            </w:r>
          </w:p>
        </w:tc>
      </w:tr>
      <w:tr w:rsidR="00CC3CD6" w:rsidRPr="00937CFD" w14:paraId="0DB774D7" w14:textId="77777777" w:rsidTr="00002D15">
        <w:trPr>
          <w:trHeight w:val="288"/>
        </w:trPr>
        <w:tc>
          <w:tcPr>
            <w:tcW w:w="714" w:type="pct"/>
            <w:shd w:val="clear" w:color="auto" w:fill="auto"/>
            <w:noWrap/>
            <w:vAlign w:val="center"/>
            <w:hideMark/>
          </w:tcPr>
          <w:p w14:paraId="68246E01" w14:textId="77777777" w:rsidR="00CC3CD6" w:rsidRPr="00937CFD" w:rsidRDefault="00CC3CD6" w:rsidP="00CC3CD6">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io</w:t>
            </w:r>
          </w:p>
        </w:tc>
        <w:tc>
          <w:tcPr>
            <w:tcW w:w="714" w:type="pct"/>
            <w:shd w:val="clear" w:color="auto" w:fill="auto"/>
            <w:noWrap/>
            <w:hideMark/>
          </w:tcPr>
          <w:p w14:paraId="589D0663" w14:textId="02526148"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28,6</w:t>
            </w:r>
          </w:p>
        </w:tc>
        <w:tc>
          <w:tcPr>
            <w:tcW w:w="714" w:type="pct"/>
            <w:shd w:val="clear" w:color="auto" w:fill="auto"/>
            <w:noWrap/>
            <w:hideMark/>
          </w:tcPr>
          <w:p w14:paraId="1B0ADEA1" w14:textId="746994CC"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40,9</w:t>
            </w:r>
          </w:p>
        </w:tc>
        <w:tc>
          <w:tcPr>
            <w:tcW w:w="714" w:type="pct"/>
            <w:shd w:val="clear" w:color="auto" w:fill="auto"/>
            <w:noWrap/>
            <w:hideMark/>
          </w:tcPr>
          <w:p w14:paraId="0B0B9817" w14:textId="341E8B21"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34,8</w:t>
            </w:r>
          </w:p>
        </w:tc>
        <w:tc>
          <w:tcPr>
            <w:tcW w:w="714" w:type="pct"/>
            <w:shd w:val="clear" w:color="auto" w:fill="auto"/>
            <w:noWrap/>
            <w:hideMark/>
          </w:tcPr>
          <w:p w14:paraId="56D6566A" w14:textId="3DF5CB83"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2,27</w:t>
            </w:r>
          </w:p>
        </w:tc>
        <w:tc>
          <w:tcPr>
            <w:tcW w:w="714" w:type="pct"/>
            <w:shd w:val="clear" w:color="auto" w:fill="auto"/>
            <w:noWrap/>
            <w:hideMark/>
          </w:tcPr>
          <w:p w14:paraId="77BDF2DA" w14:textId="5B35320D"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3,19</w:t>
            </w:r>
          </w:p>
        </w:tc>
        <w:tc>
          <w:tcPr>
            <w:tcW w:w="716" w:type="pct"/>
            <w:shd w:val="clear" w:color="auto" w:fill="auto"/>
            <w:noWrap/>
            <w:hideMark/>
          </w:tcPr>
          <w:p w14:paraId="4D1A86F0" w14:textId="568C350A"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9,16</w:t>
            </w:r>
          </w:p>
        </w:tc>
      </w:tr>
      <w:tr w:rsidR="00CC3CD6" w:rsidRPr="00937CFD" w14:paraId="72B75B31" w14:textId="77777777" w:rsidTr="00002D15">
        <w:trPr>
          <w:trHeight w:val="288"/>
        </w:trPr>
        <w:tc>
          <w:tcPr>
            <w:tcW w:w="714" w:type="pct"/>
            <w:shd w:val="clear" w:color="auto" w:fill="auto"/>
            <w:noWrap/>
            <w:vAlign w:val="center"/>
            <w:hideMark/>
          </w:tcPr>
          <w:p w14:paraId="520A12CD" w14:textId="77777777" w:rsidR="00CC3CD6" w:rsidRPr="00937CFD" w:rsidRDefault="00CC3CD6" w:rsidP="00CC3CD6">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ao</w:t>
            </w:r>
          </w:p>
        </w:tc>
        <w:tc>
          <w:tcPr>
            <w:tcW w:w="714" w:type="pct"/>
            <w:shd w:val="clear" w:color="auto" w:fill="auto"/>
            <w:noWrap/>
            <w:hideMark/>
          </w:tcPr>
          <w:p w14:paraId="6780333D" w14:textId="12B94605"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25,0</w:t>
            </w:r>
          </w:p>
        </w:tc>
        <w:tc>
          <w:tcPr>
            <w:tcW w:w="714" w:type="pct"/>
            <w:shd w:val="clear" w:color="auto" w:fill="auto"/>
            <w:noWrap/>
            <w:hideMark/>
          </w:tcPr>
          <w:p w14:paraId="3C3A9329" w14:textId="25FBD75B"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33,3</w:t>
            </w:r>
          </w:p>
        </w:tc>
        <w:tc>
          <w:tcPr>
            <w:tcW w:w="714" w:type="pct"/>
            <w:shd w:val="clear" w:color="auto" w:fill="auto"/>
            <w:noWrap/>
            <w:hideMark/>
          </w:tcPr>
          <w:p w14:paraId="2E2C6A3B" w14:textId="0B260A4F"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28,1</w:t>
            </w:r>
          </w:p>
        </w:tc>
        <w:tc>
          <w:tcPr>
            <w:tcW w:w="714" w:type="pct"/>
            <w:shd w:val="clear" w:color="auto" w:fill="auto"/>
            <w:noWrap/>
            <w:hideMark/>
          </w:tcPr>
          <w:p w14:paraId="78F42735" w14:textId="63F0298F"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1,77</w:t>
            </w:r>
          </w:p>
        </w:tc>
        <w:tc>
          <w:tcPr>
            <w:tcW w:w="714" w:type="pct"/>
            <w:shd w:val="clear" w:color="auto" w:fill="auto"/>
            <w:noWrap/>
            <w:hideMark/>
          </w:tcPr>
          <w:p w14:paraId="49910AEC" w14:textId="6F703454"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2,30</w:t>
            </w:r>
          </w:p>
        </w:tc>
        <w:tc>
          <w:tcPr>
            <w:tcW w:w="716" w:type="pct"/>
            <w:shd w:val="clear" w:color="auto" w:fill="auto"/>
            <w:noWrap/>
            <w:hideMark/>
          </w:tcPr>
          <w:p w14:paraId="5C5CE483" w14:textId="6090DE09"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8,21</w:t>
            </w:r>
          </w:p>
        </w:tc>
      </w:tr>
      <w:tr w:rsidR="00CC3CD6" w:rsidRPr="00937CFD" w14:paraId="56EC6417" w14:textId="77777777" w:rsidTr="00002D15">
        <w:trPr>
          <w:trHeight w:val="288"/>
        </w:trPr>
        <w:tc>
          <w:tcPr>
            <w:tcW w:w="714" w:type="pct"/>
            <w:shd w:val="clear" w:color="auto" w:fill="auto"/>
            <w:noWrap/>
            <w:vAlign w:val="center"/>
            <w:hideMark/>
          </w:tcPr>
          <w:p w14:paraId="7F324C53" w14:textId="77777777" w:rsidR="00CC3CD6" w:rsidRPr="00937CFD" w:rsidRDefault="00CC3CD6" w:rsidP="00CC3CD6">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o</w:t>
            </w:r>
          </w:p>
        </w:tc>
        <w:tc>
          <w:tcPr>
            <w:tcW w:w="714" w:type="pct"/>
            <w:shd w:val="clear" w:color="auto" w:fill="auto"/>
            <w:noWrap/>
            <w:hideMark/>
          </w:tcPr>
          <w:p w14:paraId="47A71126" w14:textId="752A596A"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20,4</w:t>
            </w:r>
          </w:p>
        </w:tc>
        <w:tc>
          <w:tcPr>
            <w:tcW w:w="714" w:type="pct"/>
            <w:shd w:val="clear" w:color="auto" w:fill="auto"/>
            <w:noWrap/>
            <w:hideMark/>
          </w:tcPr>
          <w:p w14:paraId="6F49C887" w14:textId="667D7A6B"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25,0</w:t>
            </w:r>
          </w:p>
        </w:tc>
        <w:tc>
          <w:tcPr>
            <w:tcW w:w="714" w:type="pct"/>
            <w:shd w:val="clear" w:color="auto" w:fill="auto"/>
            <w:noWrap/>
            <w:hideMark/>
          </w:tcPr>
          <w:p w14:paraId="7C9EC831" w14:textId="61ABE610"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22,3</w:t>
            </w:r>
          </w:p>
        </w:tc>
        <w:tc>
          <w:tcPr>
            <w:tcW w:w="714" w:type="pct"/>
            <w:shd w:val="clear" w:color="auto" w:fill="auto"/>
            <w:noWrap/>
            <w:hideMark/>
          </w:tcPr>
          <w:p w14:paraId="72730864" w14:textId="657ED4F5"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1,27</w:t>
            </w:r>
          </w:p>
        </w:tc>
        <w:tc>
          <w:tcPr>
            <w:tcW w:w="714" w:type="pct"/>
            <w:shd w:val="clear" w:color="auto" w:fill="auto"/>
            <w:noWrap/>
            <w:hideMark/>
          </w:tcPr>
          <w:p w14:paraId="4215E9A0" w14:textId="5C60F22F"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1,56</w:t>
            </w:r>
          </w:p>
        </w:tc>
        <w:tc>
          <w:tcPr>
            <w:tcW w:w="716" w:type="pct"/>
            <w:shd w:val="clear" w:color="auto" w:fill="auto"/>
            <w:noWrap/>
            <w:hideMark/>
          </w:tcPr>
          <w:p w14:paraId="5DB07E5B" w14:textId="0F34AB3C"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6,96</w:t>
            </w:r>
          </w:p>
        </w:tc>
      </w:tr>
      <w:tr w:rsidR="00CC3CD6" w:rsidRPr="00937CFD" w14:paraId="2413D946" w14:textId="77777777" w:rsidTr="00002D15">
        <w:trPr>
          <w:trHeight w:val="288"/>
        </w:trPr>
        <w:tc>
          <w:tcPr>
            <w:tcW w:w="714" w:type="pct"/>
            <w:shd w:val="clear" w:color="auto" w:fill="auto"/>
            <w:noWrap/>
            <w:vAlign w:val="center"/>
            <w:hideMark/>
          </w:tcPr>
          <w:p w14:paraId="45C8A9EF" w14:textId="77777777" w:rsidR="00CC3CD6" w:rsidRPr="00937CFD" w:rsidRDefault="00CC3CD6" w:rsidP="00CC3CD6">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op</w:t>
            </w:r>
          </w:p>
        </w:tc>
        <w:tc>
          <w:tcPr>
            <w:tcW w:w="714" w:type="pct"/>
            <w:shd w:val="clear" w:color="auto" w:fill="auto"/>
            <w:noWrap/>
            <w:hideMark/>
          </w:tcPr>
          <w:p w14:paraId="3E2C1F06" w14:textId="10C9AB43"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51,0</w:t>
            </w:r>
          </w:p>
        </w:tc>
        <w:tc>
          <w:tcPr>
            <w:tcW w:w="714" w:type="pct"/>
            <w:shd w:val="clear" w:color="auto" w:fill="auto"/>
            <w:noWrap/>
            <w:hideMark/>
          </w:tcPr>
          <w:p w14:paraId="3DAF03EB" w14:textId="799189E7"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64,2</w:t>
            </w:r>
          </w:p>
        </w:tc>
        <w:tc>
          <w:tcPr>
            <w:tcW w:w="714" w:type="pct"/>
            <w:shd w:val="clear" w:color="auto" w:fill="auto"/>
            <w:noWrap/>
            <w:hideMark/>
          </w:tcPr>
          <w:p w14:paraId="7E3626EF" w14:textId="2ABC9CAE"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56,7</w:t>
            </w:r>
          </w:p>
        </w:tc>
        <w:tc>
          <w:tcPr>
            <w:tcW w:w="714" w:type="pct"/>
            <w:shd w:val="clear" w:color="auto" w:fill="auto"/>
            <w:noWrap/>
            <w:hideMark/>
          </w:tcPr>
          <w:p w14:paraId="7E80937C" w14:textId="6F58C844"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3,14</w:t>
            </w:r>
          </w:p>
        </w:tc>
        <w:tc>
          <w:tcPr>
            <w:tcW w:w="714" w:type="pct"/>
            <w:shd w:val="clear" w:color="auto" w:fill="auto"/>
            <w:noWrap/>
            <w:hideMark/>
          </w:tcPr>
          <w:p w14:paraId="25A6F535" w14:textId="105059B0"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3,73</w:t>
            </w:r>
          </w:p>
        </w:tc>
        <w:tc>
          <w:tcPr>
            <w:tcW w:w="716" w:type="pct"/>
            <w:shd w:val="clear" w:color="auto" w:fill="auto"/>
            <w:noWrap/>
            <w:hideMark/>
          </w:tcPr>
          <w:p w14:paraId="1119C128" w14:textId="5018F794"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6,58</w:t>
            </w:r>
          </w:p>
        </w:tc>
      </w:tr>
      <w:tr w:rsidR="00CC3CD6" w:rsidRPr="00937CFD" w14:paraId="14929EFD" w14:textId="77777777" w:rsidTr="00002D15">
        <w:trPr>
          <w:trHeight w:val="288"/>
        </w:trPr>
        <w:tc>
          <w:tcPr>
            <w:tcW w:w="714" w:type="pct"/>
            <w:shd w:val="clear" w:color="auto" w:fill="auto"/>
            <w:noWrap/>
            <w:vAlign w:val="center"/>
            <w:hideMark/>
          </w:tcPr>
          <w:p w14:paraId="28831FAF" w14:textId="77777777" w:rsidR="00CC3CD6" w:rsidRPr="00937CFD" w:rsidRDefault="00CC3CD6" w:rsidP="00CC3CD6">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lmx</w:t>
            </w:r>
          </w:p>
        </w:tc>
        <w:tc>
          <w:tcPr>
            <w:tcW w:w="714" w:type="pct"/>
            <w:shd w:val="clear" w:color="auto" w:fill="auto"/>
            <w:noWrap/>
            <w:hideMark/>
          </w:tcPr>
          <w:p w14:paraId="49633A77" w14:textId="48409EED"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49,0</w:t>
            </w:r>
          </w:p>
        </w:tc>
        <w:tc>
          <w:tcPr>
            <w:tcW w:w="714" w:type="pct"/>
            <w:shd w:val="clear" w:color="auto" w:fill="auto"/>
            <w:noWrap/>
            <w:hideMark/>
          </w:tcPr>
          <w:p w14:paraId="7EC6C26A" w14:textId="7857BDDC" w:rsidR="00CC3CD6" w:rsidRPr="00CC3CD6"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63,8</w:t>
            </w:r>
          </w:p>
        </w:tc>
        <w:tc>
          <w:tcPr>
            <w:tcW w:w="714" w:type="pct"/>
            <w:shd w:val="clear" w:color="auto" w:fill="auto"/>
            <w:noWrap/>
            <w:hideMark/>
          </w:tcPr>
          <w:p w14:paraId="2A1D5EE2" w14:textId="1382A011"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55,1</w:t>
            </w:r>
          </w:p>
        </w:tc>
        <w:tc>
          <w:tcPr>
            <w:tcW w:w="714" w:type="pct"/>
            <w:shd w:val="clear" w:color="auto" w:fill="auto"/>
            <w:noWrap/>
            <w:hideMark/>
          </w:tcPr>
          <w:p w14:paraId="43CDE00A" w14:textId="54210231"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3,00</w:t>
            </w:r>
          </w:p>
        </w:tc>
        <w:tc>
          <w:tcPr>
            <w:tcW w:w="714" w:type="pct"/>
            <w:shd w:val="clear" w:color="auto" w:fill="auto"/>
            <w:noWrap/>
            <w:hideMark/>
          </w:tcPr>
          <w:p w14:paraId="4C18B49A" w14:textId="5F10F71D"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3,78</w:t>
            </w:r>
          </w:p>
        </w:tc>
        <w:tc>
          <w:tcPr>
            <w:tcW w:w="716" w:type="pct"/>
            <w:shd w:val="clear" w:color="auto" w:fill="auto"/>
            <w:noWrap/>
            <w:hideMark/>
          </w:tcPr>
          <w:p w14:paraId="6AD55108" w14:textId="74504C91"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6,86</w:t>
            </w:r>
          </w:p>
        </w:tc>
      </w:tr>
      <w:tr w:rsidR="00CC3CD6" w:rsidRPr="00937CFD" w14:paraId="35A39F11" w14:textId="77777777" w:rsidTr="00002D15">
        <w:trPr>
          <w:trHeight w:val="288"/>
        </w:trPr>
        <w:tc>
          <w:tcPr>
            <w:tcW w:w="714" w:type="pct"/>
            <w:shd w:val="clear" w:color="auto" w:fill="auto"/>
            <w:noWrap/>
            <w:vAlign w:val="center"/>
            <w:hideMark/>
          </w:tcPr>
          <w:p w14:paraId="57EA05C8" w14:textId="77777777" w:rsidR="00CC3CD6" w:rsidRPr="00937CFD" w:rsidRDefault="00CC3CD6" w:rsidP="00CC3CD6">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hmx</w:t>
            </w:r>
          </w:p>
        </w:tc>
        <w:tc>
          <w:tcPr>
            <w:tcW w:w="714" w:type="pct"/>
            <w:shd w:val="clear" w:color="auto" w:fill="auto"/>
            <w:noWrap/>
            <w:hideMark/>
          </w:tcPr>
          <w:p w14:paraId="47ECBA80" w14:textId="6B3CC22E"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8,2</w:t>
            </w:r>
          </w:p>
        </w:tc>
        <w:tc>
          <w:tcPr>
            <w:tcW w:w="714" w:type="pct"/>
            <w:shd w:val="clear" w:color="auto" w:fill="auto"/>
            <w:noWrap/>
            <w:hideMark/>
          </w:tcPr>
          <w:p w14:paraId="5FBB891B" w14:textId="2CBADC2C"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12,2</w:t>
            </w:r>
          </w:p>
        </w:tc>
        <w:tc>
          <w:tcPr>
            <w:tcW w:w="714" w:type="pct"/>
            <w:shd w:val="clear" w:color="auto" w:fill="auto"/>
            <w:noWrap/>
            <w:hideMark/>
          </w:tcPr>
          <w:p w14:paraId="3887AB06" w14:textId="0B225975"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10,6</w:t>
            </w:r>
          </w:p>
        </w:tc>
        <w:tc>
          <w:tcPr>
            <w:tcW w:w="714" w:type="pct"/>
            <w:shd w:val="clear" w:color="auto" w:fill="auto"/>
            <w:noWrap/>
            <w:hideMark/>
          </w:tcPr>
          <w:p w14:paraId="47B8D354" w14:textId="73299884"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0,93</w:t>
            </w:r>
          </w:p>
        </w:tc>
        <w:tc>
          <w:tcPr>
            <w:tcW w:w="714" w:type="pct"/>
            <w:shd w:val="clear" w:color="auto" w:fill="auto"/>
            <w:noWrap/>
            <w:hideMark/>
          </w:tcPr>
          <w:p w14:paraId="189028AA" w14:textId="5AF68296"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1,26</w:t>
            </w:r>
          </w:p>
        </w:tc>
        <w:tc>
          <w:tcPr>
            <w:tcW w:w="716" w:type="pct"/>
            <w:shd w:val="clear" w:color="auto" w:fill="auto"/>
            <w:noWrap/>
            <w:hideMark/>
          </w:tcPr>
          <w:p w14:paraId="6D74D1DB" w14:textId="1FCA2393" w:rsidR="00CC3CD6" w:rsidRPr="00937CFD" w:rsidRDefault="00CC3CD6" w:rsidP="00CC3CD6">
            <w:pPr>
              <w:spacing w:after="0" w:line="240" w:lineRule="auto"/>
              <w:jc w:val="center"/>
              <w:rPr>
                <w:rFonts w:ascii="Times New Roman" w:eastAsia="Times New Roman" w:hAnsi="Times New Roman" w:cs="Times New Roman"/>
                <w:color w:val="000000"/>
                <w:sz w:val="28"/>
                <w:szCs w:val="28"/>
                <w:lang w:val="en-US"/>
              </w:rPr>
            </w:pPr>
            <w:r w:rsidRPr="00CC3CD6">
              <w:rPr>
                <w:rFonts w:ascii="Times New Roman" w:eastAsia="Times New Roman" w:hAnsi="Times New Roman" w:cs="Times New Roman"/>
                <w:color w:val="000000"/>
                <w:sz w:val="28"/>
                <w:szCs w:val="28"/>
                <w:lang w:val="en-US"/>
              </w:rPr>
              <w:t>11,90</w:t>
            </w:r>
          </w:p>
        </w:tc>
      </w:tr>
      <w:tr w:rsidR="00183AB3" w:rsidRPr="00937CFD" w14:paraId="1499BCD5" w14:textId="77777777" w:rsidTr="00183AB3">
        <w:trPr>
          <w:trHeight w:val="288"/>
        </w:trPr>
        <w:tc>
          <w:tcPr>
            <w:tcW w:w="5000" w:type="pct"/>
            <w:gridSpan w:val="7"/>
            <w:shd w:val="clear" w:color="auto" w:fill="auto"/>
            <w:noWrap/>
            <w:vAlign w:val="center"/>
          </w:tcPr>
          <w:p w14:paraId="03D4C517" w14:textId="5184FD63" w:rsidR="00183AB3" w:rsidRPr="00937CFD" w:rsidRDefault="00183AB3" w:rsidP="00183AB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i/>
                <w:iCs/>
                <w:color w:val="000000"/>
                <w:sz w:val="28"/>
                <w:szCs w:val="28"/>
              </w:rPr>
              <w:t>меристикалық белгілері</w:t>
            </w:r>
          </w:p>
        </w:tc>
      </w:tr>
      <w:tr w:rsidR="00183AB3" w:rsidRPr="00937CFD" w14:paraId="728DC43F"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8235"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cio</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5E46D"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8F3C8"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CEC6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57CAA"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2,75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C526A"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3,32</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2590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39,02</w:t>
            </w:r>
          </w:p>
        </w:tc>
      </w:tr>
      <w:tr w:rsidR="00183AB3" w:rsidRPr="00937CFD" w14:paraId="2FDCFA43"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E94E8"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ctm</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3510A"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8AE6B"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82B2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BF00C"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4F2BF"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2,53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162EE"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26,87</w:t>
            </w:r>
          </w:p>
        </w:tc>
      </w:tr>
      <w:tr w:rsidR="00183AB3" w:rsidRPr="00937CFD" w14:paraId="2EE50619"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9FDA"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ll</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63AED"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117</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F4992"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158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65E1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132,0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3D84B"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9,60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D8378"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12,34</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984B5"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9,35</w:t>
            </w:r>
          </w:p>
        </w:tc>
      </w:tr>
      <w:tr w:rsidR="00183AB3" w:rsidRPr="00937CFD" w14:paraId="4B1D69C2"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7A7C1"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llса</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B5335"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3E5A8"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E29DC"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7,1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8AFDF"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0,51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FB46A"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0,80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8F50A"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11,30</w:t>
            </w:r>
          </w:p>
        </w:tc>
      </w:tr>
      <w:tr w:rsidR="00183AB3" w:rsidRPr="00937CFD" w14:paraId="517BB50F"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F0B3F"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Dr</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F4C9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97155"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D79C1"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E3F0"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0,50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94DB8"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0,80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77C6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41,32</w:t>
            </w:r>
          </w:p>
        </w:tc>
      </w:tr>
      <w:tr w:rsidR="00183AB3" w:rsidRPr="00937CFD" w14:paraId="0ED704D5"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DEB27"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Ds</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2EBD9"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8B8B"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37AC"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0BC12"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0,88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BB850"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A8A4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9,45</w:t>
            </w:r>
          </w:p>
        </w:tc>
      </w:tr>
      <w:tr w:rsidR="00183AB3" w:rsidRPr="00937CFD" w14:paraId="1BC0D184"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126B5"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Ar</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6EAF5"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0A6DA"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DB7C2"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F810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0,64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553E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0,91</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018B6"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65,02</w:t>
            </w:r>
          </w:p>
        </w:tc>
      </w:tr>
      <w:tr w:rsidR="00183AB3" w:rsidRPr="00937CFD" w14:paraId="28811AE5"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26ECC"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As</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16AA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4E9F2"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FD6FD"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754DE"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0,93</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A1E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1,34</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681E"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13,26</w:t>
            </w:r>
          </w:p>
        </w:tc>
      </w:tr>
      <w:tr w:rsidR="00183AB3" w:rsidRPr="00937CFD" w14:paraId="024DE956"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18E6B"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Pr</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186CB"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178D"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D5529"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8F709"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0,14</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9F8C0"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0,28</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8A77B"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25,75</w:t>
            </w:r>
          </w:p>
        </w:tc>
      </w:tr>
      <w:tr w:rsidR="00183AB3" w:rsidRPr="00937CFD" w14:paraId="0C446E48"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D3EF2"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Ps</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46DF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B28A5"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2E948"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13,2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C307F"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D3A9A"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1,44</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DDDD7"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10,89</w:t>
            </w:r>
          </w:p>
        </w:tc>
      </w:tr>
      <w:tr w:rsidR="00183AB3" w:rsidRPr="00937CFD" w14:paraId="16956B63"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7664C"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Vr</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C368C"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55089"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F49AC"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1,0</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A2447" w14:textId="78E211DF" w:rsidR="00183AB3" w:rsidRPr="00937CFD" w:rsidRDefault="00D66DC8" w:rsidP="00E14223">
            <w:pPr>
              <w:spacing w:after="0" w:line="240" w:lineRule="auto"/>
              <w:jc w:val="center"/>
              <w:rPr>
                <w:rFonts w:ascii="Times New Roman" w:eastAsia="Times New Roman" w:hAnsi="Times New Roman" w:cs="Times New Roman"/>
                <w:color w:val="000000"/>
                <w:sz w:val="28"/>
                <w:szCs w:val="28"/>
              </w:rPr>
            </w:pPr>
            <w:r w:rsidRPr="00937CFD">
              <w:rPr>
                <w:rFonts w:ascii="Times New Roman" w:eastAsia="Times New Roman" w:hAnsi="Times New Roman" w:cs="Times New Roman"/>
                <w:color w:val="000000"/>
                <w:sz w:val="28"/>
                <w:szCs w:val="28"/>
              </w:rPr>
              <w:t>-</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E74A2" w14:textId="5BE65E7D" w:rsidR="00183AB3" w:rsidRPr="00937CFD" w:rsidRDefault="00D66DC8" w:rsidP="00E14223">
            <w:pPr>
              <w:spacing w:after="0" w:line="240" w:lineRule="auto"/>
              <w:jc w:val="center"/>
              <w:rPr>
                <w:rFonts w:ascii="Times New Roman" w:eastAsia="Times New Roman" w:hAnsi="Times New Roman" w:cs="Times New Roman"/>
                <w:color w:val="000000"/>
                <w:sz w:val="28"/>
                <w:szCs w:val="28"/>
              </w:rPr>
            </w:pPr>
            <w:r w:rsidRPr="00937CFD">
              <w:rPr>
                <w:rFonts w:ascii="Times New Roman" w:eastAsia="Times New Roman" w:hAnsi="Times New Roman" w:cs="Times New Roman"/>
                <w:color w:val="000000"/>
                <w:sz w:val="28"/>
                <w:szCs w:val="28"/>
              </w:rPr>
              <w:t>-</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D5792" w14:textId="036372E2" w:rsidR="00183AB3" w:rsidRPr="00937CFD" w:rsidRDefault="00D66DC8" w:rsidP="00E14223">
            <w:pPr>
              <w:spacing w:after="0" w:line="240" w:lineRule="auto"/>
              <w:jc w:val="center"/>
              <w:rPr>
                <w:rFonts w:ascii="Times New Roman" w:eastAsia="Times New Roman" w:hAnsi="Times New Roman" w:cs="Times New Roman"/>
                <w:color w:val="000000"/>
                <w:sz w:val="28"/>
                <w:szCs w:val="28"/>
              </w:rPr>
            </w:pPr>
            <w:r w:rsidRPr="00937CFD">
              <w:rPr>
                <w:rFonts w:ascii="Times New Roman" w:eastAsia="Times New Roman" w:hAnsi="Times New Roman" w:cs="Times New Roman"/>
                <w:color w:val="000000"/>
                <w:sz w:val="28"/>
                <w:szCs w:val="28"/>
              </w:rPr>
              <w:t>-</w:t>
            </w:r>
          </w:p>
        </w:tc>
      </w:tr>
      <w:tr w:rsidR="00183AB3" w:rsidRPr="00937CFD" w14:paraId="1362DF50"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5654A"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Vs</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CE27"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9B2F"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E654A"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9,5</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B49B"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0,67</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D674B"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0,78</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0589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8,20</w:t>
            </w:r>
          </w:p>
        </w:tc>
      </w:tr>
      <w:tr w:rsidR="00183AB3" w:rsidRPr="00937CFD" w14:paraId="44746A0A"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C6B8"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Spbr</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65B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17</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34A3C"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3C134"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7C6D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1,59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36BD0"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2,29</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BD84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11,55</w:t>
            </w:r>
          </w:p>
        </w:tc>
      </w:tr>
      <w:tr w:rsidR="00183AB3" w:rsidRPr="00937CFD" w14:paraId="621F9DF3" w14:textId="77777777" w:rsidTr="00183AB3">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4EA75" w14:textId="77777777" w:rsidR="00183AB3" w:rsidRPr="00937CFD" w:rsidRDefault="00183AB3" w:rsidP="00E14223">
            <w:pPr>
              <w:spacing w:after="0" w:line="240" w:lineRule="auto"/>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Vert</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68C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52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6EE03"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62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5B585"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56,7</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16D48"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1,96</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454F"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2,53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1E5F5" w14:textId="77777777" w:rsidR="00183AB3" w:rsidRPr="00937CFD" w:rsidRDefault="00183AB3" w:rsidP="00E14223">
            <w:pPr>
              <w:spacing w:after="0" w:line="240" w:lineRule="auto"/>
              <w:jc w:val="center"/>
              <w:rPr>
                <w:rFonts w:ascii="Times New Roman" w:eastAsia="Times New Roman" w:hAnsi="Times New Roman" w:cs="Times New Roman"/>
                <w:color w:val="000000"/>
                <w:sz w:val="28"/>
                <w:szCs w:val="28"/>
                <w:lang w:val="en-US"/>
              </w:rPr>
            </w:pPr>
            <w:r w:rsidRPr="00937CFD">
              <w:rPr>
                <w:rFonts w:ascii="Times New Roman" w:eastAsia="Times New Roman" w:hAnsi="Times New Roman" w:cs="Times New Roman"/>
                <w:color w:val="000000"/>
                <w:sz w:val="28"/>
                <w:szCs w:val="28"/>
                <w:lang w:val="en-US"/>
              </w:rPr>
              <w:t>4,46</w:t>
            </w:r>
          </w:p>
        </w:tc>
      </w:tr>
    </w:tbl>
    <w:p w14:paraId="3261E448" w14:textId="0F552AE3" w:rsidR="00566168" w:rsidRDefault="00566168" w:rsidP="00BF2F20">
      <w:pPr>
        <w:spacing w:after="0" w:line="240" w:lineRule="auto"/>
        <w:ind w:firstLine="709"/>
        <w:rPr>
          <w:rFonts w:ascii="Times New Roman" w:hAnsi="Times New Roman" w:cs="Times New Roman"/>
          <w:sz w:val="28"/>
          <w:szCs w:val="28"/>
        </w:rPr>
      </w:pPr>
    </w:p>
    <w:p w14:paraId="385AD2C9" w14:textId="17D02C20" w:rsidR="001E2263" w:rsidRDefault="001E2263">
      <w:pPr>
        <w:rPr>
          <w:rFonts w:ascii="Times New Roman" w:hAnsi="Times New Roman" w:cs="Times New Roman"/>
          <w:sz w:val="28"/>
          <w:szCs w:val="28"/>
        </w:rPr>
      </w:pPr>
      <w:r>
        <w:rPr>
          <w:rFonts w:ascii="Times New Roman" w:hAnsi="Times New Roman" w:cs="Times New Roman"/>
          <w:sz w:val="28"/>
          <w:szCs w:val="28"/>
        </w:rPr>
        <w:br w:type="page"/>
      </w:r>
    </w:p>
    <w:p w14:paraId="01F71C9B" w14:textId="4F9ABDEA" w:rsidR="0041093F" w:rsidRDefault="0041093F" w:rsidP="0041093F">
      <w:pPr>
        <w:spacing w:after="0" w:line="240" w:lineRule="auto"/>
        <w:jc w:val="both"/>
        <w:rPr>
          <w:rFonts w:ascii="Times New Roman" w:eastAsiaTheme="majorEastAsia" w:hAnsi="Times New Roman" w:cs="Times New Roman"/>
          <w:bCs/>
          <w:sz w:val="28"/>
          <w:szCs w:val="28"/>
        </w:rPr>
      </w:pPr>
      <w:r w:rsidRPr="00D04137">
        <w:rPr>
          <w:rFonts w:ascii="Times New Roman" w:eastAsiaTheme="majorEastAsia" w:hAnsi="Times New Roman" w:cs="Times New Roman"/>
          <w:bCs/>
          <w:sz w:val="28"/>
          <w:szCs w:val="28"/>
        </w:rPr>
        <w:lastRenderedPageBreak/>
        <w:t xml:space="preserve">Кесте </w:t>
      </w:r>
      <w:r>
        <w:rPr>
          <w:rFonts w:ascii="Times New Roman" w:eastAsiaTheme="majorEastAsia" w:hAnsi="Times New Roman" w:cs="Times New Roman"/>
          <w:bCs/>
          <w:sz w:val="28"/>
          <w:szCs w:val="28"/>
        </w:rPr>
        <w:t>А3</w:t>
      </w:r>
      <w:r w:rsidRPr="00D04137">
        <w:rPr>
          <w:rFonts w:ascii="Times New Roman" w:eastAsiaTheme="majorEastAsia" w:hAnsi="Times New Roman" w:cs="Times New Roman"/>
          <w:bCs/>
          <w:sz w:val="28"/>
          <w:szCs w:val="28"/>
        </w:rPr>
        <w:t xml:space="preserve"> –</w:t>
      </w:r>
      <w:r w:rsidR="00484CE1">
        <w:rPr>
          <w:rFonts w:ascii="Times New Roman" w:eastAsiaTheme="majorEastAsia" w:hAnsi="Times New Roman" w:cs="Times New Roman"/>
          <w:bCs/>
          <w:sz w:val="28"/>
          <w:szCs w:val="28"/>
        </w:rPr>
        <w:t xml:space="preserve"> </w:t>
      </w:r>
      <w:r w:rsidR="00300CCE">
        <w:rPr>
          <w:rFonts w:ascii="Times New Roman" w:eastAsiaTheme="majorEastAsia" w:hAnsi="Times New Roman" w:cs="Times New Roman"/>
          <w:bCs/>
          <w:sz w:val="28"/>
          <w:szCs w:val="28"/>
        </w:rPr>
        <w:t>Микижаның</w:t>
      </w:r>
      <w:r w:rsidRPr="0041093F">
        <w:rPr>
          <w:rFonts w:ascii="Times New Roman" w:eastAsiaTheme="majorEastAsia" w:hAnsi="Times New Roman" w:cs="Times New Roman"/>
          <w:bCs/>
          <w:sz w:val="28"/>
          <w:szCs w:val="28"/>
        </w:rPr>
        <w:t xml:space="preserve"> </w:t>
      </w:r>
      <w:r w:rsidRPr="00484CE1">
        <w:rPr>
          <w:rFonts w:ascii="Times New Roman" w:eastAsiaTheme="majorEastAsia" w:hAnsi="Times New Roman" w:cs="Times New Roman"/>
          <w:bCs/>
          <w:i/>
          <w:iCs/>
          <w:sz w:val="28"/>
          <w:szCs w:val="28"/>
        </w:rPr>
        <w:t>Оncorhynchus mykiss</w:t>
      </w:r>
      <w:r w:rsidRPr="0041093F">
        <w:rPr>
          <w:rFonts w:ascii="Times New Roman" w:eastAsiaTheme="majorEastAsia" w:hAnsi="Times New Roman" w:cs="Times New Roman"/>
          <w:bCs/>
          <w:sz w:val="28"/>
          <w:szCs w:val="28"/>
        </w:rPr>
        <w:t xml:space="preserve"> жабайы популяциялары мен мәдени табындарының </w:t>
      </w:r>
      <w:r w:rsidR="003E33D0">
        <w:rPr>
          <w:rFonts w:ascii="Times New Roman" w:eastAsiaTheme="majorEastAsia" w:hAnsi="Times New Roman" w:cs="Times New Roman"/>
          <w:bCs/>
          <w:sz w:val="28"/>
          <w:szCs w:val="28"/>
        </w:rPr>
        <w:t xml:space="preserve">аналық дараларының </w:t>
      </w:r>
      <w:r w:rsidRPr="0041093F">
        <w:rPr>
          <w:rFonts w:ascii="Times New Roman" w:eastAsiaTheme="majorEastAsia" w:hAnsi="Times New Roman" w:cs="Times New Roman"/>
          <w:bCs/>
          <w:sz w:val="28"/>
          <w:szCs w:val="28"/>
        </w:rPr>
        <w:t>морфологиялық сипаттамалары</w:t>
      </w:r>
      <w:r w:rsidR="00484CE1">
        <w:rPr>
          <w:rFonts w:ascii="Times New Roman" w:eastAsiaTheme="majorEastAsia" w:hAnsi="Times New Roman" w:cs="Times New Roman"/>
          <w:bCs/>
          <w:sz w:val="28"/>
          <w:szCs w:val="28"/>
        </w:rPr>
        <w:t>ның орташа мәндері</w:t>
      </w:r>
    </w:p>
    <w:p w14:paraId="28398B49" w14:textId="77777777" w:rsidR="000504B0" w:rsidRDefault="000504B0" w:rsidP="0041093F">
      <w:pPr>
        <w:spacing w:after="0" w:line="240" w:lineRule="auto"/>
        <w:rPr>
          <w:rFonts w:ascii="Times New Roman" w:hAnsi="Times New Roman" w:cs="Times New Roman"/>
          <w:sz w:val="28"/>
          <w:szCs w:val="28"/>
        </w:rPr>
      </w:pPr>
    </w:p>
    <w:tbl>
      <w:tblPr>
        <w:tblStyle w:val="-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026"/>
        <w:gridCol w:w="1027"/>
        <w:gridCol w:w="1027"/>
        <w:gridCol w:w="1027"/>
        <w:gridCol w:w="1027"/>
        <w:gridCol w:w="1025"/>
        <w:gridCol w:w="1025"/>
        <w:gridCol w:w="1021"/>
      </w:tblGrid>
      <w:tr w:rsidR="00333184" w:rsidRPr="003E33D0" w14:paraId="4F9D0D44" w14:textId="77777777" w:rsidTr="0005007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837" w:type="pct"/>
            <w:vMerge w:val="restart"/>
            <w:tcBorders>
              <w:top w:val="none" w:sz="0" w:space="0" w:color="auto"/>
              <w:left w:val="none" w:sz="0" w:space="0" w:color="auto"/>
              <w:bottom w:val="none" w:sz="0" w:space="0" w:color="auto"/>
              <w:right w:val="none" w:sz="0" w:space="0" w:color="auto"/>
            </w:tcBorders>
            <w:noWrap/>
            <w:vAlign w:val="center"/>
          </w:tcPr>
          <w:p w14:paraId="7D29AB63" w14:textId="11F26767" w:rsidR="00333184" w:rsidRPr="003E33D0" w:rsidRDefault="00333184" w:rsidP="009A5CDE">
            <w:pPr>
              <w:jc w:val="center"/>
              <w:rPr>
                <w:rFonts w:ascii="Times New Roman" w:eastAsia="Times New Roman" w:hAnsi="Times New Roman" w:cs="Times New Roman"/>
                <w:b w:val="0"/>
                <w:bCs w:val="0"/>
                <w:sz w:val="24"/>
                <w:szCs w:val="24"/>
                <w:lang w:val="en-US"/>
              </w:rPr>
            </w:pPr>
            <w:r w:rsidRPr="003E33D0">
              <w:rPr>
                <w:rFonts w:ascii="Times New Roman" w:hAnsi="Times New Roman" w:cs="Times New Roman"/>
                <w:b w:val="0"/>
                <w:bCs w:val="0"/>
                <w:sz w:val="24"/>
                <w:szCs w:val="24"/>
              </w:rPr>
              <w:t>Белгілері</w:t>
            </w:r>
          </w:p>
        </w:tc>
        <w:tc>
          <w:tcPr>
            <w:tcW w:w="1042" w:type="pct"/>
            <w:gridSpan w:val="2"/>
            <w:tcBorders>
              <w:top w:val="none" w:sz="0" w:space="0" w:color="auto"/>
              <w:left w:val="none" w:sz="0" w:space="0" w:color="auto"/>
              <w:right w:val="none" w:sz="0" w:space="0" w:color="auto"/>
            </w:tcBorders>
            <w:noWrap/>
            <w:vAlign w:val="center"/>
          </w:tcPr>
          <w:p w14:paraId="42A0FD1C" w14:textId="641DA61D"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3E33D0">
              <w:rPr>
                <w:rFonts w:ascii="Times New Roman" w:eastAsia="Times New Roman" w:hAnsi="Times New Roman" w:cs="Times New Roman"/>
                <w:b w:val="0"/>
                <w:bCs w:val="0"/>
                <w:sz w:val="24"/>
                <w:szCs w:val="24"/>
              </w:rPr>
              <w:t>Какпак n=</w:t>
            </w:r>
            <w:r w:rsidR="003E33D0" w:rsidRPr="003E33D0">
              <w:rPr>
                <w:rFonts w:ascii="Times New Roman" w:eastAsia="Times New Roman" w:hAnsi="Times New Roman" w:cs="Times New Roman"/>
                <w:b w:val="0"/>
                <w:bCs w:val="0"/>
                <w:sz w:val="24"/>
                <w:szCs w:val="24"/>
              </w:rPr>
              <w:t>8</w:t>
            </w:r>
          </w:p>
        </w:tc>
        <w:tc>
          <w:tcPr>
            <w:tcW w:w="1042" w:type="pct"/>
            <w:gridSpan w:val="2"/>
            <w:tcBorders>
              <w:top w:val="none" w:sz="0" w:space="0" w:color="auto"/>
              <w:left w:val="none" w:sz="0" w:space="0" w:color="auto"/>
              <w:right w:val="none" w:sz="0" w:space="0" w:color="auto"/>
            </w:tcBorders>
            <w:noWrap/>
            <w:vAlign w:val="center"/>
          </w:tcPr>
          <w:p w14:paraId="351AF6A9" w14:textId="56E6712F"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3E33D0">
              <w:rPr>
                <w:rFonts w:ascii="Times New Roman" w:eastAsia="Times New Roman" w:hAnsi="Times New Roman" w:cs="Times New Roman"/>
                <w:b w:val="0"/>
                <w:bCs w:val="0"/>
                <w:sz w:val="24"/>
                <w:szCs w:val="24"/>
              </w:rPr>
              <w:t>Көлсай n=</w:t>
            </w:r>
            <w:r w:rsidR="003E33D0" w:rsidRPr="003E33D0">
              <w:rPr>
                <w:rFonts w:ascii="Times New Roman" w:eastAsia="Times New Roman" w:hAnsi="Times New Roman" w:cs="Times New Roman"/>
                <w:b w:val="0"/>
                <w:bCs w:val="0"/>
                <w:sz w:val="24"/>
                <w:szCs w:val="24"/>
              </w:rPr>
              <w:t>8</w:t>
            </w:r>
            <w:r w:rsidRPr="003E33D0">
              <w:rPr>
                <w:rFonts w:ascii="Times New Roman" w:eastAsia="Times New Roman" w:hAnsi="Times New Roman" w:cs="Times New Roman"/>
                <w:b w:val="0"/>
                <w:bCs w:val="0"/>
                <w:sz w:val="24"/>
                <w:szCs w:val="24"/>
              </w:rPr>
              <w:t>8</w:t>
            </w:r>
          </w:p>
        </w:tc>
        <w:tc>
          <w:tcPr>
            <w:tcW w:w="1041" w:type="pct"/>
            <w:gridSpan w:val="2"/>
            <w:tcBorders>
              <w:top w:val="none" w:sz="0" w:space="0" w:color="auto"/>
              <w:left w:val="none" w:sz="0" w:space="0" w:color="auto"/>
              <w:right w:val="none" w:sz="0" w:space="0" w:color="auto"/>
            </w:tcBorders>
            <w:vAlign w:val="center"/>
          </w:tcPr>
          <w:p w14:paraId="667582EA" w14:textId="19C88956"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E33D0">
              <w:rPr>
                <w:rFonts w:ascii="Times New Roman" w:hAnsi="Times New Roman" w:cs="Times New Roman"/>
                <w:b w:val="0"/>
                <w:bCs w:val="0"/>
                <w:sz w:val="24"/>
                <w:szCs w:val="24"/>
              </w:rPr>
              <w:t>Польшалық n=13</w:t>
            </w:r>
          </w:p>
        </w:tc>
        <w:tc>
          <w:tcPr>
            <w:tcW w:w="1038" w:type="pct"/>
            <w:gridSpan w:val="2"/>
            <w:tcBorders>
              <w:top w:val="none" w:sz="0" w:space="0" w:color="auto"/>
              <w:left w:val="none" w:sz="0" w:space="0" w:color="auto"/>
              <w:right w:val="none" w:sz="0" w:space="0" w:color="auto"/>
            </w:tcBorders>
            <w:vAlign w:val="center"/>
          </w:tcPr>
          <w:p w14:paraId="4D26411E" w14:textId="3C52FD2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E33D0">
              <w:rPr>
                <w:rFonts w:ascii="Times New Roman" w:hAnsi="Times New Roman" w:cs="Times New Roman"/>
                <w:b w:val="0"/>
                <w:bCs w:val="0"/>
                <w:sz w:val="24"/>
                <w:szCs w:val="24"/>
              </w:rPr>
              <w:t>Даниялық</w:t>
            </w:r>
            <w:r w:rsidRPr="003E33D0">
              <w:rPr>
                <w:sz w:val="24"/>
                <w:szCs w:val="24"/>
              </w:rPr>
              <w:t xml:space="preserve"> </w:t>
            </w:r>
            <w:r w:rsidRPr="003E33D0">
              <w:rPr>
                <w:rFonts w:ascii="Times New Roman" w:hAnsi="Times New Roman" w:cs="Times New Roman"/>
                <w:b w:val="0"/>
                <w:bCs w:val="0"/>
                <w:sz w:val="24"/>
                <w:szCs w:val="24"/>
              </w:rPr>
              <w:t>n=14</w:t>
            </w:r>
          </w:p>
        </w:tc>
      </w:tr>
      <w:tr w:rsidR="00333184" w:rsidRPr="003E33D0" w14:paraId="61E5AAEE" w14:textId="77777777" w:rsidTr="0005007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837" w:type="pct"/>
            <w:vMerge/>
            <w:tcBorders>
              <w:left w:val="none" w:sz="0" w:space="0" w:color="auto"/>
              <w:bottom w:val="none" w:sz="0" w:space="0" w:color="auto"/>
            </w:tcBorders>
            <w:noWrap/>
            <w:vAlign w:val="center"/>
          </w:tcPr>
          <w:p w14:paraId="5712BCB9" w14:textId="5F77CCA3" w:rsidR="00333184" w:rsidRPr="003E33D0" w:rsidRDefault="00333184" w:rsidP="00A566DF">
            <w:pPr>
              <w:rPr>
                <w:rFonts w:ascii="Times New Roman" w:hAnsi="Times New Roman" w:cs="Times New Roman"/>
                <w:sz w:val="24"/>
                <w:szCs w:val="24"/>
              </w:rPr>
            </w:pPr>
          </w:p>
        </w:tc>
        <w:tc>
          <w:tcPr>
            <w:tcW w:w="521" w:type="pct"/>
            <w:noWrap/>
            <w:vAlign w:val="center"/>
          </w:tcPr>
          <w:p w14:paraId="04DEE8F1" w14:textId="7777777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33D0">
              <w:rPr>
                <w:rFonts w:ascii="Times New Roman" w:hAnsi="Times New Roman" w:cs="Times New Roman"/>
                <w:sz w:val="24"/>
                <w:szCs w:val="24"/>
              </w:rPr>
              <w:t>M</w:t>
            </w:r>
          </w:p>
        </w:tc>
        <w:tc>
          <w:tcPr>
            <w:tcW w:w="521" w:type="pct"/>
            <w:noWrap/>
            <w:vAlign w:val="center"/>
          </w:tcPr>
          <w:p w14:paraId="769B0FF5" w14:textId="7777777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33D0">
              <w:rPr>
                <w:rFonts w:ascii="Times New Roman" w:hAnsi="Times New Roman" w:cs="Times New Roman"/>
                <w:sz w:val="24"/>
                <w:szCs w:val="24"/>
              </w:rPr>
              <w:t>±m</w:t>
            </w:r>
          </w:p>
        </w:tc>
        <w:tc>
          <w:tcPr>
            <w:tcW w:w="521" w:type="pct"/>
            <w:noWrap/>
            <w:vAlign w:val="center"/>
          </w:tcPr>
          <w:p w14:paraId="35C022DD" w14:textId="7777777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hAnsi="Times New Roman" w:cs="Times New Roman"/>
                <w:sz w:val="24"/>
                <w:szCs w:val="24"/>
              </w:rPr>
              <w:t>M</w:t>
            </w:r>
          </w:p>
        </w:tc>
        <w:tc>
          <w:tcPr>
            <w:tcW w:w="521" w:type="pct"/>
            <w:noWrap/>
            <w:vAlign w:val="center"/>
          </w:tcPr>
          <w:p w14:paraId="270651AD" w14:textId="7777777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hAnsi="Times New Roman" w:cs="Times New Roman"/>
                <w:sz w:val="24"/>
                <w:szCs w:val="24"/>
              </w:rPr>
              <w:t>±m</w:t>
            </w:r>
          </w:p>
        </w:tc>
        <w:tc>
          <w:tcPr>
            <w:tcW w:w="521" w:type="pct"/>
            <w:vAlign w:val="center"/>
          </w:tcPr>
          <w:p w14:paraId="38782813" w14:textId="7777777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E33D0">
              <w:rPr>
                <w:rFonts w:ascii="Times New Roman" w:hAnsi="Times New Roman" w:cs="Times New Roman"/>
                <w:sz w:val="24"/>
                <w:szCs w:val="24"/>
              </w:rPr>
              <w:t>M</w:t>
            </w:r>
          </w:p>
        </w:tc>
        <w:tc>
          <w:tcPr>
            <w:tcW w:w="520" w:type="pct"/>
            <w:vAlign w:val="center"/>
          </w:tcPr>
          <w:p w14:paraId="74A62CA7" w14:textId="7777777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E33D0">
              <w:rPr>
                <w:rFonts w:ascii="Times New Roman" w:hAnsi="Times New Roman" w:cs="Times New Roman"/>
                <w:sz w:val="24"/>
                <w:szCs w:val="24"/>
              </w:rPr>
              <w:t>±m</w:t>
            </w:r>
          </w:p>
        </w:tc>
        <w:tc>
          <w:tcPr>
            <w:tcW w:w="520" w:type="pct"/>
            <w:vAlign w:val="center"/>
          </w:tcPr>
          <w:p w14:paraId="260BF503" w14:textId="7777777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E33D0">
              <w:rPr>
                <w:rFonts w:ascii="Times New Roman" w:hAnsi="Times New Roman" w:cs="Times New Roman"/>
                <w:sz w:val="24"/>
                <w:szCs w:val="24"/>
              </w:rPr>
              <w:t>M</w:t>
            </w:r>
          </w:p>
        </w:tc>
        <w:tc>
          <w:tcPr>
            <w:tcW w:w="518" w:type="pct"/>
            <w:vAlign w:val="center"/>
          </w:tcPr>
          <w:p w14:paraId="33C32EC3" w14:textId="77777777" w:rsidR="00333184" w:rsidRPr="003E33D0" w:rsidRDefault="00333184" w:rsidP="00A56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E33D0">
              <w:rPr>
                <w:rFonts w:ascii="Times New Roman" w:hAnsi="Times New Roman" w:cs="Times New Roman"/>
                <w:sz w:val="24"/>
                <w:szCs w:val="24"/>
              </w:rPr>
              <w:t>±m</w:t>
            </w:r>
          </w:p>
        </w:tc>
      </w:tr>
      <w:tr w:rsidR="00013D1B" w:rsidRPr="003E33D0" w14:paraId="68652BA8" w14:textId="77777777" w:rsidTr="00E127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hideMark/>
          </w:tcPr>
          <w:p w14:paraId="42DB603A" w14:textId="702FA4F1" w:rsidR="00013D1B" w:rsidRPr="00013D1B" w:rsidRDefault="00013D1B" w:rsidP="00013D1B">
            <w:pPr>
              <w:jc w:val="center"/>
              <w:rPr>
                <w:rFonts w:ascii="Times New Roman" w:eastAsia="Times New Roman" w:hAnsi="Times New Roman" w:cs="Times New Roman"/>
                <w:color w:val="000000"/>
                <w:sz w:val="24"/>
                <w:szCs w:val="24"/>
                <w:lang w:val="en-US"/>
              </w:rPr>
            </w:pPr>
            <w:r w:rsidRPr="00013D1B">
              <w:rPr>
                <w:rFonts w:ascii="Times New Roman" w:eastAsia="Times New Roman" w:hAnsi="Times New Roman" w:cs="Times New Roman"/>
                <w:color w:val="000000"/>
                <w:sz w:val="24"/>
                <w:szCs w:val="24"/>
                <w:lang w:val="en-US"/>
              </w:rPr>
              <w:t>TL, мм</w:t>
            </w:r>
          </w:p>
        </w:tc>
        <w:tc>
          <w:tcPr>
            <w:tcW w:w="521" w:type="pct"/>
            <w:noWrap/>
            <w:vAlign w:val="bottom"/>
          </w:tcPr>
          <w:p w14:paraId="75075CE5" w14:textId="6C18F32C"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200,8</w:t>
            </w:r>
          </w:p>
        </w:tc>
        <w:tc>
          <w:tcPr>
            <w:tcW w:w="521" w:type="pct"/>
            <w:noWrap/>
            <w:vAlign w:val="bottom"/>
          </w:tcPr>
          <w:p w14:paraId="3683B680" w14:textId="1435BE2F"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34,19</w:t>
            </w:r>
          </w:p>
        </w:tc>
        <w:tc>
          <w:tcPr>
            <w:tcW w:w="521" w:type="pct"/>
            <w:noWrap/>
            <w:vAlign w:val="bottom"/>
          </w:tcPr>
          <w:p w14:paraId="75FD2955" w14:textId="26AFF9EB"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228,9</w:t>
            </w:r>
          </w:p>
        </w:tc>
        <w:tc>
          <w:tcPr>
            <w:tcW w:w="521" w:type="pct"/>
            <w:noWrap/>
            <w:vAlign w:val="bottom"/>
          </w:tcPr>
          <w:p w14:paraId="0C27A41C" w14:textId="48136D69"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12,38</w:t>
            </w:r>
          </w:p>
        </w:tc>
        <w:tc>
          <w:tcPr>
            <w:tcW w:w="521" w:type="pct"/>
            <w:vAlign w:val="center"/>
          </w:tcPr>
          <w:p w14:paraId="67CF6DF5" w14:textId="77777777"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200,3</w:t>
            </w:r>
          </w:p>
        </w:tc>
        <w:tc>
          <w:tcPr>
            <w:tcW w:w="520" w:type="pct"/>
            <w:vAlign w:val="center"/>
          </w:tcPr>
          <w:p w14:paraId="1BBA3B27" w14:textId="77777777"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23,36</w:t>
            </w:r>
          </w:p>
        </w:tc>
        <w:tc>
          <w:tcPr>
            <w:tcW w:w="520" w:type="pct"/>
            <w:vAlign w:val="center"/>
          </w:tcPr>
          <w:p w14:paraId="527C1744" w14:textId="77777777"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202,4</w:t>
            </w:r>
          </w:p>
        </w:tc>
        <w:tc>
          <w:tcPr>
            <w:tcW w:w="518" w:type="pct"/>
            <w:vAlign w:val="center"/>
          </w:tcPr>
          <w:p w14:paraId="7D956C35" w14:textId="77777777"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35,55</w:t>
            </w:r>
          </w:p>
        </w:tc>
      </w:tr>
      <w:tr w:rsidR="00013D1B" w:rsidRPr="003E33D0" w14:paraId="4FCC733A" w14:textId="77777777" w:rsidTr="00E1273D">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hideMark/>
          </w:tcPr>
          <w:p w14:paraId="0C48B65C" w14:textId="60ABEED0" w:rsidR="00013D1B" w:rsidRPr="00013D1B" w:rsidRDefault="00013D1B" w:rsidP="00013D1B">
            <w:pPr>
              <w:jc w:val="center"/>
              <w:rPr>
                <w:rFonts w:ascii="Times New Roman" w:eastAsia="Times New Roman" w:hAnsi="Times New Roman" w:cs="Times New Roman"/>
                <w:color w:val="000000"/>
                <w:sz w:val="24"/>
                <w:szCs w:val="24"/>
                <w:lang w:val="en-US"/>
              </w:rPr>
            </w:pPr>
            <w:r w:rsidRPr="00013D1B">
              <w:rPr>
                <w:rFonts w:ascii="Times New Roman" w:eastAsia="Times New Roman" w:hAnsi="Times New Roman" w:cs="Times New Roman"/>
                <w:color w:val="000000"/>
                <w:sz w:val="24"/>
                <w:szCs w:val="24"/>
                <w:lang w:val="en-US"/>
              </w:rPr>
              <w:t>SML, мм</w:t>
            </w:r>
          </w:p>
        </w:tc>
        <w:tc>
          <w:tcPr>
            <w:tcW w:w="521" w:type="pct"/>
            <w:noWrap/>
            <w:vAlign w:val="bottom"/>
          </w:tcPr>
          <w:p w14:paraId="5C88913B" w14:textId="6CCDCF30" w:rsidR="00013D1B" w:rsidRPr="003E33D0" w:rsidRDefault="00013D1B" w:rsidP="00013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195,0</w:t>
            </w:r>
          </w:p>
        </w:tc>
        <w:tc>
          <w:tcPr>
            <w:tcW w:w="521" w:type="pct"/>
            <w:noWrap/>
            <w:vAlign w:val="bottom"/>
          </w:tcPr>
          <w:p w14:paraId="7E386BE8" w14:textId="2E925488" w:rsidR="00013D1B" w:rsidRPr="003E33D0" w:rsidRDefault="00013D1B" w:rsidP="00013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35,50</w:t>
            </w:r>
          </w:p>
        </w:tc>
        <w:tc>
          <w:tcPr>
            <w:tcW w:w="521" w:type="pct"/>
            <w:noWrap/>
            <w:vAlign w:val="bottom"/>
          </w:tcPr>
          <w:p w14:paraId="55909D90" w14:textId="2C592219" w:rsidR="00013D1B" w:rsidRPr="003E33D0" w:rsidRDefault="00013D1B" w:rsidP="00013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218,5</w:t>
            </w:r>
          </w:p>
        </w:tc>
        <w:tc>
          <w:tcPr>
            <w:tcW w:w="521" w:type="pct"/>
            <w:noWrap/>
            <w:vAlign w:val="bottom"/>
          </w:tcPr>
          <w:p w14:paraId="27F987F0" w14:textId="727DE176" w:rsidR="00013D1B" w:rsidRPr="003E33D0" w:rsidRDefault="00013D1B" w:rsidP="00013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13,75</w:t>
            </w:r>
          </w:p>
        </w:tc>
        <w:tc>
          <w:tcPr>
            <w:tcW w:w="521" w:type="pct"/>
            <w:vAlign w:val="center"/>
          </w:tcPr>
          <w:p w14:paraId="2AE0C7DF" w14:textId="77777777" w:rsidR="00013D1B" w:rsidRPr="003E33D0" w:rsidRDefault="00013D1B" w:rsidP="00013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194,5</w:t>
            </w:r>
          </w:p>
        </w:tc>
        <w:tc>
          <w:tcPr>
            <w:tcW w:w="520" w:type="pct"/>
            <w:vAlign w:val="center"/>
          </w:tcPr>
          <w:p w14:paraId="0C608D02" w14:textId="77777777" w:rsidR="00013D1B" w:rsidRPr="003E33D0" w:rsidRDefault="00013D1B" w:rsidP="00013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23,28</w:t>
            </w:r>
          </w:p>
        </w:tc>
        <w:tc>
          <w:tcPr>
            <w:tcW w:w="520" w:type="pct"/>
            <w:vAlign w:val="center"/>
          </w:tcPr>
          <w:p w14:paraId="6F0E34C7" w14:textId="77777777" w:rsidR="00013D1B" w:rsidRPr="003E33D0" w:rsidRDefault="00013D1B" w:rsidP="00013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195,4</w:t>
            </w:r>
          </w:p>
        </w:tc>
        <w:tc>
          <w:tcPr>
            <w:tcW w:w="518" w:type="pct"/>
            <w:vAlign w:val="center"/>
          </w:tcPr>
          <w:p w14:paraId="0F0BB932" w14:textId="77777777" w:rsidR="00013D1B" w:rsidRPr="003E33D0" w:rsidRDefault="00013D1B" w:rsidP="00013D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35,89</w:t>
            </w:r>
          </w:p>
        </w:tc>
      </w:tr>
      <w:tr w:rsidR="00013D1B" w:rsidRPr="003E33D0" w14:paraId="4F09260E" w14:textId="77777777" w:rsidTr="00E127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hideMark/>
          </w:tcPr>
          <w:p w14:paraId="716D5D85" w14:textId="6ABFADC2" w:rsidR="00013D1B" w:rsidRPr="00013D1B" w:rsidRDefault="00013D1B" w:rsidP="00013D1B">
            <w:pPr>
              <w:jc w:val="center"/>
              <w:rPr>
                <w:rFonts w:ascii="Times New Roman" w:eastAsia="Times New Roman" w:hAnsi="Times New Roman" w:cs="Times New Roman"/>
                <w:color w:val="000000"/>
                <w:sz w:val="24"/>
                <w:szCs w:val="24"/>
                <w:lang w:val="en-US"/>
              </w:rPr>
            </w:pPr>
            <w:r w:rsidRPr="00013D1B">
              <w:rPr>
                <w:rFonts w:ascii="Times New Roman" w:eastAsia="Times New Roman" w:hAnsi="Times New Roman" w:cs="Times New Roman"/>
                <w:color w:val="000000"/>
                <w:sz w:val="24"/>
                <w:szCs w:val="24"/>
                <w:lang w:val="en-US"/>
              </w:rPr>
              <w:t>SL, мм</w:t>
            </w:r>
          </w:p>
        </w:tc>
        <w:tc>
          <w:tcPr>
            <w:tcW w:w="521" w:type="pct"/>
            <w:noWrap/>
            <w:vAlign w:val="bottom"/>
          </w:tcPr>
          <w:p w14:paraId="0BA9B546" w14:textId="3EC1B50E"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170,4</w:t>
            </w:r>
          </w:p>
        </w:tc>
        <w:tc>
          <w:tcPr>
            <w:tcW w:w="521" w:type="pct"/>
            <w:noWrap/>
            <w:vAlign w:val="bottom"/>
          </w:tcPr>
          <w:p w14:paraId="089BFEF2" w14:textId="284BB726"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29,72</w:t>
            </w:r>
          </w:p>
        </w:tc>
        <w:tc>
          <w:tcPr>
            <w:tcW w:w="521" w:type="pct"/>
            <w:noWrap/>
            <w:vAlign w:val="bottom"/>
          </w:tcPr>
          <w:p w14:paraId="63904C73" w14:textId="623F578A"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194,5</w:t>
            </w:r>
          </w:p>
        </w:tc>
        <w:tc>
          <w:tcPr>
            <w:tcW w:w="521" w:type="pct"/>
            <w:noWrap/>
            <w:vAlign w:val="bottom"/>
          </w:tcPr>
          <w:p w14:paraId="31D1BD02" w14:textId="330E23B9"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14,75</w:t>
            </w:r>
          </w:p>
        </w:tc>
        <w:tc>
          <w:tcPr>
            <w:tcW w:w="521" w:type="pct"/>
            <w:vAlign w:val="center"/>
          </w:tcPr>
          <w:p w14:paraId="564CB869" w14:textId="77777777"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170,6</w:t>
            </w:r>
          </w:p>
        </w:tc>
        <w:tc>
          <w:tcPr>
            <w:tcW w:w="520" w:type="pct"/>
            <w:vAlign w:val="center"/>
          </w:tcPr>
          <w:p w14:paraId="584B874F" w14:textId="77777777"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21,49</w:t>
            </w:r>
          </w:p>
        </w:tc>
        <w:tc>
          <w:tcPr>
            <w:tcW w:w="520" w:type="pct"/>
            <w:vAlign w:val="center"/>
          </w:tcPr>
          <w:p w14:paraId="6492C281" w14:textId="77777777"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170,7</w:t>
            </w:r>
          </w:p>
        </w:tc>
        <w:tc>
          <w:tcPr>
            <w:tcW w:w="518" w:type="pct"/>
            <w:vAlign w:val="center"/>
          </w:tcPr>
          <w:p w14:paraId="6D3CC2C6" w14:textId="77777777" w:rsidR="00013D1B" w:rsidRPr="003E33D0" w:rsidRDefault="00013D1B" w:rsidP="00013D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29,92</w:t>
            </w:r>
          </w:p>
        </w:tc>
      </w:tr>
      <w:tr w:rsidR="003E33D0" w:rsidRPr="003E33D0" w14:paraId="094A74BB" w14:textId="77777777" w:rsidTr="00E82503">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2D05D84E"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Q</w:t>
            </w:r>
            <w:r w:rsidRPr="003E33D0">
              <w:rPr>
                <w:rFonts w:ascii="Times New Roman" w:eastAsia="Times New Roman" w:hAnsi="Times New Roman" w:cs="Times New Roman"/>
                <w:color w:val="000000"/>
                <w:sz w:val="24"/>
                <w:szCs w:val="24"/>
              </w:rPr>
              <w:t>, г</w:t>
            </w:r>
          </w:p>
        </w:tc>
        <w:tc>
          <w:tcPr>
            <w:tcW w:w="521" w:type="pct"/>
            <w:noWrap/>
            <w:vAlign w:val="bottom"/>
          </w:tcPr>
          <w:p w14:paraId="5447ED6B" w14:textId="7BBDF73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143,4</w:t>
            </w:r>
          </w:p>
        </w:tc>
        <w:tc>
          <w:tcPr>
            <w:tcW w:w="521" w:type="pct"/>
            <w:noWrap/>
            <w:vAlign w:val="bottom"/>
          </w:tcPr>
          <w:p w14:paraId="666C0DD7" w14:textId="41C19441"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66,04</w:t>
            </w:r>
          </w:p>
        </w:tc>
        <w:tc>
          <w:tcPr>
            <w:tcW w:w="521" w:type="pct"/>
            <w:noWrap/>
            <w:vAlign w:val="bottom"/>
          </w:tcPr>
          <w:p w14:paraId="5A5BE77E" w14:textId="407D3AD6"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126,3</w:t>
            </w:r>
          </w:p>
        </w:tc>
        <w:tc>
          <w:tcPr>
            <w:tcW w:w="521" w:type="pct"/>
            <w:noWrap/>
            <w:vAlign w:val="bottom"/>
          </w:tcPr>
          <w:p w14:paraId="12CCA651" w14:textId="1F46FA49"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25,25</w:t>
            </w:r>
          </w:p>
        </w:tc>
        <w:tc>
          <w:tcPr>
            <w:tcW w:w="521" w:type="pct"/>
            <w:vAlign w:val="center"/>
          </w:tcPr>
          <w:p w14:paraId="50152739"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106,2</w:t>
            </w:r>
          </w:p>
        </w:tc>
        <w:tc>
          <w:tcPr>
            <w:tcW w:w="520" w:type="pct"/>
            <w:vAlign w:val="center"/>
          </w:tcPr>
          <w:p w14:paraId="568E9F94"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33,04</w:t>
            </w:r>
          </w:p>
        </w:tc>
        <w:tc>
          <w:tcPr>
            <w:tcW w:w="520" w:type="pct"/>
            <w:vAlign w:val="center"/>
          </w:tcPr>
          <w:p w14:paraId="388CE3DB"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130,0</w:t>
            </w:r>
          </w:p>
        </w:tc>
        <w:tc>
          <w:tcPr>
            <w:tcW w:w="518" w:type="pct"/>
            <w:vAlign w:val="center"/>
          </w:tcPr>
          <w:p w14:paraId="100E2267"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71,93</w:t>
            </w:r>
          </w:p>
        </w:tc>
      </w:tr>
      <w:tr w:rsidR="003E33D0" w:rsidRPr="003E33D0" w14:paraId="1BA583FC" w14:textId="77777777" w:rsidTr="00E825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086CDCF7"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q</w:t>
            </w:r>
            <w:r w:rsidRPr="003E33D0">
              <w:rPr>
                <w:rFonts w:ascii="Times New Roman" w:eastAsia="Times New Roman" w:hAnsi="Times New Roman" w:cs="Times New Roman"/>
                <w:color w:val="000000"/>
                <w:sz w:val="24"/>
                <w:szCs w:val="24"/>
              </w:rPr>
              <w:t>, г</w:t>
            </w:r>
          </w:p>
        </w:tc>
        <w:tc>
          <w:tcPr>
            <w:tcW w:w="521" w:type="pct"/>
            <w:noWrap/>
            <w:vAlign w:val="bottom"/>
          </w:tcPr>
          <w:p w14:paraId="53659797" w14:textId="3A615FF3"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123,0</w:t>
            </w:r>
          </w:p>
        </w:tc>
        <w:tc>
          <w:tcPr>
            <w:tcW w:w="521" w:type="pct"/>
            <w:noWrap/>
            <w:vAlign w:val="bottom"/>
          </w:tcPr>
          <w:p w14:paraId="7B756DF8" w14:textId="44AABB0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56,92</w:t>
            </w:r>
          </w:p>
        </w:tc>
        <w:tc>
          <w:tcPr>
            <w:tcW w:w="521" w:type="pct"/>
            <w:noWrap/>
            <w:vAlign w:val="bottom"/>
          </w:tcPr>
          <w:p w14:paraId="6308B56F" w14:textId="00FC947F"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102,6</w:t>
            </w:r>
          </w:p>
        </w:tc>
        <w:tc>
          <w:tcPr>
            <w:tcW w:w="521" w:type="pct"/>
            <w:noWrap/>
            <w:vAlign w:val="bottom"/>
          </w:tcPr>
          <w:p w14:paraId="6025445B" w14:textId="74D974AC"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21,58</w:t>
            </w:r>
          </w:p>
        </w:tc>
        <w:tc>
          <w:tcPr>
            <w:tcW w:w="521" w:type="pct"/>
            <w:vAlign w:val="center"/>
          </w:tcPr>
          <w:p w14:paraId="10BC3985"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89,5</w:t>
            </w:r>
          </w:p>
        </w:tc>
        <w:tc>
          <w:tcPr>
            <w:tcW w:w="520" w:type="pct"/>
            <w:vAlign w:val="center"/>
          </w:tcPr>
          <w:p w14:paraId="1FF74A5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30,65</w:t>
            </w:r>
          </w:p>
        </w:tc>
        <w:tc>
          <w:tcPr>
            <w:tcW w:w="520" w:type="pct"/>
            <w:vAlign w:val="center"/>
          </w:tcPr>
          <w:p w14:paraId="6CEC50E2"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110,5</w:t>
            </w:r>
          </w:p>
        </w:tc>
        <w:tc>
          <w:tcPr>
            <w:tcW w:w="518" w:type="pct"/>
            <w:vAlign w:val="center"/>
          </w:tcPr>
          <w:p w14:paraId="40E7E76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61,27</w:t>
            </w:r>
          </w:p>
        </w:tc>
      </w:tr>
      <w:tr w:rsidR="003E33D0" w:rsidRPr="003E33D0" w14:paraId="29E69EA5" w14:textId="77777777" w:rsidTr="00E82503">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7C5100C"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Fulton</w:t>
            </w:r>
          </w:p>
        </w:tc>
        <w:tc>
          <w:tcPr>
            <w:tcW w:w="521" w:type="pct"/>
            <w:noWrap/>
            <w:vAlign w:val="bottom"/>
          </w:tcPr>
          <w:p w14:paraId="1E056A5D" w14:textId="64D6D064"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2,12</w:t>
            </w:r>
          </w:p>
        </w:tc>
        <w:tc>
          <w:tcPr>
            <w:tcW w:w="521" w:type="pct"/>
            <w:noWrap/>
            <w:vAlign w:val="bottom"/>
          </w:tcPr>
          <w:p w14:paraId="50CE28A2" w14:textId="20057109"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0,06</w:t>
            </w:r>
          </w:p>
        </w:tc>
        <w:tc>
          <w:tcPr>
            <w:tcW w:w="521" w:type="pct"/>
            <w:noWrap/>
            <w:vAlign w:val="bottom"/>
          </w:tcPr>
          <w:p w14:paraId="0FF9A732" w14:textId="555DCE9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1,72</w:t>
            </w:r>
          </w:p>
        </w:tc>
        <w:tc>
          <w:tcPr>
            <w:tcW w:w="521" w:type="pct"/>
            <w:noWrap/>
            <w:vAlign w:val="bottom"/>
          </w:tcPr>
          <w:p w14:paraId="778FE28E" w14:textId="0ACB4FA6"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0,24</w:t>
            </w:r>
          </w:p>
        </w:tc>
        <w:tc>
          <w:tcPr>
            <w:tcW w:w="521" w:type="pct"/>
            <w:vAlign w:val="center"/>
          </w:tcPr>
          <w:p w14:paraId="65F36708"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2,06</w:t>
            </w:r>
          </w:p>
        </w:tc>
        <w:tc>
          <w:tcPr>
            <w:tcW w:w="520" w:type="pct"/>
            <w:vAlign w:val="center"/>
          </w:tcPr>
          <w:p w14:paraId="45C48B14"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0,15</w:t>
            </w:r>
          </w:p>
        </w:tc>
        <w:tc>
          <w:tcPr>
            <w:tcW w:w="520" w:type="pct"/>
            <w:vAlign w:val="center"/>
          </w:tcPr>
          <w:p w14:paraId="20184AB2"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2,30</w:t>
            </w:r>
          </w:p>
        </w:tc>
        <w:tc>
          <w:tcPr>
            <w:tcW w:w="518" w:type="pct"/>
            <w:vAlign w:val="center"/>
          </w:tcPr>
          <w:p w14:paraId="5EF64CA1"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0,30</w:t>
            </w:r>
          </w:p>
        </w:tc>
      </w:tr>
      <w:tr w:rsidR="003E33D0" w:rsidRPr="003E33D0" w14:paraId="3A0C46F9" w14:textId="77777777" w:rsidTr="00A060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0F60F7D6"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aD</w:t>
            </w:r>
          </w:p>
        </w:tc>
        <w:tc>
          <w:tcPr>
            <w:tcW w:w="521" w:type="pct"/>
            <w:noWrap/>
            <w:vAlign w:val="bottom"/>
          </w:tcPr>
          <w:p w14:paraId="161082B2" w14:textId="2B06CC5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51,8</w:t>
            </w:r>
          </w:p>
        </w:tc>
        <w:tc>
          <w:tcPr>
            <w:tcW w:w="521" w:type="pct"/>
            <w:noWrap/>
            <w:vAlign w:val="bottom"/>
          </w:tcPr>
          <w:p w14:paraId="127291C0" w14:textId="3ED9D21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1,09</w:t>
            </w:r>
          </w:p>
        </w:tc>
        <w:tc>
          <w:tcPr>
            <w:tcW w:w="521" w:type="pct"/>
            <w:noWrap/>
          </w:tcPr>
          <w:p w14:paraId="504E373C" w14:textId="236638B3"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50,2</w:t>
            </w:r>
          </w:p>
        </w:tc>
        <w:tc>
          <w:tcPr>
            <w:tcW w:w="521" w:type="pct"/>
            <w:noWrap/>
          </w:tcPr>
          <w:p w14:paraId="63A9D362" w14:textId="2399F189"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1,73</w:t>
            </w:r>
          </w:p>
        </w:tc>
        <w:tc>
          <w:tcPr>
            <w:tcW w:w="521" w:type="pct"/>
            <w:vAlign w:val="center"/>
          </w:tcPr>
          <w:p w14:paraId="051F479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51,3</w:t>
            </w:r>
          </w:p>
        </w:tc>
        <w:tc>
          <w:tcPr>
            <w:tcW w:w="520" w:type="pct"/>
            <w:vAlign w:val="center"/>
          </w:tcPr>
          <w:p w14:paraId="1C0A68C3"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1,02</w:t>
            </w:r>
          </w:p>
        </w:tc>
        <w:tc>
          <w:tcPr>
            <w:tcW w:w="520" w:type="pct"/>
            <w:vAlign w:val="center"/>
          </w:tcPr>
          <w:p w14:paraId="5661D2CF"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51,8</w:t>
            </w:r>
          </w:p>
        </w:tc>
        <w:tc>
          <w:tcPr>
            <w:tcW w:w="518" w:type="pct"/>
            <w:vAlign w:val="center"/>
          </w:tcPr>
          <w:p w14:paraId="01E14477"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0,93</w:t>
            </w:r>
          </w:p>
        </w:tc>
      </w:tr>
      <w:tr w:rsidR="003E33D0" w:rsidRPr="003E33D0" w14:paraId="2813325C" w14:textId="77777777" w:rsidTr="00A0605D">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040B8BB7"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aP</w:t>
            </w:r>
          </w:p>
        </w:tc>
        <w:tc>
          <w:tcPr>
            <w:tcW w:w="521" w:type="pct"/>
            <w:noWrap/>
            <w:vAlign w:val="bottom"/>
          </w:tcPr>
          <w:p w14:paraId="49FB9A03" w14:textId="455E7854"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23,7</w:t>
            </w:r>
          </w:p>
        </w:tc>
        <w:tc>
          <w:tcPr>
            <w:tcW w:w="521" w:type="pct"/>
            <w:noWrap/>
            <w:vAlign w:val="bottom"/>
          </w:tcPr>
          <w:p w14:paraId="54503736" w14:textId="543B078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1,20</w:t>
            </w:r>
          </w:p>
        </w:tc>
        <w:tc>
          <w:tcPr>
            <w:tcW w:w="521" w:type="pct"/>
            <w:noWrap/>
          </w:tcPr>
          <w:p w14:paraId="2462EF75" w14:textId="63D3EBAF"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23,3</w:t>
            </w:r>
          </w:p>
        </w:tc>
        <w:tc>
          <w:tcPr>
            <w:tcW w:w="521" w:type="pct"/>
            <w:noWrap/>
          </w:tcPr>
          <w:p w14:paraId="02891102" w14:textId="54058D63"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1,81</w:t>
            </w:r>
          </w:p>
        </w:tc>
        <w:tc>
          <w:tcPr>
            <w:tcW w:w="521" w:type="pct"/>
            <w:vAlign w:val="center"/>
          </w:tcPr>
          <w:p w14:paraId="5F5E215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25,6</w:t>
            </w:r>
          </w:p>
        </w:tc>
        <w:tc>
          <w:tcPr>
            <w:tcW w:w="520" w:type="pct"/>
            <w:vAlign w:val="center"/>
          </w:tcPr>
          <w:p w14:paraId="3932CA00"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1,22</w:t>
            </w:r>
          </w:p>
        </w:tc>
        <w:tc>
          <w:tcPr>
            <w:tcW w:w="520" w:type="pct"/>
            <w:vAlign w:val="center"/>
          </w:tcPr>
          <w:p w14:paraId="6C7C2AFA"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23,8</w:t>
            </w:r>
          </w:p>
        </w:tc>
        <w:tc>
          <w:tcPr>
            <w:tcW w:w="518" w:type="pct"/>
            <w:vAlign w:val="center"/>
          </w:tcPr>
          <w:p w14:paraId="7289B5D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1,20</w:t>
            </w:r>
          </w:p>
        </w:tc>
      </w:tr>
      <w:tr w:rsidR="003E33D0" w:rsidRPr="003E33D0" w14:paraId="4A12A89D" w14:textId="77777777" w:rsidTr="00A060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037FC120"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aV</w:t>
            </w:r>
          </w:p>
        </w:tc>
        <w:tc>
          <w:tcPr>
            <w:tcW w:w="521" w:type="pct"/>
            <w:noWrap/>
            <w:vAlign w:val="bottom"/>
          </w:tcPr>
          <w:p w14:paraId="5720A9F6" w14:textId="779CBE2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54,7</w:t>
            </w:r>
          </w:p>
        </w:tc>
        <w:tc>
          <w:tcPr>
            <w:tcW w:w="521" w:type="pct"/>
            <w:noWrap/>
            <w:vAlign w:val="bottom"/>
          </w:tcPr>
          <w:p w14:paraId="1B252B32" w14:textId="5337BE8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1,34</w:t>
            </w:r>
          </w:p>
        </w:tc>
        <w:tc>
          <w:tcPr>
            <w:tcW w:w="521" w:type="pct"/>
            <w:noWrap/>
          </w:tcPr>
          <w:p w14:paraId="7BF6D50F" w14:textId="740DEF9F"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55,5</w:t>
            </w:r>
          </w:p>
        </w:tc>
        <w:tc>
          <w:tcPr>
            <w:tcW w:w="521" w:type="pct"/>
            <w:noWrap/>
          </w:tcPr>
          <w:p w14:paraId="47588D9F" w14:textId="55AE8CB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1,91</w:t>
            </w:r>
          </w:p>
        </w:tc>
        <w:tc>
          <w:tcPr>
            <w:tcW w:w="521" w:type="pct"/>
            <w:vAlign w:val="center"/>
          </w:tcPr>
          <w:p w14:paraId="2B3DD94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57,4</w:t>
            </w:r>
          </w:p>
        </w:tc>
        <w:tc>
          <w:tcPr>
            <w:tcW w:w="520" w:type="pct"/>
            <w:vAlign w:val="center"/>
          </w:tcPr>
          <w:p w14:paraId="7EC4CAA2"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1,16</w:t>
            </w:r>
          </w:p>
        </w:tc>
        <w:tc>
          <w:tcPr>
            <w:tcW w:w="520" w:type="pct"/>
            <w:vAlign w:val="center"/>
          </w:tcPr>
          <w:p w14:paraId="5E9EAD40"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55,2</w:t>
            </w:r>
          </w:p>
        </w:tc>
        <w:tc>
          <w:tcPr>
            <w:tcW w:w="518" w:type="pct"/>
            <w:vAlign w:val="center"/>
          </w:tcPr>
          <w:p w14:paraId="08694898"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1,25</w:t>
            </w:r>
          </w:p>
        </w:tc>
      </w:tr>
      <w:tr w:rsidR="003E33D0" w:rsidRPr="003E33D0" w14:paraId="5F3F7354" w14:textId="77777777" w:rsidTr="00A0605D">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48DB6E1E"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aA</w:t>
            </w:r>
          </w:p>
        </w:tc>
        <w:tc>
          <w:tcPr>
            <w:tcW w:w="521" w:type="pct"/>
            <w:noWrap/>
            <w:vAlign w:val="bottom"/>
          </w:tcPr>
          <w:p w14:paraId="251C61FF" w14:textId="1C950B4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78,1</w:t>
            </w:r>
          </w:p>
        </w:tc>
        <w:tc>
          <w:tcPr>
            <w:tcW w:w="521" w:type="pct"/>
            <w:noWrap/>
            <w:vAlign w:val="bottom"/>
          </w:tcPr>
          <w:p w14:paraId="4CE83918" w14:textId="1CDF3CA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1,37</w:t>
            </w:r>
          </w:p>
        </w:tc>
        <w:tc>
          <w:tcPr>
            <w:tcW w:w="521" w:type="pct"/>
            <w:noWrap/>
          </w:tcPr>
          <w:p w14:paraId="03E3362C" w14:textId="245A10BE"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76,1</w:t>
            </w:r>
          </w:p>
        </w:tc>
        <w:tc>
          <w:tcPr>
            <w:tcW w:w="521" w:type="pct"/>
            <w:noWrap/>
          </w:tcPr>
          <w:p w14:paraId="3EA1F167" w14:textId="2E4119F3"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3,11</w:t>
            </w:r>
          </w:p>
        </w:tc>
        <w:tc>
          <w:tcPr>
            <w:tcW w:w="521" w:type="pct"/>
            <w:vAlign w:val="center"/>
          </w:tcPr>
          <w:p w14:paraId="65B6D7D4"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77,8</w:t>
            </w:r>
          </w:p>
        </w:tc>
        <w:tc>
          <w:tcPr>
            <w:tcW w:w="520" w:type="pct"/>
            <w:vAlign w:val="center"/>
          </w:tcPr>
          <w:p w14:paraId="3282D0E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1,23</w:t>
            </w:r>
          </w:p>
        </w:tc>
        <w:tc>
          <w:tcPr>
            <w:tcW w:w="520" w:type="pct"/>
            <w:vAlign w:val="center"/>
          </w:tcPr>
          <w:p w14:paraId="5F963065"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78,3</w:t>
            </w:r>
          </w:p>
        </w:tc>
        <w:tc>
          <w:tcPr>
            <w:tcW w:w="518" w:type="pct"/>
            <w:vAlign w:val="center"/>
          </w:tcPr>
          <w:p w14:paraId="1FCB8F26"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1,02</w:t>
            </w:r>
          </w:p>
        </w:tc>
      </w:tr>
      <w:tr w:rsidR="003E33D0" w:rsidRPr="003E33D0" w14:paraId="3F2BFBFE" w14:textId="77777777" w:rsidTr="00A060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20384525"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PV</w:t>
            </w:r>
          </w:p>
        </w:tc>
        <w:tc>
          <w:tcPr>
            <w:tcW w:w="521" w:type="pct"/>
            <w:noWrap/>
            <w:vAlign w:val="bottom"/>
          </w:tcPr>
          <w:p w14:paraId="29C157F0" w14:textId="3B277910"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32,8</w:t>
            </w:r>
          </w:p>
        </w:tc>
        <w:tc>
          <w:tcPr>
            <w:tcW w:w="521" w:type="pct"/>
            <w:noWrap/>
            <w:vAlign w:val="bottom"/>
          </w:tcPr>
          <w:p w14:paraId="79574E34" w14:textId="745C27D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1,56</w:t>
            </w:r>
          </w:p>
        </w:tc>
        <w:tc>
          <w:tcPr>
            <w:tcW w:w="521" w:type="pct"/>
            <w:noWrap/>
          </w:tcPr>
          <w:p w14:paraId="25600DB0" w14:textId="128D395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34,3</w:t>
            </w:r>
          </w:p>
        </w:tc>
        <w:tc>
          <w:tcPr>
            <w:tcW w:w="521" w:type="pct"/>
            <w:noWrap/>
          </w:tcPr>
          <w:p w14:paraId="70F9E8E2" w14:textId="4EDDDC6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1,96</w:t>
            </w:r>
          </w:p>
        </w:tc>
        <w:tc>
          <w:tcPr>
            <w:tcW w:w="521" w:type="pct"/>
            <w:vAlign w:val="center"/>
          </w:tcPr>
          <w:p w14:paraId="3E681F0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34,1</w:t>
            </w:r>
          </w:p>
        </w:tc>
        <w:tc>
          <w:tcPr>
            <w:tcW w:w="520" w:type="pct"/>
            <w:vAlign w:val="center"/>
          </w:tcPr>
          <w:p w14:paraId="3B7B7CB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1,05</w:t>
            </w:r>
          </w:p>
        </w:tc>
        <w:tc>
          <w:tcPr>
            <w:tcW w:w="520" w:type="pct"/>
            <w:vAlign w:val="center"/>
          </w:tcPr>
          <w:p w14:paraId="0B6BD677"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33,5</w:t>
            </w:r>
          </w:p>
        </w:tc>
        <w:tc>
          <w:tcPr>
            <w:tcW w:w="518" w:type="pct"/>
            <w:vAlign w:val="center"/>
          </w:tcPr>
          <w:p w14:paraId="430F5B3D"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1,61</w:t>
            </w:r>
          </w:p>
        </w:tc>
      </w:tr>
      <w:tr w:rsidR="003E33D0" w:rsidRPr="003E33D0" w14:paraId="0B83B372" w14:textId="77777777" w:rsidTr="00A0605D">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156F0808"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VA</w:t>
            </w:r>
          </w:p>
        </w:tc>
        <w:tc>
          <w:tcPr>
            <w:tcW w:w="521" w:type="pct"/>
            <w:noWrap/>
            <w:vAlign w:val="bottom"/>
          </w:tcPr>
          <w:p w14:paraId="5F93DCB1" w14:textId="0E71327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25,7</w:t>
            </w:r>
          </w:p>
        </w:tc>
        <w:tc>
          <w:tcPr>
            <w:tcW w:w="521" w:type="pct"/>
            <w:noWrap/>
            <w:vAlign w:val="bottom"/>
          </w:tcPr>
          <w:p w14:paraId="46865E92" w14:textId="27A973C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0,55</w:t>
            </w:r>
          </w:p>
        </w:tc>
        <w:tc>
          <w:tcPr>
            <w:tcW w:w="521" w:type="pct"/>
            <w:noWrap/>
          </w:tcPr>
          <w:p w14:paraId="2BE6F2F0" w14:textId="305D49CA"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22,7</w:t>
            </w:r>
          </w:p>
        </w:tc>
        <w:tc>
          <w:tcPr>
            <w:tcW w:w="521" w:type="pct"/>
            <w:noWrap/>
          </w:tcPr>
          <w:p w14:paraId="5602AA3E" w14:textId="05E4933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1,44</w:t>
            </w:r>
          </w:p>
        </w:tc>
        <w:tc>
          <w:tcPr>
            <w:tcW w:w="521" w:type="pct"/>
            <w:vAlign w:val="center"/>
          </w:tcPr>
          <w:p w14:paraId="3F49EA2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22,7</w:t>
            </w:r>
          </w:p>
        </w:tc>
        <w:tc>
          <w:tcPr>
            <w:tcW w:w="520" w:type="pct"/>
            <w:vAlign w:val="center"/>
          </w:tcPr>
          <w:p w14:paraId="11A9E8D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0,95</w:t>
            </w:r>
          </w:p>
        </w:tc>
        <w:tc>
          <w:tcPr>
            <w:tcW w:w="520" w:type="pct"/>
            <w:vAlign w:val="center"/>
          </w:tcPr>
          <w:p w14:paraId="3E572D51"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25,6</w:t>
            </w:r>
          </w:p>
        </w:tc>
        <w:tc>
          <w:tcPr>
            <w:tcW w:w="518" w:type="pct"/>
            <w:vAlign w:val="center"/>
          </w:tcPr>
          <w:p w14:paraId="31725DC2"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lang w:val="en-US"/>
              </w:rPr>
              <w:t>0,67</w:t>
            </w:r>
          </w:p>
        </w:tc>
      </w:tr>
      <w:tr w:rsidR="003E33D0" w:rsidRPr="003E33D0" w14:paraId="55D8DAE8" w14:textId="77777777" w:rsidTr="00A060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5687D954"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ca</w:t>
            </w:r>
          </w:p>
        </w:tc>
        <w:tc>
          <w:tcPr>
            <w:tcW w:w="521" w:type="pct"/>
            <w:noWrap/>
            <w:vAlign w:val="bottom"/>
          </w:tcPr>
          <w:p w14:paraId="34A95F35" w14:textId="2ACB0810"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13,0</w:t>
            </w:r>
          </w:p>
        </w:tc>
        <w:tc>
          <w:tcPr>
            <w:tcW w:w="521" w:type="pct"/>
            <w:noWrap/>
            <w:vAlign w:val="bottom"/>
          </w:tcPr>
          <w:p w14:paraId="60B6391D" w14:textId="4A0109D4"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1,04</w:t>
            </w:r>
          </w:p>
        </w:tc>
        <w:tc>
          <w:tcPr>
            <w:tcW w:w="521" w:type="pct"/>
            <w:noWrap/>
          </w:tcPr>
          <w:p w14:paraId="49B9E49A" w14:textId="2CF06DB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13,4</w:t>
            </w:r>
          </w:p>
        </w:tc>
        <w:tc>
          <w:tcPr>
            <w:tcW w:w="521" w:type="pct"/>
            <w:noWrap/>
          </w:tcPr>
          <w:p w14:paraId="7B83C454" w14:textId="1EAEAD73"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1,09</w:t>
            </w:r>
          </w:p>
        </w:tc>
        <w:tc>
          <w:tcPr>
            <w:tcW w:w="521" w:type="pct"/>
            <w:vAlign w:val="center"/>
          </w:tcPr>
          <w:p w14:paraId="090FC94C"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13,3</w:t>
            </w:r>
          </w:p>
        </w:tc>
        <w:tc>
          <w:tcPr>
            <w:tcW w:w="520" w:type="pct"/>
            <w:vAlign w:val="center"/>
          </w:tcPr>
          <w:p w14:paraId="3DAA28F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1,21</w:t>
            </w:r>
          </w:p>
        </w:tc>
        <w:tc>
          <w:tcPr>
            <w:tcW w:w="520" w:type="pct"/>
            <w:vAlign w:val="center"/>
          </w:tcPr>
          <w:p w14:paraId="43F2B36C"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13,1</w:t>
            </w:r>
          </w:p>
        </w:tc>
        <w:tc>
          <w:tcPr>
            <w:tcW w:w="518" w:type="pct"/>
            <w:vAlign w:val="center"/>
          </w:tcPr>
          <w:p w14:paraId="50D9FD57"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1,10</w:t>
            </w:r>
          </w:p>
        </w:tc>
      </w:tr>
      <w:tr w:rsidR="003E33D0" w:rsidRPr="003E33D0" w14:paraId="622A8F5E" w14:textId="77777777" w:rsidTr="00A0605D">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7B52CA1F"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c</w:t>
            </w:r>
          </w:p>
        </w:tc>
        <w:tc>
          <w:tcPr>
            <w:tcW w:w="521" w:type="pct"/>
            <w:noWrap/>
            <w:vAlign w:val="bottom"/>
          </w:tcPr>
          <w:p w14:paraId="32211148" w14:textId="24E2F6D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25,6</w:t>
            </w:r>
          </w:p>
        </w:tc>
        <w:tc>
          <w:tcPr>
            <w:tcW w:w="521" w:type="pct"/>
            <w:noWrap/>
            <w:vAlign w:val="bottom"/>
          </w:tcPr>
          <w:p w14:paraId="39A0C11C" w14:textId="32235983"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0,45</w:t>
            </w:r>
          </w:p>
        </w:tc>
        <w:tc>
          <w:tcPr>
            <w:tcW w:w="521" w:type="pct"/>
            <w:noWrap/>
          </w:tcPr>
          <w:p w14:paraId="671D33B9" w14:textId="2E40DAB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25,0</w:t>
            </w:r>
          </w:p>
        </w:tc>
        <w:tc>
          <w:tcPr>
            <w:tcW w:w="521" w:type="pct"/>
            <w:noWrap/>
          </w:tcPr>
          <w:p w14:paraId="66563744" w14:textId="0912577A"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1,56</w:t>
            </w:r>
          </w:p>
        </w:tc>
        <w:tc>
          <w:tcPr>
            <w:tcW w:w="521" w:type="pct"/>
            <w:vAlign w:val="center"/>
          </w:tcPr>
          <w:p w14:paraId="14931D99"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27,6</w:t>
            </w:r>
          </w:p>
        </w:tc>
        <w:tc>
          <w:tcPr>
            <w:tcW w:w="520" w:type="pct"/>
            <w:vAlign w:val="center"/>
          </w:tcPr>
          <w:p w14:paraId="6AE32DA7"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0,74</w:t>
            </w:r>
          </w:p>
        </w:tc>
        <w:tc>
          <w:tcPr>
            <w:tcW w:w="520" w:type="pct"/>
            <w:vAlign w:val="center"/>
          </w:tcPr>
          <w:p w14:paraId="285B4CEA"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25,7</w:t>
            </w:r>
          </w:p>
        </w:tc>
        <w:tc>
          <w:tcPr>
            <w:tcW w:w="518" w:type="pct"/>
            <w:vAlign w:val="center"/>
          </w:tcPr>
          <w:p w14:paraId="51A2808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0,73</w:t>
            </w:r>
          </w:p>
        </w:tc>
      </w:tr>
      <w:tr w:rsidR="003E33D0" w:rsidRPr="003E33D0" w14:paraId="73BB2D10" w14:textId="77777777" w:rsidTr="00A060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15CAE371"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w:t>
            </w:r>
          </w:p>
        </w:tc>
        <w:tc>
          <w:tcPr>
            <w:tcW w:w="521" w:type="pct"/>
            <w:noWrap/>
            <w:vAlign w:val="bottom"/>
          </w:tcPr>
          <w:p w14:paraId="238414CF" w14:textId="112DC92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26,7</w:t>
            </w:r>
          </w:p>
        </w:tc>
        <w:tc>
          <w:tcPr>
            <w:tcW w:w="521" w:type="pct"/>
            <w:noWrap/>
            <w:vAlign w:val="bottom"/>
          </w:tcPr>
          <w:p w14:paraId="1D1F09DD" w14:textId="248B0A2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1,18</w:t>
            </w:r>
          </w:p>
        </w:tc>
        <w:tc>
          <w:tcPr>
            <w:tcW w:w="521" w:type="pct"/>
            <w:noWrap/>
          </w:tcPr>
          <w:p w14:paraId="4ACA33C2" w14:textId="1FB28604"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25,8</w:t>
            </w:r>
          </w:p>
        </w:tc>
        <w:tc>
          <w:tcPr>
            <w:tcW w:w="521" w:type="pct"/>
            <w:noWrap/>
          </w:tcPr>
          <w:p w14:paraId="4A307676" w14:textId="1ECBFEC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1,07</w:t>
            </w:r>
          </w:p>
        </w:tc>
        <w:tc>
          <w:tcPr>
            <w:tcW w:w="521" w:type="pct"/>
            <w:vAlign w:val="center"/>
          </w:tcPr>
          <w:p w14:paraId="403D76A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26,5</w:t>
            </w:r>
          </w:p>
        </w:tc>
        <w:tc>
          <w:tcPr>
            <w:tcW w:w="520" w:type="pct"/>
            <w:vAlign w:val="center"/>
          </w:tcPr>
          <w:p w14:paraId="10FE43E2"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1,33</w:t>
            </w:r>
          </w:p>
        </w:tc>
        <w:tc>
          <w:tcPr>
            <w:tcW w:w="520" w:type="pct"/>
            <w:vAlign w:val="center"/>
          </w:tcPr>
          <w:p w14:paraId="057EECB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26,8</w:t>
            </w:r>
          </w:p>
        </w:tc>
        <w:tc>
          <w:tcPr>
            <w:tcW w:w="518" w:type="pct"/>
            <w:vAlign w:val="center"/>
          </w:tcPr>
          <w:p w14:paraId="714B6052"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1,40</w:t>
            </w:r>
          </w:p>
        </w:tc>
      </w:tr>
      <w:tr w:rsidR="003E33D0" w:rsidRPr="003E33D0" w14:paraId="2F5A495C" w14:textId="77777777" w:rsidTr="00A0605D">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6EBCA1A4"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hca</w:t>
            </w:r>
          </w:p>
        </w:tc>
        <w:tc>
          <w:tcPr>
            <w:tcW w:w="521" w:type="pct"/>
            <w:noWrap/>
            <w:vAlign w:val="bottom"/>
          </w:tcPr>
          <w:p w14:paraId="559200E5" w14:textId="16ADDFA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13,8</w:t>
            </w:r>
          </w:p>
        </w:tc>
        <w:tc>
          <w:tcPr>
            <w:tcW w:w="521" w:type="pct"/>
            <w:noWrap/>
            <w:vAlign w:val="bottom"/>
          </w:tcPr>
          <w:p w14:paraId="5D3935D2" w14:textId="2768BC3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0,22</w:t>
            </w:r>
          </w:p>
        </w:tc>
        <w:tc>
          <w:tcPr>
            <w:tcW w:w="521" w:type="pct"/>
            <w:noWrap/>
          </w:tcPr>
          <w:p w14:paraId="76D290F4" w14:textId="4C57A2D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rPr>
              <w:t>-</w:t>
            </w:r>
          </w:p>
        </w:tc>
        <w:tc>
          <w:tcPr>
            <w:tcW w:w="521" w:type="pct"/>
            <w:noWrap/>
          </w:tcPr>
          <w:p w14:paraId="070FCE6A" w14:textId="590EAB6E"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rPr>
              <w:t>-</w:t>
            </w:r>
          </w:p>
        </w:tc>
        <w:tc>
          <w:tcPr>
            <w:tcW w:w="521" w:type="pct"/>
            <w:vAlign w:val="center"/>
          </w:tcPr>
          <w:p w14:paraId="046E7009"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12,5</w:t>
            </w:r>
          </w:p>
        </w:tc>
        <w:tc>
          <w:tcPr>
            <w:tcW w:w="520" w:type="pct"/>
            <w:vAlign w:val="center"/>
          </w:tcPr>
          <w:p w14:paraId="1BCCAD3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0,80</w:t>
            </w:r>
          </w:p>
        </w:tc>
        <w:tc>
          <w:tcPr>
            <w:tcW w:w="520" w:type="pct"/>
            <w:vAlign w:val="center"/>
          </w:tcPr>
          <w:p w14:paraId="161EB7D5"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13,7</w:t>
            </w:r>
          </w:p>
        </w:tc>
        <w:tc>
          <w:tcPr>
            <w:tcW w:w="518" w:type="pct"/>
            <w:vAlign w:val="center"/>
          </w:tcPr>
          <w:p w14:paraId="337F2279"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0,55</w:t>
            </w:r>
          </w:p>
        </w:tc>
      </w:tr>
      <w:tr w:rsidR="003E33D0" w:rsidRPr="003E33D0" w14:paraId="2A616B23" w14:textId="77777777" w:rsidTr="002D2A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5BD1A40"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w:t>
            </w:r>
          </w:p>
        </w:tc>
        <w:tc>
          <w:tcPr>
            <w:tcW w:w="521" w:type="pct"/>
            <w:noWrap/>
            <w:vAlign w:val="bottom"/>
          </w:tcPr>
          <w:p w14:paraId="32A4DC32" w14:textId="4D7186CC"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11,6</w:t>
            </w:r>
          </w:p>
        </w:tc>
        <w:tc>
          <w:tcPr>
            <w:tcW w:w="521" w:type="pct"/>
            <w:noWrap/>
            <w:vAlign w:val="bottom"/>
          </w:tcPr>
          <w:p w14:paraId="79A046EC" w14:textId="174D279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0,41</w:t>
            </w:r>
          </w:p>
        </w:tc>
        <w:tc>
          <w:tcPr>
            <w:tcW w:w="521" w:type="pct"/>
            <w:noWrap/>
          </w:tcPr>
          <w:p w14:paraId="14CDC6FF" w14:textId="55BEF5AC"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11,2</w:t>
            </w:r>
          </w:p>
        </w:tc>
        <w:tc>
          <w:tcPr>
            <w:tcW w:w="521" w:type="pct"/>
            <w:noWrap/>
          </w:tcPr>
          <w:p w14:paraId="3557D079" w14:textId="19E39F0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0,49</w:t>
            </w:r>
          </w:p>
        </w:tc>
        <w:tc>
          <w:tcPr>
            <w:tcW w:w="521" w:type="pct"/>
            <w:vAlign w:val="center"/>
          </w:tcPr>
          <w:p w14:paraId="04E56F67"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10,7</w:t>
            </w:r>
          </w:p>
        </w:tc>
        <w:tc>
          <w:tcPr>
            <w:tcW w:w="520" w:type="pct"/>
            <w:vAlign w:val="center"/>
          </w:tcPr>
          <w:p w14:paraId="70EF73C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0,83</w:t>
            </w:r>
          </w:p>
        </w:tc>
        <w:tc>
          <w:tcPr>
            <w:tcW w:w="520" w:type="pct"/>
            <w:vAlign w:val="center"/>
          </w:tcPr>
          <w:p w14:paraId="2D3A277C"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11,7</w:t>
            </w:r>
          </w:p>
        </w:tc>
        <w:tc>
          <w:tcPr>
            <w:tcW w:w="518" w:type="pct"/>
            <w:vAlign w:val="center"/>
          </w:tcPr>
          <w:p w14:paraId="2B0999E3"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0,60</w:t>
            </w:r>
          </w:p>
        </w:tc>
      </w:tr>
      <w:tr w:rsidR="003E33D0" w:rsidRPr="003E33D0" w14:paraId="4D229187" w14:textId="77777777" w:rsidTr="00294FCB">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7657F71A"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lD</w:t>
            </w:r>
          </w:p>
        </w:tc>
        <w:tc>
          <w:tcPr>
            <w:tcW w:w="521" w:type="pct"/>
            <w:noWrap/>
            <w:vAlign w:val="bottom"/>
          </w:tcPr>
          <w:p w14:paraId="27AF9509" w14:textId="43E133E3"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15,4</w:t>
            </w:r>
          </w:p>
        </w:tc>
        <w:tc>
          <w:tcPr>
            <w:tcW w:w="521" w:type="pct"/>
            <w:noWrap/>
            <w:vAlign w:val="bottom"/>
          </w:tcPr>
          <w:p w14:paraId="15F54606" w14:textId="31906F7F"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0,45</w:t>
            </w:r>
          </w:p>
        </w:tc>
        <w:tc>
          <w:tcPr>
            <w:tcW w:w="521" w:type="pct"/>
            <w:noWrap/>
          </w:tcPr>
          <w:p w14:paraId="7D8C2027" w14:textId="5F8A327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14,6</w:t>
            </w:r>
          </w:p>
        </w:tc>
        <w:tc>
          <w:tcPr>
            <w:tcW w:w="521" w:type="pct"/>
            <w:noWrap/>
          </w:tcPr>
          <w:p w14:paraId="03BA7F6B" w14:textId="53BDD4C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1,03</w:t>
            </w:r>
          </w:p>
        </w:tc>
        <w:tc>
          <w:tcPr>
            <w:tcW w:w="521" w:type="pct"/>
            <w:vAlign w:val="center"/>
          </w:tcPr>
          <w:p w14:paraId="24B6DA1B"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15,3</w:t>
            </w:r>
          </w:p>
        </w:tc>
        <w:tc>
          <w:tcPr>
            <w:tcW w:w="520" w:type="pct"/>
            <w:vAlign w:val="center"/>
          </w:tcPr>
          <w:p w14:paraId="15D9F40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0,59</w:t>
            </w:r>
          </w:p>
        </w:tc>
        <w:tc>
          <w:tcPr>
            <w:tcW w:w="520" w:type="pct"/>
            <w:vAlign w:val="center"/>
          </w:tcPr>
          <w:p w14:paraId="6574AA68"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15,4</w:t>
            </w:r>
          </w:p>
        </w:tc>
        <w:tc>
          <w:tcPr>
            <w:tcW w:w="518" w:type="pct"/>
            <w:vAlign w:val="center"/>
          </w:tcPr>
          <w:p w14:paraId="47BA3225"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0,62</w:t>
            </w:r>
          </w:p>
        </w:tc>
      </w:tr>
      <w:tr w:rsidR="003E33D0" w:rsidRPr="003E33D0" w14:paraId="7095D58D" w14:textId="77777777" w:rsidTr="00294F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4235CAF3"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hD</w:t>
            </w:r>
          </w:p>
        </w:tc>
        <w:tc>
          <w:tcPr>
            <w:tcW w:w="521" w:type="pct"/>
            <w:noWrap/>
            <w:vAlign w:val="bottom"/>
          </w:tcPr>
          <w:p w14:paraId="24B79D21" w14:textId="0D12216C"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16,8</w:t>
            </w:r>
          </w:p>
        </w:tc>
        <w:tc>
          <w:tcPr>
            <w:tcW w:w="521" w:type="pct"/>
            <w:noWrap/>
            <w:vAlign w:val="bottom"/>
          </w:tcPr>
          <w:p w14:paraId="3313AE17" w14:textId="0B98EE40"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0,72</w:t>
            </w:r>
          </w:p>
        </w:tc>
        <w:tc>
          <w:tcPr>
            <w:tcW w:w="521" w:type="pct"/>
            <w:noWrap/>
          </w:tcPr>
          <w:p w14:paraId="150A7D8D" w14:textId="34985A7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16,3</w:t>
            </w:r>
          </w:p>
        </w:tc>
        <w:tc>
          <w:tcPr>
            <w:tcW w:w="521" w:type="pct"/>
            <w:noWrap/>
          </w:tcPr>
          <w:p w14:paraId="4E7F51DB" w14:textId="53D44DD8"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0,91</w:t>
            </w:r>
          </w:p>
        </w:tc>
        <w:tc>
          <w:tcPr>
            <w:tcW w:w="521" w:type="pct"/>
            <w:vAlign w:val="center"/>
          </w:tcPr>
          <w:p w14:paraId="05740AEA"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16,5</w:t>
            </w:r>
          </w:p>
        </w:tc>
        <w:tc>
          <w:tcPr>
            <w:tcW w:w="520" w:type="pct"/>
            <w:vAlign w:val="center"/>
          </w:tcPr>
          <w:p w14:paraId="4FD36A01"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0,68</w:t>
            </w:r>
          </w:p>
        </w:tc>
        <w:tc>
          <w:tcPr>
            <w:tcW w:w="520" w:type="pct"/>
            <w:vAlign w:val="center"/>
          </w:tcPr>
          <w:p w14:paraId="7C968EA3"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16,8</w:t>
            </w:r>
          </w:p>
        </w:tc>
        <w:tc>
          <w:tcPr>
            <w:tcW w:w="518" w:type="pct"/>
            <w:vAlign w:val="center"/>
          </w:tcPr>
          <w:p w14:paraId="36EB0118"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0,63</w:t>
            </w:r>
          </w:p>
        </w:tc>
      </w:tr>
      <w:tr w:rsidR="003E33D0" w:rsidRPr="003E33D0" w14:paraId="1AF145E3" w14:textId="77777777" w:rsidTr="00294FCB">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F2E6846"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lA</w:t>
            </w:r>
          </w:p>
        </w:tc>
        <w:tc>
          <w:tcPr>
            <w:tcW w:w="521" w:type="pct"/>
            <w:noWrap/>
            <w:vAlign w:val="bottom"/>
          </w:tcPr>
          <w:p w14:paraId="72632E8D" w14:textId="04F8C1B4"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11,9</w:t>
            </w:r>
          </w:p>
        </w:tc>
        <w:tc>
          <w:tcPr>
            <w:tcW w:w="521" w:type="pct"/>
            <w:noWrap/>
            <w:vAlign w:val="bottom"/>
          </w:tcPr>
          <w:p w14:paraId="61FDD15B" w14:textId="562BCF8F"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0,60</w:t>
            </w:r>
          </w:p>
        </w:tc>
        <w:tc>
          <w:tcPr>
            <w:tcW w:w="521" w:type="pct"/>
            <w:noWrap/>
          </w:tcPr>
          <w:p w14:paraId="61556CE5" w14:textId="12BB288B"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12,6</w:t>
            </w:r>
          </w:p>
        </w:tc>
        <w:tc>
          <w:tcPr>
            <w:tcW w:w="521" w:type="pct"/>
            <w:noWrap/>
          </w:tcPr>
          <w:p w14:paraId="253F690E" w14:textId="310F2481"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0,89</w:t>
            </w:r>
          </w:p>
        </w:tc>
        <w:tc>
          <w:tcPr>
            <w:tcW w:w="521" w:type="pct"/>
            <w:vAlign w:val="center"/>
          </w:tcPr>
          <w:p w14:paraId="0CAE0C17"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12,6</w:t>
            </w:r>
          </w:p>
        </w:tc>
        <w:tc>
          <w:tcPr>
            <w:tcW w:w="520" w:type="pct"/>
            <w:vAlign w:val="center"/>
          </w:tcPr>
          <w:p w14:paraId="0C128535"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0,77</w:t>
            </w:r>
          </w:p>
        </w:tc>
        <w:tc>
          <w:tcPr>
            <w:tcW w:w="520" w:type="pct"/>
            <w:vAlign w:val="center"/>
          </w:tcPr>
          <w:p w14:paraId="3D8CF43B"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11,8</w:t>
            </w:r>
          </w:p>
        </w:tc>
        <w:tc>
          <w:tcPr>
            <w:tcW w:w="518" w:type="pct"/>
            <w:vAlign w:val="center"/>
          </w:tcPr>
          <w:p w14:paraId="63825B31"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0,66</w:t>
            </w:r>
          </w:p>
        </w:tc>
      </w:tr>
      <w:tr w:rsidR="003E33D0" w:rsidRPr="003E33D0" w14:paraId="3F5CD088" w14:textId="77777777" w:rsidTr="00294F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512DC33"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hA</w:t>
            </w:r>
          </w:p>
        </w:tc>
        <w:tc>
          <w:tcPr>
            <w:tcW w:w="521" w:type="pct"/>
            <w:noWrap/>
            <w:vAlign w:val="bottom"/>
          </w:tcPr>
          <w:p w14:paraId="2F9655FD" w14:textId="69C6917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14,0</w:t>
            </w:r>
          </w:p>
        </w:tc>
        <w:tc>
          <w:tcPr>
            <w:tcW w:w="521" w:type="pct"/>
            <w:noWrap/>
            <w:vAlign w:val="bottom"/>
          </w:tcPr>
          <w:p w14:paraId="356D8CFF" w14:textId="01C861DF"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0,57</w:t>
            </w:r>
          </w:p>
        </w:tc>
        <w:tc>
          <w:tcPr>
            <w:tcW w:w="521" w:type="pct"/>
            <w:noWrap/>
          </w:tcPr>
          <w:p w14:paraId="46C6F46B" w14:textId="2CF831B2"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15,2</w:t>
            </w:r>
          </w:p>
        </w:tc>
        <w:tc>
          <w:tcPr>
            <w:tcW w:w="521" w:type="pct"/>
            <w:noWrap/>
          </w:tcPr>
          <w:p w14:paraId="599B8848" w14:textId="4897426B"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0,97</w:t>
            </w:r>
          </w:p>
        </w:tc>
        <w:tc>
          <w:tcPr>
            <w:tcW w:w="521" w:type="pct"/>
            <w:vAlign w:val="center"/>
          </w:tcPr>
          <w:p w14:paraId="3EC82313"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14,2</w:t>
            </w:r>
          </w:p>
        </w:tc>
        <w:tc>
          <w:tcPr>
            <w:tcW w:w="520" w:type="pct"/>
            <w:vAlign w:val="center"/>
          </w:tcPr>
          <w:p w14:paraId="1EF65F7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0,89</w:t>
            </w:r>
          </w:p>
        </w:tc>
        <w:tc>
          <w:tcPr>
            <w:tcW w:w="520" w:type="pct"/>
            <w:vAlign w:val="center"/>
          </w:tcPr>
          <w:p w14:paraId="6CB9A16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14,1</w:t>
            </w:r>
          </w:p>
        </w:tc>
        <w:tc>
          <w:tcPr>
            <w:tcW w:w="518" w:type="pct"/>
            <w:vAlign w:val="center"/>
          </w:tcPr>
          <w:p w14:paraId="28722E0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0,65</w:t>
            </w:r>
          </w:p>
        </w:tc>
      </w:tr>
      <w:tr w:rsidR="003E33D0" w:rsidRPr="003E33D0" w14:paraId="3DDA714F" w14:textId="77777777" w:rsidTr="00294FCB">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66B8D343"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lP</w:t>
            </w:r>
          </w:p>
        </w:tc>
        <w:tc>
          <w:tcPr>
            <w:tcW w:w="521" w:type="pct"/>
            <w:noWrap/>
            <w:vAlign w:val="bottom"/>
          </w:tcPr>
          <w:p w14:paraId="5B8D93B8" w14:textId="7F5F6C5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16,9</w:t>
            </w:r>
          </w:p>
        </w:tc>
        <w:tc>
          <w:tcPr>
            <w:tcW w:w="521" w:type="pct"/>
            <w:noWrap/>
            <w:vAlign w:val="bottom"/>
          </w:tcPr>
          <w:p w14:paraId="6168E6A3" w14:textId="0ACC5EF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0,67</w:t>
            </w:r>
          </w:p>
        </w:tc>
        <w:tc>
          <w:tcPr>
            <w:tcW w:w="521" w:type="pct"/>
            <w:noWrap/>
          </w:tcPr>
          <w:p w14:paraId="1064F188" w14:textId="6DDBEB0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17,1</w:t>
            </w:r>
          </w:p>
        </w:tc>
        <w:tc>
          <w:tcPr>
            <w:tcW w:w="521" w:type="pct"/>
            <w:noWrap/>
          </w:tcPr>
          <w:p w14:paraId="0B929A9E" w14:textId="28D40B1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1,29</w:t>
            </w:r>
          </w:p>
        </w:tc>
        <w:tc>
          <w:tcPr>
            <w:tcW w:w="521" w:type="pct"/>
            <w:vAlign w:val="center"/>
          </w:tcPr>
          <w:p w14:paraId="12425952"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18,4</w:t>
            </w:r>
          </w:p>
        </w:tc>
        <w:tc>
          <w:tcPr>
            <w:tcW w:w="520" w:type="pct"/>
            <w:vAlign w:val="center"/>
          </w:tcPr>
          <w:p w14:paraId="166961E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0,58</w:t>
            </w:r>
          </w:p>
        </w:tc>
        <w:tc>
          <w:tcPr>
            <w:tcW w:w="520" w:type="pct"/>
            <w:vAlign w:val="center"/>
          </w:tcPr>
          <w:p w14:paraId="63DE9158"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16,8</w:t>
            </w:r>
          </w:p>
        </w:tc>
        <w:tc>
          <w:tcPr>
            <w:tcW w:w="518" w:type="pct"/>
            <w:vAlign w:val="center"/>
          </w:tcPr>
          <w:p w14:paraId="6C7ACB69"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0,59</w:t>
            </w:r>
          </w:p>
        </w:tc>
      </w:tr>
      <w:tr w:rsidR="003E33D0" w:rsidRPr="003E33D0" w14:paraId="5D3FBEC4" w14:textId="77777777" w:rsidTr="00294F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0039A86A"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lV</w:t>
            </w:r>
          </w:p>
        </w:tc>
        <w:tc>
          <w:tcPr>
            <w:tcW w:w="521" w:type="pct"/>
            <w:noWrap/>
            <w:vAlign w:val="bottom"/>
          </w:tcPr>
          <w:p w14:paraId="3EFE8D46" w14:textId="5D64D36B"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13,7</w:t>
            </w:r>
          </w:p>
        </w:tc>
        <w:tc>
          <w:tcPr>
            <w:tcW w:w="521" w:type="pct"/>
            <w:noWrap/>
            <w:vAlign w:val="bottom"/>
          </w:tcPr>
          <w:p w14:paraId="467E9B0F" w14:textId="000FA2F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0,81</w:t>
            </w:r>
          </w:p>
        </w:tc>
        <w:tc>
          <w:tcPr>
            <w:tcW w:w="521" w:type="pct"/>
            <w:noWrap/>
          </w:tcPr>
          <w:p w14:paraId="020F7481" w14:textId="69BA36F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13,5</w:t>
            </w:r>
          </w:p>
        </w:tc>
        <w:tc>
          <w:tcPr>
            <w:tcW w:w="521" w:type="pct"/>
            <w:noWrap/>
          </w:tcPr>
          <w:p w14:paraId="25F53B7A" w14:textId="27DB71C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0,83</w:t>
            </w:r>
          </w:p>
        </w:tc>
        <w:tc>
          <w:tcPr>
            <w:tcW w:w="521" w:type="pct"/>
            <w:vAlign w:val="center"/>
          </w:tcPr>
          <w:p w14:paraId="4BF77D28"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14,1</w:t>
            </w:r>
          </w:p>
        </w:tc>
        <w:tc>
          <w:tcPr>
            <w:tcW w:w="520" w:type="pct"/>
            <w:vAlign w:val="center"/>
          </w:tcPr>
          <w:p w14:paraId="70893D1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0,63</w:t>
            </w:r>
          </w:p>
        </w:tc>
        <w:tc>
          <w:tcPr>
            <w:tcW w:w="520" w:type="pct"/>
            <w:vAlign w:val="center"/>
          </w:tcPr>
          <w:p w14:paraId="5BF9D28E"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13,6</w:t>
            </w:r>
          </w:p>
        </w:tc>
        <w:tc>
          <w:tcPr>
            <w:tcW w:w="518" w:type="pct"/>
            <w:vAlign w:val="center"/>
          </w:tcPr>
          <w:p w14:paraId="1A0F6FC6"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0,73</w:t>
            </w:r>
          </w:p>
        </w:tc>
      </w:tr>
      <w:tr w:rsidR="003E33D0" w:rsidRPr="003E33D0" w14:paraId="3126D70F" w14:textId="77777777" w:rsidTr="00294FCB">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71865C1D"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Cs</w:t>
            </w:r>
          </w:p>
        </w:tc>
        <w:tc>
          <w:tcPr>
            <w:tcW w:w="521" w:type="pct"/>
            <w:noWrap/>
            <w:vAlign w:val="bottom"/>
          </w:tcPr>
          <w:p w14:paraId="4A88A87D" w14:textId="72EB9134"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19,3</w:t>
            </w:r>
          </w:p>
        </w:tc>
        <w:tc>
          <w:tcPr>
            <w:tcW w:w="521" w:type="pct"/>
            <w:noWrap/>
            <w:vAlign w:val="bottom"/>
          </w:tcPr>
          <w:p w14:paraId="77B4A93C" w14:textId="522E6FE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1,46</w:t>
            </w:r>
          </w:p>
        </w:tc>
        <w:tc>
          <w:tcPr>
            <w:tcW w:w="521" w:type="pct"/>
            <w:noWrap/>
          </w:tcPr>
          <w:p w14:paraId="68CD5D3A" w14:textId="28A7D2A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21,9</w:t>
            </w:r>
          </w:p>
        </w:tc>
        <w:tc>
          <w:tcPr>
            <w:tcW w:w="521" w:type="pct"/>
            <w:noWrap/>
          </w:tcPr>
          <w:p w14:paraId="297E72C8" w14:textId="49492CD4"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1,12</w:t>
            </w:r>
          </w:p>
        </w:tc>
        <w:tc>
          <w:tcPr>
            <w:tcW w:w="521" w:type="pct"/>
            <w:vAlign w:val="center"/>
          </w:tcPr>
          <w:p w14:paraId="73062E08"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21,5</w:t>
            </w:r>
          </w:p>
        </w:tc>
        <w:tc>
          <w:tcPr>
            <w:tcW w:w="520" w:type="pct"/>
            <w:vAlign w:val="center"/>
          </w:tcPr>
          <w:p w14:paraId="4F20DEC5"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1,11</w:t>
            </w:r>
          </w:p>
        </w:tc>
        <w:tc>
          <w:tcPr>
            <w:tcW w:w="520" w:type="pct"/>
            <w:vAlign w:val="center"/>
          </w:tcPr>
          <w:p w14:paraId="3B0EFAC4"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19,6</w:t>
            </w:r>
          </w:p>
        </w:tc>
        <w:tc>
          <w:tcPr>
            <w:tcW w:w="518" w:type="pct"/>
            <w:vAlign w:val="center"/>
          </w:tcPr>
          <w:p w14:paraId="48B70AD1"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1,56</w:t>
            </w:r>
          </w:p>
        </w:tc>
      </w:tr>
      <w:tr w:rsidR="003E33D0" w:rsidRPr="003E33D0" w14:paraId="68841BE5" w14:textId="77777777" w:rsidTr="00294F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A1519D7"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Ci</w:t>
            </w:r>
          </w:p>
        </w:tc>
        <w:tc>
          <w:tcPr>
            <w:tcW w:w="521" w:type="pct"/>
            <w:noWrap/>
            <w:vAlign w:val="bottom"/>
          </w:tcPr>
          <w:p w14:paraId="568D1A35" w14:textId="5A88BE4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20,6</w:t>
            </w:r>
          </w:p>
        </w:tc>
        <w:tc>
          <w:tcPr>
            <w:tcW w:w="521" w:type="pct"/>
            <w:noWrap/>
            <w:vAlign w:val="bottom"/>
          </w:tcPr>
          <w:p w14:paraId="7E333991" w14:textId="4AF861D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0,58</w:t>
            </w:r>
          </w:p>
        </w:tc>
        <w:tc>
          <w:tcPr>
            <w:tcW w:w="521" w:type="pct"/>
            <w:noWrap/>
          </w:tcPr>
          <w:p w14:paraId="0E347979" w14:textId="1749AAE4"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21,4</w:t>
            </w:r>
          </w:p>
        </w:tc>
        <w:tc>
          <w:tcPr>
            <w:tcW w:w="521" w:type="pct"/>
            <w:noWrap/>
          </w:tcPr>
          <w:p w14:paraId="0E24CBEF" w14:textId="002DB98F"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1,39</w:t>
            </w:r>
          </w:p>
        </w:tc>
        <w:tc>
          <w:tcPr>
            <w:tcW w:w="521" w:type="pct"/>
            <w:vAlign w:val="center"/>
          </w:tcPr>
          <w:p w14:paraId="34B0536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21,5</w:t>
            </w:r>
          </w:p>
        </w:tc>
        <w:tc>
          <w:tcPr>
            <w:tcW w:w="520" w:type="pct"/>
            <w:vAlign w:val="center"/>
          </w:tcPr>
          <w:p w14:paraId="6B7CB6D6"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0,73</w:t>
            </w:r>
          </w:p>
        </w:tc>
        <w:tc>
          <w:tcPr>
            <w:tcW w:w="520" w:type="pct"/>
            <w:vAlign w:val="center"/>
          </w:tcPr>
          <w:p w14:paraId="2A7F2BD3"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20,6</w:t>
            </w:r>
          </w:p>
        </w:tc>
        <w:tc>
          <w:tcPr>
            <w:tcW w:w="518" w:type="pct"/>
            <w:vAlign w:val="center"/>
          </w:tcPr>
          <w:p w14:paraId="6BC10FB2"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1,02</w:t>
            </w:r>
          </w:p>
        </w:tc>
      </w:tr>
      <w:tr w:rsidR="003E33D0" w:rsidRPr="003E33D0" w14:paraId="739B19E2" w14:textId="77777777" w:rsidTr="00294FCB">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2F2F0053"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Cm</w:t>
            </w:r>
          </w:p>
        </w:tc>
        <w:tc>
          <w:tcPr>
            <w:tcW w:w="521" w:type="pct"/>
            <w:noWrap/>
            <w:vAlign w:val="bottom"/>
          </w:tcPr>
          <w:p w14:paraId="392C4BB7" w14:textId="35CE49DA"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14,7</w:t>
            </w:r>
          </w:p>
        </w:tc>
        <w:tc>
          <w:tcPr>
            <w:tcW w:w="521" w:type="pct"/>
            <w:noWrap/>
            <w:vAlign w:val="bottom"/>
          </w:tcPr>
          <w:p w14:paraId="736183F8" w14:textId="45F3F461"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1,39</w:t>
            </w:r>
          </w:p>
        </w:tc>
        <w:tc>
          <w:tcPr>
            <w:tcW w:w="521" w:type="pct"/>
            <w:noWrap/>
          </w:tcPr>
          <w:p w14:paraId="7F10AEC9" w14:textId="7534566C"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13,3</w:t>
            </w:r>
          </w:p>
        </w:tc>
        <w:tc>
          <w:tcPr>
            <w:tcW w:w="521" w:type="pct"/>
            <w:noWrap/>
          </w:tcPr>
          <w:p w14:paraId="3E0E523A" w14:textId="73E4654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1,26</w:t>
            </w:r>
          </w:p>
        </w:tc>
        <w:tc>
          <w:tcPr>
            <w:tcW w:w="521" w:type="pct"/>
            <w:vAlign w:val="center"/>
          </w:tcPr>
          <w:p w14:paraId="467542A0"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15,6</w:t>
            </w:r>
          </w:p>
        </w:tc>
        <w:tc>
          <w:tcPr>
            <w:tcW w:w="520" w:type="pct"/>
            <w:vAlign w:val="center"/>
          </w:tcPr>
          <w:p w14:paraId="1B89DFE0"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0,54</w:t>
            </w:r>
          </w:p>
        </w:tc>
        <w:tc>
          <w:tcPr>
            <w:tcW w:w="520" w:type="pct"/>
            <w:vAlign w:val="center"/>
          </w:tcPr>
          <w:p w14:paraId="135E4F7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14,8</w:t>
            </w:r>
          </w:p>
        </w:tc>
        <w:tc>
          <w:tcPr>
            <w:tcW w:w="518" w:type="pct"/>
            <w:vAlign w:val="center"/>
          </w:tcPr>
          <w:p w14:paraId="241C7AA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1,01</w:t>
            </w:r>
          </w:p>
        </w:tc>
      </w:tr>
      <w:tr w:rsidR="003E33D0" w:rsidRPr="003E33D0" w14:paraId="1C21B697" w14:textId="77777777" w:rsidTr="00294F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203CE78B"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aF</w:t>
            </w:r>
          </w:p>
        </w:tc>
        <w:tc>
          <w:tcPr>
            <w:tcW w:w="521" w:type="pct"/>
            <w:noWrap/>
            <w:vAlign w:val="bottom"/>
          </w:tcPr>
          <w:p w14:paraId="5B8B7D76" w14:textId="3AF3125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84,8</w:t>
            </w:r>
          </w:p>
        </w:tc>
        <w:tc>
          <w:tcPr>
            <w:tcW w:w="521" w:type="pct"/>
            <w:noWrap/>
            <w:vAlign w:val="bottom"/>
          </w:tcPr>
          <w:p w14:paraId="1158FA07" w14:textId="1A12888B"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1,47</w:t>
            </w:r>
          </w:p>
        </w:tc>
        <w:tc>
          <w:tcPr>
            <w:tcW w:w="521" w:type="pct"/>
            <w:noWrap/>
          </w:tcPr>
          <w:p w14:paraId="1D7C9013" w14:textId="1C0DEFD8"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84,3</w:t>
            </w:r>
          </w:p>
        </w:tc>
        <w:tc>
          <w:tcPr>
            <w:tcW w:w="521" w:type="pct"/>
            <w:noWrap/>
          </w:tcPr>
          <w:p w14:paraId="4EAFDEDA" w14:textId="5DB6FAF9"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2,23</w:t>
            </w:r>
          </w:p>
        </w:tc>
        <w:tc>
          <w:tcPr>
            <w:tcW w:w="521" w:type="pct"/>
            <w:vAlign w:val="center"/>
          </w:tcPr>
          <w:p w14:paraId="4C0522A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85,0</w:t>
            </w:r>
          </w:p>
        </w:tc>
        <w:tc>
          <w:tcPr>
            <w:tcW w:w="520" w:type="pct"/>
            <w:vAlign w:val="center"/>
          </w:tcPr>
          <w:p w14:paraId="7C0ED86C"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1,21</w:t>
            </w:r>
          </w:p>
        </w:tc>
        <w:tc>
          <w:tcPr>
            <w:tcW w:w="520" w:type="pct"/>
            <w:vAlign w:val="center"/>
          </w:tcPr>
          <w:p w14:paraId="6091A82F"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84,7</w:t>
            </w:r>
          </w:p>
        </w:tc>
        <w:tc>
          <w:tcPr>
            <w:tcW w:w="518" w:type="pct"/>
            <w:vAlign w:val="center"/>
          </w:tcPr>
          <w:p w14:paraId="4EEE042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1,19</w:t>
            </w:r>
          </w:p>
        </w:tc>
      </w:tr>
      <w:tr w:rsidR="003E33D0" w:rsidRPr="003E33D0" w14:paraId="1B2DA3F7" w14:textId="77777777" w:rsidTr="00294FCB">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54668CB4"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lF</w:t>
            </w:r>
          </w:p>
        </w:tc>
        <w:tc>
          <w:tcPr>
            <w:tcW w:w="521" w:type="pct"/>
            <w:noWrap/>
            <w:vAlign w:val="bottom"/>
          </w:tcPr>
          <w:p w14:paraId="7D30CB06" w14:textId="540CEB2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2,8</w:t>
            </w:r>
          </w:p>
        </w:tc>
        <w:tc>
          <w:tcPr>
            <w:tcW w:w="521" w:type="pct"/>
            <w:noWrap/>
            <w:vAlign w:val="bottom"/>
          </w:tcPr>
          <w:p w14:paraId="53E9AC20" w14:textId="0EA6FD69"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0,52</w:t>
            </w:r>
          </w:p>
        </w:tc>
        <w:tc>
          <w:tcPr>
            <w:tcW w:w="521" w:type="pct"/>
            <w:noWrap/>
          </w:tcPr>
          <w:p w14:paraId="467D26B5" w14:textId="4FC7039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2,2</w:t>
            </w:r>
          </w:p>
        </w:tc>
        <w:tc>
          <w:tcPr>
            <w:tcW w:w="521" w:type="pct"/>
            <w:noWrap/>
          </w:tcPr>
          <w:p w14:paraId="4A42DAD9" w14:textId="20E094B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0,36</w:t>
            </w:r>
          </w:p>
        </w:tc>
        <w:tc>
          <w:tcPr>
            <w:tcW w:w="521" w:type="pct"/>
            <w:vAlign w:val="center"/>
          </w:tcPr>
          <w:p w14:paraId="01D2A2A8"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2,9</w:t>
            </w:r>
          </w:p>
        </w:tc>
        <w:tc>
          <w:tcPr>
            <w:tcW w:w="520" w:type="pct"/>
            <w:vAlign w:val="center"/>
          </w:tcPr>
          <w:p w14:paraId="08B6C91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0,62</w:t>
            </w:r>
          </w:p>
        </w:tc>
        <w:tc>
          <w:tcPr>
            <w:tcW w:w="520" w:type="pct"/>
            <w:vAlign w:val="center"/>
          </w:tcPr>
          <w:p w14:paraId="674E65A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2,9</w:t>
            </w:r>
          </w:p>
        </w:tc>
        <w:tc>
          <w:tcPr>
            <w:tcW w:w="518" w:type="pct"/>
            <w:vAlign w:val="center"/>
          </w:tcPr>
          <w:p w14:paraId="459FB69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0,38</w:t>
            </w:r>
          </w:p>
        </w:tc>
      </w:tr>
      <w:tr w:rsidR="003E33D0" w:rsidRPr="003E33D0" w14:paraId="73040EC0" w14:textId="77777777" w:rsidTr="00294F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40F80908"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hF</w:t>
            </w:r>
          </w:p>
        </w:tc>
        <w:tc>
          <w:tcPr>
            <w:tcW w:w="521" w:type="pct"/>
            <w:noWrap/>
            <w:vAlign w:val="bottom"/>
          </w:tcPr>
          <w:p w14:paraId="067F4AA2" w14:textId="37545360"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7,2</w:t>
            </w:r>
          </w:p>
        </w:tc>
        <w:tc>
          <w:tcPr>
            <w:tcW w:w="521" w:type="pct"/>
            <w:noWrap/>
            <w:vAlign w:val="bottom"/>
          </w:tcPr>
          <w:p w14:paraId="5C5ECA58" w14:textId="390F667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0,68</w:t>
            </w:r>
          </w:p>
        </w:tc>
        <w:tc>
          <w:tcPr>
            <w:tcW w:w="521" w:type="pct"/>
            <w:noWrap/>
          </w:tcPr>
          <w:p w14:paraId="3B85733A" w14:textId="62B6DFF0"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6,5</w:t>
            </w:r>
          </w:p>
        </w:tc>
        <w:tc>
          <w:tcPr>
            <w:tcW w:w="521" w:type="pct"/>
            <w:noWrap/>
          </w:tcPr>
          <w:p w14:paraId="09A24912" w14:textId="1CB9ECC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0,95</w:t>
            </w:r>
          </w:p>
        </w:tc>
        <w:tc>
          <w:tcPr>
            <w:tcW w:w="521" w:type="pct"/>
            <w:vAlign w:val="center"/>
          </w:tcPr>
          <w:p w14:paraId="31D9F89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7,6</w:t>
            </w:r>
          </w:p>
        </w:tc>
        <w:tc>
          <w:tcPr>
            <w:tcW w:w="520" w:type="pct"/>
            <w:vAlign w:val="center"/>
          </w:tcPr>
          <w:p w14:paraId="122212B8"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0,41</w:t>
            </w:r>
          </w:p>
        </w:tc>
        <w:tc>
          <w:tcPr>
            <w:tcW w:w="520" w:type="pct"/>
            <w:vAlign w:val="center"/>
          </w:tcPr>
          <w:p w14:paraId="4034E53A"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7,5</w:t>
            </w:r>
          </w:p>
        </w:tc>
        <w:tc>
          <w:tcPr>
            <w:tcW w:w="518" w:type="pct"/>
            <w:vAlign w:val="center"/>
          </w:tcPr>
          <w:p w14:paraId="484AA761"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0,66</w:t>
            </w:r>
          </w:p>
        </w:tc>
      </w:tr>
      <w:tr w:rsidR="003E33D0" w:rsidRPr="003E33D0" w14:paraId="58B1E863" w14:textId="77777777" w:rsidTr="002E431A">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7DB6C5C5"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hco</w:t>
            </w:r>
          </w:p>
        </w:tc>
        <w:tc>
          <w:tcPr>
            <w:tcW w:w="521" w:type="pct"/>
            <w:noWrap/>
            <w:vAlign w:val="bottom"/>
          </w:tcPr>
          <w:p w14:paraId="67CE17AA" w14:textId="4178A4B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52,4</w:t>
            </w:r>
          </w:p>
        </w:tc>
        <w:tc>
          <w:tcPr>
            <w:tcW w:w="521" w:type="pct"/>
            <w:noWrap/>
            <w:vAlign w:val="bottom"/>
          </w:tcPr>
          <w:p w14:paraId="686ED3C2" w14:textId="4C53DE71"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2,17</w:t>
            </w:r>
          </w:p>
        </w:tc>
        <w:tc>
          <w:tcPr>
            <w:tcW w:w="521" w:type="pct"/>
            <w:noWrap/>
            <w:vAlign w:val="bottom"/>
          </w:tcPr>
          <w:p w14:paraId="7EBEB51B" w14:textId="741931D2"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51,5</w:t>
            </w:r>
          </w:p>
        </w:tc>
        <w:tc>
          <w:tcPr>
            <w:tcW w:w="521" w:type="pct"/>
            <w:noWrap/>
            <w:vAlign w:val="bottom"/>
          </w:tcPr>
          <w:p w14:paraId="7536C1C5" w14:textId="05994A11"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3,51</w:t>
            </w:r>
          </w:p>
        </w:tc>
        <w:tc>
          <w:tcPr>
            <w:tcW w:w="521" w:type="pct"/>
            <w:vAlign w:val="center"/>
          </w:tcPr>
          <w:p w14:paraId="50B4913C"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51,0</w:t>
            </w:r>
          </w:p>
        </w:tc>
        <w:tc>
          <w:tcPr>
            <w:tcW w:w="520" w:type="pct"/>
            <w:vAlign w:val="center"/>
          </w:tcPr>
          <w:p w14:paraId="3A348F93"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3,07</w:t>
            </w:r>
          </w:p>
        </w:tc>
        <w:tc>
          <w:tcPr>
            <w:tcW w:w="520" w:type="pct"/>
            <w:vAlign w:val="center"/>
          </w:tcPr>
          <w:p w14:paraId="0D74E002"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53,1</w:t>
            </w:r>
          </w:p>
        </w:tc>
        <w:tc>
          <w:tcPr>
            <w:tcW w:w="518" w:type="pct"/>
            <w:vAlign w:val="center"/>
          </w:tcPr>
          <w:p w14:paraId="57C26BE4"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2,63</w:t>
            </w:r>
          </w:p>
        </w:tc>
      </w:tr>
      <w:tr w:rsidR="003E33D0" w:rsidRPr="003E33D0" w14:paraId="28DFE45D" w14:textId="77777777" w:rsidTr="002E43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C2D00A5"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hc</w:t>
            </w:r>
          </w:p>
        </w:tc>
        <w:tc>
          <w:tcPr>
            <w:tcW w:w="521" w:type="pct"/>
            <w:noWrap/>
            <w:vAlign w:val="bottom"/>
          </w:tcPr>
          <w:p w14:paraId="257E9C40" w14:textId="48896659"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71,3</w:t>
            </w:r>
          </w:p>
        </w:tc>
        <w:tc>
          <w:tcPr>
            <w:tcW w:w="521" w:type="pct"/>
            <w:noWrap/>
            <w:vAlign w:val="bottom"/>
          </w:tcPr>
          <w:p w14:paraId="053D02B8" w14:textId="5A28413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3,33</w:t>
            </w:r>
          </w:p>
        </w:tc>
        <w:tc>
          <w:tcPr>
            <w:tcW w:w="521" w:type="pct"/>
            <w:noWrap/>
            <w:vAlign w:val="bottom"/>
          </w:tcPr>
          <w:p w14:paraId="109DFA8E" w14:textId="64BB1C8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71,5</w:t>
            </w:r>
          </w:p>
        </w:tc>
        <w:tc>
          <w:tcPr>
            <w:tcW w:w="521" w:type="pct"/>
            <w:noWrap/>
            <w:vAlign w:val="bottom"/>
          </w:tcPr>
          <w:p w14:paraId="17A1C56C" w14:textId="79435E2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5,92</w:t>
            </w:r>
          </w:p>
        </w:tc>
        <w:tc>
          <w:tcPr>
            <w:tcW w:w="521" w:type="pct"/>
            <w:vAlign w:val="center"/>
          </w:tcPr>
          <w:p w14:paraId="341F7DAD"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68,5</w:t>
            </w:r>
          </w:p>
        </w:tc>
        <w:tc>
          <w:tcPr>
            <w:tcW w:w="520" w:type="pct"/>
            <w:vAlign w:val="center"/>
          </w:tcPr>
          <w:p w14:paraId="37252D97"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2,37</w:t>
            </w:r>
          </w:p>
        </w:tc>
        <w:tc>
          <w:tcPr>
            <w:tcW w:w="520" w:type="pct"/>
            <w:vAlign w:val="center"/>
          </w:tcPr>
          <w:p w14:paraId="2852C83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70,8</w:t>
            </w:r>
          </w:p>
        </w:tc>
        <w:tc>
          <w:tcPr>
            <w:tcW w:w="518" w:type="pct"/>
            <w:vAlign w:val="center"/>
          </w:tcPr>
          <w:p w14:paraId="0AD85920"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3,77</w:t>
            </w:r>
          </w:p>
        </w:tc>
      </w:tr>
      <w:tr w:rsidR="003E33D0" w:rsidRPr="003E33D0" w14:paraId="56BC69D5" w14:textId="77777777" w:rsidTr="002E431A">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0487F0E"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io</w:t>
            </w:r>
          </w:p>
        </w:tc>
        <w:tc>
          <w:tcPr>
            <w:tcW w:w="521" w:type="pct"/>
            <w:noWrap/>
            <w:vAlign w:val="bottom"/>
          </w:tcPr>
          <w:p w14:paraId="683F098F" w14:textId="555BCA5A"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37,6</w:t>
            </w:r>
          </w:p>
        </w:tc>
        <w:tc>
          <w:tcPr>
            <w:tcW w:w="521" w:type="pct"/>
            <w:noWrap/>
            <w:vAlign w:val="bottom"/>
          </w:tcPr>
          <w:p w14:paraId="555EAC1B" w14:textId="3D6ECEF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1,58</w:t>
            </w:r>
          </w:p>
        </w:tc>
        <w:tc>
          <w:tcPr>
            <w:tcW w:w="521" w:type="pct"/>
            <w:noWrap/>
            <w:vAlign w:val="bottom"/>
          </w:tcPr>
          <w:p w14:paraId="2BFD7CFF" w14:textId="287F236E"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34,0</w:t>
            </w:r>
          </w:p>
        </w:tc>
        <w:tc>
          <w:tcPr>
            <w:tcW w:w="521" w:type="pct"/>
            <w:noWrap/>
            <w:vAlign w:val="bottom"/>
          </w:tcPr>
          <w:p w14:paraId="36B11FC6" w14:textId="307F0E26"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2,25</w:t>
            </w:r>
          </w:p>
        </w:tc>
        <w:tc>
          <w:tcPr>
            <w:tcW w:w="521" w:type="pct"/>
            <w:vAlign w:val="center"/>
          </w:tcPr>
          <w:p w14:paraId="441CC04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34,9</w:t>
            </w:r>
          </w:p>
        </w:tc>
        <w:tc>
          <w:tcPr>
            <w:tcW w:w="520" w:type="pct"/>
            <w:vAlign w:val="center"/>
          </w:tcPr>
          <w:p w14:paraId="1E0A2DDB"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1,76</w:t>
            </w:r>
          </w:p>
        </w:tc>
        <w:tc>
          <w:tcPr>
            <w:tcW w:w="520" w:type="pct"/>
            <w:vAlign w:val="center"/>
          </w:tcPr>
          <w:p w14:paraId="078DE2E9"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38,0</w:t>
            </w:r>
          </w:p>
        </w:tc>
        <w:tc>
          <w:tcPr>
            <w:tcW w:w="518" w:type="pct"/>
            <w:vAlign w:val="center"/>
          </w:tcPr>
          <w:p w14:paraId="6946A888"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1,88</w:t>
            </w:r>
          </w:p>
        </w:tc>
      </w:tr>
      <w:tr w:rsidR="003E33D0" w:rsidRPr="003E33D0" w14:paraId="7D049234" w14:textId="77777777" w:rsidTr="002E43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1534F6F5"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ao</w:t>
            </w:r>
          </w:p>
        </w:tc>
        <w:tc>
          <w:tcPr>
            <w:tcW w:w="521" w:type="pct"/>
            <w:noWrap/>
            <w:vAlign w:val="bottom"/>
          </w:tcPr>
          <w:p w14:paraId="2BF2E208" w14:textId="5F05AAC5"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25,7</w:t>
            </w:r>
          </w:p>
        </w:tc>
        <w:tc>
          <w:tcPr>
            <w:tcW w:w="521" w:type="pct"/>
            <w:noWrap/>
            <w:vAlign w:val="bottom"/>
          </w:tcPr>
          <w:p w14:paraId="1FD61C42" w14:textId="777542BF"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2,44</w:t>
            </w:r>
          </w:p>
        </w:tc>
        <w:tc>
          <w:tcPr>
            <w:tcW w:w="521" w:type="pct"/>
            <w:noWrap/>
            <w:vAlign w:val="bottom"/>
          </w:tcPr>
          <w:p w14:paraId="7406D129" w14:textId="154EA3D2"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28,9</w:t>
            </w:r>
          </w:p>
        </w:tc>
        <w:tc>
          <w:tcPr>
            <w:tcW w:w="521" w:type="pct"/>
            <w:noWrap/>
            <w:vAlign w:val="bottom"/>
          </w:tcPr>
          <w:p w14:paraId="44931325" w14:textId="04EF64D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1,63</w:t>
            </w:r>
          </w:p>
        </w:tc>
        <w:tc>
          <w:tcPr>
            <w:tcW w:w="521" w:type="pct"/>
            <w:vAlign w:val="center"/>
          </w:tcPr>
          <w:p w14:paraId="5952590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29,9</w:t>
            </w:r>
          </w:p>
        </w:tc>
        <w:tc>
          <w:tcPr>
            <w:tcW w:w="520" w:type="pct"/>
            <w:vAlign w:val="center"/>
          </w:tcPr>
          <w:p w14:paraId="472DE1D8"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1,42</w:t>
            </w:r>
          </w:p>
        </w:tc>
        <w:tc>
          <w:tcPr>
            <w:tcW w:w="520" w:type="pct"/>
            <w:vAlign w:val="center"/>
          </w:tcPr>
          <w:p w14:paraId="463DEAD1"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27,4</w:t>
            </w:r>
          </w:p>
        </w:tc>
        <w:tc>
          <w:tcPr>
            <w:tcW w:w="518" w:type="pct"/>
            <w:vAlign w:val="center"/>
          </w:tcPr>
          <w:p w14:paraId="50663B7A"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1,90</w:t>
            </w:r>
          </w:p>
        </w:tc>
      </w:tr>
      <w:tr w:rsidR="003E33D0" w:rsidRPr="003E33D0" w14:paraId="3085B13E" w14:textId="77777777" w:rsidTr="002E431A">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369E1C2"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o</w:t>
            </w:r>
          </w:p>
        </w:tc>
        <w:tc>
          <w:tcPr>
            <w:tcW w:w="521" w:type="pct"/>
            <w:noWrap/>
            <w:vAlign w:val="bottom"/>
          </w:tcPr>
          <w:p w14:paraId="0006958A" w14:textId="688E8AE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20,9</w:t>
            </w:r>
          </w:p>
        </w:tc>
        <w:tc>
          <w:tcPr>
            <w:tcW w:w="521" w:type="pct"/>
            <w:noWrap/>
            <w:vAlign w:val="bottom"/>
          </w:tcPr>
          <w:p w14:paraId="17A37C3E" w14:textId="3F73A0F3"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1,56</w:t>
            </w:r>
          </w:p>
        </w:tc>
        <w:tc>
          <w:tcPr>
            <w:tcW w:w="521" w:type="pct"/>
            <w:noWrap/>
            <w:vAlign w:val="bottom"/>
          </w:tcPr>
          <w:p w14:paraId="75E21756" w14:textId="6EFD474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22,2</w:t>
            </w:r>
          </w:p>
        </w:tc>
        <w:tc>
          <w:tcPr>
            <w:tcW w:w="521" w:type="pct"/>
            <w:noWrap/>
            <w:vAlign w:val="bottom"/>
          </w:tcPr>
          <w:p w14:paraId="7DA62A4E" w14:textId="05A361B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1,03</w:t>
            </w:r>
          </w:p>
        </w:tc>
        <w:tc>
          <w:tcPr>
            <w:tcW w:w="521" w:type="pct"/>
            <w:vAlign w:val="center"/>
          </w:tcPr>
          <w:p w14:paraId="6AB1E7E5"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21,4</w:t>
            </w:r>
          </w:p>
        </w:tc>
        <w:tc>
          <w:tcPr>
            <w:tcW w:w="520" w:type="pct"/>
            <w:vAlign w:val="center"/>
          </w:tcPr>
          <w:p w14:paraId="461A3C3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1,59</w:t>
            </w:r>
          </w:p>
        </w:tc>
        <w:tc>
          <w:tcPr>
            <w:tcW w:w="520" w:type="pct"/>
            <w:vAlign w:val="center"/>
          </w:tcPr>
          <w:p w14:paraId="7786009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20,8</w:t>
            </w:r>
          </w:p>
        </w:tc>
        <w:tc>
          <w:tcPr>
            <w:tcW w:w="518" w:type="pct"/>
            <w:vAlign w:val="center"/>
          </w:tcPr>
          <w:p w14:paraId="6AD2B564"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1,64</w:t>
            </w:r>
          </w:p>
        </w:tc>
      </w:tr>
      <w:tr w:rsidR="003E33D0" w:rsidRPr="003E33D0" w14:paraId="04B5877F" w14:textId="77777777" w:rsidTr="002E43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13ED715E"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op</w:t>
            </w:r>
          </w:p>
        </w:tc>
        <w:tc>
          <w:tcPr>
            <w:tcW w:w="521" w:type="pct"/>
            <w:noWrap/>
            <w:vAlign w:val="bottom"/>
          </w:tcPr>
          <w:p w14:paraId="1722CE76" w14:textId="51F26CBB"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58,8</w:t>
            </w:r>
          </w:p>
        </w:tc>
        <w:tc>
          <w:tcPr>
            <w:tcW w:w="521" w:type="pct"/>
            <w:noWrap/>
            <w:vAlign w:val="bottom"/>
          </w:tcPr>
          <w:p w14:paraId="2D5737E5" w14:textId="5C4235B2"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1,73</w:t>
            </w:r>
          </w:p>
        </w:tc>
        <w:tc>
          <w:tcPr>
            <w:tcW w:w="521" w:type="pct"/>
            <w:noWrap/>
            <w:vAlign w:val="bottom"/>
          </w:tcPr>
          <w:p w14:paraId="06081A6C" w14:textId="67E80F2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56,6</w:t>
            </w:r>
          </w:p>
        </w:tc>
        <w:tc>
          <w:tcPr>
            <w:tcW w:w="521" w:type="pct"/>
            <w:noWrap/>
            <w:vAlign w:val="bottom"/>
          </w:tcPr>
          <w:p w14:paraId="7FEA469F" w14:textId="4C9B3AE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3,29</w:t>
            </w:r>
          </w:p>
        </w:tc>
        <w:tc>
          <w:tcPr>
            <w:tcW w:w="521" w:type="pct"/>
            <w:vAlign w:val="center"/>
          </w:tcPr>
          <w:p w14:paraId="59A4341A"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57,0</w:t>
            </w:r>
          </w:p>
        </w:tc>
        <w:tc>
          <w:tcPr>
            <w:tcW w:w="520" w:type="pct"/>
            <w:vAlign w:val="center"/>
          </w:tcPr>
          <w:p w14:paraId="0B6FAA7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2,26</w:t>
            </w:r>
          </w:p>
        </w:tc>
        <w:tc>
          <w:tcPr>
            <w:tcW w:w="520" w:type="pct"/>
            <w:vAlign w:val="center"/>
          </w:tcPr>
          <w:p w14:paraId="55EBECC6"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58,5</w:t>
            </w:r>
          </w:p>
        </w:tc>
        <w:tc>
          <w:tcPr>
            <w:tcW w:w="518" w:type="pct"/>
            <w:vAlign w:val="center"/>
          </w:tcPr>
          <w:p w14:paraId="56E75BB1"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1,25</w:t>
            </w:r>
          </w:p>
        </w:tc>
      </w:tr>
      <w:tr w:rsidR="003E33D0" w:rsidRPr="003E33D0" w14:paraId="011D0B9A" w14:textId="77777777" w:rsidTr="002E431A">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431BBFB8"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lmx</w:t>
            </w:r>
          </w:p>
        </w:tc>
        <w:tc>
          <w:tcPr>
            <w:tcW w:w="521" w:type="pct"/>
            <w:noWrap/>
            <w:vAlign w:val="bottom"/>
          </w:tcPr>
          <w:p w14:paraId="1A96D29C" w14:textId="7312DFDA"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51,0</w:t>
            </w:r>
          </w:p>
        </w:tc>
        <w:tc>
          <w:tcPr>
            <w:tcW w:w="521" w:type="pct"/>
            <w:noWrap/>
            <w:vAlign w:val="bottom"/>
          </w:tcPr>
          <w:p w14:paraId="271A5934" w14:textId="3622A781"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2,56</w:t>
            </w:r>
          </w:p>
        </w:tc>
        <w:tc>
          <w:tcPr>
            <w:tcW w:w="521" w:type="pct"/>
            <w:noWrap/>
            <w:vAlign w:val="bottom"/>
          </w:tcPr>
          <w:p w14:paraId="38DCF203" w14:textId="7A300FBA"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47,9</w:t>
            </w:r>
          </w:p>
        </w:tc>
        <w:tc>
          <w:tcPr>
            <w:tcW w:w="521" w:type="pct"/>
            <w:noWrap/>
            <w:vAlign w:val="bottom"/>
          </w:tcPr>
          <w:p w14:paraId="0F3D39EE" w14:textId="20D841EA"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4,45</w:t>
            </w:r>
          </w:p>
        </w:tc>
        <w:tc>
          <w:tcPr>
            <w:tcW w:w="521" w:type="pct"/>
            <w:vAlign w:val="center"/>
          </w:tcPr>
          <w:p w14:paraId="3AE414F6"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53,5</w:t>
            </w:r>
          </w:p>
        </w:tc>
        <w:tc>
          <w:tcPr>
            <w:tcW w:w="520" w:type="pct"/>
            <w:vAlign w:val="center"/>
          </w:tcPr>
          <w:p w14:paraId="5B04EF5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2,58</w:t>
            </w:r>
          </w:p>
        </w:tc>
        <w:tc>
          <w:tcPr>
            <w:tcW w:w="520" w:type="pct"/>
            <w:vAlign w:val="center"/>
          </w:tcPr>
          <w:p w14:paraId="675FC65B"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50,7</w:t>
            </w:r>
          </w:p>
        </w:tc>
        <w:tc>
          <w:tcPr>
            <w:tcW w:w="518" w:type="pct"/>
            <w:vAlign w:val="center"/>
          </w:tcPr>
          <w:p w14:paraId="60498FC3"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2,45</w:t>
            </w:r>
          </w:p>
        </w:tc>
      </w:tr>
      <w:tr w:rsidR="003E33D0" w:rsidRPr="003E33D0" w14:paraId="06085405" w14:textId="77777777" w:rsidTr="002E43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5252CBAA"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lmd</w:t>
            </w:r>
          </w:p>
        </w:tc>
        <w:tc>
          <w:tcPr>
            <w:tcW w:w="521" w:type="pct"/>
            <w:noWrap/>
            <w:vAlign w:val="bottom"/>
          </w:tcPr>
          <w:p w14:paraId="4D5C25DB" w14:textId="6A80DCB2"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34,4</w:t>
            </w:r>
          </w:p>
        </w:tc>
        <w:tc>
          <w:tcPr>
            <w:tcW w:w="521" w:type="pct"/>
            <w:noWrap/>
            <w:vAlign w:val="bottom"/>
          </w:tcPr>
          <w:p w14:paraId="6325137B" w14:textId="6C9F9AE3"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2,23</w:t>
            </w:r>
          </w:p>
        </w:tc>
        <w:tc>
          <w:tcPr>
            <w:tcW w:w="521" w:type="pct"/>
            <w:noWrap/>
            <w:vAlign w:val="bottom"/>
          </w:tcPr>
          <w:p w14:paraId="2069361E" w14:textId="236584D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4,5</w:t>
            </w:r>
          </w:p>
        </w:tc>
        <w:tc>
          <w:tcPr>
            <w:tcW w:w="521" w:type="pct"/>
            <w:noWrap/>
            <w:vAlign w:val="bottom"/>
          </w:tcPr>
          <w:p w14:paraId="7F4DEDF8" w14:textId="08A666A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7,91</w:t>
            </w:r>
          </w:p>
        </w:tc>
        <w:tc>
          <w:tcPr>
            <w:tcW w:w="521" w:type="pct"/>
            <w:vAlign w:val="center"/>
          </w:tcPr>
          <w:p w14:paraId="6BAF3176" w14:textId="23266D58"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ru-RU"/>
              </w:rPr>
              <w:t>-</w:t>
            </w:r>
          </w:p>
        </w:tc>
        <w:tc>
          <w:tcPr>
            <w:tcW w:w="520" w:type="pct"/>
            <w:vAlign w:val="center"/>
          </w:tcPr>
          <w:p w14:paraId="3B096B23" w14:textId="143D9AB8"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ru-RU"/>
              </w:rPr>
              <w:t>-</w:t>
            </w:r>
          </w:p>
        </w:tc>
        <w:tc>
          <w:tcPr>
            <w:tcW w:w="520" w:type="pct"/>
            <w:vAlign w:val="center"/>
          </w:tcPr>
          <w:p w14:paraId="735FED83"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35,4</w:t>
            </w:r>
          </w:p>
        </w:tc>
        <w:tc>
          <w:tcPr>
            <w:tcW w:w="518" w:type="pct"/>
            <w:vAlign w:val="center"/>
          </w:tcPr>
          <w:p w14:paraId="4227A596"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2,02</w:t>
            </w:r>
          </w:p>
        </w:tc>
      </w:tr>
      <w:tr w:rsidR="003E33D0" w:rsidRPr="003E33D0" w14:paraId="209F8EE8" w14:textId="77777777" w:rsidTr="002E431A">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088C0635"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hmx</w:t>
            </w:r>
          </w:p>
        </w:tc>
        <w:tc>
          <w:tcPr>
            <w:tcW w:w="521" w:type="pct"/>
            <w:noWrap/>
            <w:vAlign w:val="bottom"/>
          </w:tcPr>
          <w:p w14:paraId="7ED6D02E" w14:textId="4205EAD4"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11,6</w:t>
            </w:r>
          </w:p>
        </w:tc>
        <w:tc>
          <w:tcPr>
            <w:tcW w:w="521" w:type="pct"/>
            <w:noWrap/>
            <w:vAlign w:val="bottom"/>
          </w:tcPr>
          <w:p w14:paraId="11FD6601" w14:textId="780EA44C"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0,80</w:t>
            </w:r>
          </w:p>
        </w:tc>
        <w:tc>
          <w:tcPr>
            <w:tcW w:w="521" w:type="pct"/>
            <w:noWrap/>
            <w:vAlign w:val="bottom"/>
          </w:tcPr>
          <w:p w14:paraId="413F006A" w14:textId="72BDDFA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10,6</w:t>
            </w:r>
          </w:p>
        </w:tc>
        <w:tc>
          <w:tcPr>
            <w:tcW w:w="521" w:type="pct"/>
            <w:noWrap/>
            <w:vAlign w:val="bottom"/>
          </w:tcPr>
          <w:p w14:paraId="28FFCA5C" w14:textId="7938E2B9"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1,10</w:t>
            </w:r>
          </w:p>
        </w:tc>
        <w:tc>
          <w:tcPr>
            <w:tcW w:w="521" w:type="pct"/>
            <w:vAlign w:val="center"/>
          </w:tcPr>
          <w:p w14:paraId="7802FBD1"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10,7</w:t>
            </w:r>
          </w:p>
        </w:tc>
        <w:tc>
          <w:tcPr>
            <w:tcW w:w="520" w:type="pct"/>
            <w:vAlign w:val="center"/>
          </w:tcPr>
          <w:p w14:paraId="25837D4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1,19</w:t>
            </w:r>
          </w:p>
        </w:tc>
        <w:tc>
          <w:tcPr>
            <w:tcW w:w="520" w:type="pct"/>
            <w:vAlign w:val="center"/>
          </w:tcPr>
          <w:p w14:paraId="406B0742"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11,3</w:t>
            </w:r>
          </w:p>
        </w:tc>
        <w:tc>
          <w:tcPr>
            <w:tcW w:w="518" w:type="pct"/>
            <w:vAlign w:val="center"/>
          </w:tcPr>
          <w:p w14:paraId="6502345C"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1,25</w:t>
            </w:r>
          </w:p>
        </w:tc>
      </w:tr>
      <w:tr w:rsidR="003E33D0" w:rsidRPr="003E33D0" w14:paraId="7EB3D4F1" w14:textId="77777777" w:rsidTr="00B449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243A19D3"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md</w:t>
            </w:r>
          </w:p>
        </w:tc>
        <w:tc>
          <w:tcPr>
            <w:tcW w:w="521" w:type="pct"/>
            <w:noWrap/>
            <w:vAlign w:val="bottom"/>
          </w:tcPr>
          <w:p w14:paraId="63FD6853" w14:textId="64C1FD48"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44,8</w:t>
            </w:r>
          </w:p>
        </w:tc>
        <w:tc>
          <w:tcPr>
            <w:tcW w:w="521" w:type="pct"/>
            <w:noWrap/>
            <w:vAlign w:val="bottom"/>
          </w:tcPr>
          <w:p w14:paraId="0B982C98" w14:textId="011E8ECC"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2,58</w:t>
            </w:r>
          </w:p>
        </w:tc>
        <w:tc>
          <w:tcPr>
            <w:tcW w:w="521" w:type="pct"/>
            <w:noWrap/>
            <w:vAlign w:val="center"/>
          </w:tcPr>
          <w:p w14:paraId="67F38108" w14:textId="165EDF1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rPr>
              <w:t>-</w:t>
            </w:r>
          </w:p>
        </w:tc>
        <w:tc>
          <w:tcPr>
            <w:tcW w:w="521" w:type="pct"/>
            <w:noWrap/>
            <w:vAlign w:val="center"/>
          </w:tcPr>
          <w:p w14:paraId="03AA0A7E" w14:textId="50A1A0B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rPr>
              <w:t>-</w:t>
            </w:r>
          </w:p>
        </w:tc>
        <w:tc>
          <w:tcPr>
            <w:tcW w:w="521" w:type="pct"/>
            <w:vAlign w:val="center"/>
          </w:tcPr>
          <w:p w14:paraId="2D613D8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42,4</w:t>
            </w:r>
          </w:p>
        </w:tc>
        <w:tc>
          <w:tcPr>
            <w:tcW w:w="520" w:type="pct"/>
            <w:vAlign w:val="center"/>
          </w:tcPr>
          <w:p w14:paraId="0682D910"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8,95</w:t>
            </w:r>
          </w:p>
        </w:tc>
        <w:tc>
          <w:tcPr>
            <w:tcW w:w="520" w:type="pct"/>
            <w:vAlign w:val="center"/>
          </w:tcPr>
          <w:p w14:paraId="64CDECF0"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44,9</w:t>
            </w:r>
          </w:p>
        </w:tc>
        <w:tc>
          <w:tcPr>
            <w:tcW w:w="518" w:type="pct"/>
            <w:vAlign w:val="center"/>
          </w:tcPr>
          <w:p w14:paraId="4B07A0E2"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3,19</w:t>
            </w:r>
          </w:p>
        </w:tc>
      </w:tr>
      <w:tr w:rsidR="003E33D0" w:rsidRPr="003E33D0" w14:paraId="192C8309" w14:textId="77777777" w:rsidTr="00B4490A">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53FD0F65"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cmd</w:t>
            </w:r>
          </w:p>
        </w:tc>
        <w:tc>
          <w:tcPr>
            <w:tcW w:w="521" w:type="pct"/>
            <w:noWrap/>
            <w:vAlign w:val="bottom"/>
          </w:tcPr>
          <w:p w14:paraId="2E447A9F" w14:textId="0C58E13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15,3</w:t>
            </w:r>
          </w:p>
        </w:tc>
        <w:tc>
          <w:tcPr>
            <w:tcW w:w="521" w:type="pct"/>
            <w:noWrap/>
            <w:vAlign w:val="bottom"/>
          </w:tcPr>
          <w:p w14:paraId="1420F2F1" w14:textId="48C471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1,48</w:t>
            </w:r>
          </w:p>
        </w:tc>
        <w:tc>
          <w:tcPr>
            <w:tcW w:w="521" w:type="pct"/>
            <w:noWrap/>
            <w:vAlign w:val="center"/>
          </w:tcPr>
          <w:p w14:paraId="4F14BE79" w14:textId="639F7621"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rPr>
              <w:t>-</w:t>
            </w:r>
          </w:p>
        </w:tc>
        <w:tc>
          <w:tcPr>
            <w:tcW w:w="521" w:type="pct"/>
            <w:noWrap/>
            <w:vAlign w:val="center"/>
          </w:tcPr>
          <w:p w14:paraId="69DC0743" w14:textId="7783AE2C"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rPr>
              <w:t>-</w:t>
            </w:r>
          </w:p>
        </w:tc>
        <w:tc>
          <w:tcPr>
            <w:tcW w:w="521" w:type="pct"/>
            <w:vAlign w:val="center"/>
          </w:tcPr>
          <w:p w14:paraId="390F9757"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25,1</w:t>
            </w:r>
          </w:p>
        </w:tc>
        <w:tc>
          <w:tcPr>
            <w:tcW w:w="520" w:type="pct"/>
            <w:vAlign w:val="center"/>
          </w:tcPr>
          <w:p w14:paraId="262DC411"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5,24</w:t>
            </w:r>
          </w:p>
        </w:tc>
        <w:tc>
          <w:tcPr>
            <w:tcW w:w="520" w:type="pct"/>
            <w:vAlign w:val="center"/>
          </w:tcPr>
          <w:p w14:paraId="44C78363"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16,4</w:t>
            </w:r>
          </w:p>
        </w:tc>
        <w:tc>
          <w:tcPr>
            <w:tcW w:w="518" w:type="pct"/>
            <w:vAlign w:val="center"/>
          </w:tcPr>
          <w:p w14:paraId="3508442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2,99</w:t>
            </w:r>
          </w:p>
        </w:tc>
      </w:tr>
      <w:tr w:rsidR="003E33D0" w:rsidRPr="003E33D0" w14:paraId="5F757AE4" w14:textId="77777777" w:rsidTr="00054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5BABC071"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cop</w:t>
            </w:r>
          </w:p>
        </w:tc>
        <w:tc>
          <w:tcPr>
            <w:tcW w:w="521" w:type="pct"/>
            <w:noWrap/>
            <w:vAlign w:val="bottom"/>
          </w:tcPr>
          <w:p w14:paraId="67029686" w14:textId="456C029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5,4</w:t>
            </w:r>
          </w:p>
        </w:tc>
        <w:tc>
          <w:tcPr>
            <w:tcW w:w="521" w:type="pct"/>
            <w:noWrap/>
            <w:vAlign w:val="bottom"/>
          </w:tcPr>
          <w:p w14:paraId="69558CF6" w14:textId="5BACA9E2"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0,94</w:t>
            </w:r>
          </w:p>
        </w:tc>
        <w:tc>
          <w:tcPr>
            <w:tcW w:w="521" w:type="pct"/>
            <w:noWrap/>
            <w:vAlign w:val="bottom"/>
          </w:tcPr>
          <w:p w14:paraId="120DA3FE" w14:textId="71B19FA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7,7</w:t>
            </w:r>
          </w:p>
        </w:tc>
        <w:tc>
          <w:tcPr>
            <w:tcW w:w="521" w:type="pct"/>
            <w:noWrap/>
            <w:vAlign w:val="bottom"/>
          </w:tcPr>
          <w:p w14:paraId="30590CF5" w14:textId="4647AD5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3,56</w:t>
            </w:r>
          </w:p>
        </w:tc>
        <w:tc>
          <w:tcPr>
            <w:tcW w:w="521" w:type="pct"/>
            <w:vAlign w:val="center"/>
          </w:tcPr>
          <w:p w14:paraId="6352E9FE"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12,0</w:t>
            </w:r>
          </w:p>
        </w:tc>
        <w:tc>
          <w:tcPr>
            <w:tcW w:w="520" w:type="pct"/>
            <w:vAlign w:val="center"/>
          </w:tcPr>
          <w:p w14:paraId="7EE7B10D"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1,85</w:t>
            </w:r>
          </w:p>
        </w:tc>
        <w:tc>
          <w:tcPr>
            <w:tcW w:w="520" w:type="pct"/>
            <w:vAlign w:val="center"/>
          </w:tcPr>
          <w:p w14:paraId="198042A0"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5,3</w:t>
            </w:r>
          </w:p>
        </w:tc>
        <w:tc>
          <w:tcPr>
            <w:tcW w:w="518" w:type="pct"/>
            <w:vAlign w:val="center"/>
          </w:tcPr>
          <w:p w14:paraId="6888B430"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0,92</w:t>
            </w:r>
          </w:p>
        </w:tc>
      </w:tr>
      <w:tr w:rsidR="003E33D0" w:rsidRPr="003E33D0" w14:paraId="23125E21" w14:textId="77777777" w:rsidTr="00054868">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8F8546C"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cio</w:t>
            </w:r>
          </w:p>
        </w:tc>
        <w:tc>
          <w:tcPr>
            <w:tcW w:w="521" w:type="pct"/>
            <w:noWrap/>
            <w:vAlign w:val="bottom"/>
          </w:tcPr>
          <w:p w14:paraId="29CB73AD" w14:textId="09FE1813"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7,7</w:t>
            </w:r>
          </w:p>
        </w:tc>
        <w:tc>
          <w:tcPr>
            <w:tcW w:w="521" w:type="pct"/>
            <w:noWrap/>
            <w:vAlign w:val="bottom"/>
          </w:tcPr>
          <w:p w14:paraId="7D216F6A" w14:textId="73EE43A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1,39</w:t>
            </w:r>
          </w:p>
        </w:tc>
        <w:tc>
          <w:tcPr>
            <w:tcW w:w="521" w:type="pct"/>
            <w:noWrap/>
            <w:vAlign w:val="bottom"/>
          </w:tcPr>
          <w:p w14:paraId="06BC1EDC" w14:textId="46D2392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7,3</w:t>
            </w:r>
          </w:p>
        </w:tc>
        <w:tc>
          <w:tcPr>
            <w:tcW w:w="521" w:type="pct"/>
            <w:noWrap/>
            <w:vAlign w:val="bottom"/>
          </w:tcPr>
          <w:p w14:paraId="79F8A061" w14:textId="09E65BE4"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3,00</w:t>
            </w:r>
          </w:p>
        </w:tc>
        <w:tc>
          <w:tcPr>
            <w:tcW w:w="521" w:type="pct"/>
            <w:vAlign w:val="center"/>
          </w:tcPr>
          <w:p w14:paraId="522DADDC"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9,9</w:t>
            </w:r>
          </w:p>
        </w:tc>
        <w:tc>
          <w:tcPr>
            <w:tcW w:w="520" w:type="pct"/>
            <w:vAlign w:val="center"/>
          </w:tcPr>
          <w:p w14:paraId="3D73BE3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1,44</w:t>
            </w:r>
          </w:p>
        </w:tc>
        <w:tc>
          <w:tcPr>
            <w:tcW w:w="520" w:type="pct"/>
            <w:vAlign w:val="center"/>
          </w:tcPr>
          <w:p w14:paraId="1C562AE4"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7,8</w:t>
            </w:r>
          </w:p>
        </w:tc>
        <w:tc>
          <w:tcPr>
            <w:tcW w:w="518" w:type="pct"/>
            <w:vAlign w:val="center"/>
          </w:tcPr>
          <w:p w14:paraId="30B8228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1,08</w:t>
            </w:r>
          </w:p>
        </w:tc>
      </w:tr>
      <w:tr w:rsidR="003E33D0" w:rsidRPr="003E33D0" w14:paraId="254F2762" w14:textId="77777777" w:rsidTr="00054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12B1E8D7"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lastRenderedPageBreak/>
              <w:t>ctm</w:t>
            </w:r>
          </w:p>
        </w:tc>
        <w:tc>
          <w:tcPr>
            <w:tcW w:w="521" w:type="pct"/>
            <w:noWrap/>
            <w:vAlign w:val="bottom"/>
          </w:tcPr>
          <w:p w14:paraId="4E3E3335" w14:textId="16A55035"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5,8</w:t>
            </w:r>
          </w:p>
        </w:tc>
        <w:tc>
          <w:tcPr>
            <w:tcW w:w="521" w:type="pct"/>
            <w:noWrap/>
            <w:vAlign w:val="bottom"/>
          </w:tcPr>
          <w:p w14:paraId="433F4D73" w14:textId="5F02B720"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2,56</w:t>
            </w:r>
          </w:p>
        </w:tc>
        <w:tc>
          <w:tcPr>
            <w:tcW w:w="521" w:type="pct"/>
            <w:noWrap/>
            <w:vAlign w:val="bottom"/>
          </w:tcPr>
          <w:p w14:paraId="6E8AFC68" w14:textId="655FF67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9,2</w:t>
            </w:r>
          </w:p>
        </w:tc>
        <w:tc>
          <w:tcPr>
            <w:tcW w:w="521" w:type="pct"/>
            <w:noWrap/>
            <w:vAlign w:val="bottom"/>
          </w:tcPr>
          <w:p w14:paraId="6502147F" w14:textId="2D7E4B3B"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1,83</w:t>
            </w:r>
          </w:p>
        </w:tc>
        <w:tc>
          <w:tcPr>
            <w:tcW w:w="521" w:type="pct"/>
            <w:vAlign w:val="center"/>
          </w:tcPr>
          <w:p w14:paraId="1BD92993"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12,3</w:t>
            </w:r>
          </w:p>
        </w:tc>
        <w:tc>
          <w:tcPr>
            <w:tcW w:w="520" w:type="pct"/>
            <w:vAlign w:val="center"/>
          </w:tcPr>
          <w:p w14:paraId="751CB348"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2,96</w:t>
            </w:r>
          </w:p>
        </w:tc>
        <w:tc>
          <w:tcPr>
            <w:tcW w:w="520" w:type="pct"/>
            <w:vAlign w:val="center"/>
          </w:tcPr>
          <w:p w14:paraId="6916CAEA"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6,5</w:t>
            </w:r>
          </w:p>
        </w:tc>
        <w:tc>
          <w:tcPr>
            <w:tcW w:w="518" w:type="pct"/>
            <w:vAlign w:val="center"/>
          </w:tcPr>
          <w:p w14:paraId="2A73534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2,83</w:t>
            </w:r>
          </w:p>
        </w:tc>
      </w:tr>
      <w:tr w:rsidR="003E33D0" w:rsidRPr="003E33D0" w14:paraId="19FD225F" w14:textId="77777777" w:rsidTr="00054868">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68A6AAD9"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ll</w:t>
            </w:r>
          </w:p>
        </w:tc>
        <w:tc>
          <w:tcPr>
            <w:tcW w:w="521" w:type="pct"/>
            <w:noWrap/>
            <w:vAlign w:val="bottom"/>
          </w:tcPr>
          <w:p w14:paraId="5CF53546" w14:textId="06383779"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148,0</w:t>
            </w:r>
          </w:p>
        </w:tc>
        <w:tc>
          <w:tcPr>
            <w:tcW w:w="521" w:type="pct"/>
            <w:noWrap/>
            <w:vAlign w:val="bottom"/>
          </w:tcPr>
          <w:p w14:paraId="4609B497" w14:textId="35B4BF33"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10,75</w:t>
            </w:r>
          </w:p>
        </w:tc>
        <w:tc>
          <w:tcPr>
            <w:tcW w:w="521" w:type="pct"/>
            <w:noWrap/>
            <w:vAlign w:val="bottom"/>
          </w:tcPr>
          <w:p w14:paraId="7D61EFDA" w14:textId="6118EBC6"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137,1</w:t>
            </w:r>
          </w:p>
        </w:tc>
        <w:tc>
          <w:tcPr>
            <w:tcW w:w="521" w:type="pct"/>
            <w:noWrap/>
            <w:vAlign w:val="bottom"/>
          </w:tcPr>
          <w:p w14:paraId="313B66B9" w14:textId="141A06D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9,66</w:t>
            </w:r>
          </w:p>
        </w:tc>
        <w:tc>
          <w:tcPr>
            <w:tcW w:w="521" w:type="pct"/>
            <w:vAlign w:val="center"/>
          </w:tcPr>
          <w:p w14:paraId="4EE089AB"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148,3</w:t>
            </w:r>
          </w:p>
        </w:tc>
        <w:tc>
          <w:tcPr>
            <w:tcW w:w="520" w:type="pct"/>
            <w:vAlign w:val="center"/>
          </w:tcPr>
          <w:p w14:paraId="170E4362"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7,76</w:t>
            </w:r>
          </w:p>
        </w:tc>
        <w:tc>
          <w:tcPr>
            <w:tcW w:w="520" w:type="pct"/>
            <w:vAlign w:val="center"/>
          </w:tcPr>
          <w:p w14:paraId="193BCD69"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146,3</w:t>
            </w:r>
          </w:p>
        </w:tc>
        <w:tc>
          <w:tcPr>
            <w:tcW w:w="518" w:type="pct"/>
            <w:vAlign w:val="center"/>
          </w:tcPr>
          <w:p w14:paraId="26440193"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12,14</w:t>
            </w:r>
          </w:p>
        </w:tc>
      </w:tr>
      <w:tr w:rsidR="003E33D0" w:rsidRPr="003E33D0" w14:paraId="37C955FB" w14:textId="77777777" w:rsidTr="00054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1F1C524F"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llса</w:t>
            </w:r>
          </w:p>
        </w:tc>
        <w:tc>
          <w:tcPr>
            <w:tcW w:w="521" w:type="pct"/>
            <w:noWrap/>
            <w:vAlign w:val="bottom"/>
          </w:tcPr>
          <w:p w14:paraId="1C8E523B" w14:textId="7217E1B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8,0</w:t>
            </w:r>
          </w:p>
        </w:tc>
        <w:tc>
          <w:tcPr>
            <w:tcW w:w="521" w:type="pct"/>
            <w:noWrap/>
            <w:vAlign w:val="bottom"/>
          </w:tcPr>
          <w:p w14:paraId="1AF55762" w14:textId="04B0F393"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p>
        </w:tc>
        <w:tc>
          <w:tcPr>
            <w:tcW w:w="521" w:type="pct"/>
            <w:noWrap/>
            <w:vAlign w:val="bottom"/>
          </w:tcPr>
          <w:p w14:paraId="51261C0C" w14:textId="45861065"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7,4</w:t>
            </w:r>
          </w:p>
        </w:tc>
        <w:tc>
          <w:tcPr>
            <w:tcW w:w="521" w:type="pct"/>
            <w:noWrap/>
            <w:vAlign w:val="bottom"/>
          </w:tcPr>
          <w:p w14:paraId="3E0EE335" w14:textId="432FD0C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0,88</w:t>
            </w:r>
          </w:p>
        </w:tc>
        <w:tc>
          <w:tcPr>
            <w:tcW w:w="521" w:type="pct"/>
            <w:vAlign w:val="center"/>
          </w:tcPr>
          <w:p w14:paraId="5C2F42D7" w14:textId="37BB500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ru-RU"/>
              </w:rPr>
              <w:t>-</w:t>
            </w:r>
          </w:p>
        </w:tc>
        <w:tc>
          <w:tcPr>
            <w:tcW w:w="520" w:type="pct"/>
            <w:vAlign w:val="center"/>
          </w:tcPr>
          <w:p w14:paraId="1C24231A" w14:textId="27FAE33B"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ru-RU"/>
              </w:rPr>
              <w:t>-</w:t>
            </w:r>
          </w:p>
        </w:tc>
        <w:tc>
          <w:tcPr>
            <w:tcW w:w="520" w:type="pct"/>
            <w:vAlign w:val="center"/>
          </w:tcPr>
          <w:p w14:paraId="31634CA0" w14:textId="5EEC2679"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ru-RU"/>
              </w:rPr>
              <w:t>-</w:t>
            </w:r>
          </w:p>
        </w:tc>
        <w:tc>
          <w:tcPr>
            <w:tcW w:w="518" w:type="pct"/>
            <w:vAlign w:val="center"/>
          </w:tcPr>
          <w:p w14:paraId="497F6819" w14:textId="248CDA35"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ru-RU"/>
              </w:rPr>
              <w:t>-</w:t>
            </w:r>
          </w:p>
        </w:tc>
      </w:tr>
      <w:tr w:rsidR="003E33D0" w:rsidRPr="003E33D0" w14:paraId="26A02085" w14:textId="77777777" w:rsidTr="00054868">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41F4624A"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Dr</w:t>
            </w:r>
          </w:p>
        </w:tc>
        <w:tc>
          <w:tcPr>
            <w:tcW w:w="521" w:type="pct"/>
            <w:noWrap/>
            <w:vAlign w:val="bottom"/>
          </w:tcPr>
          <w:p w14:paraId="576B7E22" w14:textId="193C042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1,9</w:t>
            </w:r>
          </w:p>
        </w:tc>
        <w:tc>
          <w:tcPr>
            <w:tcW w:w="521" w:type="pct"/>
            <w:noWrap/>
            <w:vAlign w:val="bottom"/>
          </w:tcPr>
          <w:p w14:paraId="51D2C29B" w14:textId="2E78F73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0,22</w:t>
            </w:r>
          </w:p>
        </w:tc>
        <w:tc>
          <w:tcPr>
            <w:tcW w:w="521" w:type="pct"/>
            <w:noWrap/>
            <w:vAlign w:val="bottom"/>
          </w:tcPr>
          <w:p w14:paraId="1D808F80" w14:textId="1C6A27B6"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1,8</w:t>
            </w:r>
          </w:p>
        </w:tc>
        <w:tc>
          <w:tcPr>
            <w:tcW w:w="521" w:type="pct"/>
            <w:noWrap/>
            <w:vAlign w:val="bottom"/>
          </w:tcPr>
          <w:p w14:paraId="680DD726" w14:textId="2F821F6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0,38</w:t>
            </w:r>
          </w:p>
        </w:tc>
        <w:tc>
          <w:tcPr>
            <w:tcW w:w="521" w:type="pct"/>
            <w:vAlign w:val="center"/>
          </w:tcPr>
          <w:p w14:paraId="7603A8B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2,0</w:t>
            </w:r>
          </w:p>
        </w:tc>
        <w:tc>
          <w:tcPr>
            <w:tcW w:w="520" w:type="pct"/>
            <w:vAlign w:val="center"/>
          </w:tcPr>
          <w:p w14:paraId="056D55F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w:t>
            </w:r>
          </w:p>
        </w:tc>
        <w:tc>
          <w:tcPr>
            <w:tcW w:w="520" w:type="pct"/>
            <w:vAlign w:val="center"/>
          </w:tcPr>
          <w:p w14:paraId="4E88CA83"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1,9</w:t>
            </w:r>
          </w:p>
        </w:tc>
        <w:tc>
          <w:tcPr>
            <w:tcW w:w="518" w:type="pct"/>
            <w:vAlign w:val="center"/>
          </w:tcPr>
          <w:p w14:paraId="70CDEA3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0,24</w:t>
            </w:r>
          </w:p>
        </w:tc>
      </w:tr>
      <w:tr w:rsidR="003E33D0" w:rsidRPr="003E33D0" w14:paraId="2D2BFBFB" w14:textId="77777777" w:rsidTr="00054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680C599E"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Ds</w:t>
            </w:r>
          </w:p>
        </w:tc>
        <w:tc>
          <w:tcPr>
            <w:tcW w:w="521" w:type="pct"/>
            <w:noWrap/>
            <w:vAlign w:val="bottom"/>
          </w:tcPr>
          <w:p w14:paraId="3CD6F14B" w14:textId="71B0835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10,4</w:t>
            </w:r>
          </w:p>
        </w:tc>
        <w:tc>
          <w:tcPr>
            <w:tcW w:w="521" w:type="pct"/>
            <w:noWrap/>
            <w:vAlign w:val="bottom"/>
          </w:tcPr>
          <w:p w14:paraId="1CF39D7E" w14:textId="1BAABD2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0,47</w:t>
            </w:r>
          </w:p>
        </w:tc>
        <w:tc>
          <w:tcPr>
            <w:tcW w:w="521" w:type="pct"/>
            <w:noWrap/>
            <w:vAlign w:val="bottom"/>
          </w:tcPr>
          <w:p w14:paraId="48EDBD0B" w14:textId="2DFC55D1"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11,0</w:t>
            </w:r>
          </w:p>
        </w:tc>
        <w:tc>
          <w:tcPr>
            <w:tcW w:w="521" w:type="pct"/>
            <w:noWrap/>
            <w:vAlign w:val="bottom"/>
          </w:tcPr>
          <w:p w14:paraId="637A39C4" w14:textId="4474F5C3"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0,75</w:t>
            </w:r>
          </w:p>
        </w:tc>
        <w:tc>
          <w:tcPr>
            <w:tcW w:w="521" w:type="pct"/>
            <w:vAlign w:val="center"/>
          </w:tcPr>
          <w:p w14:paraId="63070E2F"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11,8</w:t>
            </w:r>
          </w:p>
        </w:tc>
        <w:tc>
          <w:tcPr>
            <w:tcW w:w="520" w:type="pct"/>
            <w:vAlign w:val="center"/>
          </w:tcPr>
          <w:p w14:paraId="20B81630"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0,93</w:t>
            </w:r>
          </w:p>
        </w:tc>
        <w:tc>
          <w:tcPr>
            <w:tcW w:w="520" w:type="pct"/>
            <w:vAlign w:val="center"/>
          </w:tcPr>
          <w:p w14:paraId="5138059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10,4</w:t>
            </w:r>
          </w:p>
        </w:tc>
        <w:tc>
          <w:tcPr>
            <w:tcW w:w="518" w:type="pct"/>
            <w:vAlign w:val="center"/>
          </w:tcPr>
          <w:p w14:paraId="6D3BE0CD"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0,55</w:t>
            </w:r>
          </w:p>
        </w:tc>
      </w:tr>
      <w:tr w:rsidR="003E33D0" w:rsidRPr="003E33D0" w14:paraId="633F08E7" w14:textId="77777777" w:rsidTr="00054868">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0B6E880E"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Ar</w:t>
            </w:r>
          </w:p>
        </w:tc>
        <w:tc>
          <w:tcPr>
            <w:tcW w:w="521" w:type="pct"/>
            <w:noWrap/>
            <w:vAlign w:val="bottom"/>
          </w:tcPr>
          <w:p w14:paraId="2A663995" w14:textId="00283FD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1,3</w:t>
            </w:r>
          </w:p>
        </w:tc>
        <w:tc>
          <w:tcPr>
            <w:tcW w:w="521" w:type="pct"/>
            <w:noWrap/>
            <w:vAlign w:val="bottom"/>
          </w:tcPr>
          <w:p w14:paraId="2EBBE152" w14:textId="2325E27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0,38</w:t>
            </w:r>
          </w:p>
        </w:tc>
        <w:tc>
          <w:tcPr>
            <w:tcW w:w="521" w:type="pct"/>
            <w:noWrap/>
            <w:vAlign w:val="bottom"/>
          </w:tcPr>
          <w:p w14:paraId="78BFD89C" w14:textId="56051494"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1,1</w:t>
            </w:r>
          </w:p>
        </w:tc>
        <w:tc>
          <w:tcPr>
            <w:tcW w:w="521" w:type="pct"/>
            <w:noWrap/>
            <w:vAlign w:val="bottom"/>
          </w:tcPr>
          <w:p w14:paraId="72E5BFFF" w14:textId="1BF34A55"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0,22</w:t>
            </w:r>
          </w:p>
        </w:tc>
        <w:tc>
          <w:tcPr>
            <w:tcW w:w="521" w:type="pct"/>
            <w:vAlign w:val="center"/>
          </w:tcPr>
          <w:p w14:paraId="7303860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w:t>
            </w:r>
          </w:p>
        </w:tc>
        <w:tc>
          <w:tcPr>
            <w:tcW w:w="520" w:type="pct"/>
            <w:vAlign w:val="center"/>
          </w:tcPr>
          <w:p w14:paraId="693AC0F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w:t>
            </w:r>
          </w:p>
        </w:tc>
        <w:tc>
          <w:tcPr>
            <w:tcW w:w="520" w:type="pct"/>
            <w:vAlign w:val="center"/>
          </w:tcPr>
          <w:p w14:paraId="0E0ABE7F"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1,1</w:t>
            </w:r>
          </w:p>
        </w:tc>
        <w:tc>
          <w:tcPr>
            <w:tcW w:w="518" w:type="pct"/>
            <w:vAlign w:val="center"/>
          </w:tcPr>
          <w:p w14:paraId="4D3AC908"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0,24</w:t>
            </w:r>
          </w:p>
        </w:tc>
      </w:tr>
      <w:tr w:rsidR="003E33D0" w:rsidRPr="003E33D0" w14:paraId="7382077F" w14:textId="77777777" w:rsidTr="00054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04456D53"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As</w:t>
            </w:r>
          </w:p>
        </w:tc>
        <w:tc>
          <w:tcPr>
            <w:tcW w:w="521" w:type="pct"/>
            <w:noWrap/>
            <w:vAlign w:val="bottom"/>
          </w:tcPr>
          <w:p w14:paraId="767FAFBD" w14:textId="7F6CB98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10,1</w:t>
            </w:r>
          </w:p>
        </w:tc>
        <w:tc>
          <w:tcPr>
            <w:tcW w:w="521" w:type="pct"/>
            <w:noWrap/>
            <w:vAlign w:val="bottom"/>
          </w:tcPr>
          <w:p w14:paraId="1B85D468" w14:textId="09166C4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0,69</w:t>
            </w:r>
          </w:p>
        </w:tc>
        <w:tc>
          <w:tcPr>
            <w:tcW w:w="521" w:type="pct"/>
            <w:noWrap/>
            <w:vAlign w:val="bottom"/>
          </w:tcPr>
          <w:p w14:paraId="78325F3D" w14:textId="5F776D2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10,0</w:t>
            </w:r>
          </w:p>
        </w:tc>
        <w:tc>
          <w:tcPr>
            <w:tcW w:w="521" w:type="pct"/>
            <w:noWrap/>
            <w:vAlign w:val="bottom"/>
          </w:tcPr>
          <w:p w14:paraId="3F7C8F9C" w14:textId="03A45070"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0,75</w:t>
            </w:r>
          </w:p>
        </w:tc>
        <w:tc>
          <w:tcPr>
            <w:tcW w:w="521" w:type="pct"/>
            <w:vAlign w:val="center"/>
          </w:tcPr>
          <w:p w14:paraId="289E359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10,8</w:t>
            </w:r>
          </w:p>
        </w:tc>
        <w:tc>
          <w:tcPr>
            <w:tcW w:w="520" w:type="pct"/>
            <w:vAlign w:val="center"/>
          </w:tcPr>
          <w:p w14:paraId="587B3E4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0,86</w:t>
            </w:r>
          </w:p>
        </w:tc>
        <w:tc>
          <w:tcPr>
            <w:tcW w:w="520" w:type="pct"/>
            <w:vAlign w:val="center"/>
          </w:tcPr>
          <w:p w14:paraId="0B11ABED"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10,1</w:t>
            </w:r>
          </w:p>
        </w:tc>
        <w:tc>
          <w:tcPr>
            <w:tcW w:w="518" w:type="pct"/>
            <w:vAlign w:val="center"/>
          </w:tcPr>
          <w:p w14:paraId="3FFD4D0F"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0,65</w:t>
            </w:r>
          </w:p>
        </w:tc>
      </w:tr>
      <w:tr w:rsidR="003E33D0" w:rsidRPr="003E33D0" w14:paraId="76AD97AD" w14:textId="77777777" w:rsidTr="00054868">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5E66852D"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Pr</w:t>
            </w:r>
          </w:p>
        </w:tc>
        <w:tc>
          <w:tcPr>
            <w:tcW w:w="521" w:type="pct"/>
            <w:noWrap/>
            <w:vAlign w:val="bottom"/>
          </w:tcPr>
          <w:p w14:paraId="1E0FFADF" w14:textId="3C44999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1,0</w:t>
            </w:r>
          </w:p>
        </w:tc>
        <w:tc>
          <w:tcPr>
            <w:tcW w:w="521" w:type="pct"/>
            <w:noWrap/>
            <w:vAlign w:val="bottom"/>
          </w:tcPr>
          <w:p w14:paraId="66180996" w14:textId="695CAA1C"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
        </w:tc>
        <w:tc>
          <w:tcPr>
            <w:tcW w:w="521" w:type="pct"/>
            <w:noWrap/>
            <w:vAlign w:val="bottom"/>
          </w:tcPr>
          <w:p w14:paraId="4334B1C2" w14:textId="51AE7A2E"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1,2</w:t>
            </w:r>
          </w:p>
        </w:tc>
        <w:tc>
          <w:tcPr>
            <w:tcW w:w="521" w:type="pct"/>
            <w:noWrap/>
            <w:vAlign w:val="bottom"/>
          </w:tcPr>
          <w:p w14:paraId="57943964" w14:textId="2D9217F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0,28</w:t>
            </w:r>
          </w:p>
        </w:tc>
        <w:tc>
          <w:tcPr>
            <w:tcW w:w="521" w:type="pct"/>
            <w:vAlign w:val="center"/>
          </w:tcPr>
          <w:p w14:paraId="6C6A89F7"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w:t>
            </w:r>
          </w:p>
        </w:tc>
        <w:tc>
          <w:tcPr>
            <w:tcW w:w="520" w:type="pct"/>
            <w:vAlign w:val="center"/>
          </w:tcPr>
          <w:p w14:paraId="4E3BC45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w:t>
            </w:r>
          </w:p>
        </w:tc>
        <w:tc>
          <w:tcPr>
            <w:tcW w:w="520" w:type="pct"/>
            <w:vAlign w:val="center"/>
          </w:tcPr>
          <w:p w14:paraId="65E8F288"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w:t>
            </w:r>
          </w:p>
        </w:tc>
        <w:tc>
          <w:tcPr>
            <w:tcW w:w="518" w:type="pct"/>
            <w:vAlign w:val="center"/>
          </w:tcPr>
          <w:p w14:paraId="34AD47F0"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0,00</w:t>
            </w:r>
          </w:p>
        </w:tc>
      </w:tr>
      <w:tr w:rsidR="003E33D0" w:rsidRPr="003E33D0" w14:paraId="7454F729" w14:textId="77777777" w:rsidTr="00054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7CA0D1B6"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Ps</w:t>
            </w:r>
          </w:p>
        </w:tc>
        <w:tc>
          <w:tcPr>
            <w:tcW w:w="521" w:type="pct"/>
            <w:noWrap/>
            <w:vAlign w:val="bottom"/>
          </w:tcPr>
          <w:p w14:paraId="409A3BB6" w14:textId="2EC404E0"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12,8</w:t>
            </w:r>
          </w:p>
        </w:tc>
        <w:tc>
          <w:tcPr>
            <w:tcW w:w="521" w:type="pct"/>
            <w:noWrap/>
            <w:vAlign w:val="bottom"/>
          </w:tcPr>
          <w:p w14:paraId="77F1940C" w14:textId="30FBDDD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1,13</w:t>
            </w:r>
          </w:p>
        </w:tc>
        <w:tc>
          <w:tcPr>
            <w:tcW w:w="521" w:type="pct"/>
            <w:noWrap/>
            <w:vAlign w:val="bottom"/>
          </w:tcPr>
          <w:p w14:paraId="09C995E3" w14:textId="58AE561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12,9</w:t>
            </w:r>
          </w:p>
        </w:tc>
        <w:tc>
          <w:tcPr>
            <w:tcW w:w="521" w:type="pct"/>
            <w:noWrap/>
            <w:vAlign w:val="bottom"/>
          </w:tcPr>
          <w:p w14:paraId="1587CCF4" w14:textId="332997C2"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1,42</w:t>
            </w:r>
          </w:p>
        </w:tc>
        <w:tc>
          <w:tcPr>
            <w:tcW w:w="521" w:type="pct"/>
            <w:vAlign w:val="center"/>
          </w:tcPr>
          <w:p w14:paraId="15CE7BEB"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13,4</w:t>
            </w:r>
          </w:p>
        </w:tc>
        <w:tc>
          <w:tcPr>
            <w:tcW w:w="520" w:type="pct"/>
            <w:vAlign w:val="center"/>
          </w:tcPr>
          <w:p w14:paraId="2D74A098"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0,93</w:t>
            </w:r>
          </w:p>
        </w:tc>
        <w:tc>
          <w:tcPr>
            <w:tcW w:w="520" w:type="pct"/>
            <w:vAlign w:val="center"/>
          </w:tcPr>
          <w:p w14:paraId="6E419FDD"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12,6</w:t>
            </w:r>
          </w:p>
        </w:tc>
        <w:tc>
          <w:tcPr>
            <w:tcW w:w="518" w:type="pct"/>
            <w:vAlign w:val="center"/>
          </w:tcPr>
          <w:p w14:paraId="669EC769"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0,92</w:t>
            </w:r>
          </w:p>
        </w:tc>
      </w:tr>
      <w:tr w:rsidR="003E33D0" w:rsidRPr="003E33D0" w14:paraId="45304EC0" w14:textId="77777777" w:rsidTr="00054868">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7A9ACEEF"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Vr</w:t>
            </w:r>
          </w:p>
        </w:tc>
        <w:tc>
          <w:tcPr>
            <w:tcW w:w="521" w:type="pct"/>
            <w:noWrap/>
            <w:vAlign w:val="bottom"/>
          </w:tcPr>
          <w:p w14:paraId="2001AE86" w14:textId="497B54FB"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1,0</w:t>
            </w:r>
          </w:p>
        </w:tc>
        <w:tc>
          <w:tcPr>
            <w:tcW w:w="521" w:type="pct"/>
            <w:noWrap/>
            <w:vAlign w:val="bottom"/>
          </w:tcPr>
          <w:p w14:paraId="7B90FC5B" w14:textId="69613BB9"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
        </w:tc>
        <w:tc>
          <w:tcPr>
            <w:tcW w:w="521" w:type="pct"/>
            <w:noWrap/>
            <w:vAlign w:val="bottom"/>
          </w:tcPr>
          <w:p w14:paraId="042E1950" w14:textId="5DAFBA6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w:t>
            </w:r>
          </w:p>
        </w:tc>
        <w:tc>
          <w:tcPr>
            <w:tcW w:w="521" w:type="pct"/>
            <w:noWrap/>
            <w:vAlign w:val="bottom"/>
          </w:tcPr>
          <w:p w14:paraId="778DB50D" w14:textId="398FD65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0,00</w:t>
            </w:r>
          </w:p>
        </w:tc>
        <w:tc>
          <w:tcPr>
            <w:tcW w:w="521" w:type="pct"/>
            <w:vAlign w:val="center"/>
          </w:tcPr>
          <w:p w14:paraId="1267AD42"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w:t>
            </w:r>
          </w:p>
        </w:tc>
        <w:tc>
          <w:tcPr>
            <w:tcW w:w="520" w:type="pct"/>
            <w:vAlign w:val="center"/>
          </w:tcPr>
          <w:p w14:paraId="2E6E886E"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w:t>
            </w:r>
          </w:p>
        </w:tc>
        <w:tc>
          <w:tcPr>
            <w:tcW w:w="520" w:type="pct"/>
            <w:vAlign w:val="center"/>
          </w:tcPr>
          <w:p w14:paraId="6174BA6D"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1,0</w:t>
            </w:r>
          </w:p>
        </w:tc>
        <w:tc>
          <w:tcPr>
            <w:tcW w:w="518" w:type="pct"/>
            <w:vAlign w:val="center"/>
          </w:tcPr>
          <w:p w14:paraId="5620D8F7"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0,00</w:t>
            </w:r>
          </w:p>
        </w:tc>
      </w:tr>
      <w:tr w:rsidR="003E33D0" w:rsidRPr="003E33D0" w14:paraId="5C1F563C" w14:textId="77777777" w:rsidTr="00054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6949FF7A"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Vs</w:t>
            </w:r>
          </w:p>
        </w:tc>
        <w:tc>
          <w:tcPr>
            <w:tcW w:w="521" w:type="pct"/>
            <w:noWrap/>
            <w:vAlign w:val="bottom"/>
          </w:tcPr>
          <w:p w14:paraId="56DAE275" w14:textId="1B77F80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9,3</w:t>
            </w:r>
          </w:p>
        </w:tc>
        <w:tc>
          <w:tcPr>
            <w:tcW w:w="521" w:type="pct"/>
            <w:noWrap/>
            <w:vAlign w:val="bottom"/>
          </w:tcPr>
          <w:p w14:paraId="262E7500" w14:textId="6472EC0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0,38</w:t>
            </w:r>
          </w:p>
        </w:tc>
        <w:tc>
          <w:tcPr>
            <w:tcW w:w="521" w:type="pct"/>
            <w:noWrap/>
            <w:vAlign w:val="bottom"/>
          </w:tcPr>
          <w:p w14:paraId="5F4B5A50" w14:textId="5E1EB34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9,5</w:t>
            </w:r>
          </w:p>
        </w:tc>
        <w:tc>
          <w:tcPr>
            <w:tcW w:w="521" w:type="pct"/>
            <w:noWrap/>
            <w:vAlign w:val="bottom"/>
          </w:tcPr>
          <w:p w14:paraId="68D49CAE" w14:textId="5AD0854E"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0,63</w:t>
            </w:r>
          </w:p>
        </w:tc>
        <w:tc>
          <w:tcPr>
            <w:tcW w:w="521" w:type="pct"/>
            <w:vAlign w:val="center"/>
          </w:tcPr>
          <w:p w14:paraId="3F8BB573"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9,0</w:t>
            </w:r>
          </w:p>
        </w:tc>
        <w:tc>
          <w:tcPr>
            <w:tcW w:w="520" w:type="pct"/>
            <w:vAlign w:val="center"/>
          </w:tcPr>
          <w:p w14:paraId="6DBCC861"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0,31</w:t>
            </w:r>
          </w:p>
        </w:tc>
        <w:tc>
          <w:tcPr>
            <w:tcW w:w="520" w:type="pct"/>
            <w:vAlign w:val="center"/>
          </w:tcPr>
          <w:p w14:paraId="7E6015A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9,2</w:t>
            </w:r>
          </w:p>
        </w:tc>
        <w:tc>
          <w:tcPr>
            <w:tcW w:w="518" w:type="pct"/>
            <w:vAlign w:val="center"/>
          </w:tcPr>
          <w:p w14:paraId="472B1DB4" w14:textId="77777777"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0,34</w:t>
            </w:r>
          </w:p>
        </w:tc>
      </w:tr>
      <w:tr w:rsidR="003E33D0" w:rsidRPr="003E33D0" w14:paraId="1A084FB2" w14:textId="77777777" w:rsidTr="00054868">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393C1F74"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Spbr</w:t>
            </w:r>
          </w:p>
        </w:tc>
        <w:tc>
          <w:tcPr>
            <w:tcW w:w="521" w:type="pct"/>
            <w:noWrap/>
            <w:vAlign w:val="bottom"/>
          </w:tcPr>
          <w:p w14:paraId="528F6EF2" w14:textId="27D586F6"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17,4</w:t>
            </w:r>
          </w:p>
        </w:tc>
        <w:tc>
          <w:tcPr>
            <w:tcW w:w="521" w:type="pct"/>
            <w:noWrap/>
            <w:vAlign w:val="bottom"/>
          </w:tcPr>
          <w:p w14:paraId="63A01088" w14:textId="45A74A9B"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1,81</w:t>
            </w:r>
          </w:p>
        </w:tc>
        <w:tc>
          <w:tcPr>
            <w:tcW w:w="521" w:type="pct"/>
            <w:noWrap/>
            <w:vAlign w:val="bottom"/>
          </w:tcPr>
          <w:p w14:paraId="0EA70A59" w14:textId="0C96EB5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19,0</w:t>
            </w:r>
          </w:p>
        </w:tc>
        <w:tc>
          <w:tcPr>
            <w:tcW w:w="521" w:type="pct"/>
            <w:noWrap/>
            <w:vAlign w:val="bottom"/>
          </w:tcPr>
          <w:p w14:paraId="3944C31C" w14:textId="14D0031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1,00</w:t>
            </w:r>
          </w:p>
        </w:tc>
        <w:tc>
          <w:tcPr>
            <w:tcW w:w="521" w:type="pct"/>
            <w:vAlign w:val="center"/>
          </w:tcPr>
          <w:p w14:paraId="1DFDEDA7"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18,4</w:t>
            </w:r>
          </w:p>
        </w:tc>
        <w:tc>
          <w:tcPr>
            <w:tcW w:w="520" w:type="pct"/>
            <w:vAlign w:val="center"/>
          </w:tcPr>
          <w:p w14:paraId="3192E966"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1,24</w:t>
            </w:r>
          </w:p>
        </w:tc>
        <w:tc>
          <w:tcPr>
            <w:tcW w:w="520" w:type="pct"/>
            <w:vAlign w:val="center"/>
          </w:tcPr>
          <w:p w14:paraId="6C10BDB3"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17,2</w:t>
            </w:r>
          </w:p>
        </w:tc>
        <w:tc>
          <w:tcPr>
            <w:tcW w:w="518" w:type="pct"/>
            <w:vAlign w:val="center"/>
          </w:tcPr>
          <w:p w14:paraId="594A7F73" w14:textId="7777777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lang w:val="en-US"/>
              </w:rPr>
              <w:t>1,59</w:t>
            </w:r>
          </w:p>
        </w:tc>
      </w:tr>
      <w:tr w:rsidR="003E33D0" w:rsidRPr="003E33D0" w14:paraId="115A7368" w14:textId="77777777" w:rsidTr="000548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4BE62F3D" w14:textId="77777777"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Vert</w:t>
            </w:r>
          </w:p>
        </w:tc>
        <w:tc>
          <w:tcPr>
            <w:tcW w:w="521" w:type="pct"/>
            <w:noWrap/>
            <w:vAlign w:val="bottom"/>
          </w:tcPr>
          <w:p w14:paraId="58AF0D40" w14:textId="3DE601D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58,3</w:t>
            </w:r>
          </w:p>
        </w:tc>
        <w:tc>
          <w:tcPr>
            <w:tcW w:w="521" w:type="pct"/>
            <w:noWrap/>
            <w:vAlign w:val="bottom"/>
          </w:tcPr>
          <w:p w14:paraId="4E9C4523" w14:textId="3BE14D4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3,38</w:t>
            </w:r>
          </w:p>
        </w:tc>
        <w:tc>
          <w:tcPr>
            <w:tcW w:w="521" w:type="pct"/>
            <w:noWrap/>
            <w:vAlign w:val="bottom"/>
          </w:tcPr>
          <w:p w14:paraId="5C153757" w14:textId="0B133498"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56,1</w:t>
            </w:r>
          </w:p>
        </w:tc>
        <w:tc>
          <w:tcPr>
            <w:tcW w:w="521" w:type="pct"/>
            <w:noWrap/>
            <w:vAlign w:val="bottom"/>
          </w:tcPr>
          <w:p w14:paraId="34F8E676" w14:textId="7AD55746"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color w:val="000000"/>
                <w:sz w:val="24"/>
                <w:szCs w:val="24"/>
                <w:lang w:val="en-US"/>
              </w:rPr>
              <w:t>2,66</w:t>
            </w:r>
          </w:p>
        </w:tc>
        <w:tc>
          <w:tcPr>
            <w:tcW w:w="521" w:type="pct"/>
            <w:vAlign w:val="center"/>
          </w:tcPr>
          <w:p w14:paraId="4BAE1F3F" w14:textId="1E89AB63"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rPr>
              <w:t>-</w:t>
            </w:r>
          </w:p>
        </w:tc>
        <w:tc>
          <w:tcPr>
            <w:tcW w:w="520" w:type="pct"/>
            <w:vAlign w:val="center"/>
          </w:tcPr>
          <w:p w14:paraId="71F1A0AE" w14:textId="2280C66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rPr>
              <w:t>-</w:t>
            </w:r>
          </w:p>
        </w:tc>
        <w:tc>
          <w:tcPr>
            <w:tcW w:w="520" w:type="pct"/>
            <w:vAlign w:val="center"/>
          </w:tcPr>
          <w:p w14:paraId="5DAE2985" w14:textId="4EA91EEA"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rPr>
              <w:t>-</w:t>
            </w:r>
          </w:p>
        </w:tc>
        <w:tc>
          <w:tcPr>
            <w:tcW w:w="518" w:type="pct"/>
            <w:vAlign w:val="center"/>
          </w:tcPr>
          <w:p w14:paraId="7D7BCC52" w14:textId="4913CD8D" w:rsidR="003E33D0" w:rsidRPr="003E33D0" w:rsidRDefault="003E33D0" w:rsidP="003E33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rPr>
              <w:t>-</w:t>
            </w:r>
          </w:p>
        </w:tc>
      </w:tr>
      <w:tr w:rsidR="003E33D0" w:rsidRPr="003E33D0" w14:paraId="1AF60F25" w14:textId="77777777" w:rsidTr="00C86DEC">
        <w:trPr>
          <w:trHeight w:val="288"/>
        </w:trPr>
        <w:tc>
          <w:tcPr>
            <w:cnfStyle w:val="001000000000" w:firstRow="0" w:lastRow="0" w:firstColumn="1" w:lastColumn="0" w:oddVBand="0" w:evenVBand="0" w:oddHBand="0" w:evenHBand="0" w:firstRowFirstColumn="0" w:firstRowLastColumn="0" w:lastRowFirstColumn="0" w:lastRowLastColumn="0"/>
            <w:tcW w:w="837" w:type="pct"/>
            <w:tcBorders>
              <w:left w:val="none" w:sz="0" w:space="0" w:color="auto"/>
              <w:bottom w:val="none" w:sz="0" w:space="0" w:color="auto"/>
            </w:tcBorders>
            <w:noWrap/>
            <w:vAlign w:val="center"/>
            <w:hideMark/>
          </w:tcPr>
          <w:p w14:paraId="560A1BF2" w14:textId="51FB1C78" w:rsidR="003E33D0" w:rsidRPr="003E33D0" w:rsidRDefault="003E33D0" w:rsidP="003E33D0">
            <w:pPr>
              <w:jc w:val="center"/>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пилорика</w:t>
            </w:r>
          </w:p>
        </w:tc>
        <w:tc>
          <w:tcPr>
            <w:tcW w:w="521" w:type="pct"/>
            <w:noWrap/>
            <w:vAlign w:val="bottom"/>
          </w:tcPr>
          <w:p w14:paraId="5CDEF179" w14:textId="4D5F65A7"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37,0</w:t>
            </w:r>
          </w:p>
        </w:tc>
        <w:tc>
          <w:tcPr>
            <w:tcW w:w="521" w:type="pct"/>
            <w:noWrap/>
            <w:vAlign w:val="bottom"/>
          </w:tcPr>
          <w:p w14:paraId="6FE291A3" w14:textId="5FCB99F9"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3E33D0">
              <w:rPr>
                <w:rFonts w:ascii="Times New Roman" w:eastAsia="Times New Roman" w:hAnsi="Times New Roman" w:cs="Times New Roman"/>
                <w:sz w:val="24"/>
                <w:szCs w:val="24"/>
                <w:lang w:val="en-US"/>
              </w:rPr>
              <w:t>10,00</w:t>
            </w:r>
          </w:p>
        </w:tc>
        <w:tc>
          <w:tcPr>
            <w:tcW w:w="521" w:type="pct"/>
            <w:noWrap/>
            <w:vAlign w:val="center"/>
          </w:tcPr>
          <w:p w14:paraId="61F9FC85" w14:textId="65821123"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rPr>
              <w:t>-</w:t>
            </w:r>
          </w:p>
        </w:tc>
        <w:tc>
          <w:tcPr>
            <w:tcW w:w="521" w:type="pct"/>
            <w:noWrap/>
            <w:vAlign w:val="center"/>
          </w:tcPr>
          <w:p w14:paraId="4E596025" w14:textId="49D85D88"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E33D0">
              <w:rPr>
                <w:rFonts w:ascii="Times New Roman" w:eastAsia="Times New Roman" w:hAnsi="Times New Roman" w:cs="Times New Roman"/>
                <w:sz w:val="24"/>
                <w:szCs w:val="24"/>
              </w:rPr>
              <w:t>-</w:t>
            </w:r>
          </w:p>
        </w:tc>
        <w:tc>
          <w:tcPr>
            <w:tcW w:w="521" w:type="pct"/>
            <w:vAlign w:val="center"/>
          </w:tcPr>
          <w:p w14:paraId="55CA3F83" w14:textId="414894FE"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rPr>
              <w:t>-</w:t>
            </w:r>
          </w:p>
        </w:tc>
        <w:tc>
          <w:tcPr>
            <w:tcW w:w="520" w:type="pct"/>
            <w:vAlign w:val="center"/>
          </w:tcPr>
          <w:p w14:paraId="4AF356C9" w14:textId="1888AEDD"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rPr>
              <w:t>-</w:t>
            </w:r>
          </w:p>
        </w:tc>
        <w:tc>
          <w:tcPr>
            <w:tcW w:w="520" w:type="pct"/>
            <w:vAlign w:val="center"/>
          </w:tcPr>
          <w:p w14:paraId="745540D2" w14:textId="17C16C32"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rPr>
              <w:t>-</w:t>
            </w:r>
          </w:p>
        </w:tc>
        <w:tc>
          <w:tcPr>
            <w:tcW w:w="518" w:type="pct"/>
            <w:vAlign w:val="center"/>
          </w:tcPr>
          <w:p w14:paraId="05A4B666" w14:textId="72608910" w:rsidR="003E33D0" w:rsidRPr="003E33D0" w:rsidRDefault="003E33D0" w:rsidP="003E33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ru-RU"/>
              </w:rPr>
            </w:pPr>
            <w:r w:rsidRPr="003E33D0">
              <w:rPr>
                <w:rFonts w:ascii="Times New Roman" w:eastAsia="Times New Roman" w:hAnsi="Times New Roman" w:cs="Times New Roman"/>
                <w:sz w:val="24"/>
                <w:szCs w:val="24"/>
              </w:rPr>
              <w:t>-</w:t>
            </w:r>
          </w:p>
        </w:tc>
      </w:tr>
    </w:tbl>
    <w:p w14:paraId="71295B32" w14:textId="77777777" w:rsidR="003E33D0" w:rsidRPr="00B672CF" w:rsidRDefault="003E33D0" w:rsidP="00572008">
      <w:pPr>
        <w:rPr>
          <w:rFonts w:ascii="Times New Roman" w:hAnsi="Times New Roman" w:cs="Times New Roman"/>
          <w:sz w:val="28"/>
          <w:szCs w:val="28"/>
        </w:rPr>
      </w:pPr>
    </w:p>
    <w:sectPr w:rsidR="003E33D0" w:rsidRPr="00B672CF" w:rsidSect="0039625B">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87D17" w14:textId="77777777" w:rsidR="00467FCB" w:rsidRPr="00CF62C6" w:rsidRDefault="00467FCB" w:rsidP="007F2D61">
      <w:pPr>
        <w:spacing w:after="0" w:line="240" w:lineRule="auto"/>
      </w:pPr>
      <w:r w:rsidRPr="00CF62C6">
        <w:separator/>
      </w:r>
    </w:p>
  </w:endnote>
  <w:endnote w:type="continuationSeparator" w:id="0">
    <w:p w14:paraId="28396189" w14:textId="77777777" w:rsidR="00467FCB" w:rsidRPr="00CF62C6" w:rsidRDefault="00467FCB" w:rsidP="007F2D61">
      <w:pPr>
        <w:spacing w:after="0" w:line="240" w:lineRule="auto"/>
      </w:pPr>
      <w:r w:rsidRPr="00CF62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Text">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NewRomanPSMT">
    <w:altName w:val="Klee One"/>
    <w:panose1 w:val="00000000000000000000"/>
    <w:charset w:val="80"/>
    <w:family w:val="auto"/>
    <w:notTrueType/>
    <w:pitch w:val="default"/>
    <w:sig w:usb0="00000207" w:usb1="08070000" w:usb2="00000010" w:usb3="00000000" w:csb0="0002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862119"/>
      <w:docPartObj>
        <w:docPartGallery w:val="Page Numbers (Bottom of Page)"/>
        <w:docPartUnique/>
      </w:docPartObj>
    </w:sdtPr>
    <w:sdtEndPr>
      <w:rPr>
        <w:rFonts w:ascii="Times New Roman" w:hAnsi="Times New Roman" w:cs="Times New Roman"/>
        <w:sz w:val="24"/>
        <w:szCs w:val="24"/>
      </w:rPr>
    </w:sdtEndPr>
    <w:sdtContent>
      <w:p w14:paraId="29C8AEB2" w14:textId="442A31F2" w:rsidR="00C866CE" w:rsidRPr="00CF62C6" w:rsidRDefault="00C866CE">
        <w:pPr>
          <w:pStyle w:val="af4"/>
          <w:jc w:val="center"/>
          <w:rPr>
            <w:rFonts w:ascii="Times New Roman" w:hAnsi="Times New Roman" w:cs="Times New Roman"/>
            <w:sz w:val="24"/>
            <w:szCs w:val="24"/>
          </w:rPr>
        </w:pPr>
        <w:r w:rsidRPr="00CF62C6">
          <w:rPr>
            <w:rFonts w:ascii="Times New Roman" w:hAnsi="Times New Roman" w:cs="Times New Roman"/>
            <w:sz w:val="24"/>
            <w:szCs w:val="24"/>
          </w:rPr>
          <w:fldChar w:fldCharType="begin"/>
        </w:r>
        <w:r w:rsidRPr="00CF62C6">
          <w:rPr>
            <w:rFonts w:ascii="Times New Roman" w:hAnsi="Times New Roman" w:cs="Times New Roman"/>
            <w:sz w:val="24"/>
            <w:szCs w:val="24"/>
          </w:rPr>
          <w:instrText>PAGE   \* MERGEFORMAT</w:instrText>
        </w:r>
        <w:r w:rsidRPr="00CF62C6">
          <w:rPr>
            <w:rFonts w:ascii="Times New Roman" w:hAnsi="Times New Roman" w:cs="Times New Roman"/>
            <w:sz w:val="24"/>
            <w:szCs w:val="24"/>
          </w:rPr>
          <w:fldChar w:fldCharType="separate"/>
        </w:r>
        <w:r w:rsidRPr="00CF62C6">
          <w:rPr>
            <w:rFonts w:ascii="Times New Roman" w:hAnsi="Times New Roman" w:cs="Times New Roman"/>
            <w:sz w:val="24"/>
            <w:szCs w:val="24"/>
          </w:rPr>
          <w:t>2</w:t>
        </w:r>
        <w:r w:rsidRPr="00CF62C6">
          <w:rPr>
            <w:rFonts w:ascii="Times New Roman" w:hAnsi="Times New Roman" w:cs="Times New Roman"/>
            <w:sz w:val="24"/>
            <w:szCs w:val="24"/>
          </w:rPr>
          <w:fldChar w:fldCharType="end"/>
        </w:r>
      </w:p>
    </w:sdtContent>
  </w:sdt>
  <w:p w14:paraId="136D612B" w14:textId="77777777" w:rsidR="00C866CE" w:rsidRPr="00CF62C6" w:rsidRDefault="00C866C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82D06" w14:textId="77777777" w:rsidR="00467FCB" w:rsidRPr="00CF62C6" w:rsidRDefault="00467FCB" w:rsidP="007F2D61">
      <w:pPr>
        <w:spacing w:after="0" w:line="240" w:lineRule="auto"/>
      </w:pPr>
      <w:r w:rsidRPr="00CF62C6">
        <w:separator/>
      </w:r>
    </w:p>
  </w:footnote>
  <w:footnote w:type="continuationSeparator" w:id="0">
    <w:p w14:paraId="32331462" w14:textId="77777777" w:rsidR="00467FCB" w:rsidRPr="00CF62C6" w:rsidRDefault="00467FCB" w:rsidP="007F2D61">
      <w:pPr>
        <w:spacing w:after="0" w:line="240" w:lineRule="auto"/>
      </w:pPr>
      <w:r w:rsidRPr="00CF62C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C5E"/>
    <w:multiLevelType w:val="hybridMultilevel"/>
    <w:tmpl w:val="B2B68E0A"/>
    <w:lvl w:ilvl="0" w:tplc="C838970C">
      <w:start w:val="1"/>
      <w:numFmt w:val="bullet"/>
      <w:lvlText w:val="-"/>
      <w:lvlJc w:val="left"/>
      <w:pPr>
        <w:ind w:left="1429" w:hanging="360"/>
      </w:pPr>
      <w:rPr>
        <w:rFonts w:ascii="Sitka Text" w:hAnsi="Sitka Tex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2181462"/>
    <w:multiLevelType w:val="hybridMultilevel"/>
    <w:tmpl w:val="BEA2F102"/>
    <w:lvl w:ilvl="0" w:tplc="F4E6D54E">
      <w:start w:val="1"/>
      <w:numFmt w:val="decimal"/>
      <w:lvlText w:val="%1."/>
      <w:lvlJc w:val="left"/>
      <w:pPr>
        <w:ind w:left="1273" w:hanging="564"/>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4B0161D"/>
    <w:multiLevelType w:val="hybridMultilevel"/>
    <w:tmpl w:val="2D4659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69E1C0B"/>
    <w:multiLevelType w:val="hybridMultilevel"/>
    <w:tmpl w:val="295C1C3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AF16AED"/>
    <w:multiLevelType w:val="hybridMultilevel"/>
    <w:tmpl w:val="CC300612"/>
    <w:lvl w:ilvl="0" w:tplc="C838970C">
      <w:start w:val="1"/>
      <w:numFmt w:val="bullet"/>
      <w:lvlText w:val="-"/>
      <w:lvlJc w:val="left"/>
      <w:pPr>
        <w:ind w:left="1440" w:hanging="360"/>
      </w:pPr>
      <w:rPr>
        <w:rFonts w:ascii="Sitka Text" w:hAnsi="Sitka Tex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825168"/>
    <w:multiLevelType w:val="hybridMultilevel"/>
    <w:tmpl w:val="63C0263E"/>
    <w:lvl w:ilvl="0" w:tplc="FFFFFFFF">
      <w:start w:val="1"/>
      <w:numFmt w:val="decimal"/>
      <w:lvlText w:val="%1"/>
      <w:lvlJc w:val="left"/>
      <w:pPr>
        <w:ind w:left="1429" w:hanging="360"/>
      </w:pPr>
      <w:rPr>
        <w:rFonts w:ascii="Times New Roman" w:hAnsi="Times New Roman" w:cs="Times New Roman" w:hint="default"/>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117C754F"/>
    <w:multiLevelType w:val="hybridMultilevel"/>
    <w:tmpl w:val="2EFE186C"/>
    <w:lvl w:ilvl="0" w:tplc="C838970C">
      <w:start w:val="1"/>
      <w:numFmt w:val="bullet"/>
      <w:lvlText w:val="-"/>
      <w:lvlJc w:val="left"/>
      <w:pPr>
        <w:ind w:left="1429" w:hanging="360"/>
      </w:pPr>
      <w:rPr>
        <w:rFonts w:ascii="Sitka Text" w:hAnsi="Sitka Tex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463504F"/>
    <w:multiLevelType w:val="hybridMultilevel"/>
    <w:tmpl w:val="036E123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4C86D67"/>
    <w:multiLevelType w:val="hybridMultilevel"/>
    <w:tmpl w:val="B3FC7252"/>
    <w:lvl w:ilvl="0" w:tplc="2A08EB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6857F0"/>
    <w:multiLevelType w:val="multilevel"/>
    <w:tmpl w:val="C6EAAA14"/>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24396619"/>
    <w:multiLevelType w:val="hybridMultilevel"/>
    <w:tmpl w:val="184ED5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92E07B4"/>
    <w:multiLevelType w:val="hybridMultilevel"/>
    <w:tmpl w:val="E38E768E"/>
    <w:lvl w:ilvl="0" w:tplc="C4825178">
      <w:start w:val="1"/>
      <w:numFmt w:val="decimal"/>
      <w:lvlText w:val="%1."/>
      <w:lvlJc w:val="left"/>
      <w:pPr>
        <w:ind w:left="360" w:hanging="360"/>
      </w:pPr>
      <w:rPr>
        <w:rFonts w:ascii="Times New Roman" w:hAnsi="Times New Roman" w:cs="Times New Roman"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D27019"/>
    <w:multiLevelType w:val="hybridMultilevel"/>
    <w:tmpl w:val="93CC7FD6"/>
    <w:lvl w:ilvl="0" w:tplc="C50CDC06">
      <w:start w:val="1"/>
      <w:numFmt w:val="decimal"/>
      <w:lvlText w:val="%1."/>
      <w:lvlJc w:val="left"/>
      <w:pPr>
        <w:ind w:left="178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48CA3E08"/>
    <w:multiLevelType w:val="hybridMultilevel"/>
    <w:tmpl w:val="9336244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A8926BE"/>
    <w:multiLevelType w:val="hybridMultilevel"/>
    <w:tmpl w:val="FE102FE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4D236BC2"/>
    <w:multiLevelType w:val="hybridMultilevel"/>
    <w:tmpl w:val="2D46595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51C246C1"/>
    <w:multiLevelType w:val="hybridMultilevel"/>
    <w:tmpl w:val="289668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4D077F9"/>
    <w:multiLevelType w:val="hybridMultilevel"/>
    <w:tmpl w:val="23968FAC"/>
    <w:lvl w:ilvl="0" w:tplc="2A08E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3A1ADF"/>
    <w:multiLevelType w:val="hybridMultilevel"/>
    <w:tmpl w:val="2D46595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96132FD"/>
    <w:multiLevelType w:val="hybridMultilevel"/>
    <w:tmpl w:val="5068050A"/>
    <w:lvl w:ilvl="0" w:tplc="C7BE4526">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59931603"/>
    <w:multiLevelType w:val="hybridMultilevel"/>
    <w:tmpl w:val="398E72EC"/>
    <w:lvl w:ilvl="0" w:tplc="B2446676">
      <w:start w:val="1"/>
      <w:numFmt w:val="decimal"/>
      <w:lvlText w:val="%1)"/>
      <w:lvlJc w:val="left"/>
      <w:pPr>
        <w:ind w:left="1081" w:hanging="372"/>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5AB93B9A"/>
    <w:multiLevelType w:val="hybridMultilevel"/>
    <w:tmpl w:val="308E4406"/>
    <w:lvl w:ilvl="0" w:tplc="C838970C">
      <w:start w:val="1"/>
      <w:numFmt w:val="bullet"/>
      <w:lvlText w:val="-"/>
      <w:lvlJc w:val="left"/>
      <w:pPr>
        <w:ind w:left="1440" w:hanging="360"/>
      </w:pPr>
      <w:rPr>
        <w:rFonts w:ascii="Sitka Text" w:hAnsi="Sitka Tex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435FEE"/>
    <w:multiLevelType w:val="hybridMultilevel"/>
    <w:tmpl w:val="1270AF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1D20743"/>
    <w:multiLevelType w:val="hybridMultilevel"/>
    <w:tmpl w:val="8F24EA4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44E4D22"/>
    <w:multiLevelType w:val="multilevel"/>
    <w:tmpl w:val="7588628C"/>
    <w:lvl w:ilvl="0">
      <w:start w:val="1"/>
      <w:numFmt w:val="decimal"/>
      <w:lvlText w:val="%1"/>
      <w:lvlJc w:val="left"/>
      <w:pPr>
        <w:ind w:left="540" w:hanging="540"/>
      </w:pPr>
      <w:rPr>
        <w:rFonts w:hint="default"/>
      </w:rPr>
    </w:lvl>
    <w:lvl w:ilvl="1">
      <w:start w:val="1"/>
      <w:numFmt w:val="decimal"/>
      <w:lvlText w:val="%1.%2"/>
      <w:lvlJc w:val="left"/>
      <w:pPr>
        <w:ind w:left="1249" w:hanging="54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55234A8"/>
    <w:multiLevelType w:val="multilevel"/>
    <w:tmpl w:val="7588628C"/>
    <w:lvl w:ilvl="0">
      <w:start w:val="1"/>
      <w:numFmt w:val="decimal"/>
      <w:lvlText w:val="%1"/>
      <w:lvlJc w:val="left"/>
      <w:pPr>
        <w:ind w:left="540" w:hanging="540"/>
      </w:pPr>
      <w:rPr>
        <w:rFonts w:hint="default"/>
      </w:rPr>
    </w:lvl>
    <w:lvl w:ilvl="1">
      <w:start w:val="1"/>
      <w:numFmt w:val="decimal"/>
      <w:lvlText w:val="%1.%2"/>
      <w:lvlJc w:val="left"/>
      <w:pPr>
        <w:ind w:left="1249" w:hanging="54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66A9392D"/>
    <w:multiLevelType w:val="hybridMultilevel"/>
    <w:tmpl w:val="89480B90"/>
    <w:lvl w:ilvl="0" w:tplc="C50CD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060DAD"/>
    <w:multiLevelType w:val="hybridMultilevel"/>
    <w:tmpl w:val="12A2142A"/>
    <w:lvl w:ilvl="0" w:tplc="D5C6BCA8">
      <w:start w:val="1"/>
      <w:numFmt w:val="decimal"/>
      <w:lvlText w:val="%1"/>
      <w:lvlJc w:val="left"/>
      <w:pPr>
        <w:ind w:left="1429" w:hanging="360"/>
      </w:pPr>
      <w:rPr>
        <w:rFonts w:ascii="Times New Roman" w:hAnsi="Times New Roman" w:cs="Times New Roman" w:hint="default"/>
        <w:b w:val="0"/>
        <w:bCs/>
        <w:color w:val="auto"/>
        <w:sz w:val="28"/>
        <w:szCs w:val="28"/>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76AC7161"/>
    <w:multiLevelType w:val="multilevel"/>
    <w:tmpl w:val="7588628C"/>
    <w:lvl w:ilvl="0">
      <w:start w:val="1"/>
      <w:numFmt w:val="decimal"/>
      <w:lvlText w:val="%1"/>
      <w:lvlJc w:val="left"/>
      <w:pPr>
        <w:ind w:left="540" w:hanging="540"/>
      </w:pPr>
      <w:rPr>
        <w:rFonts w:hint="default"/>
      </w:rPr>
    </w:lvl>
    <w:lvl w:ilvl="1">
      <w:start w:val="1"/>
      <w:numFmt w:val="decimal"/>
      <w:lvlText w:val="%1.%2"/>
      <w:lvlJc w:val="left"/>
      <w:pPr>
        <w:ind w:left="1249" w:hanging="54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79811BA9"/>
    <w:multiLevelType w:val="hybridMultilevel"/>
    <w:tmpl w:val="CE1478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E6F2DEE"/>
    <w:multiLevelType w:val="hybridMultilevel"/>
    <w:tmpl w:val="7A104D9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990598015">
    <w:abstractNumId w:val="24"/>
  </w:num>
  <w:num w:numId="2" w16cid:durableId="2016497843">
    <w:abstractNumId w:val="22"/>
  </w:num>
  <w:num w:numId="3" w16cid:durableId="1396852845">
    <w:abstractNumId w:val="27"/>
  </w:num>
  <w:num w:numId="4" w16cid:durableId="961496380">
    <w:abstractNumId w:val="11"/>
  </w:num>
  <w:num w:numId="5" w16cid:durableId="1318802885">
    <w:abstractNumId w:val="9"/>
  </w:num>
  <w:num w:numId="6" w16cid:durableId="93602225">
    <w:abstractNumId w:val="23"/>
  </w:num>
  <w:num w:numId="7" w16cid:durableId="1975865941">
    <w:abstractNumId w:val="20"/>
  </w:num>
  <w:num w:numId="8" w16cid:durableId="1219435579">
    <w:abstractNumId w:val="25"/>
  </w:num>
  <w:num w:numId="9" w16cid:durableId="1670675023">
    <w:abstractNumId w:val="28"/>
  </w:num>
  <w:num w:numId="10" w16cid:durableId="1194226131">
    <w:abstractNumId w:val="30"/>
  </w:num>
  <w:num w:numId="11" w16cid:durableId="1039666698">
    <w:abstractNumId w:val="5"/>
  </w:num>
  <w:num w:numId="12" w16cid:durableId="1607300965">
    <w:abstractNumId w:val="10"/>
  </w:num>
  <w:num w:numId="13" w16cid:durableId="1302808929">
    <w:abstractNumId w:val="16"/>
  </w:num>
  <w:num w:numId="14" w16cid:durableId="801077471">
    <w:abstractNumId w:val="17"/>
  </w:num>
  <w:num w:numId="15" w16cid:durableId="1133477826">
    <w:abstractNumId w:val="29"/>
  </w:num>
  <w:num w:numId="16" w16cid:durableId="814956768">
    <w:abstractNumId w:val="7"/>
  </w:num>
  <w:num w:numId="17" w16cid:durableId="1086921284">
    <w:abstractNumId w:val="14"/>
  </w:num>
  <w:num w:numId="18" w16cid:durableId="629628332">
    <w:abstractNumId w:val="18"/>
  </w:num>
  <w:num w:numId="19" w16cid:durableId="1019769804">
    <w:abstractNumId w:val="15"/>
  </w:num>
  <w:num w:numId="20" w16cid:durableId="71780213">
    <w:abstractNumId w:val="8"/>
  </w:num>
  <w:num w:numId="21" w16cid:durableId="25375891">
    <w:abstractNumId w:val="2"/>
  </w:num>
  <w:num w:numId="22" w16cid:durableId="1899441564">
    <w:abstractNumId w:val="3"/>
  </w:num>
  <w:num w:numId="23" w16cid:durableId="811874530">
    <w:abstractNumId w:val="1"/>
  </w:num>
  <w:num w:numId="24" w16cid:durableId="356784415">
    <w:abstractNumId w:val="19"/>
  </w:num>
  <w:num w:numId="25" w16cid:durableId="601186382">
    <w:abstractNumId w:val="26"/>
  </w:num>
  <w:num w:numId="26" w16cid:durableId="976955275">
    <w:abstractNumId w:val="12"/>
  </w:num>
  <w:num w:numId="27" w16cid:durableId="1793356529">
    <w:abstractNumId w:val="13"/>
  </w:num>
  <w:num w:numId="28" w16cid:durableId="2103842974">
    <w:abstractNumId w:val="6"/>
  </w:num>
  <w:num w:numId="29" w16cid:durableId="663315495">
    <w:abstractNumId w:val="4"/>
  </w:num>
  <w:num w:numId="30" w16cid:durableId="1531142582">
    <w:abstractNumId w:val="21"/>
  </w:num>
  <w:num w:numId="31" w16cid:durableId="1718310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6CA"/>
    <w:rsid w:val="00000780"/>
    <w:rsid w:val="000018C8"/>
    <w:rsid w:val="00003CBA"/>
    <w:rsid w:val="00003F97"/>
    <w:rsid w:val="00004071"/>
    <w:rsid w:val="0000441C"/>
    <w:rsid w:val="00004CE0"/>
    <w:rsid w:val="00005550"/>
    <w:rsid w:val="00005CBA"/>
    <w:rsid w:val="00006618"/>
    <w:rsid w:val="0000669A"/>
    <w:rsid w:val="00006F91"/>
    <w:rsid w:val="00010014"/>
    <w:rsid w:val="00010952"/>
    <w:rsid w:val="00010A04"/>
    <w:rsid w:val="000120A9"/>
    <w:rsid w:val="00012137"/>
    <w:rsid w:val="00013D1B"/>
    <w:rsid w:val="0001446E"/>
    <w:rsid w:val="000164A7"/>
    <w:rsid w:val="00017592"/>
    <w:rsid w:val="000177D8"/>
    <w:rsid w:val="00017B12"/>
    <w:rsid w:val="00020CC1"/>
    <w:rsid w:val="0002132D"/>
    <w:rsid w:val="0002152C"/>
    <w:rsid w:val="00022F6E"/>
    <w:rsid w:val="00023485"/>
    <w:rsid w:val="0002453B"/>
    <w:rsid w:val="00025679"/>
    <w:rsid w:val="000258C6"/>
    <w:rsid w:val="0002625F"/>
    <w:rsid w:val="000272FF"/>
    <w:rsid w:val="00027CD2"/>
    <w:rsid w:val="00030455"/>
    <w:rsid w:val="00030469"/>
    <w:rsid w:val="000309CA"/>
    <w:rsid w:val="00032838"/>
    <w:rsid w:val="00033121"/>
    <w:rsid w:val="00033202"/>
    <w:rsid w:val="0003577A"/>
    <w:rsid w:val="000361C7"/>
    <w:rsid w:val="000365CF"/>
    <w:rsid w:val="000402C8"/>
    <w:rsid w:val="0004046B"/>
    <w:rsid w:val="000407CC"/>
    <w:rsid w:val="00040B77"/>
    <w:rsid w:val="00040BF2"/>
    <w:rsid w:val="000418A1"/>
    <w:rsid w:val="00041BDC"/>
    <w:rsid w:val="00043C95"/>
    <w:rsid w:val="00044DF6"/>
    <w:rsid w:val="000450C5"/>
    <w:rsid w:val="00047827"/>
    <w:rsid w:val="00050077"/>
    <w:rsid w:val="000503A2"/>
    <w:rsid w:val="000504B0"/>
    <w:rsid w:val="00053069"/>
    <w:rsid w:val="00053359"/>
    <w:rsid w:val="000538BF"/>
    <w:rsid w:val="00053908"/>
    <w:rsid w:val="0005489D"/>
    <w:rsid w:val="00054CED"/>
    <w:rsid w:val="00055681"/>
    <w:rsid w:val="00055D7B"/>
    <w:rsid w:val="00055FDA"/>
    <w:rsid w:val="000561C7"/>
    <w:rsid w:val="00057BE0"/>
    <w:rsid w:val="00061059"/>
    <w:rsid w:val="000610F6"/>
    <w:rsid w:val="00064BA5"/>
    <w:rsid w:val="00065247"/>
    <w:rsid w:val="00066FB3"/>
    <w:rsid w:val="000677B2"/>
    <w:rsid w:val="0007022D"/>
    <w:rsid w:val="000702B8"/>
    <w:rsid w:val="000706FF"/>
    <w:rsid w:val="00071E33"/>
    <w:rsid w:val="0007248C"/>
    <w:rsid w:val="00074167"/>
    <w:rsid w:val="00075372"/>
    <w:rsid w:val="000756BE"/>
    <w:rsid w:val="00076342"/>
    <w:rsid w:val="00077043"/>
    <w:rsid w:val="000773DD"/>
    <w:rsid w:val="00080733"/>
    <w:rsid w:val="0008231F"/>
    <w:rsid w:val="000831E7"/>
    <w:rsid w:val="00083B57"/>
    <w:rsid w:val="000846F5"/>
    <w:rsid w:val="00084C55"/>
    <w:rsid w:val="00087BC7"/>
    <w:rsid w:val="00090286"/>
    <w:rsid w:val="00091C31"/>
    <w:rsid w:val="00092029"/>
    <w:rsid w:val="00092577"/>
    <w:rsid w:val="00092B79"/>
    <w:rsid w:val="0009347A"/>
    <w:rsid w:val="000936A9"/>
    <w:rsid w:val="00093A88"/>
    <w:rsid w:val="0009546B"/>
    <w:rsid w:val="00096625"/>
    <w:rsid w:val="00096DB6"/>
    <w:rsid w:val="000977CA"/>
    <w:rsid w:val="00097D29"/>
    <w:rsid w:val="000A1A20"/>
    <w:rsid w:val="000A2700"/>
    <w:rsid w:val="000A47F6"/>
    <w:rsid w:val="000A4894"/>
    <w:rsid w:val="000A5557"/>
    <w:rsid w:val="000A745C"/>
    <w:rsid w:val="000A780D"/>
    <w:rsid w:val="000A7AA4"/>
    <w:rsid w:val="000A7FE0"/>
    <w:rsid w:val="000B05E5"/>
    <w:rsid w:val="000B0749"/>
    <w:rsid w:val="000B1130"/>
    <w:rsid w:val="000B1846"/>
    <w:rsid w:val="000B34D1"/>
    <w:rsid w:val="000B43C0"/>
    <w:rsid w:val="000B4ABE"/>
    <w:rsid w:val="000B502E"/>
    <w:rsid w:val="000B514C"/>
    <w:rsid w:val="000B676F"/>
    <w:rsid w:val="000B6C5B"/>
    <w:rsid w:val="000B6EFA"/>
    <w:rsid w:val="000B772C"/>
    <w:rsid w:val="000C0A72"/>
    <w:rsid w:val="000C1485"/>
    <w:rsid w:val="000C177E"/>
    <w:rsid w:val="000C1B6A"/>
    <w:rsid w:val="000C4596"/>
    <w:rsid w:val="000C596D"/>
    <w:rsid w:val="000C5B0F"/>
    <w:rsid w:val="000C5BFE"/>
    <w:rsid w:val="000C64B7"/>
    <w:rsid w:val="000C71D6"/>
    <w:rsid w:val="000C728A"/>
    <w:rsid w:val="000D0F0A"/>
    <w:rsid w:val="000D148B"/>
    <w:rsid w:val="000D32AE"/>
    <w:rsid w:val="000D3A83"/>
    <w:rsid w:val="000D3AD7"/>
    <w:rsid w:val="000D3AEA"/>
    <w:rsid w:val="000D4D60"/>
    <w:rsid w:val="000D5292"/>
    <w:rsid w:val="000D553B"/>
    <w:rsid w:val="000D5901"/>
    <w:rsid w:val="000D64C9"/>
    <w:rsid w:val="000D68B1"/>
    <w:rsid w:val="000D6A02"/>
    <w:rsid w:val="000D7917"/>
    <w:rsid w:val="000E0EC5"/>
    <w:rsid w:val="000E2970"/>
    <w:rsid w:val="000E3162"/>
    <w:rsid w:val="000E332A"/>
    <w:rsid w:val="000E3E2B"/>
    <w:rsid w:val="000E470A"/>
    <w:rsid w:val="000E4AEE"/>
    <w:rsid w:val="000E4D05"/>
    <w:rsid w:val="000E51D5"/>
    <w:rsid w:val="000E55B2"/>
    <w:rsid w:val="000E56E9"/>
    <w:rsid w:val="000E5C89"/>
    <w:rsid w:val="000E64D4"/>
    <w:rsid w:val="000E6655"/>
    <w:rsid w:val="000F2A7A"/>
    <w:rsid w:val="000F3746"/>
    <w:rsid w:val="000F59AA"/>
    <w:rsid w:val="000F66E4"/>
    <w:rsid w:val="000F750F"/>
    <w:rsid w:val="000F7CA5"/>
    <w:rsid w:val="000F7FA2"/>
    <w:rsid w:val="001010B7"/>
    <w:rsid w:val="00101305"/>
    <w:rsid w:val="00101968"/>
    <w:rsid w:val="001027DA"/>
    <w:rsid w:val="0010329E"/>
    <w:rsid w:val="001032D5"/>
    <w:rsid w:val="001055F5"/>
    <w:rsid w:val="0010588D"/>
    <w:rsid w:val="001074F6"/>
    <w:rsid w:val="001076C2"/>
    <w:rsid w:val="0011150C"/>
    <w:rsid w:val="0011203D"/>
    <w:rsid w:val="001130AA"/>
    <w:rsid w:val="00115783"/>
    <w:rsid w:val="00115ADD"/>
    <w:rsid w:val="00116060"/>
    <w:rsid w:val="001175DC"/>
    <w:rsid w:val="00117B0A"/>
    <w:rsid w:val="00117C07"/>
    <w:rsid w:val="001208CE"/>
    <w:rsid w:val="00120CC3"/>
    <w:rsid w:val="001220B6"/>
    <w:rsid w:val="00123A57"/>
    <w:rsid w:val="00124C63"/>
    <w:rsid w:val="00125225"/>
    <w:rsid w:val="001252C5"/>
    <w:rsid w:val="00125DF6"/>
    <w:rsid w:val="00126A5C"/>
    <w:rsid w:val="001273E2"/>
    <w:rsid w:val="001303AE"/>
    <w:rsid w:val="00132508"/>
    <w:rsid w:val="00132B05"/>
    <w:rsid w:val="001338EF"/>
    <w:rsid w:val="00133F6C"/>
    <w:rsid w:val="001346F5"/>
    <w:rsid w:val="001352D8"/>
    <w:rsid w:val="00135AAA"/>
    <w:rsid w:val="00140855"/>
    <w:rsid w:val="0014094D"/>
    <w:rsid w:val="00140CF4"/>
    <w:rsid w:val="00141446"/>
    <w:rsid w:val="00141E1E"/>
    <w:rsid w:val="00142626"/>
    <w:rsid w:val="00143D09"/>
    <w:rsid w:val="00144103"/>
    <w:rsid w:val="0014702A"/>
    <w:rsid w:val="00147327"/>
    <w:rsid w:val="00147700"/>
    <w:rsid w:val="001477AE"/>
    <w:rsid w:val="0015121A"/>
    <w:rsid w:val="00151281"/>
    <w:rsid w:val="0015148B"/>
    <w:rsid w:val="00151549"/>
    <w:rsid w:val="001527D3"/>
    <w:rsid w:val="001537AD"/>
    <w:rsid w:val="001538DB"/>
    <w:rsid w:val="001540CE"/>
    <w:rsid w:val="0015547A"/>
    <w:rsid w:val="001554BD"/>
    <w:rsid w:val="001569BD"/>
    <w:rsid w:val="00156D4A"/>
    <w:rsid w:val="00157560"/>
    <w:rsid w:val="0016049F"/>
    <w:rsid w:val="001608BA"/>
    <w:rsid w:val="00160D68"/>
    <w:rsid w:val="00161785"/>
    <w:rsid w:val="00161F9B"/>
    <w:rsid w:val="00162843"/>
    <w:rsid w:val="0016451E"/>
    <w:rsid w:val="00164949"/>
    <w:rsid w:val="001654C2"/>
    <w:rsid w:val="001661E3"/>
    <w:rsid w:val="001668B8"/>
    <w:rsid w:val="00166B6E"/>
    <w:rsid w:val="00170B4C"/>
    <w:rsid w:val="00170D54"/>
    <w:rsid w:val="00171351"/>
    <w:rsid w:val="00171BD1"/>
    <w:rsid w:val="00172B50"/>
    <w:rsid w:val="00172FCA"/>
    <w:rsid w:val="00173BEE"/>
    <w:rsid w:val="001743B8"/>
    <w:rsid w:val="0017517C"/>
    <w:rsid w:val="00177A6D"/>
    <w:rsid w:val="001806A0"/>
    <w:rsid w:val="00180B36"/>
    <w:rsid w:val="00180CAA"/>
    <w:rsid w:val="00183AB3"/>
    <w:rsid w:val="0018425D"/>
    <w:rsid w:val="00185605"/>
    <w:rsid w:val="00185683"/>
    <w:rsid w:val="00186051"/>
    <w:rsid w:val="00187CFA"/>
    <w:rsid w:val="00190FE2"/>
    <w:rsid w:val="00193B95"/>
    <w:rsid w:val="00193CC1"/>
    <w:rsid w:val="001959BB"/>
    <w:rsid w:val="00196A26"/>
    <w:rsid w:val="00196D34"/>
    <w:rsid w:val="00197ACF"/>
    <w:rsid w:val="001A0A25"/>
    <w:rsid w:val="001A114D"/>
    <w:rsid w:val="001A3A0A"/>
    <w:rsid w:val="001A3C96"/>
    <w:rsid w:val="001A4D44"/>
    <w:rsid w:val="001B0553"/>
    <w:rsid w:val="001B13EC"/>
    <w:rsid w:val="001B4D7B"/>
    <w:rsid w:val="001B581B"/>
    <w:rsid w:val="001B6792"/>
    <w:rsid w:val="001B7DCC"/>
    <w:rsid w:val="001C148D"/>
    <w:rsid w:val="001C1653"/>
    <w:rsid w:val="001C186C"/>
    <w:rsid w:val="001C2A0A"/>
    <w:rsid w:val="001C457D"/>
    <w:rsid w:val="001C5E96"/>
    <w:rsid w:val="001C6A32"/>
    <w:rsid w:val="001C6A94"/>
    <w:rsid w:val="001D0226"/>
    <w:rsid w:val="001D063E"/>
    <w:rsid w:val="001D0B6E"/>
    <w:rsid w:val="001D131B"/>
    <w:rsid w:val="001D19EC"/>
    <w:rsid w:val="001D4C1C"/>
    <w:rsid w:val="001D4EFC"/>
    <w:rsid w:val="001D5888"/>
    <w:rsid w:val="001D7207"/>
    <w:rsid w:val="001E0254"/>
    <w:rsid w:val="001E0402"/>
    <w:rsid w:val="001E120A"/>
    <w:rsid w:val="001E2263"/>
    <w:rsid w:val="001E22A5"/>
    <w:rsid w:val="001E2405"/>
    <w:rsid w:val="001E300D"/>
    <w:rsid w:val="001E5455"/>
    <w:rsid w:val="001E6747"/>
    <w:rsid w:val="001E6C6D"/>
    <w:rsid w:val="001E701B"/>
    <w:rsid w:val="001E7B57"/>
    <w:rsid w:val="001E7F17"/>
    <w:rsid w:val="001F079C"/>
    <w:rsid w:val="001F1161"/>
    <w:rsid w:val="001F180A"/>
    <w:rsid w:val="001F1B84"/>
    <w:rsid w:val="001F36CB"/>
    <w:rsid w:val="001F4A10"/>
    <w:rsid w:val="001F653A"/>
    <w:rsid w:val="001F70FB"/>
    <w:rsid w:val="001F787E"/>
    <w:rsid w:val="001F78A8"/>
    <w:rsid w:val="0020171B"/>
    <w:rsid w:val="0020230B"/>
    <w:rsid w:val="00202F5D"/>
    <w:rsid w:val="00204096"/>
    <w:rsid w:val="00205F1C"/>
    <w:rsid w:val="002067C5"/>
    <w:rsid w:val="00207426"/>
    <w:rsid w:val="002075D8"/>
    <w:rsid w:val="0021065C"/>
    <w:rsid w:val="00211DE0"/>
    <w:rsid w:val="00212564"/>
    <w:rsid w:val="00213FA8"/>
    <w:rsid w:val="00215AC4"/>
    <w:rsid w:val="0021703B"/>
    <w:rsid w:val="00217A73"/>
    <w:rsid w:val="00217C5E"/>
    <w:rsid w:val="00220248"/>
    <w:rsid w:val="002212D5"/>
    <w:rsid w:val="00222CB2"/>
    <w:rsid w:val="00223489"/>
    <w:rsid w:val="00224134"/>
    <w:rsid w:val="00224759"/>
    <w:rsid w:val="0022569D"/>
    <w:rsid w:val="0022598D"/>
    <w:rsid w:val="00225BA4"/>
    <w:rsid w:val="0022683C"/>
    <w:rsid w:val="00226EC2"/>
    <w:rsid w:val="00227D92"/>
    <w:rsid w:val="002313FB"/>
    <w:rsid w:val="002318C0"/>
    <w:rsid w:val="002319FF"/>
    <w:rsid w:val="00231F41"/>
    <w:rsid w:val="002328C0"/>
    <w:rsid w:val="00233318"/>
    <w:rsid w:val="002349E6"/>
    <w:rsid w:val="00234ECC"/>
    <w:rsid w:val="00236A35"/>
    <w:rsid w:val="00237362"/>
    <w:rsid w:val="00237FA5"/>
    <w:rsid w:val="00240810"/>
    <w:rsid w:val="0024203E"/>
    <w:rsid w:val="00242638"/>
    <w:rsid w:val="00242B85"/>
    <w:rsid w:val="0024415C"/>
    <w:rsid w:val="00244176"/>
    <w:rsid w:val="00245992"/>
    <w:rsid w:val="00245C65"/>
    <w:rsid w:val="002468E3"/>
    <w:rsid w:val="00247F29"/>
    <w:rsid w:val="00250746"/>
    <w:rsid w:val="002516A6"/>
    <w:rsid w:val="00252E6B"/>
    <w:rsid w:val="00253371"/>
    <w:rsid w:val="002547FF"/>
    <w:rsid w:val="00256124"/>
    <w:rsid w:val="00256170"/>
    <w:rsid w:val="002602C5"/>
    <w:rsid w:val="00261B7B"/>
    <w:rsid w:val="00261BA7"/>
    <w:rsid w:val="0026319A"/>
    <w:rsid w:val="0026478A"/>
    <w:rsid w:val="0026502D"/>
    <w:rsid w:val="0026600C"/>
    <w:rsid w:val="00266EBD"/>
    <w:rsid w:val="00271E58"/>
    <w:rsid w:val="00272E4D"/>
    <w:rsid w:val="0027486A"/>
    <w:rsid w:val="002748B9"/>
    <w:rsid w:val="00275CBC"/>
    <w:rsid w:val="00275F93"/>
    <w:rsid w:val="00276080"/>
    <w:rsid w:val="002768BF"/>
    <w:rsid w:val="00280788"/>
    <w:rsid w:val="00282A8D"/>
    <w:rsid w:val="002836A8"/>
    <w:rsid w:val="00284929"/>
    <w:rsid w:val="00285FA6"/>
    <w:rsid w:val="00286DCB"/>
    <w:rsid w:val="00287003"/>
    <w:rsid w:val="002872AA"/>
    <w:rsid w:val="00287A33"/>
    <w:rsid w:val="002901ED"/>
    <w:rsid w:val="002916C9"/>
    <w:rsid w:val="00292E2A"/>
    <w:rsid w:val="00292F7F"/>
    <w:rsid w:val="0029388D"/>
    <w:rsid w:val="002944B3"/>
    <w:rsid w:val="00294E8F"/>
    <w:rsid w:val="0029569C"/>
    <w:rsid w:val="0029651B"/>
    <w:rsid w:val="002972AE"/>
    <w:rsid w:val="00297CF9"/>
    <w:rsid w:val="002A165D"/>
    <w:rsid w:val="002A1800"/>
    <w:rsid w:val="002A2612"/>
    <w:rsid w:val="002A2A80"/>
    <w:rsid w:val="002A3A3D"/>
    <w:rsid w:val="002A3C12"/>
    <w:rsid w:val="002A7937"/>
    <w:rsid w:val="002B0FC0"/>
    <w:rsid w:val="002B13FC"/>
    <w:rsid w:val="002B16CA"/>
    <w:rsid w:val="002B1CAB"/>
    <w:rsid w:val="002B207C"/>
    <w:rsid w:val="002B248B"/>
    <w:rsid w:val="002B2570"/>
    <w:rsid w:val="002B2A88"/>
    <w:rsid w:val="002B3643"/>
    <w:rsid w:val="002B3700"/>
    <w:rsid w:val="002B457F"/>
    <w:rsid w:val="002B58E3"/>
    <w:rsid w:val="002B5D0E"/>
    <w:rsid w:val="002C039E"/>
    <w:rsid w:val="002C08F4"/>
    <w:rsid w:val="002C1E80"/>
    <w:rsid w:val="002C38F8"/>
    <w:rsid w:val="002C397B"/>
    <w:rsid w:val="002C3F12"/>
    <w:rsid w:val="002C43ED"/>
    <w:rsid w:val="002C5019"/>
    <w:rsid w:val="002C6950"/>
    <w:rsid w:val="002D053A"/>
    <w:rsid w:val="002D0716"/>
    <w:rsid w:val="002D1633"/>
    <w:rsid w:val="002D1D75"/>
    <w:rsid w:val="002D3C72"/>
    <w:rsid w:val="002D3F76"/>
    <w:rsid w:val="002D4090"/>
    <w:rsid w:val="002D4898"/>
    <w:rsid w:val="002D788A"/>
    <w:rsid w:val="002E1208"/>
    <w:rsid w:val="002E21B8"/>
    <w:rsid w:val="002E3943"/>
    <w:rsid w:val="002E4B59"/>
    <w:rsid w:val="002E51F4"/>
    <w:rsid w:val="002E5848"/>
    <w:rsid w:val="002F0EB9"/>
    <w:rsid w:val="002F139B"/>
    <w:rsid w:val="002F212E"/>
    <w:rsid w:val="002F2890"/>
    <w:rsid w:val="002F4BAA"/>
    <w:rsid w:val="002F5160"/>
    <w:rsid w:val="002F5FA5"/>
    <w:rsid w:val="002F64A4"/>
    <w:rsid w:val="002F7385"/>
    <w:rsid w:val="00300CCE"/>
    <w:rsid w:val="00302E03"/>
    <w:rsid w:val="00303CF3"/>
    <w:rsid w:val="00303F0A"/>
    <w:rsid w:val="00305274"/>
    <w:rsid w:val="003062E4"/>
    <w:rsid w:val="00307205"/>
    <w:rsid w:val="00310095"/>
    <w:rsid w:val="00310956"/>
    <w:rsid w:val="00311234"/>
    <w:rsid w:val="00311804"/>
    <w:rsid w:val="003120A1"/>
    <w:rsid w:val="00312B4A"/>
    <w:rsid w:val="00312CC5"/>
    <w:rsid w:val="00313194"/>
    <w:rsid w:val="00313F3D"/>
    <w:rsid w:val="003151E0"/>
    <w:rsid w:val="00315B66"/>
    <w:rsid w:val="003163BF"/>
    <w:rsid w:val="00320DEF"/>
    <w:rsid w:val="003213AD"/>
    <w:rsid w:val="0032208E"/>
    <w:rsid w:val="003235EC"/>
    <w:rsid w:val="00324954"/>
    <w:rsid w:val="00326B96"/>
    <w:rsid w:val="003303C9"/>
    <w:rsid w:val="003304B6"/>
    <w:rsid w:val="003308C8"/>
    <w:rsid w:val="003314BD"/>
    <w:rsid w:val="00331AC4"/>
    <w:rsid w:val="00332E37"/>
    <w:rsid w:val="00333184"/>
    <w:rsid w:val="00334529"/>
    <w:rsid w:val="00335EEC"/>
    <w:rsid w:val="00337F75"/>
    <w:rsid w:val="0034105D"/>
    <w:rsid w:val="00341946"/>
    <w:rsid w:val="00341B30"/>
    <w:rsid w:val="003426A9"/>
    <w:rsid w:val="00343486"/>
    <w:rsid w:val="00344919"/>
    <w:rsid w:val="00345DAF"/>
    <w:rsid w:val="0034615C"/>
    <w:rsid w:val="00350F28"/>
    <w:rsid w:val="0035207A"/>
    <w:rsid w:val="00352D00"/>
    <w:rsid w:val="003536BD"/>
    <w:rsid w:val="00353DEB"/>
    <w:rsid w:val="00354235"/>
    <w:rsid w:val="00356CE3"/>
    <w:rsid w:val="00357A9B"/>
    <w:rsid w:val="00361A5F"/>
    <w:rsid w:val="00362032"/>
    <w:rsid w:val="0036250A"/>
    <w:rsid w:val="00362780"/>
    <w:rsid w:val="00362C8B"/>
    <w:rsid w:val="00363084"/>
    <w:rsid w:val="00363D2F"/>
    <w:rsid w:val="00363D6E"/>
    <w:rsid w:val="00365ADD"/>
    <w:rsid w:val="00365C8D"/>
    <w:rsid w:val="00366E72"/>
    <w:rsid w:val="003707DB"/>
    <w:rsid w:val="003715A9"/>
    <w:rsid w:val="0037214A"/>
    <w:rsid w:val="00372A82"/>
    <w:rsid w:val="00373727"/>
    <w:rsid w:val="003746D1"/>
    <w:rsid w:val="003808CE"/>
    <w:rsid w:val="0038164A"/>
    <w:rsid w:val="0038165C"/>
    <w:rsid w:val="00381898"/>
    <w:rsid w:val="00382551"/>
    <w:rsid w:val="00383DDA"/>
    <w:rsid w:val="0038590C"/>
    <w:rsid w:val="00385D76"/>
    <w:rsid w:val="003860EF"/>
    <w:rsid w:val="00386D32"/>
    <w:rsid w:val="003904D8"/>
    <w:rsid w:val="00390976"/>
    <w:rsid w:val="00392805"/>
    <w:rsid w:val="00393000"/>
    <w:rsid w:val="00393625"/>
    <w:rsid w:val="00393BEF"/>
    <w:rsid w:val="00393D79"/>
    <w:rsid w:val="0039460E"/>
    <w:rsid w:val="00394BF9"/>
    <w:rsid w:val="00395EEA"/>
    <w:rsid w:val="0039625B"/>
    <w:rsid w:val="00396901"/>
    <w:rsid w:val="00396936"/>
    <w:rsid w:val="00396FBC"/>
    <w:rsid w:val="00397E44"/>
    <w:rsid w:val="003A0351"/>
    <w:rsid w:val="003A0DF9"/>
    <w:rsid w:val="003A3869"/>
    <w:rsid w:val="003A5033"/>
    <w:rsid w:val="003A5880"/>
    <w:rsid w:val="003A59F1"/>
    <w:rsid w:val="003A6149"/>
    <w:rsid w:val="003A632A"/>
    <w:rsid w:val="003B0D37"/>
    <w:rsid w:val="003B0E63"/>
    <w:rsid w:val="003B1C92"/>
    <w:rsid w:val="003B1F00"/>
    <w:rsid w:val="003B2B2F"/>
    <w:rsid w:val="003B3DA6"/>
    <w:rsid w:val="003B49E9"/>
    <w:rsid w:val="003B4EDD"/>
    <w:rsid w:val="003B505A"/>
    <w:rsid w:val="003B570E"/>
    <w:rsid w:val="003B581B"/>
    <w:rsid w:val="003B5F35"/>
    <w:rsid w:val="003B606E"/>
    <w:rsid w:val="003B776E"/>
    <w:rsid w:val="003B7C88"/>
    <w:rsid w:val="003C1048"/>
    <w:rsid w:val="003C2576"/>
    <w:rsid w:val="003C26BF"/>
    <w:rsid w:val="003C34CF"/>
    <w:rsid w:val="003C352A"/>
    <w:rsid w:val="003C3FE2"/>
    <w:rsid w:val="003C44FE"/>
    <w:rsid w:val="003C46D1"/>
    <w:rsid w:val="003C6ACF"/>
    <w:rsid w:val="003C7660"/>
    <w:rsid w:val="003C7EB5"/>
    <w:rsid w:val="003D0716"/>
    <w:rsid w:val="003D081D"/>
    <w:rsid w:val="003D1C6D"/>
    <w:rsid w:val="003D23F2"/>
    <w:rsid w:val="003D3691"/>
    <w:rsid w:val="003D4C2F"/>
    <w:rsid w:val="003D504B"/>
    <w:rsid w:val="003D5975"/>
    <w:rsid w:val="003D65EF"/>
    <w:rsid w:val="003E1B45"/>
    <w:rsid w:val="003E1DB9"/>
    <w:rsid w:val="003E2613"/>
    <w:rsid w:val="003E27E0"/>
    <w:rsid w:val="003E33D0"/>
    <w:rsid w:val="003E3B37"/>
    <w:rsid w:val="003E414F"/>
    <w:rsid w:val="003E427A"/>
    <w:rsid w:val="003E45E4"/>
    <w:rsid w:val="003E4DA7"/>
    <w:rsid w:val="003E6929"/>
    <w:rsid w:val="003E7FCF"/>
    <w:rsid w:val="003E7FFA"/>
    <w:rsid w:val="003F2153"/>
    <w:rsid w:val="003F300C"/>
    <w:rsid w:val="003F3B88"/>
    <w:rsid w:val="003F3ECE"/>
    <w:rsid w:val="003F441A"/>
    <w:rsid w:val="003F5229"/>
    <w:rsid w:val="003F5CAC"/>
    <w:rsid w:val="003F603C"/>
    <w:rsid w:val="003F748A"/>
    <w:rsid w:val="00400031"/>
    <w:rsid w:val="00400D95"/>
    <w:rsid w:val="004011EA"/>
    <w:rsid w:val="00401290"/>
    <w:rsid w:val="00401E09"/>
    <w:rsid w:val="00402986"/>
    <w:rsid w:val="004030CB"/>
    <w:rsid w:val="004034F0"/>
    <w:rsid w:val="00403DCE"/>
    <w:rsid w:val="0040487B"/>
    <w:rsid w:val="00404901"/>
    <w:rsid w:val="00404E2B"/>
    <w:rsid w:val="004077B7"/>
    <w:rsid w:val="00410510"/>
    <w:rsid w:val="0041093F"/>
    <w:rsid w:val="00410C7C"/>
    <w:rsid w:val="00411DCE"/>
    <w:rsid w:val="0041227C"/>
    <w:rsid w:val="004129D9"/>
    <w:rsid w:val="00413675"/>
    <w:rsid w:val="00413B96"/>
    <w:rsid w:val="0041420E"/>
    <w:rsid w:val="004152C0"/>
    <w:rsid w:val="00416AE0"/>
    <w:rsid w:val="00417716"/>
    <w:rsid w:val="00420073"/>
    <w:rsid w:val="00420179"/>
    <w:rsid w:val="004205AE"/>
    <w:rsid w:val="00420A32"/>
    <w:rsid w:val="004212EC"/>
    <w:rsid w:val="004216F3"/>
    <w:rsid w:val="00422266"/>
    <w:rsid w:val="00422C8A"/>
    <w:rsid w:val="00422EA5"/>
    <w:rsid w:val="00423A56"/>
    <w:rsid w:val="0042453F"/>
    <w:rsid w:val="0042479E"/>
    <w:rsid w:val="004266F4"/>
    <w:rsid w:val="00426A83"/>
    <w:rsid w:val="00426D26"/>
    <w:rsid w:val="00427C26"/>
    <w:rsid w:val="00430540"/>
    <w:rsid w:val="00432408"/>
    <w:rsid w:val="00433EDF"/>
    <w:rsid w:val="004359A6"/>
    <w:rsid w:val="00437C78"/>
    <w:rsid w:val="00440798"/>
    <w:rsid w:val="00441971"/>
    <w:rsid w:val="00442553"/>
    <w:rsid w:val="0044358B"/>
    <w:rsid w:val="00443844"/>
    <w:rsid w:val="00443FFB"/>
    <w:rsid w:val="00444BC3"/>
    <w:rsid w:val="0044507D"/>
    <w:rsid w:val="00445DD9"/>
    <w:rsid w:val="00446B1D"/>
    <w:rsid w:val="0044771A"/>
    <w:rsid w:val="00451E00"/>
    <w:rsid w:val="00452C47"/>
    <w:rsid w:val="0045741B"/>
    <w:rsid w:val="00460558"/>
    <w:rsid w:val="00460A3C"/>
    <w:rsid w:val="004656B9"/>
    <w:rsid w:val="004656E9"/>
    <w:rsid w:val="00466EEC"/>
    <w:rsid w:val="004673D7"/>
    <w:rsid w:val="00467FCB"/>
    <w:rsid w:val="00471672"/>
    <w:rsid w:val="00472EFE"/>
    <w:rsid w:val="004735C4"/>
    <w:rsid w:val="00473920"/>
    <w:rsid w:val="00475A1A"/>
    <w:rsid w:val="00476A7A"/>
    <w:rsid w:val="0047716B"/>
    <w:rsid w:val="0047716E"/>
    <w:rsid w:val="00477577"/>
    <w:rsid w:val="0047792A"/>
    <w:rsid w:val="00480F02"/>
    <w:rsid w:val="00480FE6"/>
    <w:rsid w:val="004826F0"/>
    <w:rsid w:val="00483BB0"/>
    <w:rsid w:val="00484B9E"/>
    <w:rsid w:val="00484CE1"/>
    <w:rsid w:val="004856C9"/>
    <w:rsid w:val="00487901"/>
    <w:rsid w:val="0049227F"/>
    <w:rsid w:val="0049237D"/>
    <w:rsid w:val="00494A45"/>
    <w:rsid w:val="00495AD5"/>
    <w:rsid w:val="004964ED"/>
    <w:rsid w:val="004A0AF8"/>
    <w:rsid w:val="004A15D4"/>
    <w:rsid w:val="004A1FDF"/>
    <w:rsid w:val="004A2607"/>
    <w:rsid w:val="004A3E90"/>
    <w:rsid w:val="004A41A3"/>
    <w:rsid w:val="004A5551"/>
    <w:rsid w:val="004A6F8E"/>
    <w:rsid w:val="004B0E70"/>
    <w:rsid w:val="004B2A87"/>
    <w:rsid w:val="004B4F69"/>
    <w:rsid w:val="004B53D3"/>
    <w:rsid w:val="004B6610"/>
    <w:rsid w:val="004B6789"/>
    <w:rsid w:val="004B7635"/>
    <w:rsid w:val="004B76AF"/>
    <w:rsid w:val="004C117D"/>
    <w:rsid w:val="004C1354"/>
    <w:rsid w:val="004C1B78"/>
    <w:rsid w:val="004C4832"/>
    <w:rsid w:val="004C5C63"/>
    <w:rsid w:val="004D28E0"/>
    <w:rsid w:val="004D2A3A"/>
    <w:rsid w:val="004D341C"/>
    <w:rsid w:val="004D3815"/>
    <w:rsid w:val="004D5E28"/>
    <w:rsid w:val="004D703E"/>
    <w:rsid w:val="004D7652"/>
    <w:rsid w:val="004D7D56"/>
    <w:rsid w:val="004E00D2"/>
    <w:rsid w:val="004E0B5A"/>
    <w:rsid w:val="004E2BC6"/>
    <w:rsid w:val="004E3AB9"/>
    <w:rsid w:val="004E43FE"/>
    <w:rsid w:val="004E48F1"/>
    <w:rsid w:val="004E4DDA"/>
    <w:rsid w:val="004E551A"/>
    <w:rsid w:val="004E65E5"/>
    <w:rsid w:val="004E6D63"/>
    <w:rsid w:val="004F01BF"/>
    <w:rsid w:val="004F1338"/>
    <w:rsid w:val="004F195A"/>
    <w:rsid w:val="004F2967"/>
    <w:rsid w:val="004F32C5"/>
    <w:rsid w:val="004F3950"/>
    <w:rsid w:val="004F4528"/>
    <w:rsid w:val="004F47C2"/>
    <w:rsid w:val="004F5005"/>
    <w:rsid w:val="004F633C"/>
    <w:rsid w:val="004F7E19"/>
    <w:rsid w:val="0050071F"/>
    <w:rsid w:val="005008F1"/>
    <w:rsid w:val="00501DA1"/>
    <w:rsid w:val="00501E37"/>
    <w:rsid w:val="0050217F"/>
    <w:rsid w:val="005025DD"/>
    <w:rsid w:val="005027B8"/>
    <w:rsid w:val="005049BA"/>
    <w:rsid w:val="00505BD7"/>
    <w:rsid w:val="005060BC"/>
    <w:rsid w:val="005102DD"/>
    <w:rsid w:val="005109D6"/>
    <w:rsid w:val="00510BC8"/>
    <w:rsid w:val="0051128B"/>
    <w:rsid w:val="00512762"/>
    <w:rsid w:val="00512B28"/>
    <w:rsid w:val="0051307C"/>
    <w:rsid w:val="00513F33"/>
    <w:rsid w:val="00514928"/>
    <w:rsid w:val="0051578B"/>
    <w:rsid w:val="00515EBB"/>
    <w:rsid w:val="00515F3D"/>
    <w:rsid w:val="0051606C"/>
    <w:rsid w:val="00516340"/>
    <w:rsid w:val="005170F8"/>
    <w:rsid w:val="005200BF"/>
    <w:rsid w:val="00520520"/>
    <w:rsid w:val="005209B8"/>
    <w:rsid w:val="00520C29"/>
    <w:rsid w:val="00521E5D"/>
    <w:rsid w:val="00522E05"/>
    <w:rsid w:val="005265E0"/>
    <w:rsid w:val="00527F4A"/>
    <w:rsid w:val="00527FAB"/>
    <w:rsid w:val="00530B44"/>
    <w:rsid w:val="00531AA3"/>
    <w:rsid w:val="00532ECE"/>
    <w:rsid w:val="005334D1"/>
    <w:rsid w:val="00536B35"/>
    <w:rsid w:val="0053773E"/>
    <w:rsid w:val="005402C4"/>
    <w:rsid w:val="005422B4"/>
    <w:rsid w:val="00542C12"/>
    <w:rsid w:val="005441B2"/>
    <w:rsid w:val="00544A03"/>
    <w:rsid w:val="00546FCA"/>
    <w:rsid w:val="00547A07"/>
    <w:rsid w:val="00550BD5"/>
    <w:rsid w:val="005516B2"/>
    <w:rsid w:val="00551BF8"/>
    <w:rsid w:val="00552D0D"/>
    <w:rsid w:val="005541E2"/>
    <w:rsid w:val="00554916"/>
    <w:rsid w:val="0055494D"/>
    <w:rsid w:val="00555160"/>
    <w:rsid w:val="00555936"/>
    <w:rsid w:val="00555BA8"/>
    <w:rsid w:val="00560B31"/>
    <w:rsid w:val="00560FB1"/>
    <w:rsid w:val="00562181"/>
    <w:rsid w:val="00562A37"/>
    <w:rsid w:val="005637CE"/>
    <w:rsid w:val="00563B09"/>
    <w:rsid w:val="00563E07"/>
    <w:rsid w:val="00563EFB"/>
    <w:rsid w:val="00563F66"/>
    <w:rsid w:val="00564508"/>
    <w:rsid w:val="00564985"/>
    <w:rsid w:val="00565109"/>
    <w:rsid w:val="0056517F"/>
    <w:rsid w:val="00565F7A"/>
    <w:rsid w:val="00566168"/>
    <w:rsid w:val="00567233"/>
    <w:rsid w:val="00567819"/>
    <w:rsid w:val="005717CF"/>
    <w:rsid w:val="00572008"/>
    <w:rsid w:val="005726D2"/>
    <w:rsid w:val="005729CF"/>
    <w:rsid w:val="00573B58"/>
    <w:rsid w:val="0057474F"/>
    <w:rsid w:val="00575B50"/>
    <w:rsid w:val="0057670D"/>
    <w:rsid w:val="00576D8C"/>
    <w:rsid w:val="00577470"/>
    <w:rsid w:val="00577C17"/>
    <w:rsid w:val="0058179B"/>
    <w:rsid w:val="005820DB"/>
    <w:rsid w:val="00582A36"/>
    <w:rsid w:val="00584B71"/>
    <w:rsid w:val="00585E3E"/>
    <w:rsid w:val="005862BA"/>
    <w:rsid w:val="00587C6B"/>
    <w:rsid w:val="00587CF2"/>
    <w:rsid w:val="0059241E"/>
    <w:rsid w:val="005941FA"/>
    <w:rsid w:val="00596D45"/>
    <w:rsid w:val="0059712D"/>
    <w:rsid w:val="00597CF4"/>
    <w:rsid w:val="005A0832"/>
    <w:rsid w:val="005A091B"/>
    <w:rsid w:val="005A1EFC"/>
    <w:rsid w:val="005A2E5E"/>
    <w:rsid w:val="005A3FD9"/>
    <w:rsid w:val="005A5705"/>
    <w:rsid w:val="005A63D5"/>
    <w:rsid w:val="005A72FD"/>
    <w:rsid w:val="005A7BA6"/>
    <w:rsid w:val="005B2DA7"/>
    <w:rsid w:val="005B31A1"/>
    <w:rsid w:val="005B44D4"/>
    <w:rsid w:val="005B47D4"/>
    <w:rsid w:val="005B5088"/>
    <w:rsid w:val="005B531E"/>
    <w:rsid w:val="005B5D14"/>
    <w:rsid w:val="005B6804"/>
    <w:rsid w:val="005C0038"/>
    <w:rsid w:val="005C079E"/>
    <w:rsid w:val="005C1215"/>
    <w:rsid w:val="005C15B0"/>
    <w:rsid w:val="005C1C1B"/>
    <w:rsid w:val="005C20AF"/>
    <w:rsid w:val="005C3D01"/>
    <w:rsid w:val="005C4831"/>
    <w:rsid w:val="005C5F5B"/>
    <w:rsid w:val="005C7468"/>
    <w:rsid w:val="005C7CCF"/>
    <w:rsid w:val="005D0778"/>
    <w:rsid w:val="005D244C"/>
    <w:rsid w:val="005D48D2"/>
    <w:rsid w:val="005D6F2B"/>
    <w:rsid w:val="005D7338"/>
    <w:rsid w:val="005D73CB"/>
    <w:rsid w:val="005E1E9B"/>
    <w:rsid w:val="005E28E7"/>
    <w:rsid w:val="005E39E1"/>
    <w:rsid w:val="005E5BAF"/>
    <w:rsid w:val="005E6A88"/>
    <w:rsid w:val="005E6BFF"/>
    <w:rsid w:val="005F0793"/>
    <w:rsid w:val="005F1809"/>
    <w:rsid w:val="005F32A2"/>
    <w:rsid w:val="005F4589"/>
    <w:rsid w:val="005F4F72"/>
    <w:rsid w:val="005F4F7F"/>
    <w:rsid w:val="005F6368"/>
    <w:rsid w:val="005F6D8F"/>
    <w:rsid w:val="005F6E0F"/>
    <w:rsid w:val="005F7D7A"/>
    <w:rsid w:val="00600093"/>
    <w:rsid w:val="006003E9"/>
    <w:rsid w:val="00601433"/>
    <w:rsid w:val="0060191C"/>
    <w:rsid w:val="0060303D"/>
    <w:rsid w:val="00603218"/>
    <w:rsid w:val="0060386B"/>
    <w:rsid w:val="00604AEA"/>
    <w:rsid w:val="00604F8C"/>
    <w:rsid w:val="0060587F"/>
    <w:rsid w:val="00607FDE"/>
    <w:rsid w:val="00610175"/>
    <w:rsid w:val="006116CE"/>
    <w:rsid w:val="006121AF"/>
    <w:rsid w:val="00614AC6"/>
    <w:rsid w:val="00614AD4"/>
    <w:rsid w:val="00614BE1"/>
    <w:rsid w:val="00615A3E"/>
    <w:rsid w:val="0061731F"/>
    <w:rsid w:val="006176CA"/>
    <w:rsid w:val="00617B5B"/>
    <w:rsid w:val="0062013D"/>
    <w:rsid w:val="00620A1A"/>
    <w:rsid w:val="00620AA8"/>
    <w:rsid w:val="006217F0"/>
    <w:rsid w:val="00621D47"/>
    <w:rsid w:val="0062308A"/>
    <w:rsid w:val="0062357B"/>
    <w:rsid w:val="0062779E"/>
    <w:rsid w:val="00630096"/>
    <w:rsid w:val="006310A3"/>
    <w:rsid w:val="006326D7"/>
    <w:rsid w:val="0063336E"/>
    <w:rsid w:val="00633B4E"/>
    <w:rsid w:val="0063475B"/>
    <w:rsid w:val="006357E7"/>
    <w:rsid w:val="006371EF"/>
    <w:rsid w:val="0063770E"/>
    <w:rsid w:val="00640FE8"/>
    <w:rsid w:val="006416D5"/>
    <w:rsid w:val="0064220F"/>
    <w:rsid w:val="00642550"/>
    <w:rsid w:val="006428FD"/>
    <w:rsid w:val="00642D70"/>
    <w:rsid w:val="0064301C"/>
    <w:rsid w:val="00643EAD"/>
    <w:rsid w:val="0064654A"/>
    <w:rsid w:val="006471A4"/>
    <w:rsid w:val="00647C20"/>
    <w:rsid w:val="00647D69"/>
    <w:rsid w:val="00651722"/>
    <w:rsid w:val="006522D5"/>
    <w:rsid w:val="00652B15"/>
    <w:rsid w:val="00653586"/>
    <w:rsid w:val="00653709"/>
    <w:rsid w:val="006556CF"/>
    <w:rsid w:val="00656AD7"/>
    <w:rsid w:val="00657E57"/>
    <w:rsid w:val="00661F06"/>
    <w:rsid w:val="0066253C"/>
    <w:rsid w:val="00662812"/>
    <w:rsid w:val="00662822"/>
    <w:rsid w:val="006632D1"/>
    <w:rsid w:val="006636BF"/>
    <w:rsid w:val="00663DD1"/>
    <w:rsid w:val="00664257"/>
    <w:rsid w:val="0066477A"/>
    <w:rsid w:val="0066564E"/>
    <w:rsid w:val="0066663F"/>
    <w:rsid w:val="00666F3C"/>
    <w:rsid w:val="006679AF"/>
    <w:rsid w:val="00670B21"/>
    <w:rsid w:val="006711E5"/>
    <w:rsid w:val="006717A4"/>
    <w:rsid w:val="00672824"/>
    <w:rsid w:val="00672901"/>
    <w:rsid w:val="0067344C"/>
    <w:rsid w:val="0067397A"/>
    <w:rsid w:val="0067443C"/>
    <w:rsid w:val="006748F5"/>
    <w:rsid w:val="00675EF2"/>
    <w:rsid w:val="00676375"/>
    <w:rsid w:val="006779A1"/>
    <w:rsid w:val="00680B69"/>
    <w:rsid w:val="00681A5F"/>
    <w:rsid w:val="006832D0"/>
    <w:rsid w:val="00683F75"/>
    <w:rsid w:val="00685007"/>
    <w:rsid w:val="00685733"/>
    <w:rsid w:val="0068729D"/>
    <w:rsid w:val="00690BC3"/>
    <w:rsid w:val="00691921"/>
    <w:rsid w:val="00692814"/>
    <w:rsid w:val="006931DD"/>
    <w:rsid w:val="006941A4"/>
    <w:rsid w:val="00695007"/>
    <w:rsid w:val="006953B6"/>
    <w:rsid w:val="006959D6"/>
    <w:rsid w:val="00695E3D"/>
    <w:rsid w:val="00695F8C"/>
    <w:rsid w:val="006960F7"/>
    <w:rsid w:val="0069667B"/>
    <w:rsid w:val="00696B80"/>
    <w:rsid w:val="00696D2B"/>
    <w:rsid w:val="00696FD6"/>
    <w:rsid w:val="00697585"/>
    <w:rsid w:val="006A0E23"/>
    <w:rsid w:val="006A336E"/>
    <w:rsid w:val="006A3CF6"/>
    <w:rsid w:val="006A3D2F"/>
    <w:rsid w:val="006A3FE5"/>
    <w:rsid w:val="006A5673"/>
    <w:rsid w:val="006A633B"/>
    <w:rsid w:val="006A65A0"/>
    <w:rsid w:val="006A7DF2"/>
    <w:rsid w:val="006B0369"/>
    <w:rsid w:val="006B0DE8"/>
    <w:rsid w:val="006B2565"/>
    <w:rsid w:val="006B27E8"/>
    <w:rsid w:val="006B292D"/>
    <w:rsid w:val="006B3A42"/>
    <w:rsid w:val="006B6427"/>
    <w:rsid w:val="006B649D"/>
    <w:rsid w:val="006B69ED"/>
    <w:rsid w:val="006B7030"/>
    <w:rsid w:val="006B7E25"/>
    <w:rsid w:val="006C170B"/>
    <w:rsid w:val="006C216F"/>
    <w:rsid w:val="006C26B2"/>
    <w:rsid w:val="006C356A"/>
    <w:rsid w:val="006C63C5"/>
    <w:rsid w:val="006C701C"/>
    <w:rsid w:val="006C7825"/>
    <w:rsid w:val="006C79FD"/>
    <w:rsid w:val="006C7D16"/>
    <w:rsid w:val="006D0445"/>
    <w:rsid w:val="006D0EA1"/>
    <w:rsid w:val="006D118A"/>
    <w:rsid w:val="006D20B5"/>
    <w:rsid w:val="006D2F2A"/>
    <w:rsid w:val="006D309F"/>
    <w:rsid w:val="006D30CB"/>
    <w:rsid w:val="006D33FF"/>
    <w:rsid w:val="006D6B1D"/>
    <w:rsid w:val="006E066E"/>
    <w:rsid w:val="006E199C"/>
    <w:rsid w:val="006E2308"/>
    <w:rsid w:val="006E2323"/>
    <w:rsid w:val="006E23F7"/>
    <w:rsid w:val="006E289E"/>
    <w:rsid w:val="006E2A12"/>
    <w:rsid w:val="006E43BC"/>
    <w:rsid w:val="006E584B"/>
    <w:rsid w:val="006E73F4"/>
    <w:rsid w:val="006E7588"/>
    <w:rsid w:val="006E7B0A"/>
    <w:rsid w:val="006F06B5"/>
    <w:rsid w:val="006F0982"/>
    <w:rsid w:val="006F2E3A"/>
    <w:rsid w:val="006F5C1F"/>
    <w:rsid w:val="006F7FAB"/>
    <w:rsid w:val="00700378"/>
    <w:rsid w:val="00700CDB"/>
    <w:rsid w:val="00700E21"/>
    <w:rsid w:val="00701CEF"/>
    <w:rsid w:val="00703AB6"/>
    <w:rsid w:val="007058A8"/>
    <w:rsid w:val="00705EB9"/>
    <w:rsid w:val="00706D28"/>
    <w:rsid w:val="007109F1"/>
    <w:rsid w:val="00710BEF"/>
    <w:rsid w:val="00712577"/>
    <w:rsid w:val="007126B6"/>
    <w:rsid w:val="00712AAD"/>
    <w:rsid w:val="00713C85"/>
    <w:rsid w:val="0071561A"/>
    <w:rsid w:val="007159A2"/>
    <w:rsid w:val="00715ACB"/>
    <w:rsid w:val="00716492"/>
    <w:rsid w:val="007168DC"/>
    <w:rsid w:val="007169FA"/>
    <w:rsid w:val="00717972"/>
    <w:rsid w:val="00720932"/>
    <w:rsid w:val="00720C86"/>
    <w:rsid w:val="007229C6"/>
    <w:rsid w:val="00726465"/>
    <w:rsid w:val="00726BE1"/>
    <w:rsid w:val="0072753D"/>
    <w:rsid w:val="00727EAA"/>
    <w:rsid w:val="00732AC8"/>
    <w:rsid w:val="00733207"/>
    <w:rsid w:val="00733E28"/>
    <w:rsid w:val="00734A48"/>
    <w:rsid w:val="00735982"/>
    <w:rsid w:val="007367D4"/>
    <w:rsid w:val="00737824"/>
    <w:rsid w:val="0073787E"/>
    <w:rsid w:val="00737D29"/>
    <w:rsid w:val="00740101"/>
    <w:rsid w:val="00741763"/>
    <w:rsid w:val="00741FA9"/>
    <w:rsid w:val="0074244E"/>
    <w:rsid w:val="00750A82"/>
    <w:rsid w:val="00750E3E"/>
    <w:rsid w:val="007516A2"/>
    <w:rsid w:val="007526A0"/>
    <w:rsid w:val="0075311E"/>
    <w:rsid w:val="007571B4"/>
    <w:rsid w:val="007572A7"/>
    <w:rsid w:val="007578DB"/>
    <w:rsid w:val="00760DEE"/>
    <w:rsid w:val="0076134D"/>
    <w:rsid w:val="00761594"/>
    <w:rsid w:val="007617DA"/>
    <w:rsid w:val="00763C59"/>
    <w:rsid w:val="00764B11"/>
    <w:rsid w:val="00765A3E"/>
    <w:rsid w:val="007665AA"/>
    <w:rsid w:val="007666EC"/>
    <w:rsid w:val="00766803"/>
    <w:rsid w:val="00766E75"/>
    <w:rsid w:val="00767356"/>
    <w:rsid w:val="00770056"/>
    <w:rsid w:val="00770BED"/>
    <w:rsid w:val="007711D8"/>
    <w:rsid w:val="0077126C"/>
    <w:rsid w:val="007713C0"/>
    <w:rsid w:val="00771679"/>
    <w:rsid w:val="00771CDF"/>
    <w:rsid w:val="0077446D"/>
    <w:rsid w:val="00774479"/>
    <w:rsid w:val="007766B9"/>
    <w:rsid w:val="0077690C"/>
    <w:rsid w:val="00777471"/>
    <w:rsid w:val="0077776A"/>
    <w:rsid w:val="0078011A"/>
    <w:rsid w:val="00780B82"/>
    <w:rsid w:val="00781176"/>
    <w:rsid w:val="007815D1"/>
    <w:rsid w:val="00784992"/>
    <w:rsid w:val="00786263"/>
    <w:rsid w:val="007862BC"/>
    <w:rsid w:val="00787789"/>
    <w:rsid w:val="00791A6C"/>
    <w:rsid w:val="0079204E"/>
    <w:rsid w:val="007925D1"/>
    <w:rsid w:val="00792893"/>
    <w:rsid w:val="007930D9"/>
    <w:rsid w:val="00794A05"/>
    <w:rsid w:val="007962F8"/>
    <w:rsid w:val="00796672"/>
    <w:rsid w:val="007979FE"/>
    <w:rsid w:val="00797C5B"/>
    <w:rsid w:val="00797FD7"/>
    <w:rsid w:val="007A01E8"/>
    <w:rsid w:val="007A026E"/>
    <w:rsid w:val="007A2EA4"/>
    <w:rsid w:val="007A3743"/>
    <w:rsid w:val="007A4680"/>
    <w:rsid w:val="007A4B48"/>
    <w:rsid w:val="007A4D98"/>
    <w:rsid w:val="007A756E"/>
    <w:rsid w:val="007A7A9D"/>
    <w:rsid w:val="007B0118"/>
    <w:rsid w:val="007B2680"/>
    <w:rsid w:val="007B36DB"/>
    <w:rsid w:val="007B378E"/>
    <w:rsid w:val="007B45A4"/>
    <w:rsid w:val="007B468B"/>
    <w:rsid w:val="007B4D45"/>
    <w:rsid w:val="007B4FB2"/>
    <w:rsid w:val="007B659E"/>
    <w:rsid w:val="007B728E"/>
    <w:rsid w:val="007B7364"/>
    <w:rsid w:val="007C26CA"/>
    <w:rsid w:val="007C2ECE"/>
    <w:rsid w:val="007C3F9E"/>
    <w:rsid w:val="007C4741"/>
    <w:rsid w:val="007C4A3F"/>
    <w:rsid w:val="007C662F"/>
    <w:rsid w:val="007D0A7D"/>
    <w:rsid w:val="007D0B6B"/>
    <w:rsid w:val="007D2B40"/>
    <w:rsid w:val="007D3646"/>
    <w:rsid w:val="007D3C66"/>
    <w:rsid w:val="007D42A4"/>
    <w:rsid w:val="007D4B5C"/>
    <w:rsid w:val="007D4D78"/>
    <w:rsid w:val="007D6477"/>
    <w:rsid w:val="007D6CDA"/>
    <w:rsid w:val="007D7778"/>
    <w:rsid w:val="007E0019"/>
    <w:rsid w:val="007E0BB4"/>
    <w:rsid w:val="007E118C"/>
    <w:rsid w:val="007E1A5A"/>
    <w:rsid w:val="007E1B3E"/>
    <w:rsid w:val="007E2359"/>
    <w:rsid w:val="007E2E8D"/>
    <w:rsid w:val="007E3FA2"/>
    <w:rsid w:val="007E46A8"/>
    <w:rsid w:val="007E6F3A"/>
    <w:rsid w:val="007E7195"/>
    <w:rsid w:val="007E7B60"/>
    <w:rsid w:val="007E7E6C"/>
    <w:rsid w:val="007F0644"/>
    <w:rsid w:val="007F077B"/>
    <w:rsid w:val="007F1310"/>
    <w:rsid w:val="007F1CE2"/>
    <w:rsid w:val="007F2D61"/>
    <w:rsid w:val="007F41AE"/>
    <w:rsid w:val="007F79DD"/>
    <w:rsid w:val="007F7FBE"/>
    <w:rsid w:val="0080026D"/>
    <w:rsid w:val="008026E6"/>
    <w:rsid w:val="00802A3C"/>
    <w:rsid w:val="008031C4"/>
    <w:rsid w:val="00804F3B"/>
    <w:rsid w:val="008053E1"/>
    <w:rsid w:val="008054F1"/>
    <w:rsid w:val="008057C4"/>
    <w:rsid w:val="008070FF"/>
    <w:rsid w:val="00807F9B"/>
    <w:rsid w:val="008104A4"/>
    <w:rsid w:val="00811564"/>
    <w:rsid w:val="00811B71"/>
    <w:rsid w:val="008129D6"/>
    <w:rsid w:val="00812F90"/>
    <w:rsid w:val="008147C2"/>
    <w:rsid w:val="00814B41"/>
    <w:rsid w:val="008153D8"/>
    <w:rsid w:val="00815C5C"/>
    <w:rsid w:val="008177B2"/>
    <w:rsid w:val="00821320"/>
    <w:rsid w:val="00821E4B"/>
    <w:rsid w:val="00821FB1"/>
    <w:rsid w:val="008236AB"/>
    <w:rsid w:val="008242E9"/>
    <w:rsid w:val="00824B26"/>
    <w:rsid w:val="0082540E"/>
    <w:rsid w:val="008258C5"/>
    <w:rsid w:val="00825E25"/>
    <w:rsid w:val="0082671C"/>
    <w:rsid w:val="00826C07"/>
    <w:rsid w:val="00830289"/>
    <w:rsid w:val="0083107D"/>
    <w:rsid w:val="00832C5E"/>
    <w:rsid w:val="008331E4"/>
    <w:rsid w:val="008346EB"/>
    <w:rsid w:val="00836194"/>
    <w:rsid w:val="008365A2"/>
    <w:rsid w:val="00836F7D"/>
    <w:rsid w:val="0084117E"/>
    <w:rsid w:val="00841977"/>
    <w:rsid w:val="0084219E"/>
    <w:rsid w:val="00842F2B"/>
    <w:rsid w:val="00844763"/>
    <w:rsid w:val="00844DC9"/>
    <w:rsid w:val="00846112"/>
    <w:rsid w:val="00846ED8"/>
    <w:rsid w:val="008501A1"/>
    <w:rsid w:val="008509AA"/>
    <w:rsid w:val="00851AB8"/>
    <w:rsid w:val="00853134"/>
    <w:rsid w:val="00853417"/>
    <w:rsid w:val="00853E10"/>
    <w:rsid w:val="00853E70"/>
    <w:rsid w:val="00853F7D"/>
    <w:rsid w:val="00854C43"/>
    <w:rsid w:val="00857971"/>
    <w:rsid w:val="00861A3B"/>
    <w:rsid w:val="00866CDE"/>
    <w:rsid w:val="00870054"/>
    <w:rsid w:val="0087036C"/>
    <w:rsid w:val="008707C5"/>
    <w:rsid w:val="00871C10"/>
    <w:rsid w:val="00872281"/>
    <w:rsid w:val="00876034"/>
    <w:rsid w:val="00876207"/>
    <w:rsid w:val="0088001C"/>
    <w:rsid w:val="00881CC0"/>
    <w:rsid w:val="00882A1B"/>
    <w:rsid w:val="00887C1E"/>
    <w:rsid w:val="00890A7F"/>
    <w:rsid w:val="00892965"/>
    <w:rsid w:val="00892AB7"/>
    <w:rsid w:val="00897AFD"/>
    <w:rsid w:val="008A10F5"/>
    <w:rsid w:val="008A1548"/>
    <w:rsid w:val="008A184E"/>
    <w:rsid w:val="008A248A"/>
    <w:rsid w:val="008A2612"/>
    <w:rsid w:val="008A2738"/>
    <w:rsid w:val="008A36A4"/>
    <w:rsid w:val="008A3743"/>
    <w:rsid w:val="008A3763"/>
    <w:rsid w:val="008A3804"/>
    <w:rsid w:val="008A3BDB"/>
    <w:rsid w:val="008A4573"/>
    <w:rsid w:val="008A45F3"/>
    <w:rsid w:val="008A5402"/>
    <w:rsid w:val="008A5CFC"/>
    <w:rsid w:val="008A77ED"/>
    <w:rsid w:val="008A7812"/>
    <w:rsid w:val="008B07E5"/>
    <w:rsid w:val="008B09E1"/>
    <w:rsid w:val="008B125D"/>
    <w:rsid w:val="008B12AA"/>
    <w:rsid w:val="008B18E9"/>
    <w:rsid w:val="008B18EE"/>
    <w:rsid w:val="008B261E"/>
    <w:rsid w:val="008B30AD"/>
    <w:rsid w:val="008B39B4"/>
    <w:rsid w:val="008B40EB"/>
    <w:rsid w:val="008B440C"/>
    <w:rsid w:val="008B46B3"/>
    <w:rsid w:val="008B4A9E"/>
    <w:rsid w:val="008B5D6B"/>
    <w:rsid w:val="008B6BE1"/>
    <w:rsid w:val="008B6DE2"/>
    <w:rsid w:val="008B70A1"/>
    <w:rsid w:val="008C2906"/>
    <w:rsid w:val="008C2DB5"/>
    <w:rsid w:val="008C34ED"/>
    <w:rsid w:val="008C35E0"/>
    <w:rsid w:val="008C3C00"/>
    <w:rsid w:val="008C7482"/>
    <w:rsid w:val="008D131E"/>
    <w:rsid w:val="008D2F98"/>
    <w:rsid w:val="008D3166"/>
    <w:rsid w:val="008D4E6F"/>
    <w:rsid w:val="008D519B"/>
    <w:rsid w:val="008D54B7"/>
    <w:rsid w:val="008D5784"/>
    <w:rsid w:val="008D5907"/>
    <w:rsid w:val="008D5C0B"/>
    <w:rsid w:val="008D5EB5"/>
    <w:rsid w:val="008D6E40"/>
    <w:rsid w:val="008D7378"/>
    <w:rsid w:val="008E0C21"/>
    <w:rsid w:val="008E13AE"/>
    <w:rsid w:val="008E2A51"/>
    <w:rsid w:val="008E2EAF"/>
    <w:rsid w:val="008E3943"/>
    <w:rsid w:val="008E3A6E"/>
    <w:rsid w:val="008E43DB"/>
    <w:rsid w:val="008E4FFD"/>
    <w:rsid w:val="008F0A9F"/>
    <w:rsid w:val="008F0C56"/>
    <w:rsid w:val="008F143D"/>
    <w:rsid w:val="008F2D74"/>
    <w:rsid w:val="008F3844"/>
    <w:rsid w:val="008F5B62"/>
    <w:rsid w:val="008F5F43"/>
    <w:rsid w:val="008F6C82"/>
    <w:rsid w:val="0090169C"/>
    <w:rsid w:val="00901F5C"/>
    <w:rsid w:val="009021E8"/>
    <w:rsid w:val="00903191"/>
    <w:rsid w:val="00903840"/>
    <w:rsid w:val="009057D4"/>
    <w:rsid w:val="00905F7C"/>
    <w:rsid w:val="00906209"/>
    <w:rsid w:val="009070A9"/>
    <w:rsid w:val="00907127"/>
    <w:rsid w:val="009076C0"/>
    <w:rsid w:val="00907C26"/>
    <w:rsid w:val="009100BF"/>
    <w:rsid w:val="009100F6"/>
    <w:rsid w:val="009103DA"/>
    <w:rsid w:val="00912046"/>
    <w:rsid w:val="00913E11"/>
    <w:rsid w:val="00914D7A"/>
    <w:rsid w:val="00916239"/>
    <w:rsid w:val="00917994"/>
    <w:rsid w:val="00917DFA"/>
    <w:rsid w:val="00920429"/>
    <w:rsid w:val="00920709"/>
    <w:rsid w:val="00920D67"/>
    <w:rsid w:val="0092197A"/>
    <w:rsid w:val="00922A59"/>
    <w:rsid w:val="009249BC"/>
    <w:rsid w:val="00924FA2"/>
    <w:rsid w:val="00925A03"/>
    <w:rsid w:val="0092681F"/>
    <w:rsid w:val="009268BC"/>
    <w:rsid w:val="00926AB7"/>
    <w:rsid w:val="00927488"/>
    <w:rsid w:val="009276A1"/>
    <w:rsid w:val="00927C3E"/>
    <w:rsid w:val="00930612"/>
    <w:rsid w:val="00930C8C"/>
    <w:rsid w:val="00931FB7"/>
    <w:rsid w:val="00932D2F"/>
    <w:rsid w:val="009334D0"/>
    <w:rsid w:val="00934E50"/>
    <w:rsid w:val="00936CF2"/>
    <w:rsid w:val="0093730A"/>
    <w:rsid w:val="00937939"/>
    <w:rsid w:val="00937CFD"/>
    <w:rsid w:val="0094132A"/>
    <w:rsid w:val="00941399"/>
    <w:rsid w:val="00941DE3"/>
    <w:rsid w:val="00942D9D"/>
    <w:rsid w:val="0094414A"/>
    <w:rsid w:val="009442A7"/>
    <w:rsid w:val="00945867"/>
    <w:rsid w:val="00945C2A"/>
    <w:rsid w:val="00945CF7"/>
    <w:rsid w:val="00945F99"/>
    <w:rsid w:val="00946F7E"/>
    <w:rsid w:val="0095023C"/>
    <w:rsid w:val="009522D4"/>
    <w:rsid w:val="009530F4"/>
    <w:rsid w:val="00954353"/>
    <w:rsid w:val="00954529"/>
    <w:rsid w:val="00955223"/>
    <w:rsid w:val="009562D3"/>
    <w:rsid w:val="00960077"/>
    <w:rsid w:val="0096101B"/>
    <w:rsid w:val="00962519"/>
    <w:rsid w:val="009629CA"/>
    <w:rsid w:val="00962AF1"/>
    <w:rsid w:val="00964855"/>
    <w:rsid w:val="009648E3"/>
    <w:rsid w:val="009652EC"/>
    <w:rsid w:val="0096600A"/>
    <w:rsid w:val="0096605F"/>
    <w:rsid w:val="00966862"/>
    <w:rsid w:val="00971560"/>
    <w:rsid w:val="00971F6A"/>
    <w:rsid w:val="00977441"/>
    <w:rsid w:val="009775F8"/>
    <w:rsid w:val="00977643"/>
    <w:rsid w:val="00981354"/>
    <w:rsid w:val="00982BBA"/>
    <w:rsid w:val="00983B7F"/>
    <w:rsid w:val="0098421D"/>
    <w:rsid w:val="0098597F"/>
    <w:rsid w:val="00986254"/>
    <w:rsid w:val="009862F6"/>
    <w:rsid w:val="009866BD"/>
    <w:rsid w:val="009866FE"/>
    <w:rsid w:val="00987888"/>
    <w:rsid w:val="0099268F"/>
    <w:rsid w:val="00992B21"/>
    <w:rsid w:val="00992EB2"/>
    <w:rsid w:val="00993C86"/>
    <w:rsid w:val="00994C49"/>
    <w:rsid w:val="00995042"/>
    <w:rsid w:val="0099646F"/>
    <w:rsid w:val="009964E4"/>
    <w:rsid w:val="00996856"/>
    <w:rsid w:val="00996E61"/>
    <w:rsid w:val="00996EAB"/>
    <w:rsid w:val="00997561"/>
    <w:rsid w:val="00997744"/>
    <w:rsid w:val="00997E69"/>
    <w:rsid w:val="00997FF0"/>
    <w:rsid w:val="009A0762"/>
    <w:rsid w:val="009A2375"/>
    <w:rsid w:val="009A23D8"/>
    <w:rsid w:val="009A2B09"/>
    <w:rsid w:val="009A33A1"/>
    <w:rsid w:val="009A3428"/>
    <w:rsid w:val="009A3C67"/>
    <w:rsid w:val="009A3D8C"/>
    <w:rsid w:val="009A3EC0"/>
    <w:rsid w:val="009A5CDE"/>
    <w:rsid w:val="009A6740"/>
    <w:rsid w:val="009A7057"/>
    <w:rsid w:val="009B1EC8"/>
    <w:rsid w:val="009B3083"/>
    <w:rsid w:val="009B3108"/>
    <w:rsid w:val="009B5E65"/>
    <w:rsid w:val="009B60DD"/>
    <w:rsid w:val="009B6336"/>
    <w:rsid w:val="009B6F2D"/>
    <w:rsid w:val="009B7BDE"/>
    <w:rsid w:val="009C0B0B"/>
    <w:rsid w:val="009C0C34"/>
    <w:rsid w:val="009C0F7B"/>
    <w:rsid w:val="009C3C46"/>
    <w:rsid w:val="009C52A2"/>
    <w:rsid w:val="009C57FC"/>
    <w:rsid w:val="009C62BA"/>
    <w:rsid w:val="009C6AD5"/>
    <w:rsid w:val="009C7872"/>
    <w:rsid w:val="009C7B39"/>
    <w:rsid w:val="009D0082"/>
    <w:rsid w:val="009D0936"/>
    <w:rsid w:val="009D1040"/>
    <w:rsid w:val="009D17B9"/>
    <w:rsid w:val="009D1C5A"/>
    <w:rsid w:val="009D20D1"/>
    <w:rsid w:val="009D2507"/>
    <w:rsid w:val="009D274C"/>
    <w:rsid w:val="009D2827"/>
    <w:rsid w:val="009D6795"/>
    <w:rsid w:val="009D67E4"/>
    <w:rsid w:val="009D7B3D"/>
    <w:rsid w:val="009E18E1"/>
    <w:rsid w:val="009E2F46"/>
    <w:rsid w:val="009E49F6"/>
    <w:rsid w:val="009E4DCA"/>
    <w:rsid w:val="009E51A4"/>
    <w:rsid w:val="009E6697"/>
    <w:rsid w:val="009E6A25"/>
    <w:rsid w:val="009E7014"/>
    <w:rsid w:val="009E730F"/>
    <w:rsid w:val="009F0304"/>
    <w:rsid w:val="009F11ED"/>
    <w:rsid w:val="009F14EA"/>
    <w:rsid w:val="009F25E2"/>
    <w:rsid w:val="009F72D0"/>
    <w:rsid w:val="00A0027E"/>
    <w:rsid w:val="00A00E90"/>
    <w:rsid w:val="00A0260E"/>
    <w:rsid w:val="00A02F15"/>
    <w:rsid w:val="00A0367C"/>
    <w:rsid w:val="00A03B14"/>
    <w:rsid w:val="00A04408"/>
    <w:rsid w:val="00A05F87"/>
    <w:rsid w:val="00A06C93"/>
    <w:rsid w:val="00A0741E"/>
    <w:rsid w:val="00A10636"/>
    <w:rsid w:val="00A12D92"/>
    <w:rsid w:val="00A12F9F"/>
    <w:rsid w:val="00A17326"/>
    <w:rsid w:val="00A213A5"/>
    <w:rsid w:val="00A22BF9"/>
    <w:rsid w:val="00A22DFA"/>
    <w:rsid w:val="00A23202"/>
    <w:rsid w:val="00A26686"/>
    <w:rsid w:val="00A276EA"/>
    <w:rsid w:val="00A310CC"/>
    <w:rsid w:val="00A31DC0"/>
    <w:rsid w:val="00A323A1"/>
    <w:rsid w:val="00A32D76"/>
    <w:rsid w:val="00A338F2"/>
    <w:rsid w:val="00A3486F"/>
    <w:rsid w:val="00A364DC"/>
    <w:rsid w:val="00A36FAB"/>
    <w:rsid w:val="00A37DD3"/>
    <w:rsid w:val="00A37F53"/>
    <w:rsid w:val="00A413A7"/>
    <w:rsid w:val="00A42954"/>
    <w:rsid w:val="00A43A2B"/>
    <w:rsid w:val="00A43C00"/>
    <w:rsid w:val="00A443D7"/>
    <w:rsid w:val="00A44BF3"/>
    <w:rsid w:val="00A459C9"/>
    <w:rsid w:val="00A467B9"/>
    <w:rsid w:val="00A5066C"/>
    <w:rsid w:val="00A512F3"/>
    <w:rsid w:val="00A51E20"/>
    <w:rsid w:val="00A52BB0"/>
    <w:rsid w:val="00A52BF1"/>
    <w:rsid w:val="00A52FC0"/>
    <w:rsid w:val="00A532C2"/>
    <w:rsid w:val="00A54115"/>
    <w:rsid w:val="00A542AE"/>
    <w:rsid w:val="00A54F36"/>
    <w:rsid w:val="00A5669D"/>
    <w:rsid w:val="00A5677C"/>
    <w:rsid w:val="00A57AD6"/>
    <w:rsid w:val="00A604CE"/>
    <w:rsid w:val="00A61627"/>
    <w:rsid w:val="00A616BE"/>
    <w:rsid w:val="00A61F5D"/>
    <w:rsid w:val="00A62F6F"/>
    <w:rsid w:val="00A64A6E"/>
    <w:rsid w:val="00A64C1A"/>
    <w:rsid w:val="00A64CB1"/>
    <w:rsid w:val="00A659C1"/>
    <w:rsid w:val="00A6670D"/>
    <w:rsid w:val="00A66938"/>
    <w:rsid w:val="00A66FA2"/>
    <w:rsid w:val="00A675B4"/>
    <w:rsid w:val="00A70B9E"/>
    <w:rsid w:val="00A7276B"/>
    <w:rsid w:val="00A729CC"/>
    <w:rsid w:val="00A72D29"/>
    <w:rsid w:val="00A7371A"/>
    <w:rsid w:val="00A73A0D"/>
    <w:rsid w:val="00A73E63"/>
    <w:rsid w:val="00A74182"/>
    <w:rsid w:val="00A752C5"/>
    <w:rsid w:val="00A76AD7"/>
    <w:rsid w:val="00A76AFB"/>
    <w:rsid w:val="00A777F7"/>
    <w:rsid w:val="00A77DB5"/>
    <w:rsid w:val="00A8249F"/>
    <w:rsid w:val="00A82810"/>
    <w:rsid w:val="00A836A6"/>
    <w:rsid w:val="00A83C1F"/>
    <w:rsid w:val="00A83D45"/>
    <w:rsid w:val="00A8422D"/>
    <w:rsid w:val="00A8510A"/>
    <w:rsid w:val="00A85299"/>
    <w:rsid w:val="00A85B2D"/>
    <w:rsid w:val="00A861F6"/>
    <w:rsid w:val="00A86863"/>
    <w:rsid w:val="00A8687D"/>
    <w:rsid w:val="00A87574"/>
    <w:rsid w:val="00A919E1"/>
    <w:rsid w:val="00A92759"/>
    <w:rsid w:val="00A9392A"/>
    <w:rsid w:val="00A93C75"/>
    <w:rsid w:val="00A94458"/>
    <w:rsid w:val="00A95BF4"/>
    <w:rsid w:val="00A96ED5"/>
    <w:rsid w:val="00A97050"/>
    <w:rsid w:val="00AA09EE"/>
    <w:rsid w:val="00AA0E59"/>
    <w:rsid w:val="00AA24CC"/>
    <w:rsid w:val="00AA3968"/>
    <w:rsid w:val="00AA3DA7"/>
    <w:rsid w:val="00AA42DA"/>
    <w:rsid w:val="00AA4464"/>
    <w:rsid w:val="00AA462F"/>
    <w:rsid w:val="00AA4A14"/>
    <w:rsid w:val="00AA4C6B"/>
    <w:rsid w:val="00AA54F3"/>
    <w:rsid w:val="00AA5DA1"/>
    <w:rsid w:val="00AA6406"/>
    <w:rsid w:val="00AA767B"/>
    <w:rsid w:val="00AB0C39"/>
    <w:rsid w:val="00AB1051"/>
    <w:rsid w:val="00AB1627"/>
    <w:rsid w:val="00AB1C01"/>
    <w:rsid w:val="00AB1F3F"/>
    <w:rsid w:val="00AB3511"/>
    <w:rsid w:val="00AB4DC1"/>
    <w:rsid w:val="00AB587E"/>
    <w:rsid w:val="00AB73BC"/>
    <w:rsid w:val="00AC04E1"/>
    <w:rsid w:val="00AC1671"/>
    <w:rsid w:val="00AC4301"/>
    <w:rsid w:val="00AC55D7"/>
    <w:rsid w:val="00AC6ECC"/>
    <w:rsid w:val="00AD0599"/>
    <w:rsid w:val="00AD1A23"/>
    <w:rsid w:val="00AD38F4"/>
    <w:rsid w:val="00AD3966"/>
    <w:rsid w:val="00AD4D75"/>
    <w:rsid w:val="00AD700B"/>
    <w:rsid w:val="00AD79AB"/>
    <w:rsid w:val="00AD7B46"/>
    <w:rsid w:val="00AE0235"/>
    <w:rsid w:val="00AE049E"/>
    <w:rsid w:val="00AE1819"/>
    <w:rsid w:val="00AE1914"/>
    <w:rsid w:val="00AE1A00"/>
    <w:rsid w:val="00AE2751"/>
    <w:rsid w:val="00AE2881"/>
    <w:rsid w:val="00AE3709"/>
    <w:rsid w:val="00AE4D14"/>
    <w:rsid w:val="00AE5DA4"/>
    <w:rsid w:val="00AE7557"/>
    <w:rsid w:val="00AE7C94"/>
    <w:rsid w:val="00AF093A"/>
    <w:rsid w:val="00AF18F8"/>
    <w:rsid w:val="00AF26ED"/>
    <w:rsid w:val="00AF2EB5"/>
    <w:rsid w:val="00AF4377"/>
    <w:rsid w:val="00AF5746"/>
    <w:rsid w:val="00AF5A49"/>
    <w:rsid w:val="00AF5A78"/>
    <w:rsid w:val="00AF5DC0"/>
    <w:rsid w:val="00AF7D05"/>
    <w:rsid w:val="00B014A9"/>
    <w:rsid w:val="00B01673"/>
    <w:rsid w:val="00B01E92"/>
    <w:rsid w:val="00B024C9"/>
    <w:rsid w:val="00B04764"/>
    <w:rsid w:val="00B071D4"/>
    <w:rsid w:val="00B11FF2"/>
    <w:rsid w:val="00B12A0E"/>
    <w:rsid w:val="00B13752"/>
    <w:rsid w:val="00B14495"/>
    <w:rsid w:val="00B1472C"/>
    <w:rsid w:val="00B15204"/>
    <w:rsid w:val="00B15362"/>
    <w:rsid w:val="00B15941"/>
    <w:rsid w:val="00B15CE8"/>
    <w:rsid w:val="00B16AF8"/>
    <w:rsid w:val="00B17856"/>
    <w:rsid w:val="00B17B15"/>
    <w:rsid w:val="00B20E4E"/>
    <w:rsid w:val="00B21BE4"/>
    <w:rsid w:val="00B22039"/>
    <w:rsid w:val="00B23708"/>
    <w:rsid w:val="00B243F2"/>
    <w:rsid w:val="00B248D7"/>
    <w:rsid w:val="00B25269"/>
    <w:rsid w:val="00B272BC"/>
    <w:rsid w:val="00B3078A"/>
    <w:rsid w:val="00B31438"/>
    <w:rsid w:val="00B31635"/>
    <w:rsid w:val="00B319F7"/>
    <w:rsid w:val="00B31B6C"/>
    <w:rsid w:val="00B31DE0"/>
    <w:rsid w:val="00B35609"/>
    <w:rsid w:val="00B35CDE"/>
    <w:rsid w:val="00B36612"/>
    <w:rsid w:val="00B37133"/>
    <w:rsid w:val="00B3763F"/>
    <w:rsid w:val="00B41850"/>
    <w:rsid w:val="00B42266"/>
    <w:rsid w:val="00B44A25"/>
    <w:rsid w:val="00B45241"/>
    <w:rsid w:val="00B455F6"/>
    <w:rsid w:val="00B45948"/>
    <w:rsid w:val="00B4637A"/>
    <w:rsid w:val="00B46960"/>
    <w:rsid w:val="00B4715C"/>
    <w:rsid w:val="00B47C56"/>
    <w:rsid w:val="00B5152E"/>
    <w:rsid w:val="00B53971"/>
    <w:rsid w:val="00B54BE0"/>
    <w:rsid w:val="00B56694"/>
    <w:rsid w:val="00B566BE"/>
    <w:rsid w:val="00B568C1"/>
    <w:rsid w:val="00B61C25"/>
    <w:rsid w:val="00B61CAD"/>
    <w:rsid w:val="00B65070"/>
    <w:rsid w:val="00B652B7"/>
    <w:rsid w:val="00B661D6"/>
    <w:rsid w:val="00B6625C"/>
    <w:rsid w:val="00B672CF"/>
    <w:rsid w:val="00B67314"/>
    <w:rsid w:val="00B6799C"/>
    <w:rsid w:val="00B70509"/>
    <w:rsid w:val="00B708E4"/>
    <w:rsid w:val="00B71310"/>
    <w:rsid w:val="00B72295"/>
    <w:rsid w:val="00B72958"/>
    <w:rsid w:val="00B72D14"/>
    <w:rsid w:val="00B73E17"/>
    <w:rsid w:val="00B75232"/>
    <w:rsid w:val="00B755D3"/>
    <w:rsid w:val="00B75E14"/>
    <w:rsid w:val="00B7760B"/>
    <w:rsid w:val="00B77854"/>
    <w:rsid w:val="00B805D0"/>
    <w:rsid w:val="00B80B11"/>
    <w:rsid w:val="00B845B1"/>
    <w:rsid w:val="00B847D9"/>
    <w:rsid w:val="00B8523D"/>
    <w:rsid w:val="00B86033"/>
    <w:rsid w:val="00B86705"/>
    <w:rsid w:val="00B868B4"/>
    <w:rsid w:val="00B872A6"/>
    <w:rsid w:val="00B87423"/>
    <w:rsid w:val="00B87AB2"/>
    <w:rsid w:val="00B90CC0"/>
    <w:rsid w:val="00B92232"/>
    <w:rsid w:val="00B92F30"/>
    <w:rsid w:val="00B936FE"/>
    <w:rsid w:val="00B93C87"/>
    <w:rsid w:val="00B93F4C"/>
    <w:rsid w:val="00B951A2"/>
    <w:rsid w:val="00B96DA7"/>
    <w:rsid w:val="00BA0E8A"/>
    <w:rsid w:val="00BA1D8C"/>
    <w:rsid w:val="00BA1DA6"/>
    <w:rsid w:val="00BA2434"/>
    <w:rsid w:val="00BA3630"/>
    <w:rsid w:val="00BA3789"/>
    <w:rsid w:val="00BA4EEF"/>
    <w:rsid w:val="00BA577B"/>
    <w:rsid w:val="00BA6B79"/>
    <w:rsid w:val="00BB04C2"/>
    <w:rsid w:val="00BB230D"/>
    <w:rsid w:val="00BB2AD0"/>
    <w:rsid w:val="00BB2D82"/>
    <w:rsid w:val="00BB4D7C"/>
    <w:rsid w:val="00BB610C"/>
    <w:rsid w:val="00BB62F7"/>
    <w:rsid w:val="00BB688D"/>
    <w:rsid w:val="00BB76B5"/>
    <w:rsid w:val="00BC066E"/>
    <w:rsid w:val="00BC0B25"/>
    <w:rsid w:val="00BC0B6F"/>
    <w:rsid w:val="00BC0ED3"/>
    <w:rsid w:val="00BC276F"/>
    <w:rsid w:val="00BC2F62"/>
    <w:rsid w:val="00BC349E"/>
    <w:rsid w:val="00BC466B"/>
    <w:rsid w:val="00BC4C49"/>
    <w:rsid w:val="00BC5025"/>
    <w:rsid w:val="00BC5E23"/>
    <w:rsid w:val="00BC7774"/>
    <w:rsid w:val="00BC7C8E"/>
    <w:rsid w:val="00BD02BC"/>
    <w:rsid w:val="00BD11F7"/>
    <w:rsid w:val="00BD1241"/>
    <w:rsid w:val="00BD21A8"/>
    <w:rsid w:val="00BD2964"/>
    <w:rsid w:val="00BD582C"/>
    <w:rsid w:val="00BD73C3"/>
    <w:rsid w:val="00BD7B20"/>
    <w:rsid w:val="00BE0184"/>
    <w:rsid w:val="00BE0614"/>
    <w:rsid w:val="00BE07C7"/>
    <w:rsid w:val="00BE0AB0"/>
    <w:rsid w:val="00BE16A7"/>
    <w:rsid w:val="00BE421E"/>
    <w:rsid w:val="00BE60EC"/>
    <w:rsid w:val="00BE7A71"/>
    <w:rsid w:val="00BF01E6"/>
    <w:rsid w:val="00BF051F"/>
    <w:rsid w:val="00BF1999"/>
    <w:rsid w:val="00BF1A4A"/>
    <w:rsid w:val="00BF270A"/>
    <w:rsid w:val="00BF2B91"/>
    <w:rsid w:val="00BF2D8A"/>
    <w:rsid w:val="00BF2F20"/>
    <w:rsid w:val="00BF3B8F"/>
    <w:rsid w:val="00BF3CD5"/>
    <w:rsid w:val="00BF4075"/>
    <w:rsid w:val="00BF4095"/>
    <w:rsid w:val="00BF441E"/>
    <w:rsid w:val="00BF72BB"/>
    <w:rsid w:val="00BF7BD6"/>
    <w:rsid w:val="00C001F0"/>
    <w:rsid w:val="00C03AE4"/>
    <w:rsid w:val="00C06124"/>
    <w:rsid w:val="00C066A8"/>
    <w:rsid w:val="00C075B2"/>
    <w:rsid w:val="00C10CBD"/>
    <w:rsid w:val="00C12294"/>
    <w:rsid w:val="00C124A4"/>
    <w:rsid w:val="00C127F7"/>
    <w:rsid w:val="00C12F3F"/>
    <w:rsid w:val="00C13E24"/>
    <w:rsid w:val="00C140EB"/>
    <w:rsid w:val="00C1466F"/>
    <w:rsid w:val="00C15637"/>
    <w:rsid w:val="00C15DCD"/>
    <w:rsid w:val="00C165A0"/>
    <w:rsid w:val="00C178AC"/>
    <w:rsid w:val="00C20A56"/>
    <w:rsid w:val="00C21426"/>
    <w:rsid w:val="00C21B31"/>
    <w:rsid w:val="00C22696"/>
    <w:rsid w:val="00C22E9A"/>
    <w:rsid w:val="00C26EFF"/>
    <w:rsid w:val="00C26FDD"/>
    <w:rsid w:val="00C31084"/>
    <w:rsid w:val="00C319E0"/>
    <w:rsid w:val="00C32BAF"/>
    <w:rsid w:val="00C33D8F"/>
    <w:rsid w:val="00C34637"/>
    <w:rsid w:val="00C34B2D"/>
    <w:rsid w:val="00C3544A"/>
    <w:rsid w:val="00C3554B"/>
    <w:rsid w:val="00C356ED"/>
    <w:rsid w:val="00C35F4A"/>
    <w:rsid w:val="00C364AB"/>
    <w:rsid w:val="00C4087F"/>
    <w:rsid w:val="00C4088F"/>
    <w:rsid w:val="00C410BF"/>
    <w:rsid w:val="00C414D6"/>
    <w:rsid w:val="00C42621"/>
    <w:rsid w:val="00C4305B"/>
    <w:rsid w:val="00C44E19"/>
    <w:rsid w:val="00C45079"/>
    <w:rsid w:val="00C4531D"/>
    <w:rsid w:val="00C46460"/>
    <w:rsid w:val="00C46FDA"/>
    <w:rsid w:val="00C5000E"/>
    <w:rsid w:val="00C50A18"/>
    <w:rsid w:val="00C5281E"/>
    <w:rsid w:val="00C55C79"/>
    <w:rsid w:val="00C566CD"/>
    <w:rsid w:val="00C6031B"/>
    <w:rsid w:val="00C60B26"/>
    <w:rsid w:val="00C60C58"/>
    <w:rsid w:val="00C61051"/>
    <w:rsid w:val="00C624CB"/>
    <w:rsid w:val="00C62AFB"/>
    <w:rsid w:val="00C62E37"/>
    <w:rsid w:val="00C630FC"/>
    <w:rsid w:val="00C63ED8"/>
    <w:rsid w:val="00C64EC1"/>
    <w:rsid w:val="00C665EB"/>
    <w:rsid w:val="00C67764"/>
    <w:rsid w:val="00C71E9C"/>
    <w:rsid w:val="00C729D6"/>
    <w:rsid w:val="00C72B95"/>
    <w:rsid w:val="00C742A6"/>
    <w:rsid w:val="00C75947"/>
    <w:rsid w:val="00C75F10"/>
    <w:rsid w:val="00C76451"/>
    <w:rsid w:val="00C76532"/>
    <w:rsid w:val="00C7715F"/>
    <w:rsid w:val="00C778FE"/>
    <w:rsid w:val="00C80FA0"/>
    <w:rsid w:val="00C81CB9"/>
    <w:rsid w:val="00C8260D"/>
    <w:rsid w:val="00C833AE"/>
    <w:rsid w:val="00C83779"/>
    <w:rsid w:val="00C83AB5"/>
    <w:rsid w:val="00C859F4"/>
    <w:rsid w:val="00C866CE"/>
    <w:rsid w:val="00C8693B"/>
    <w:rsid w:val="00C8784C"/>
    <w:rsid w:val="00C87B49"/>
    <w:rsid w:val="00C90F56"/>
    <w:rsid w:val="00C9210C"/>
    <w:rsid w:val="00C9243F"/>
    <w:rsid w:val="00C92A14"/>
    <w:rsid w:val="00C94035"/>
    <w:rsid w:val="00C95207"/>
    <w:rsid w:val="00C959A6"/>
    <w:rsid w:val="00C96591"/>
    <w:rsid w:val="00C96CE3"/>
    <w:rsid w:val="00C9776D"/>
    <w:rsid w:val="00C977A6"/>
    <w:rsid w:val="00CA0386"/>
    <w:rsid w:val="00CA0496"/>
    <w:rsid w:val="00CA172F"/>
    <w:rsid w:val="00CA1C17"/>
    <w:rsid w:val="00CA26A4"/>
    <w:rsid w:val="00CA2E13"/>
    <w:rsid w:val="00CA3D79"/>
    <w:rsid w:val="00CA5D50"/>
    <w:rsid w:val="00CA5F7B"/>
    <w:rsid w:val="00CA605E"/>
    <w:rsid w:val="00CA69C7"/>
    <w:rsid w:val="00CB05CB"/>
    <w:rsid w:val="00CB1234"/>
    <w:rsid w:val="00CB129B"/>
    <w:rsid w:val="00CB20B2"/>
    <w:rsid w:val="00CB21A3"/>
    <w:rsid w:val="00CB4589"/>
    <w:rsid w:val="00CB598F"/>
    <w:rsid w:val="00CB63C0"/>
    <w:rsid w:val="00CB6428"/>
    <w:rsid w:val="00CC0127"/>
    <w:rsid w:val="00CC034E"/>
    <w:rsid w:val="00CC0DB3"/>
    <w:rsid w:val="00CC10B6"/>
    <w:rsid w:val="00CC1CED"/>
    <w:rsid w:val="00CC1DB7"/>
    <w:rsid w:val="00CC207F"/>
    <w:rsid w:val="00CC2360"/>
    <w:rsid w:val="00CC3CD6"/>
    <w:rsid w:val="00CC408D"/>
    <w:rsid w:val="00CC4AE5"/>
    <w:rsid w:val="00CC52A4"/>
    <w:rsid w:val="00CC563D"/>
    <w:rsid w:val="00CD14FB"/>
    <w:rsid w:val="00CD157D"/>
    <w:rsid w:val="00CD27D8"/>
    <w:rsid w:val="00CD284F"/>
    <w:rsid w:val="00CD4515"/>
    <w:rsid w:val="00CD5742"/>
    <w:rsid w:val="00CD5B3B"/>
    <w:rsid w:val="00CD66F3"/>
    <w:rsid w:val="00CD6B16"/>
    <w:rsid w:val="00CD71AE"/>
    <w:rsid w:val="00CD767D"/>
    <w:rsid w:val="00CE1BCB"/>
    <w:rsid w:val="00CE1D78"/>
    <w:rsid w:val="00CE4F7A"/>
    <w:rsid w:val="00CE53D3"/>
    <w:rsid w:val="00CE54DA"/>
    <w:rsid w:val="00CE59C7"/>
    <w:rsid w:val="00CE7BAA"/>
    <w:rsid w:val="00CF0C78"/>
    <w:rsid w:val="00CF62C6"/>
    <w:rsid w:val="00CF696D"/>
    <w:rsid w:val="00CF7669"/>
    <w:rsid w:val="00D03428"/>
    <w:rsid w:val="00D03F2E"/>
    <w:rsid w:val="00D04039"/>
    <w:rsid w:val="00D04137"/>
    <w:rsid w:val="00D04AE6"/>
    <w:rsid w:val="00D06291"/>
    <w:rsid w:val="00D0777D"/>
    <w:rsid w:val="00D079BF"/>
    <w:rsid w:val="00D07B50"/>
    <w:rsid w:val="00D10739"/>
    <w:rsid w:val="00D10954"/>
    <w:rsid w:val="00D10A5B"/>
    <w:rsid w:val="00D12265"/>
    <w:rsid w:val="00D12449"/>
    <w:rsid w:val="00D131AB"/>
    <w:rsid w:val="00D14C49"/>
    <w:rsid w:val="00D155F8"/>
    <w:rsid w:val="00D158A6"/>
    <w:rsid w:val="00D17D85"/>
    <w:rsid w:val="00D2002C"/>
    <w:rsid w:val="00D20E4A"/>
    <w:rsid w:val="00D2205C"/>
    <w:rsid w:val="00D23BE3"/>
    <w:rsid w:val="00D240B7"/>
    <w:rsid w:val="00D27016"/>
    <w:rsid w:val="00D30747"/>
    <w:rsid w:val="00D311D3"/>
    <w:rsid w:val="00D31436"/>
    <w:rsid w:val="00D327C2"/>
    <w:rsid w:val="00D328EA"/>
    <w:rsid w:val="00D330E0"/>
    <w:rsid w:val="00D35879"/>
    <w:rsid w:val="00D35986"/>
    <w:rsid w:val="00D35BD5"/>
    <w:rsid w:val="00D36078"/>
    <w:rsid w:val="00D37B08"/>
    <w:rsid w:val="00D405E2"/>
    <w:rsid w:val="00D40941"/>
    <w:rsid w:val="00D40AE4"/>
    <w:rsid w:val="00D41011"/>
    <w:rsid w:val="00D4149F"/>
    <w:rsid w:val="00D41E68"/>
    <w:rsid w:val="00D42A58"/>
    <w:rsid w:val="00D44B7A"/>
    <w:rsid w:val="00D45307"/>
    <w:rsid w:val="00D475DE"/>
    <w:rsid w:val="00D4793F"/>
    <w:rsid w:val="00D47FC2"/>
    <w:rsid w:val="00D5084B"/>
    <w:rsid w:val="00D51192"/>
    <w:rsid w:val="00D51C1B"/>
    <w:rsid w:val="00D52564"/>
    <w:rsid w:val="00D52A35"/>
    <w:rsid w:val="00D52D1E"/>
    <w:rsid w:val="00D53C9C"/>
    <w:rsid w:val="00D53CDA"/>
    <w:rsid w:val="00D54376"/>
    <w:rsid w:val="00D543B0"/>
    <w:rsid w:val="00D577BF"/>
    <w:rsid w:val="00D57DBA"/>
    <w:rsid w:val="00D60A2B"/>
    <w:rsid w:val="00D60D3F"/>
    <w:rsid w:val="00D60E85"/>
    <w:rsid w:val="00D611A3"/>
    <w:rsid w:val="00D616B6"/>
    <w:rsid w:val="00D61CB4"/>
    <w:rsid w:val="00D626EB"/>
    <w:rsid w:val="00D646E6"/>
    <w:rsid w:val="00D66DC8"/>
    <w:rsid w:val="00D70654"/>
    <w:rsid w:val="00D719B6"/>
    <w:rsid w:val="00D73DB9"/>
    <w:rsid w:val="00D74390"/>
    <w:rsid w:val="00D74C19"/>
    <w:rsid w:val="00D756BA"/>
    <w:rsid w:val="00D76E2D"/>
    <w:rsid w:val="00D7722B"/>
    <w:rsid w:val="00D80174"/>
    <w:rsid w:val="00D80211"/>
    <w:rsid w:val="00D804AA"/>
    <w:rsid w:val="00D80844"/>
    <w:rsid w:val="00D81617"/>
    <w:rsid w:val="00D822A8"/>
    <w:rsid w:val="00D8231F"/>
    <w:rsid w:val="00D83226"/>
    <w:rsid w:val="00D84199"/>
    <w:rsid w:val="00D84234"/>
    <w:rsid w:val="00D846C8"/>
    <w:rsid w:val="00D8478F"/>
    <w:rsid w:val="00D85176"/>
    <w:rsid w:val="00D857E5"/>
    <w:rsid w:val="00D86A90"/>
    <w:rsid w:val="00D87E4D"/>
    <w:rsid w:val="00D913E9"/>
    <w:rsid w:val="00D919F9"/>
    <w:rsid w:val="00D91EDF"/>
    <w:rsid w:val="00D926CD"/>
    <w:rsid w:val="00D932E7"/>
    <w:rsid w:val="00D93C8B"/>
    <w:rsid w:val="00D93E85"/>
    <w:rsid w:val="00D96612"/>
    <w:rsid w:val="00D96A56"/>
    <w:rsid w:val="00DA01AD"/>
    <w:rsid w:val="00DA2334"/>
    <w:rsid w:val="00DA282F"/>
    <w:rsid w:val="00DA34DC"/>
    <w:rsid w:val="00DA36E6"/>
    <w:rsid w:val="00DA3E74"/>
    <w:rsid w:val="00DA53C7"/>
    <w:rsid w:val="00DA6E44"/>
    <w:rsid w:val="00DB0933"/>
    <w:rsid w:val="00DB0AB8"/>
    <w:rsid w:val="00DB128C"/>
    <w:rsid w:val="00DB12FC"/>
    <w:rsid w:val="00DB1BAD"/>
    <w:rsid w:val="00DB2DB6"/>
    <w:rsid w:val="00DB2E1E"/>
    <w:rsid w:val="00DB3E0B"/>
    <w:rsid w:val="00DB3F69"/>
    <w:rsid w:val="00DB5F92"/>
    <w:rsid w:val="00DB6D33"/>
    <w:rsid w:val="00DB6DB2"/>
    <w:rsid w:val="00DB739C"/>
    <w:rsid w:val="00DC04D9"/>
    <w:rsid w:val="00DC097D"/>
    <w:rsid w:val="00DC141E"/>
    <w:rsid w:val="00DC16D0"/>
    <w:rsid w:val="00DC2951"/>
    <w:rsid w:val="00DC35C0"/>
    <w:rsid w:val="00DC370C"/>
    <w:rsid w:val="00DC391F"/>
    <w:rsid w:val="00DC3EB6"/>
    <w:rsid w:val="00DC4F0D"/>
    <w:rsid w:val="00DC59D6"/>
    <w:rsid w:val="00DC5B44"/>
    <w:rsid w:val="00DC5CF2"/>
    <w:rsid w:val="00DC6396"/>
    <w:rsid w:val="00DC6936"/>
    <w:rsid w:val="00DC7D6A"/>
    <w:rsid w:val="00DC7F32"/>
    <w:rsid w:val="00DD05D9"/>
    <w:rsid w:val="00DD232F"/>
    <w:rsid w:val="00DD2F23"/>
    <w:rsid w:val="00DD594D"/>
    <w:rsid w:val="00DD7D34"/>
    <w:rsid w:val="00DE106C"/>
    <w:rsid w:val="00DE15DA"/>
    <w:rsid w:val="00DE4082"/>
    <w:rsid w:val="00DE4AAB"/>
    <w:rsid w:val="00DE5CDF"/>
    <w:rsid w:val="00DE6AF3"/>
    <w:rsid w:val="00DE6C04"/>
    <w:rsid w:val="00DE7064"/>
    <w:rsid w:val="00DE7143"/>
    <w:rsid w:val="00DE7A22"/>
    <w:rsid w:val="00DF147B"/>
    <w:rsid w:val="00DF4E40"/>
    <w:rsid w:val="00DF6648"/>
    <w:rsid w:val="00DF715E"/>
    <w:rsid w:val="00E00FAA"/>
    <w:rsid w:val="00E02E30"/>
    <w:rsid w:val="00E03338"/>
    <w:rsid w:val="00E03A18"/>
    <w:rsid w:val="00E03AD7"/>
    <w:rsid w:val="00E03C1C"/>
    <w:rsid w:val="00E0424D"/>
    <w:rsid w:val="00E044E1"/>
    <w:rsid w:val="00E06E42"/>
    <w:rsid w:val="00E07305"/>
    <w:rsid w:val="00E07A9B"/>
    <w:rsid w:val="00E11AB8"/>
    <w:rsid w:val="00E134C7"/>
    <w:rsid w:val="00E13998"/>
    <w:rsid w:val="00E14C73"/>
    <w:rsid w:val="00E16FAA"/>
    <w:rsid w:val="00E20024"/>
    <w:rsid w:val="00E227B1"/>
    <w:rsid w:val="00E23148"/>
    <w:rsid w:val="00E2465F"/>
    <w:rsid w:val="00E24D25"/>
    <w:rsid w:val="00E25726"/>
    <w:rsid w:val="00E31429"/>
    <w:rsid w:val="00E32689"/>
    <w:rsid w:val="00E32747"/>
    <w:rsid w:val="00E3302C"/>
    <w:rsid w:val="00E34313"/>
    <w:rsid w:val="00E348CB"/>
    <w:rsid w:val="00E35597"/>
    <w:rsid w:val="00E35766"/>
    <w:rsid w:val="00E3649D"/>
    <w:rsid w:val="00E36B4F"/>
    <w:rsid w:val="00E36F68"/>
    <w:rsid w:val="00E4194A"/>
    <w:rsid w:val="00E42DEB"/>
    <w:rsid w:val="00E431CF"/>
    <w:rsid w:val="00E434AC"/>
    <w:rsid w:val="00E4353D"/>
    <w:rsid w:val="00E435A4"/>
    <w:rsid w:val="00E44427"/>
    <w:rsid w:val="00E455A9"/>
    <w:rsid w:val="00E46057"/>
    <w:rsid w:val="00E473C2"/>
    <w:rsid w:val="00E51F88"/>
    <w:rsid w:val="00E53925"/>
    <w:rsid w:val="00E5528A"/>
    <w:rsid w:val="00E5552D"/>
    <w:rsid w:val="00E560DC"/>
    <w:rsid w:val="00E5736F"/>
    <w:rsid w:val="00E57834"/>
    <w:rsid w:val="00E613FD"/>
    <w:rsid w:val="00E61427"/>
    <w:rsid w:val="00E6179B"/>
    <w:rsid w:val="00E61E34"/>
    <w:rsid w:val="00E6299A"/>
    <w:rsid w:val="00E62D08"/>
    <w:rsid w:val="00E63DB5"/>
    <w:rsid w:val="00E644A3"/>
    <w:rsid w:val="00E67DFF"/>
    <w:rsid w:val="00E70F81"/>
    <w:rsid w:val="00E71566"/>
    <w:rsid w:val="00E71ECD"/>
    <w:rsid w:val="00E72D63"/>
    <w:rsid w:val="00E75D6F"/>
    <w:rsid w:val="00E7619C"/>
    <w:rsid w:val="00E76651"/>
    <w:rsid w:val="00E76D39"/>
    <w:rsid w:val="00E774AB"/>
    <w:rsid w:val="00E77A3B"/>
    <w:rsid w:val="00E803ED"/>
    <w:rsid w:val="00E80478"/>
    <w:rsid w:val="00E81C2D"/>
    <w:rsid w:val="00E8348C"/>
    <w:rsid w:val="00E837CB"/>
    <w:rsid w:val="00E843D5"/>
    <w:rsid w:val="00E8441E"/>
    <w:rsid w:val="00E85955"/>
    <w:rsid w:val="00E85FBB"/>
    <w:rsid w:val="00E86A41"/>
    <w:rsid w:val="00E86E31"/>
    <w:rsid w:val="00E87303"/>
    <w:rsid w:val="00E92046"/>
    <w:rsid w:val="00E929E9"/>
    <w:rsid w:val="00E92AF7"/>
    <w:rsid w:val="00E942D9"/>
    <w:rsid w:val="00E95F71"/>
    <w:rsid w:val="00E9751F"/>
    <w:rsid w:val="00E97D3B"/>
    <w:rsid w:val="00EA05DC"/>
    <w:rsid w:val="00EA2204"/>
    <w:rsid w:val="00EA4B7B"/>
    <w:rsid w:val="00EA579C"/>
    <w:rsid w:val="00EA59FF"/>
    <w:rsid w:val="00EA6459"/>
    <w:rsid w:val="00EA710B"/>
    <w:rsid w:val="00EB19B0"/>
    <w:rsid w:val="00EB20C2"/>
    <w:rsid w:val="00EB2489"/>
    <w:rsid w:val="00EB2CF6"/>
    <w:rsid w:val="00EB5680"/>
    <w:rsid w:val="00EB62CC"/>
    <w:rsid w:val="00EB76C8"/>
    <w:rsid w:val="00EC0598"/>
    <w:rsid w:val="00EC142E"/>
    <w:rsid w:val="00EC1565"/>
    <w:rsid w:val="00EC1E2D"/>
    <w:rsid w:val="00EC2388"/>
    <w:rsid w:val="00EC3CF8"/>
    <w:rsid w:val="00EC43FD"/>
    <w:rsid w:val="00EC4C28"/>
    <w:rsid w:val="00EC4FCD"/>
    <w:rsid w:val="00EC5814"/>
    <w:rsid w:val="00EC68F3"/>
    <w:rsid w:val="00EC6C2D"/>
    <w:rsid w:val="00EC6E36"/>
    <w:rsid w:val="00EC6F9C"/>
    <w:rsid w:val="00EC7380"/>
    <w:rsid w:val="00EC78B8"/>
    <w:rsid w:val="00ED0FA0"/>
    <w:rsid w:val="00ED1011"/>
    <w:rsid w:val="00ED1D2B"/>
    <w:rsid w:val="00ED24B6"/>
    <w:rsid w:val="00ED5291"/>
    <w:rsid w:val="00ED5352"/>
    <w:rsid w:val="00ED7054"/>
    <w:rsid w:val="00ED75FA"/>
    <w:rsid w:val="00ED7C03"/>
    <w:rsid w:val="00ED7CC0"/>
    <w:rsid w:val="00ED7F15"/>
    <w:rsid w:val="00EE17C0"/>
    <w:rsid w:val="00EE47BF"/>
    <w:rsid w:val="00EE47D9"/>
    <w:rsid w:val="00EE4DBC"/>
    <w:rsid w:val="00EE68FF"/>
    <w:rsid w:val="00EE6D6F"/>
    <w:rsid w:val="00EE6EC6"/>
    <w:rsid w:val="00EE72CC"/>
    <w:rsid w:val="00EE753E"/>
    <w:rsid w:val="00EE7A2A"/>
    <w:rsid w:val="00EE7A99"/>
    <w:rsid w:val="00EF0067"/>
    <w:rsid w:val="00EF073C"/>
    <w:rsid w:val="00EF1C6D"/>
    <w:rsid w:val="00EF3ABE"/>
    <w:rsid w:val="00EF3B79"/>
    <w:rsid w:val="00EF3C13"/>
    <w:rsid w:val="00EF4EBF"/>
    <w:rsid w:val="00EF4ED0"/>
    <w:rsid w:val="00EF73E1"/>
    <w:rsid w:val="00F00914"/>
    <w:rsid w:val="00F0095C"/>
    <w:rsid w:val="00F00ACE"/>
    <w:rsid w:val="00F012B1"/>
    <w:rsid w:val="00F02923"/>
    <w:rsid w:val="00F02C25"/>
    <w:rsid w:val="00F03ABF"/>
    <w:rsid w:val="00F04126"/>
    <w:rsid w:val="00F0475A"/>
    <w:rsid w:val="00F055A5"/>
    <w:rsid w:val="00F0583C"/>
    <w:rsid w:val="00F06A66"/>
    <w:rsid w:val="00F07B73"/>
    <w:rsid w:val="00F10B32"/>
    <w:rsid w:val="00F10BCB"/>
    <w:rsid w:val="00F1144C"/>
    <w:rsid w:val="00F119DC"/>
    <w:rsid w:val="00F13035"/>
    <w:rsid w:val="00F13B2B"/>
    <w:rsid w:val="00F141B9"/>
    <w:rsid w:val="00F1468E"/>
    <w:rsid w:val="00F153FE"/>
    <w:rsid w:val="00F15659"/>
    <w:rsid w:val="00F15C98"/>
    <w:rsid w:val="00F17166"/>
    <w:rsid w:val="00F17802"/>
    <w:rsid w:val="00F17A61"/>
    <w:rsid w:val="00F17BA1"/>
    <w:rsid w:val="00F200DF"/>
    <w:rsid w:val="00F202A0"/>
    <w:rsid w:val="00F20334"/>
    <w:rsid w:val="00F2276B"/>
    <w:rsid w:val="00F246A1"/>
    <w:rsid w:val="00F24DB6"/>
    <w:rsid w:val="00F24E6A"/>
    <w:rsid w:val="00F256F4"/>
    <w:rsid w:val="00F26557"/>
    <w:rsid w:val="00F26940"/>
    <w:rsid w:val="00F27CA8"/>
    <w:rsid w:val="00F27FD5"/>
    <w:rsid w:val="00F3084C"/>
    <w:rsid w:val="00F308C3"/>
    <w:rsid w:val="00F31567"/>
    <w:rsid w:val="00F33407"/>
    <w:rsid w:val="00F3363F"/>
    <w:rsid w:val="00F3412A"/>
    <w:rsid w:val="00F345F4"/>
    <w:rsid w:val="00F34829"/>
    <w:rsid w:val="00F349D8"/>
    <w:rsid w:val="00F3541E"/>
    <w:rsid w:val="00F358C2"/>
    <w:rsid w:val="00F35AC0"/>
    <w:rsid w:val="00F35F63"/>
    <w:rsid w:val="00F40A9D"/>
    <w:rsid w:val="00F411D1"/>
    <w:rsid w:val="00F43366"/>
    <w:rsid w:val="00F4397F"/>
    <w:rsid w:val="00F43DCF"/>
    <w:rsid w:val="00F43F2A"/>
    <w:rsid w:val="00F43F3E"/>
    <w:rsid w:val="00F44F99"/>
    <w:rsid w:val="00F4580F"/>
    <w:rsid w:val="00F45D5F"/>
    <w:rsid w:val="00F5070B"/>
    <w:rsid w:val="00F51800"/>
    <w:rsid w:val="00F5209E"/>
    <w:rsid w:val="00F53DFC"/>
    <w:rsid w:val="00F53EF2"/>
    <w:rsid w:val="00F54ED7"/>
    <w:rsid w:val="00F55966"/>
    <w:rsid w:val="00F568BB"/>
    <w:rsid w:val="00F613C1"/>
    <w:rsid w:val="00F631EE"/>
    <w:rsid w:val="00F636D0"/>
    <w:rsid w:val="00F63AE6"/>
    <w:rsid w:val="00F63B6A"/>
    <w:rsid w:val="00F64324"/>
    <w:rsid w:val="00F64F09"/>
    <w:rsid w:val="00F650D0"/>
    <w:rsid w:val="00F66D4A"/>
    <w:rsid w:val="00F732BB"/>
    <w:rsid w:val="00F74DF2"/>
    <w:rsid w:val="00F74ED9"/>
    <w:rsid w:val="00F7602C"/>
    <w:rsid w:val="00F7634E"/>
    <w:rsid w:val="00F768E4"/>
    <w:rsid w:val="00F77392"/>
    <w:rsid w:val="00F77E6F"/>
    <w:rsid w:val="00F81CFF"/>
    <w:rsid w:val="00F82168"/>
    <w:rsid w:val="00F83B87"/>
    <w:rsid w:val="00F83CFF"/>
    <w:rsid w:val="00F83FFA"/>
    <w:rsid w:val="00F842F8"/>
    <w:rsid w:val="00F84849"/>
    <w:rsid w:val="00F84AFA"/>
    <w:rsid w:val="00F852E9"/>
    <w:rsid w:val="00F853F3"/>
    <w:rsid w:val="00F85429"/>
    <w:rsid w:val="00F85675"/>
    <w:rsid w:val="00F8746C"/>
    <w:rsid w:val="00F87E52"/>
    <w:rsid w:val="00F90487"/>
    <w:rsid w:val="00F91603"/>
    <w:rsid w:val="00F92328"/>
    <w:rsid w:val="00F92879"/>
    <w:rsid w:val="00F92DE8"/>
    <w:rsid w:val="00F93A8E"/>
    <w:rsid w:val="00F93FC6"/>
    <w:rsid w:val="00F9439F"/>
    <w:rsid w:val="00F94A71"/>
    <w:rsid w:val="00F95150"/>
    <w:rsid w:val="00F976F5"/>
    <w:rsid w:val="00FA231A"/>
    <w:rsid w:val="00FA2DF2"/>
    <w:rsid w:val="00FA5F1C"/>
    <w:rsid w:val="00FA7B8D"/>
    <w:rsid w:val="00FB0544"/>
    <w:rsid w:val="00FB0BAA"/>
    <w:rsid w:val="00FB1CAC"/>
    <w:rsid w:val="00FB284E"/>
    <w:rsid w:val="00FB4D5B"/>
    <w:rsid w:val="00FB50CD"/>
    <w:rsid w:val="00FB51FD"/>
    <w:rsid w:val="00FB5B04"/>
    <w:rsid w:val="00FB5FD4"/>
    <w:rsid w:val="00FB6EA3"/>
    <w:rsid w:val="00FB6FF8"/>
    <w:rsid w:val="00FB7C78"/>
    <w:rsid w:val="00FB7D22"/>
    <w:rsid w:val="00FC2464"/>
    <w:rsid w:val="00FC2B06"/>
    <w:rsid w:val="00FC40EF"/>
    <w:rsid w:val="00FC449A"/>
    <w:rsid w:val="00FC6418"/>
    <w:rsid w:val="00FC7895"/>
    <w:rsid w:val="00FD0D4D"/>
    <w:rsid w:val="00FD3718"/>
    <w:rsid w:val="00FD438E"/>
    <w:rsid w:val="00FD4631"/>
    <w:rsid w:val="00FD49F7"/>
    <w:rsid w:val="00FD6E58"/>
    <w:rsid w:val="00FD70B5"/>
    <w:rsid w:val="00FD75CF"/>
    <w:rsid w:val="00FD7E29"/>
    <w:rsid w:val="00FE0000"/>
    <w:rsid w:val="00FE1EA8"/>
    <w:rsid w:val="00FE2D75"/>
    <w:rsid w:val="00FE470A"/>
    <w:rsid w:val="00FE599D"/>
    <w:rsid w:val="00FE5A31"/>
    <w:rsid w:val="00FE62A9"/>
    <w:rsid w:val="00FE7A83"/>
    <w:rsid w:val="00FE7D89"/>
    <w:rsid w:val="00FF00B0"/>
    <w:rsid w:val="00FF08FD"/>
    <w:rsid w:val="00FF223C"/>
    <w:rsid w:val="00FF35D5"/>
    <w:rsid w:val="00FF6B6A"/>
    <w:rsid w:val="00FF7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C2588"/>
  <w15:chartTrackingRefBased/>
  <w15:docId w15:val="{F9662624-CA9D-48D5-9462-A01D46D5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kk-KZ"/>
    </w:rPr>
  </w:style>
  <w:style w:type="paragraph" w:styleId="1">
    <w:name w:val="heading 1"/>
    <w:basedOn w:val="a"/>
    <w:next w:val="a"/>
    <w:link w:val="10"/>
    <w:uiPriority w:val="9"/>
    <w:qFormat/>
    <w:rsid w:val="005F4F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650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26FD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4F7F"/>
    <w:rPr>
      <w:rFonts w:asciiTheme="majorHAnsi" w:eastAsiaTheme="majorEastAsia" w:hAnsiTheme="majorHAnsi" w:cstheme="majorBidi"/>
      <w:color w:val="365F91" w:themeColor="accent1" w:themeShade="BF"/>
      <w:sz w:val="32"/>
      <w:szCs w:val="32"/>
    </w:rPr>
  </w:style>
  <w:style w:type="paragraph" w:styleId="a3">
    <w:name w:val="Subtitle"/>
    <w:basedOn w:val="a"/>
    <w:next w:val="a"/>
    <w:link w:val="a4"/>
    <w:uiPriority w:val="11"/>
    <w:qFormat/>
    <w:rsid w:val="0026502D"/>
    <w:pPr>
      <w:numPr>
        <w:ilvl w:val="1"/>
      </w:numPr>
      <w:spacing w:after="160"/>
    </w:pPr>
    <w:rPr>
      <w:rFonts w:eastAsiaTheme="minorEastAsia"/>
      <w:color w:val="5A5A5A" w:themeColor="text1" w:themeTint="A5"/>
      <w:spacing w:val="15"/>
    </w:rPr>
  </w:style>
  <w:style w:type="character" w:customStyle="1" w:styleId="a4">
    <w:name w:val="Подзаголовок Знак"/>
    <w:basedOn w:val="a0"/>
    <w:link w:val="a3"/>
    <w:uiPriority w:val="11"/>
    <w:rsid w:val="0026502D"/>
    <w:rPr>
      <w:rFonts w:eastAsiaTheme="minorEastAsia"/>
      <w:color w:val="5A5A5A" w:themeColor="text1" w:themeTint="A5"/>
      <w:spacing w:val="15"/>
    </w:rPr>
  </w:style>
  <w:style w:type="character" w:customStyle="1" w:styleId="20">
    <w:name w:val="Заголовок 2 Знак"/>
    <w:basedOn w:val="a0"/>
    <w:link w:val="2"/>
    <w:uiPriority w:val="9"/>
    <w:rsid w:val="0026502D"/>
    <w:rPr>
      <w:rFonts w:asciiTheme="majorHAnsi" w:eastAsiaTheme="majorEastAsia" w:hAnsiTheme="majorHAnsi" w:cstheme="majorBidi"/>
      <w:color w:val="365F91" w:themeColor="accent1" w:themeShade="BF"/>
      <w:sz w:val="26"/>
      <w:szCs w:val="26"/>
    </w:rPr>
  </w:style>
  <w:style w:type="paragraph" w:styleId="31">
    <w:name w:val="Body Text Indent 3"/>
    <w:basedOn w:val="a"/>
    <w:link w:val="32"/>
    <w:rsid w:val="0011150C"/>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11150C"/>
    <w:rPr>
      <w:rFonts w:ascii="Times New Roman" w:eastAsia="Times New Roman" w:hAnsi="Times New Roman" w:cs="Times New Roman"/>
      <w:sz w:val="24"/>
      <w:szCs w:val="20"/>
      <w:lang w:eastAsia="ru-RU"/>
    </w:rPr>
  </w:style>
  <w:style w:type="paragraph" w:styleId="a5">
    <w:name w:val="List Paragraph"/>
    <w:basedOn w:val="a"/>
    <w:uiPriority w:val="34"/>
    <w:qFormat/>
    <w:rsid w:val="00BC0ED3"/>
    <w:pPr>
      <w:ind w:left="720"/>
      <w:contextualSpacing/>
    </w:pPr>
  </w:style>
  <w:style w:type="table" w:styleId="a6">
    <w:name w:val="Table Grid"/>
    <w:basedOn w:val="a1"/>
    <w:uiPriority w:val="59"/>
    <w:rsid w:val="00DC5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endnote text"/>
    <w:basedOn w:val="a"/>
    <w:link w:val="a8"/>
    <w:uiPriority w:val="99"/>
    <w:semiHidden/>
    <w:unhideWhenUsed/>
    <w:rsid w:val="007F2D61"/>
    <w:pPr>
      <w:spacing w:after="0" w:line="240" w:lineRule="auto"/>
    </w:pPr>
    <w:rPr>
      <w:sz w:val="20"/>
      <w:szCs w:val="20"/>
    </w:rPr>
  </w:style>
  <w:style w:type="character" w:customStyle="1" w:styleId="a8">
    <w:name w:val="Текст концевой сноски Знак"/>
    <w:basedOn w:val="a0"/>
    <w:link w:val="a7"/>
    <w:uiPriority w:val="99"/>
    <w:semiHidden/>
    <w:rsid w:val="007F2D61"/>
    <w:rPr>
      <w:sz w:val="20"/>
      <w:szCs w:val="20"/>
    </w:rPr>
  </w:style>
  <w:style w:type="character" w:styleId="a9">
    <w:name w:val="endnote reference"/>
    <w:basedOn w:val="a0"/>
    <w:uiPriority w:val="99"/>
    <w:semiHidden/>
    <w:unhideWhenUsed/>
    <w:rsid w:val="007F2D61"/>
    <w:rPr>
      <w:vertAlign w:val="superscript"/>
    </w:rPr>
  </w:style>
  <w:style w:type="character" w:styleId="aa">
    <w:name w:val="Hyperlink"/>
    <w:basedOn w:val="a0"/>
    <w:uiPriority w:val="99"/>
    <w:unhideWhenUsed/>
    <w:rsid w:val="00F345F4"/>
    <w:rPr>
      <w:color w:val="0000FF" w:themeColor="hyperlink"/>
      <w:u w:val="single"/>
    </w:rPr>
  </w:style>
  <w:style w:type="character" w:styleId="ab">
    <w:name w:val="Unresolved Mention"/>
    <w:basedOn w:val="a0"/>
    <w:uiPriority w:val="99"/>
    <w:semiHidden/>
    <w:unhideWhenUsed/>
    <w:rsid w:val="003B49E9"/>
    <w:rPr>
      <w:color w:val="605E5C"/>
      <w:shd w:val="clear" w:color="auto" w:fill="E1DFDD"/>
    </w:rPr>
  </w:style>
  <w:style w:type="character" w:styleId="ac">
    <w:name w:val="FollowedHyperlink"/>
    <w:basedOn w:val="a0"/>
    <w:uiPriority w:val="99"/>
    <w:semiHidden/>
    <w:unhideWhenUsed/>
    <w:rsid w:val="00B47C56"/>
    <w:rPr>
      <w:color w:val="800080" w:themeColor="followedHyperlink"/>
      <w:u w:val="single"/>
    </w:rPr>
  </w:style>
  <w:style w:type="character" w:styleId="ad">
    <w:name w:val="Placeholder Text"/>
    <w:basedOn w:val="a0"/>
    <w:uiPriority w:val="99"/>
    <w:semiHidden/>
    <w:rsid w:val="003B505A"/>
    <w:rPr>
      <w:color w:val="808080"/>
    </w:rPr>
  </w:style>
  <w:style w:type="paragraph" w:customStyle="1" w:styleId="ae">
    <w:name w:val="Стиль"/>
    <w:basedOn w:val="a"/>
    <w:next w:val="af"/>
    <w:link w:val="af0"/>
    <w:rsid w:val="003D0716"/>
    <w:pPr>
      <w:spacing w:after="0" w:line="240" w:lineRule="auto"/>
      <w:jc w:val="center"/>
    </w:pPr>
    <w:rPr>
      <w:rFonts w:ascii="Calibri" w:eastAsia="Times New Roman" w:hAnsi="Calibri" w:cs="Times New Roman"/>
      <w:sz w:val="28"/>
      <w:szCs w:val="20"/>
      <w:lang w:eastAsia="ru-RU"/>
    </w:rPr>
  </w:style>
  <w:style w:type="character" w:customStyle="1" w:styleId="af0">
    <w:name w:val="Название Знак"/>
    <w:link w:val="ae"/>
    <w:locked/>
    <w:rsid w:val="003D0716"/>
    <w:rPr>
      <w:rFonts w:ascii="Calibri" w:eastAsia="Times New Roman" w:hAnsi="Calibri" w:cs="Times New Roman"/>
      <w:sz w:val="28"/>
      <w:szCs w:val="20"/>
      <w:lang w:eastAsia="ru-RU"/>
    </w:rPr>
  </w:style>
  <w:style w:type="paragraph" w:styleId="af">
    <w:name w:val="Title"/>
    <w:basedOn w:val="a"/>
    <w:next w:val="a"/>
    <w:link w:val="af1"/>
    <w:uiPriority w:val="10"/>
    <w:qFormat/>
    <w:rsid w:val="003D07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
    <w:uiPriority w:val="10"/>
    <w:rsid w:val="003D0716"/>
    <w:rPr>
      <w:rFonts w:asciiTheme="majorHAnsi" w:eastAsiaTheme="majorEastAsia" w:hAnsiTheme="majorHAnsi" w:cstheme="majorBidi"/>
      <w:spacing w:val="-10"/>
      <w:kern w:val="28"/>
      <w:sz w:val="56"/>
      <w:szCs w:val="56"/>
    </w:rPr>
  </w:style>
  <w:style w:type="character" w:customStyle="1" w:styleId="30">
    <w:name w:val="Заголовок 3 Знак"/>
    <w:basedOn w:val="a0"/>
    <w:link w:val="3"/>
    <w:uiPriority w:val="9"/>
    <w:rsid w:val="00C26FDD"/>
    <w:rPr>
      <w:rFonts w:asciiTheme="majorHAnsi" w:eastAsiaTheme="majorEastAsia" w:hAnsiTheme="majorHAnsi" w:cstheme="majorBidi"/>
      <w:color w:val="243F60" w:themeColor="accent1" w:themeShade="7F"/>
      <w:sz w:val="24"/>
      <w:szCs w:val="24"/>
    </w:rPr>
  </w:style>
  <w:style w:type="paragraph" w:customStyle="1" w:styleId="11">
    <w:name w:val="Абзац списка1"/>
    <w:basedOn w:val="a"/>
    <w:rsid w:val="000120A9"/>
    <w:pPr>
      <w:ind w:left="720"/>
    </w:pPr>
    <w:rPr>
      <w:rFonts w:ascii="Calibri" w:eastAsia="Times New Roman" w:hAnsi="Calibri" w:cs="Times New Roman"/>
    </w:rPr>
  </w:style>
  <w:style w:type="paragraph" w:styleId="af2">
    <w:name w:val="header"/>
    <w:basedOn w:val="a"/>
    <w:link w:val="af3"/>
    <w:uiPriority w:val="99"/>
    <w:unhideWhenUsed/>
    <w:rsid w:val="00C866CE"/>
    <w:pPr>
      <w:tabs>
        <w:tab w:val="center" w:pos="4844"/>
        <w:tab w:val="right" w:pos="9689"/>
      </w:tabs>
      <w:spacing w:after="0" w:line="240" w:lineRule="auto"/>
    </w:pPr>
  </w:style>
  <w:style w:type="character" w:customStyle="1" w:styleId="af3">
    <w:name w:val="Верхний колонтитул Знак"/>
    <w:basedOn w:val="a0"/>
    <w:link w:val="af2"/>
    <w:uiPriority w:val="99"/>
    <w:rsid w:val="00C866CE"/>
  </w:style>
  <w:style w:type="paragraph" w:styleId="af4">
    <w:name w:val="footer"/>
    <w:basedOn w:val="a"/>
    <w:link w:val="af5"/>
    <w:uiPriority w:val="99"/>
    <w:unhideWhenUsed/>
    <w:rsid w:val="00C866CE"/>
    <w:pPr>
      <w:tabs>
        <w:tab w:val="center" w:pos="4844"/>
        <w:tab w:val="right" w:pos="9689"/>
      </w:tabs>
      <w:spacing w:after="0" w:line="240" w:lineRule="auto"/>
    </w:pPr>
  </w:style>
  <w:style w:type="character" w:customStyle="1" w:styleId="af5">
    <w:name w:val="Нижний колонтитул Знак"/>
    <w:basedOn w:val="a0"/>
    <w:link w:val="af4"/>
    <w:uiPriority w:val="99"/>
    <w:rsid w:val="00C866CE"/>
  </w:style>
  <w:style w:type="paragraph" w:customStyle="1" w:styleId="Default">
    <w:name w:val="Default"/>
    <w:rsid w:val="00171351"/>
    <w:pPr>
      <w:autoSpaceDE w:val="0"/>
      <w:autoSpaceDN w:val="0"/>
      <w:adjustRightInd w:val="0"/>
      <w:spacing w:after="0" w:line="240" w:lineRule="auto"/>
    </w:pPr>
    <w:rPr>
      <w:rFonts w:ascii="Times New Roman" w:hAnsi="Times New Roman" w:cs="Times New Roman"/>
      <w:color w:val="000000"/>
      <w:sz w:val="24"/>
      <w:szCs w:val="24"/>
      <w:lang w:val="en-US"/>
      <w14:ligatures w14:val="standardContextual"/>
    </w:rPr>
  </w:style>
  <w:style w:type="paragraph" w:customStyle="1" w:styleId="21">
    <w:name w:val="Абзац списка2"/>
    <w:basedOn w:val="a"/>
    <w:rsid w:val="00FF702F"/>
    <w:pPr>
      <w:ind w:left="720"/>
    </w:pPr>
    <w:rPr>
      <w:rFonts w:ascii="Calibri" w:eastAsia="Times New Roman" w:hAnsi="Calibri" w:cs="Times New Roman"/>
    </w:rPr>
  </w:style>
  <w:style w:type="paragraph" w:customStyle="1" w:styleId="MDPI31text">
    <w:name w:val="MDPI_3.1_text"/>
    <w:rsid w:val="00D14C49"/>
    <w:pPr>
      <w:adjustRightInd w:val="0"/>
      <w:snapToGrid w:val="0"/>
      <w:spacing w:after="0" w:line="228" w:lineRule="auto"/>
      <w:ind w:left="2608" w:firstLine="425"/>
      <w:jc w:val="both"/>
    </w:pPr>
    <w:rPr>
      <w:rFonts w:ascii="Palatino Linotype" w:eastAsia="SimSun" w:hAnsi="Palatino Linotype" w:cs="Palatino Linotype"/>
      <w:color w:val="000000"/>
      <w:sz w:val="20"/>
      <w:szCs w:val="20"/>
      <w:lang w:val="en-US" w:eastAsia="de-DE"/>
    </w:rPr>
  </w:style>
  <w:style w:type="paragraph" w:customStyle="1" w:styleId="MDPI41tablecaption">
    <w:name w:val="MDPI_4.1_table_caption"/>
    <w:rsid w:val="00DF715E"/>
    <w:pPr>
      <w:adjustRightInd w:val="0"/>
      <w:snapToGrid w:val="0"/>
      <w:spacing w:before="240" w:after="120" w:line="228" w:lineRule="auto"/>
      <w:ind w:left="2608"/>
    </w:pPr>
    <w:rPr>
      <w:rFonts w:ascii="Palatino Linotype" w:eastAsia="SimSun" w:hAnsi="Palatino Linotype" w:cs="Palatino Linotype"/>
      <w:color w:val="000000"/>
      <w:sz w:val="18"/>
      <w:szCs w:val="18"/>
      <w:lang w:val="en-US" w:eastAsia="de-DE"/>
    </w:rPr>
  </w:style>
  <w:style w:type="paragraph" w:styleId="af6">
    <w:name w:val="Normal (Web)"/>
    <w:basedOn w:val="a"/>
    <w:uiPriority w:val="99"/>
    <w:semiHidden/>
    <w:unhideWhenUsed/>
    <w:rsid w:val="007526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DPI52figure">
    <w:name w:val="MDPI_5.2_figure"/>
    <w:rsid w:val="001E7B57"/>
    <w:pPr>
      <w:adjustRightInd w:val="0"/>
      <w:snapToGrid w:val="0"/>
      <w:spacing w:before="240" w:after="120" w:line="240" w:lineRule="auto"/>
      <w:jc w:val="center"/>
    </w:pPr>
    <w:rPr>
      <w:rFonts w:ascii="Palatino Linotype" w:eastAsia="SimSun" w:hAnsi="Palatino Linotype" w:cs="Palatino Linotype"/>
      <w:color w:val="000000"/>
      <w:sz w:val="20"/>
      <w:szCs w:val="20"/>
      <w:lang w:val="en-US" w:eastAsia="de-DE"/>
    </w:rPr>
  </w:style>
  <w:style w:type="table" w:styleId="-7">
    <w:name w:val="Grid Table 7 Colorful"/>
    <w:basedOn w:val="a1"/>
    <w:uiPriority w:val="52"/>
    <w:rsid w:val="003331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af7">
    <w:name w:val="TOC Heading"/>
    <w:basedOn w:val="1"/>
    <w:next w:val="a"/>
    <w:uiPriority w:val="39"/>
    <w:unhideWhenUsed/>
    <w:qFormat/>
    <w:rsid w:val="00ED5352"/>
    <w:pPr>
      <w:spacing w:line="259" w:lineRule="auto"/>
      <w:outlineLvl w:val="9"/>
    </w:pPr>
    <w:rPr>
      <w:lang w:val="en-US"/>
    </w:rPr>
  </w:style>
  <w:style w:type="paragraph" w:styleId="12">
    <w:name w:val="toc 1"/>
    <w:basedOn w:val="a"/>
    <w:next w:val="a"/>
    <w:autoRedefine/>
    <w:uiPriority w:val="39"/>
    <w:unhideWhenUsed/>
    <w:rsid w:val="00812F90"/>
    <w:pPr>
      <w:tabs>
        <w:tab w:val="left" w:pos="440"/>
        <w:tab w:val="right" w:leader="dot" w:pos="9639"/>
      </w:tabs>
      <w:spacing w:after="0"/>
      <w:ind w:right="-1"/>
    </w:pPr>
    <w:rPr>
      <w:rFonts w:ascii="Times New Roman" w:hAnsi="Times New Roman" w:cs="Times New Roman"/>
      <w:b/>
      <w:bCs/>
      <w:noProof/>
      <w:sz w:val="28"/>
      <w:szCs w:val="28"/>
    </w:rPr>
  </w:style>
  <w:style w:type="paragraph" w:styleId="22">
    <w:name w:val="toc 2"/>
    <w:basedOn w:val="a"/>
    <w:next w:val="a"/>
    <w:autoRedefine/>
    <w:uiPriority w:val="39"/>
    <w:unhideWhenUsed/>
    <w:rsid w:val="00ED5352"/>
    <w:pPr>
      <w:spacing w:after="100"/>
      <w:ind w:left="220"/>
    </w:pPr>
  </w:style>
  <w:style w:type="paragraph" w:styleId="33">
    <w:name w:val="toc 3"/>
    <w:basedOn w:val="a"/>
    <w:next w:val="a"/>
    <w:autoRedefine/>
    <w:uiPriority w:val="39"/>
    <w:unhideWhenUsed/>
    <w:rsid w:val="00ED535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8751">
      <w:bodyDiv w:val="1"/>
      <w:marLeft w:val="0"/>
      <w:marRight w:val="0"/>
      <w:marTop w:val="0"/>
      <w:marBottom w:val="0"/>
      <w:divBdr>
        <w:top w:val="none" w:sz="0" w:space="0" w:color="auto"/>
        <w:left w:val="none" w:sz="0" w:space="0" w:color="auto"/>
        <w:bottom w:val="none" w:sz="0" w:space="0" w:color="auto"/>
        <w:right w:val="none" w:sz="0" w:space="0" w:color="auto"/>
      </w:divBdr>
    </w:div>
    <w:div w:id="141389471">
      <w:bodyDiv w:val="1"/>
      <w:marLeft w:val="0"/>
      <w:marRight w:val="0"/>
      <w:marTop w:val="0"/>
      <w:marBottom w:val="0"/>
      <w:divBdr>
        <w:top w:val="none" w:sz="0" w:space="0" w:color="auto"/>
        <w:left w:val="none" w:sz="0" w:space="0" w:color="auto"/>
        <w:bottom w:val="none" w:sz="0" w:space="0" w:color="auto"/>
        <w:right w:val="none" w:sz="0" w:space="0" w:color="auto"/>
      </w:divBdr>
    </w:div>
    <w:div w:id="233710377">
      <w:bodyDiv w:val="1"/>
      <w:marLeft w:val="0"/>
      <w:marRight w:val="0"/>
      <w:marTop w:val="0"/>
      <w:marBottom w:val="0"/>
      <w:divBdr>
        <w:top w:val="none" w:sz="0" w:space="0" w:color="auto"/>
        <w:left w:val="none" w:sz="0" w:space="0" w:color="auto"/>
        <w:bottom w:val="none" w:sz="0" w:space="0" w:color="auto"/>
        <w:right w:val="none" w:sz="0" w:space="0" w:color="auto"/>
      </w:divBdr>
    </w:div>
    <w:div w:id="332688111">
      <w:bodyDiv w:val="1"/>
      <w:marLeft w:val="0"/>
      <w:marRight w:val="0"/>
      <w:marTop w:val="0"/>
      <w:marBottom w:val="0"/>
      <w:divBdr>
        <w:top w:val="none" w:sz="0" w:space="0" w:color="auto"/>
        <w:left w:val="none" w:sz="0" w:space="0" w:color="auto"/>
        <w:bottom w:val="none" w:sz="0" w:space="0" w:color="auto"/>
        <w:right w:val="none" w:sz="0" w:space="0" w:color="auto"/>
      </w:divBdr>
    </w:div>
    <w:div w:id="435634035">
      <w:bodyDiv w:val="1"/>
      <w:marLeft w:val="0"/>
      <w:marRight w:val="0"/>
      <w:marTop w:val="0"/>
      <w:marBottom w:val="0"/>
      <w:divBdr>
        <w:top w:val="none" w:sz="0" w:space="0" w:color="auto"/>
        <w:left w:val="none" w:sz="0" w:space="0" w:color="auto"/>
        <w:bottom w:val="none" w:sz="0" w:space="0" w:color="auto"/>
        <w:right w:val="none" w:sz="0" w:space="0" w:color="auto"/>
      </w:divBdr>
    </w:div>
    <w:div w:id="612521214">
      <w:bodyDiv w:val="1"/>
      <w:marLeft w:val="0"/>
      <w:marRight w:val="0"/>
      <w:marTop w:val="0"/>
      <w:marBottom w:val="0"/>
      <w:divBdr>
        <w:top w:val="none" w:sz="0" w:space="0" w:color="auto"/>
        <w:left w:val="none" w:sz="0" w:space="0" w:color="auto"/>
        <w:bottom w:val="none" w:sz="0" w:space="0" w:color="auto"/>
        <w:right w:val="none" w:sz="0" w:space="0" w:color="auto"/>
      </w:divBdr>
    </w:div>
    <w:div w:id="612588660">
      <w:bodyDiv w:val="1"/>
      <w:marLeft w:val="0"/>
      <w:marRight w:val="0"/>
      <w:marTop w:val="0"/>
      <w:marBottom w:val="0"/>
      <w:divBdr>
        <w:top w:val="none" w:sz="0" w:space="0" w:color="auto"/>
        <w:left w:val="none" w:sz="0" w:space="0" w:color="auto"/>
        <w:bottom w:val="none" w:sz="0" w:space="0" w:color="auto"/>
        <w:right w:val="none" w:sz="0" w:space="0" w:color="auto"/>
      </w:divBdr>
    </w:div>
    <w:div w:id="613025541">
      <w:bodyDiv w:val="1"/>
      <w:marLeft w:val="0"/>
      <w:marRight w:val="0"/>
      <w:marTop w:val="0"/>
      <w:marBottom w:val="0"/>
      <w:divBdr>
        <w:top w:val="none" w:sz="0" w:space="0" w:color="auto"/>
        <w:left w:val="none" w:sz="0" w:space="0" w:color="auto"/>
        <w:bottom w:val="none" w:sz="0" w:space="0" w:color="auto"/>
        <w:right w:val="none" w:sz="0" w:space="0" w:color="auto"/>
      </w:divBdr>
    </w:div>
    <w:div w:id="710957359">
      <w:bodyDiv w:val="1"/>
      <w:marLeft w:val="0"/>
      <w:marRight w:val="0"/>
      <w:marTop w:val="0"/>
      <w:marBottom w:val="0"/>
      <w:divBdr>
        <w:top w:val="none" w:sz="0" w:space="0" w:color="auto"/>
        <w:left w:val="none" w:sz="0" w:space="0" w:color="auto"/>
        <w:bottom w:val="none" w:sz="0" w:space="0" w:color="auto"/>
        <w:right w:val="none" w:sz="0" w:space="0" w:color="auto"/>
      </w:divBdr>
    </w:div>
    <w:div w:id="847906649">
      <w:bodyDiv w:val="1"/>
      <w:marLeft w:val="0"/>
      <w:marRight w:val="0"/>
      <w:marTop w:val="0"/>
      <w:marBottom w:val="0"/>
      <w:divBdr>
        <w:top w:val="none" w:sz="0" w:space="0" w:color="auto"/>
        <w:left w:val="none" w:sz="0" w:space="0" w:color="auto"/>
        <w:bottom w:val="none" w:sz="0" w:space="0" w:color="auto"/>
        <w:right w:val="none" w:sz="0" w:space="0" w:color="auto"/>
      </w:divBdr>
    </w:div>
    <w:div w:id="881551984">
      <w:bodyDiv w:val="1"/>
      <w:marLeft w:val="0"/>
      <w:marRight w:val="0"/>
      <w:marTop w:val="0"/>
      <w:marBottom w:val="0"/>
      <w:divBdr>
        <w:top w:val="none" w:sz="0" w:space="0" w:color="auto"/>
        <w:left w:val="none" w:sz="0" w:space="0" w:color="auto"/>
        <w:bottom w:val="none" w:sz="0" w:space="0" w:color="auto"/>
        <w:right w:val="none" w:sz="0" w:space="0" w:color="auto"/>
      </w:divBdr>
    </w:div>
    <w:div w:id="899293165">
      <w:bodyDiv w:val="1"/>
      <w:marLeft w:val="0"/>
      <w:marRight w:val="0"/>
      <w:marTop w:val="0"/>
      <w:marBottom w:val="0"/>
      <w:divBdr>
        <w:top w:val="none" w:sz="0" w:space="0" w:color="auto"/>
        <w:left w:val="none" w:sz="0" w:space="0" w:color="auto"/>
        <w:bottom w:val="none" w:sz="0" w:space="0" w:color="auto"/>
        <w:right w:val="none" w:sz="0" w:space="0" w:color="auto"/>
      </w:divBdr>
    </w:div>
    <w:div w:id="955335441">
      <w:bodyDiv w:val="1"/>
      <w:marLeft w:val="0"/>
      <w:marRight w:val="0"/>
      <w:marTop w:val="0"/>
      <w:marBottom w:val="0"/>
      <w:divBdr>
        <w:top w:val="none" w:sz="0" w:space="0" w:color="auto"/>
        <w:left w:val="none" w:sz="0" w:space="0" w:color="auto"/>
        <w:bottom w:val="none" w:sz="0" w:space="0" w:color="auto"/>
        <w:right w:val="none" w:sz="0" w:space="0" w:color="auto"/>
      </w:divBdr>
    </w:div>
    <w:div w:id="958100107">
      <w:bodyDiv w:val="1"/>
      <w:marLeft w:val="0"/>
      <w:marRight w:val="0"/>
      <w:marTop w:val="0"/>
      <w:marBottom w:val="0"/>
      <w:divBdr>
        <w:top w:val="none" w:sz="0" w:space="0" w:color="auto"/>
        <w:left w:val="none" w:sz="0" w:space="0" w:color="auto"/>
        <w:bottom w:val="none" w:sz="0" w:space="0" w:color="auto"/>
        <w:right w:val="none" w:sz="0" w:space="0" w:color="auto"/>
      </w:divBdr>
    </w:div>
    <w:div w:id="958103548">
      <w:bodyDiv w:val="1"/>
      <w:marLeft w:val="0"/>
      <w:marRight w:val="0"/>
      <w:marTop w:val="0"/>
      <w:marBottom w:val="0"/>
      <w:divBdr>
        <w:top w:val="none" w:sz="0" w:space="0" w:color="auto"/>
        <w:left w:val="none" w:sz="0" w:space="0" w:color="auto"/>
        <w:bottom w:val="none" w:sz="0" w:space="0" w:color="auto"/>
        <w:right w:val="none" w:sz="0" w:space="0" w:color="auto"/>
      </w:divBdr>
    </w:div>
    <w:div w:id="1002901404">
      <w:bodyDiv w:val="1"/>
      <w:marLeft w:val="0"/>
      <w:marRight w:val="0"/>
      <w:marTop w:val="0"/>
      <w:marBottom w:val="0"/>
      <w:divBdr>
        <w:top w:val="none" w:sz="0" w:space="0" w:color="auto"/>
        <w:left w:val="none" w:sz="0" w:space="0" w:color="auto"/>
        <w:bottom w:val="none" w:sz="0" w:space="0" w:color="auto"/>
        <w:right w:val="none" w:sz="0" w:space="0" w:color="auto"/>
      </w:divBdr>
    </w:div>
    <w:div w:id="1070076225">
      <w:bodyDiv w:val="1"/>
      <w:marLeft w:val="0"/>
      <w:marRight w:val="0"/>
      <w:marTop w:val="0"/>
      <w:marBottom w:val="0"/>
      <w:divBdr>
        <w:top w:val="none" w:sz="0" w:space="0" w:color="auto"/>
        <w:left w:val="none" w:sz="0" w:space="0" w:color="auto"/>
        <w:bottom w:val="none" w:sz="0" w:space="0" w:color="auto"/>
        <w:right w:val="none" w:sz="0" w:space="0" w:color="auto"/>
      </w:divBdr>
    </w:div>
    <w:div w:id="1168206841">
      <w:bodyDiv w:val="1"/>
      <w:marLeft w:val="0"/>
      <w:marRight w:val="0"/>
      <w:marTop w:val="0"/>
      <w:marBottom w:val="0"/>
      <w:divBdr>
        <w:top w:val="none" w:sz="0" w:space="0" w:color="auto"/>
        <w:left w:val="none" w:sz="0" w:space="0" w:color="auto"/>
        <w:bottom w:val="none" w:sz="0" w:space="0" w:color="auto"/>
        <w:right w:val="none" w:sz="0" w:space="0" w:color="auto"/>
      </w:divBdr>
    </w:div>
    <w:div w:id="1211384622">
      <w:bodyDiv w:val="1"/>
      <w:marLeft w:val="0"/>
      <w:marRight w:val="0"/>
      <w:marTop w:val="0"/>
      <w:marBottom w:val="0"/>
      <w:divBdr>
        <w:top w:val="none" w:sz="0" w:space="0" w:color="auto"/>
        <w:left w:val="none" w:sz="0" w:space="0" w:color="auto"/>
        <w:bottom w:val="none" w:sz="0" w:space="0" w:color="auto"/>
        <w:right w:val="none" w:sz="0" w:space="0" w:color="auto"/>
      </w:divBdr>
    </w:div>
    <w:div w:id="1214122088">
      <w:bodyDiv w:val="1"/>
      <w:marLeft w:val="0"/>
      <w:marRight w:val="0"/>
      <w:marTop w:val="0"/>
      <w:marBottom w:val="0"/>
      <w:divBdr>
        <w:top w:val="none" w:sz="0" w:space="0" w:color="auto"/>
        <w:left w:val="none" w:sz="0" w:space="0" w:color="auto"/>
        <w:bottom w:val="none" w:sz="0" w:space="0" w:color="auto"/>
        <w:right w:val="none" w:sz="0" w:space="0" w:color="auto"/>
      </w:divBdr>
    </w:div>
    <w:div w:id="1220022089">
      <w:bodyDiv w:val="1"/>
      <w:marLeft w:val="0"/>
      <w:marRight w:val="0"/>
      <w:marTop w:val="0"/>
      <w:marBottom w:val="0"/>
      <w:divBdr>
        <w:top w:val="none" w:sz="0" w:space="0" w:color="auto"/>
        <w:left w:val="none" w:sz="0" w:space="0" w:color="auto"/>
        <w:bottom w:val="none" w:sz="0" w:space="0" w:color="auto"/>
        <w:right w:val="none" w:sz="0" w:space="0" w:color="auto"/>
      </w:divBdr>
    </w:div>
    <w:div w:id="1259437501">
      <w:bodyDiv w:val="1"/>
      <w:marLeft w:val="0"/>
      <w:marRight w:val="0"/>
      <w:marTop w:val="0"/>
      <w:marBottom w:val="0"/>
      <w:divBdr>
        <w:top w:val="none" w:sz="0" w:space="0" w:color="auto"/>
        <w:left w:val="none" w:sz="0" w:space="0" w:color="auto"/>
        <w:bottom w:val="none" w:sz="0" w:space="0" w:color="auto"/>
        <w:right w:val="none" w:sz="0" w:space="0" w:color="auto"/>
      </w:divBdr>
    </w:div>
    <w:div w:id="1279528072">
      <w:bodyDiv w:val="1"/>
      <w:marLeft w:val="0"/>
      <w:marRight w:val="0"/>
      <w:marTop w:val="0"/>
      <w:marBottom w:val="0"/>
      <w:divBdr>
        <w:top w:val="none" w:sz="0" w:space="0" w:color="auto"/>
        <w:left w:val="none" w:sz="0" w:space="0" w:color="auto"/>
        <w:bottom w:val="none" w:sz="0" w:space="0" w:color="auto"/>
        <w:right w:val="none" w:sz="0" w:space="0" w:color="auto"/>
      </w:divBdr>
    </w:div>
    <w:div w:id="1303390801">
      <w:bodyDiv w:val="1"/>
      <w:marLeft w:val="0"/>
      <w:marRight w:val="0"/>
      <w:marTop w:val="0"/>
      <w:marBottom w:val="0"/>
      <w:divBdr>
        <w:top w:val="none" w:sz="0" w:space="0" w:color="auto"/>
        <w:left w:val="none" w:sz="0" w:space="0" w:color="auto"/>
        <w:bottom w:val="none" w:sz="0" w:space="0" w:color="auto"/>
        <w:right w:val="none" w:sz="0" w:space="0" w:color="auto"/>
      </w:divBdr>
    </w:div>
    <w:div w:id="1316685634">
      <w:bodyDiv w:val="1"/>
      <w:marLeft w:val="0"/>
      <w:marRight w:val="0"/>
      <w:marTop w:val="0"/>
      <w:marBottom w:val="0"/>
      <w:divBdr>
        <w:top w:val="none" w:sz="0" w:space="0" w:color="auto"/>
        <w:left w:val="none" w:sz="0" w:space="0" w:color="auto"/>
        <w:bottom w:val="none" w:sz="0" w:space="0" w:color="auto"/>
        <w:right w:val="none" w:sz="0" w:space="0" w:color="auto"/>
      </w:divBdr>
    </w:div>
    <w:div w:id="1452242370">
      <w:bodyDiv w:val="1"/>
      <w:marLeft w:val="0"/>
      <w:marRight w:val="0"/>
      <w:marTop w:val="0"/>
      <w:marBottom w:val="0"/>
      <w:divBdr>
        <w:top w:val="none" w:sz="0" w:space="0" w:color="auto"/>
        <w:left w:val="none" w:sz="0" w:space="0" w:color="auto"/>
        <w:bottom w:val="none" w:sz="0" w:space="0" w:color="auto"/>
        <w:right w:val="none" w:sz="0" w:space="0" w:color="auto"/>
      </w:divBdr>
    </w:div>
    <w:div w:id="1465851376">
      <w:bodyDiv w:val="1"/>
      <w:marLeft w:val="0"/>
      <w:marRight w:val="0"/>
      <w:marTop w:val="0"/>
      <w:marBottom w:val="0"/>
      <w:divBdr>
        <w:top w:val="none" w:sz="0" w:space="0" w:color="auto"/>
        <w:left w:val="none" w:sz="0" w:space="0" w:color="auto"/>
        <w:bottom w:val="none" w:sz="0" w:space="0" w:color="auto"/>
        <w:right w:val="none" w:sz="0" w:space="0" w:color="auto"/>
      </w:divBdr>
    </w:div>
    <w:div w:id="1484665604">
      <w:bodyDiv w:val="1"/>
      <w:marLeft w:val="0"/>
      <w:marRight w:val="0"/>
      <w:marTop w:val="0"/>
      <w:marBottom w:val="0"/>
      <w:divBdr>
        <w:top w:val="none" w:sz="0" w:space="0" w:color="auto"/>
        <w:left w:val="none" w:sz="0" w:space="0" w:color="auto"/>
        <w:bottom w:val="none" w:sz="0" w:space="0" w:color="auto"/>
        <w:right w:val="none" w:sz="0" w:space="0" w:color="auto"/>
      </w:divBdr>
    </w:div>
    <w:div w:id="1571774044">
      <w:bodyDiv w:val="1"/>
      <w:marLeft w:val="0"/>
      <w:marRight w:val="0"/>
      <w:marTop w:val="0"/>
      <w:marBottom w:val="0"/>
      <w:divBdr>
        <w:top w:val="none" w:sz="0" w:space="0" w:color="auto"/>
        <w:left w:val="none" w:sz="0" w:space="0" w:color="auto"/>
        <w:bottom w:val="none" w:sz="0" w:space="0" w:color="auto"/>
        <w:right w:val="none" w:sz="0" w:space="0" w:color="auto"/>
      </w:divBdr>
    </w:div>
    <w:div w:id="1599024493">
      <w:bodyDiv w:val="1"/>
      <w:marLeft w:val="0"/>
      <w:marRight w:val="0"/>
      <w:marTop w:val="0"/>
      <w:marBottom w:val="0"/>
      <w:divBdr>
        <w:top w:val="none" w:sz="0" w:space="0" w:color="auto"/>
        <w:left w:val="none" w:sz="0" w:space="0" w:color="auto"/>
        <w:bottom w:val="none" w:sz="0" w:space="0" w:color="auto"/>
        <w:right w:val="none" w:sz="0" w:space="0" w:color="auto"/>
      </w:divBdr>
    </w:div>
    <w:div w:id="1613390978">
      <w:bodyDiv w:val="1"/>
      <w:marLeft w:val="0"/>
      <w:marRight w:val="0"/>
      <w:marTop w:val="0"/>
      <w:marBottom w:val="0"/>
      <w:divBdr>
        <w:top w:val="none" w:sz="0" w:space="0" w:color="auto"/>
        <w:left w:val="none" w:sz="0" w:space="0" w:color="auto"/>
        <w:bottom w:val="none" w:sz="0" w:space="0" w:color="auto"/>
        <w:right w:val="none" w:sz="0" w:space="0" w:color="auto"/>
      </w:divBdr>
    </w:div>
    <w:div w:id="1632243228">
      <w:bodyDiv w:val="1"/>
      <w:marLeft w:val="0"/>
      <w:marRight w:val="0"/>
      <w:marTop w:val="0"/>
      <w:marBottom w:val="0"/>
      <w:divBdr>
        <w:top w:val="none" w:sz="0" w:space="0" w:color="auto"/>
        <w:left w:val="none" w:sz="0" w:space="0" w:color="auto"/>
        <w:bottom w:val="none" w:sz="0" w:space="0" w:color="auto"/>
        <w:right w:val="none" w:sz="0" w:space="0" w:color="auto"/>
      </w:divBdr>
    </w:div>
    <w:div w:id="1712151206">
      <w:bodyDiv w:val="1"/>
      <w:marLeft w:val="0"/>
      <w:marRight w:val="0"/>
      <w:marTop w:val="0"/>
      <w:marBottom w:val="0"/>
      <w:divBdr>
        <w:top w:val="none" w:sz="0" w:space="0" w:color="auto"/>
        <w:left w:val="none" w:sz="0" w:space="0" w:color="auto"/>
        <w:bottom w:val="none" w:sz="0" w:space="0" w:color="auto"/>
        <w:right w:val="none" w:sz="0" w:space="0" w:color="auto"/>
      </w:divBdr>
    </w:div>
    <w:div w:id="1725828950">
      <w:bodyDiv w:val="1"/>
      <w:marLeft w:val="0"/>
      <w:marRight w:val="0"/>
      <w:marTop w:val="0"/>
      <w:marBottom w:val="0"/>
      <w:divBdr>
        <w:top w:val="none" w:sz="0" w:space="0" w:color="auto"/>
        <w:left w:val="none" w:sz="0" w:space="0" w:color="auto"/>
        <w:bottom w:val="none" w:sz="0" w:space="0" w:color="auto"/>
        <w:right w:val="none" w:sz="0" w:space="0" w:color="auto"/>
      </w:divBdr>
    </w:div>
    <w:div w:id="1790129399">
      <w:bodyDiv w:val="1"/>
      <w:marLeft w:val="0"/>
      <w:marRight w:val="0"/>
      <w:marTop w:val="0"/>
      <w:marBottom w:val="0"/>
      <w:divBdr>
        <w:top w:val="none" w:sz="0" w:space="0" w:color="auto"/>
        <w:left w:val="none" w:sz="0" w:space="0" w:color="auto"/>
        <w:bottom w:val="none" w:sz="0" w:space="0" w:color="auto"/>
        <w:right w:val="none" w:sz="0" w:space="0" w:color="auto"/>
      </w:divBdr>
    </w:div>
    <w:div w:id="1863278979">
      <w:bodyDiv w:val="1"/>
      <w:marLeft w:val="0"/>
      <w:marRight w:val="0"/>
      <w:marTop w:val="0"/>
      <w:marBottom w:val="0"/>
      <w:divBdr>
        <w:top w:val="none" w:sz="0" w:space="0" w:color="auto"/>
        <w:left w:val="none" w:sz="0" w:space="0" w:color="auto"/>
        <w:bottom w:val="none" w:sz="0" w:space="0" w:color="auto"/>
        <w:right w:val="none" w:sz="0" w:space="0" w:color="auto"/>
      </w:divBdr>
    </w:div>
    <w:div w:id="1935480988">
      <w:bodyDiv w:val="1"/>
      <w:marLeft w:val="0"/>
      <w:marRight w:val="0"/>
      <w:marTop w:val="0"/>
      <w:marBottom w:val="0"/>
      <w:divBdr>
        <w:top w:val="none" w:sz="0" w:space="0" w:color="auto"/>
        <w:left w:val="none" w:sz="0" w:space="0" w:color="auto"/>
        <w:bottom w:val="none" w:sz="0" w:space="0" w:color="auto"/>
        <w:right w:val="none" w:sz="0" w:space="0" w:color="auto"/>
      </w:divBdr>
    </w:div>
    <w:div w:id="1965770850">
      <w:bodyDiv w:val="1"/>
      <w:marLeft w:val="0"/>
      <w:marRight w:val="0"/>
      <w:marTop w:val="0"/>
      <w:marBottom w:val="0"/>
      <w:divBdr>
        <w:top w:val="none" w:sz="0" w:space="0" w:color="auto"/>
        <w:left w:val="none" w:sz="0" w:space="0" w:color="auto"/>
        <w:bottom w:val="none" w:sz="0" w:space="0" w:color="auto"/>
        <w:right w:val="none" w:sz="0" w:space="0" w:color="auto"/>
      </w:divBdr>
    </w:div>
    <w:div w:id="2002733543">
      <w:bodyDiv w:val="1"/>
      <w:marLeft w:val="0"/>
      <w:marRight w:val="0"/>
      <w:marTop w:val="0"/>
      <w:marBottom w:val="0"/>
      <w:divBdr>
        <w:top w:val="none" w:sz="0" w:space="0" w:color="auto"/>
        <w:left w:val="none" w:sz="0" w:space="0" w:color="auto"/>
        <w:bottom w:val="none" w:sz="0" w:space="0" w:color="auto"/>
        <w:right w:val="none" w:sz="0" w:space="0" w:color="auto"/>
      </w:divBdr>
    </w:div>
    <w:div w:id="2006201095">
      <w:bodyDiv w:val="1"/>
      <w:marLeft w:val="0"/>
      <w:marRight w:val="0"/>
      <w:marTop w:val="0"/>
      <w:marBottom w:val="0"/>
      <w:divBdr>
        <w:top w:val="none" w:sz="0" w:space="0" w:color="auto"/>
        <w:left w:val="none" w:sz="0" w:space="0" w:color="auto"/>
        <w:bottom w:val="none" w:sz="0" w:space="0" w:color="auto"/>
        <w:right w:val="none" w:sz="0" w:space="0" w:color="auto"/>
      </w:divBdr>
    </w:div>
    <w:div w:id="2060786919">
      <w:bodyDiv w:val="1"/>
      <w:marLeft w:val="0"/>
      <w:marRight w:val="0"/>
      <w:marTop w:val="0"/>
      <w:marBottom w:val="0"/>
      <w:divBdr>
        <w:top w:val="none" w:sz="0" w:space="0" w:color="auto"/>
        <w:left w:val="none" w:sz="0" w:space="0" w:color="auto"/>
        <w:bottom w:val="none" w:sz="0" w:space="0" w:color="auto"/>
        <w:right w:val="none" w:sz="0" w:space="0" w:color="auto"/>
      </w:divBdr>
    </w:div>
    <w:div w:id="206965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emf"/><Relationship Id="rId47" Type="http://schemas.openxmlformats.org/officeDocument/2006/relationships/image" Target="media/image39.jpeg"/><Relationship Id="rId63" Type="http://schemas.openxmlformats.org/officeDocument/2006/relationships/hyperlink" Target="https://doi.org/10.3390/app12178773" TargetMode="External"/><Relationship Id="rId68" Type="http://schemas.openxmlformats.org/officeDocument/2006/relationships/hyperlink" Target="https://doi.org/10.1080/-00028487.2013.799516" TargetMode="External"/><Relationship Id="rId84" Type="http://schemas.openxmlformats.org/officeDocument/2006/relationships/hyperlink" Target="https://doi.org/10.1016/j.aquaculture.2009.04.036" TargetMode="External"/><Relationship Id="rId89" Type="http://schemas.openxmlformats.org/officeDocument/2006/relationships/hyperlink" Target="https://doi.org/10.1007/s11160-007-9079-1%20" TargetMode="External"/><Relationship Id="rId16" Type="http://schemas.openxmlformats.org/officeDocument/2006/relationships/image" Target="media/image9.png"/><Relationship Id="rId107" Type="http://schemas.openxmlformats.org/officeDocument/2006/relationships/hyperlink" Target="https://doi.org/10.1111/j.1420-9101.2007.01300.x" TargetMode="External"/><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hyperlink" Target="https://doi.org/10.1139/f71-098" TargetMode="External"/><Relationship Id="rId74" Type="http://schemas.openxmlformats.org/officeDocument/2006/relationships/hyperlink" Target="https://researcharchive.calacademy.org/research/ichthyology/catalog/fishcatmain.asp" TargetMode="External"/><Relationship Id="rId79" Type="http://schemas.openxmlformats.org/officeDocument/2006/relationships/hyperlink" Target="DOI:%200.1134/S0032945206020056." TargetMode="External"/><Relationship Id="rId102" Type="http://schemas.openxmlformats.org/officeDocument/2006/relationships/hyperlink" Target="https://doi.org/10.1111/j.1420-9101.2006.01240.x" TargetMode="External"/><Relationship Id="rId5" Type="http://schemas.openxmlformats.org/officeDocument/2006/relationships/webSettings" Target="webSettings.xml"/><Relationship Id="rId90" Type="http://schemas.openxmlformats.org/officeDocument/2006/relationships/hyperlink" Target="https://doi.org/10.1007/s11160-006-9017-7" TargetMode="External"/><Relationship Id="rId95" Type="http://schemas.openxmlformats.org/officeDocument/2006/relationships/hyperlink" Target="https://doi.org/10.3390/ani14203013"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hyperlink" Target="http://www.fao.org/" TargetMode="External"/><Relationship Id="rId69" Type="http://schemas.openxmlformats.org/officeDocument/2006/relationships/hyperlink" Target="https://doi.org/10.1111/jfb.13478" TargetMode="External"/><Relationship Id="rId80" Type="http://schemas.openxmlformats.org/officeDocument/2006/relationships/hyperlink" Target="DOI:%2010.7868/S0042875215010233" TargetMode="External"/><Relationship Id="rId85" Type="http://schemas.openxmlformats.org/officeDocument/2006/relationships/hyperlink" Target="https://doi.org/10.1073/pnas.110761410"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hyperlink" Target="doi:%2010.15389/agrobiology.2022.5.832rus" TargetMode="External"/><Relationship Id="rId103" Type="http://schemas.openxmlformats.org/officeDocument/2006/relationships/hyperlink" Target="https://doi.org/10.26577/eb.2022.v93.i4.013." TargetMode="External"/><Relationship Id="rId108" Type="http://schemas.openxmlformats.org/officeDocument/2006/relationships/hyperlink" Target="https://doi.org/10.1371/journal.pbio.1000357" TargetMode="External"/><Relationship Id="rId54" Type="http://schemas.openxmlformats.org/officeDocument/2006/relationships/hyperlink" Target="doi:10.1007/s12038-009-0068-5" TargetMode="External"/><Relationship Id="rId70" Type="http://schemas.openxmlformats.org/officeDocument/2006/relationships/hyperlink" Target="https://doi.org/10.1080/23766808.2016.1151133" TargetMode="External"/><Relationship Id="rId75" Type="http://schemas.openxmlformats.org/officeDocument/2006/relationships/hyperlink" Target="www.fishbase.org" TargetMode="External"/><Relationship Id="rId91" Type="http://schemas.openxmlformats.org/officeDocument/2006/relationships/hyperlink" Target="https://doi.org/10.1139/cjfas-2012-0536%20" TargetMode="External"/><Relationship Id="rId96" Type="http://schemas.openxmlformats.org/officeDocument/2006/relationships/hyperlink" Target="https://doi.org/10.26577/eb.2023.v95.i2.0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hyperlink" Target="https://doi.org/10.1577/1548-8446(1989)014%3c0004:TCASNO%3e2.0.CO;2" TargetMode="External"/><Relationship Id="rId106" Type="http://schemas.openxmlformats.org/officeDocument/2006/relationships/hyperlink" Target="https://doi.org/10.1086/341015"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doi.org/10.1073/pnas.150171111" TargetMode="External"/><Relationship Id="rId65" Type="http://schemas.openxmlformats.org/officeDocument/2006/relationships/hyperlink" Target="https://adilet.zan.kz/rus/docs/P2100000208" TargetMode="External"/><Relationship Id="rId73" Type="http://schemas.openxmlformats.org/officeDocument/2006/relationships/hyperlink" Target="https://doi.org/10.1111/j.1365-2427.2009.02380.x" TargetMode="External"/><Relationship Id="rId78" Type="http://schemas.openxmlformats.org/officeDocument/2006/relationships/hyperlink" Target="https://u-z-v.ru/uzv-rybovodstvo-razvedenie-ryby" TargetMode="External"/><Relationship Id="rId81" Type="http://schemas.openxmlformats.org/officeDocument/2006/relationships/hyperlink" Target="doi:%2010.1139/F05-062" TargetMode="External"/><Relationship Id="rId86" Type="http://schemas.openxmlformats.org/officeDocument/2006/relationships/hyperlink" Target="https://doi.org/10.1111/ddi.12242" TargetMode="External"/><Relationship Id="rId94" Type="http://schemas.openxmlformats.org/officeDocument/2006/relationships/hyperlink" Target="DOI:10.1134/S0032945208010049" TargetMode="External"/><Relationship Id="rId99" Type="http://schemas.openxmlformats.org/officeDocument/2006/relationships/hyperlink" Target="https://doi.org/10.1002/jemt.10168" TargetMode="External"/><Relationship Id="rId101" Type="http://schemas.openxmlformats.org/officeDocument/2006/relationships/hyperlink" Target="https://doi.org/10.1111/j.1365-2109.2012.03236.x"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s://doi.org/10.1080/23308249.2015.1024825" TargetMode="External"/><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hyperlink" Target="https://doi.org/10.1016/0044-8486(78)90057-1" TargetMode="External"/><Relationship Id="rId76" Type="http://schemas.openxmlformats.org/officeDocument/2006/relationships/hyperlink" Target="https://adilet.zan.kz/rus/docs/V1400009307" TargetMode="External"/><Relationship Id="rId97" Type="http://schemas.openxmlformats.org/officeDocument/2006/relationships/hyperlink" Target="https://doi.org/10.1007/s11160-009-9121-6" TargetMode="External"/><Relationship Id="rId104" Type="http://schemas.openxmlformats.org/officeDocument/2006/relationships/hyperlink" Target="https://doi.org/10.1146/annurev.ecolsys.38.091206.095622" TargetMode="External"/><Relationship Id="rId7" Type="http://schemas.openxmlformats.org/officeDocument/2006/relationships/endnotes" Target="endnotes.xml"/><Relationship Id="rId71" Type="http://schemas.openxmlformats.org/officeDocument/2006/relationships/hyperlink" Target="DOI:%2010.1080/00028487.2015.1064475" TargetMode="External"/><Relationship Id="rId92" Type="http://schemas.openxmlformats.org/officeDocument/2006/relationships/hyperlink" Target="doi:%2010.1111/j.1600-0633.2007.00248.x"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hyperlink" Target="DOI:%2010.24143/2073-5529-2017-4-85-94" TargetMode="External"/><Relationship Id="rId87" Type="http://schemas.openxmlformats.org/officeDocument/2006/relationships/hyperlink" Target="https://doi.org/10.1080/00028487.2016.1159613" TargetMode="External"/><Relationship Id="rId110" Type="http://schemas.openxmlformats.org/officeDocument/2006/relationships/fontTable" Target="fontTable.xml"/><Relationship Id="rId61" Type="http://schemas.openxmlformats.org/officeDocument/2006/relationships/hyperlink" Target="https://doi.org/10.1002/wnan.22" TargetMode="External"/><Relationship Id="rId82" Type="http://schemas.openxmlformats.org/officeDocument/2006/relationships/hyperlink" Target="https://doi.org/10.1577/1548-8446(1995)020%3c0010:AFISFE%3e2.0.CO;2"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s://doi.org/10.1139/f84-121" TargetMode="External"/><Relationship Id="rId77" Type="http://schemas.openxmlformats.org/officeDocument/2006/relationships/hyperlink" Target="https://adilet.zan.kz/kaz/docs/V2100022694%23z64" TargetMode="External"/><Relationship Id="rId100" Type="http://schemas.openxmlformats.org/officeDocument/2006/relationships/hyperlink" Target="https://doi.org/10.1242/bio.201410058" TargetMode="External"/><Relationship Id="rId105" Type="http://schemas.openxmlformats.org/officeDocument/2006/relationships/hyperlink" Target="https://doi.org/10.1111/ele.12348" TargetMode="Externa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hyperlink" Target="DOI:%2010.31857/S0042875221030085" TargetMode="External"/><Relationship Id="rId93" Type="http://schemas.openxmlformats.org/officeDocument/2006/relationships/hyperlink" Target="DOI:10.1134/S0032945207060021" TargetMode="External"/><Relationship Id="rId98" Type="http://schemas.openxmlformats.org/officeDocument/2006/relationships/hyperlink" Target="https://doi.org/10.1016/j.cbpa.2017.06.001"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jpeg"/><Relationship Id="rId67" Type="http://schemas.openxmlformats.org/officeDocument/2006/relationships/hyperlink" Target="DOI%2010.33920/sel-09-2106-03" TargetMode="External"/><Relationship Id="rId20" Type="http://schemas.openxmlformats.org/officeDocument/2006/relationships/image" Target="media/image13.jpeg"/><Relationship Id="rId41" Type="http://schemas.openxmlformats.org/officeDocument/2006/relationships/footer" Target="footer1.xml"/><Relationship Id="rId62" Type="http://schemas.openxmlformats.org/officeDocument/2006/relationships/hyperlink" Target="http://www.oecd-ilibrary.org" TargetMode="External"/><Relationship Id="rId83" Type="http://schemas.openxmlformats.org/officeDocument/2006/relationships/hyperlink" Target="https://doi.org/10.3390/d14010011" TargetMode="External"/><Relationship Id="rId88" Type="http://schemas.openxmlformats.org/officeDocument/2006/relationships/hyperlink" Target="https://doi.org/10.1577/1548-8675(1997)017%3c1094:DASOSN%3e2.3.CO;2" TargetMode="External"/><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D076F-453C-4971-9340-7467CCF2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11925</TotalTime>
  <Pages>120</Pages>
  <Words>36544</Words>
  <Characters>208301</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dc:creator>
  <cp:keywords/>
  <dc:description/>
  <cp:lastModifiedBy>Алия Акимбекова</cp:lastModifiedBy>
  <cp:revision>4168</cp:revision>
  <cp:lastPrinted>2025-01-31T15:50:00Z</cp:lastPrinted>
  <dcterms:created xsi:type="dcterms:W3CDTF">2020-12-20T07:23:00Z</dcterms:created>
  <dcterms:modified xsi:type="dcterms:W3CDTF">2025-01-31T15:52:00Z</dcterms:modified>
</cp:coreProperties>
</file>